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0FA0E" w14:textId="5EE764C7" w:rsidR="00AD1837" w:rsidRDefault="005F3DA7" w:rsidP="00AD1837">
      <w:pPr>
        <w:tabs>
          <w:tab w:val="left" w:pos="0"/>
        </w:tabs>
        <w:rPr>
          <w:rFonts w:ascii="Arial" w:hAnsi="Arial" w:cs="Arial"/>
        </w:rPr>
      </w:pPr>
      <w:r>
        <w:rPr>
          <w:noProof/>
        </w:rPr>
        <w:drawing>
          <wp:anchor distT="0" distB="0" distL="114300" distR="114300" simplePos="0" relativeHeight="251658240" behindDoc="0" locked="0" layoutInCell="1" allowOverlap="1" wp14:anchorId="602AB238" wp14:editId="1C09A61D">
            <wp:simplePos x="0" y="0"/>
            <wp:positionH relativeFrom="column">
              <wp:posOffset>3529089</wp:posOffset>
            </wp:positionH>
            <wp:positionV relativeFrom="paragraph">
              <wp:posOffset>29656</wp:posOffset>
            </wp:positionV>
            <wp:extent cx="2257901" cy="947704"/>
            <wp:effectExtent l="0" t="0" r="0" b="5080"/>
            <wp:wrapNone/>
            <wp:docPr id="1" name="Picture 1" descr="https://www.leedsbeckett.ac.uk/staffsite/-/media/files/staff-site/marketing/new-logo-download/2018_lbu01_blackjpg.jpg?l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edsbeckett.ac.uk/staffsite/-/media/files/staff-site/marketing/new-logo-download/2018_lbu01_blackjpg.jpg?la=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3156" cy="9583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6AF0A6" w14:textId="77777777" w:rsidR="00B94A97" w:rsidRPr="005267D2" w:rsidRDefault="00B94A97" w:rsidP="23D050B6">
      <w:pPr>
        <w:tabs>
          <w:tab w:val="left" w:pos="0"/>
        </w:tabs>
        <w:rPr>
          <w:rFonts w:ascii="Arial" w:hAnsi="Arial" w:cs="Arial"/>
          <w:b/>
          <w:bCs/>
        </w:rPr>
      </w:pPr>
    </w:p>
    <w:p w14:paraId="3E040F0D" w14:textId="77777777" w:rsidR="00E57C53" w:rsidRPr="0078535D" w:rsidRDefault="00E57C53" w:rsidP="00E57C53">
      <w:pPr>
        <w:jc w:val="both"/>
        <w:rPr>
          <w:rFonts w:ascii="Arial" w:hAnsi="Arial" w:cs="Arial"/>
          <w:b/>
          <w:bCs/>
        </w:rPr>
      </w:pPr>
      <w:r w:rsidRPr="0078535D">
        <w:rPr>
          <w:rFonts w:ascii="Arial" w:hAnsi="Arial" w:cs="Arial"/>
          <w:b/>
          <w:bCs/>
        </w:rPr>
        <w:t>Landsec BA Architecture Scholarship</w:t>
      </w:r>
    </w:p>
    <w:p w14:paraId="2B3F254A" w14:textId="0B91722F" w:rsidR="001D5ABA" w:rsidRPr="0078535D" w:rsidRDefault="0084395E" w:rsidP="23D050B6">
      <w:pPr>
        <w:tabs>
          <w:tab w:val="left" w:pos="0"/>
        </w:tabs>
        <w:rPr>
          <w:rFonts w:ascii="Arial" w:hAnsi="Arial" w:cs="Arial"/>
          <w:b/>
          <w:bCs/>
        </w:rPr>
      </w:pPr>
      <w:r w:rsidRPr="0078535D">
        <w:rPr>
          <w:rFonts w:ascii="Arial" w:hAnsi="Arial" w:cs="Arial"/>
          <w:b/>
          <w:bCs/>
        </w:rPr>
        <w:t>202</w:t>
      </w:r>
      <w:r w:rsidR="006E4365" w:rsidRPr="0078535D">
        <w:rPr>
          <w:rFonts w:ascii="Arial" w:hAnsi="Arial" w:cs="Arial"/>
          <w:b/>
          <w:bCs/>
        </w:rPr>
        <w:t>3</w:t>
      </w:r>
      <w:r w:rsidRPr="0078535D">
        <w:rPr>
          <w:rFonts w:ascii="Arial" w:hAnsi="Arial" w:cs="Arial"/>
          <w:b/>
          <w:bCs/>
        </w:rPr>
        <w:t>/202</w:t>
      </w:r>
      <w:r w:rsidR="006E4365" w:rsidRPr="0078535D">
        <w:rPr>
          <w:rFonts w:ascii="Arial" w:hAnsi="Arial" w:cs="Arial"/>
          <w:b/>
          <w:bCs/>
        </w:rPr>
        <w:t>4</w:t>
      </w:r>
    </w:p>
    <w:p w14:paraId="30866086" w14:textId="77777777" w:rsidR="001D5ABA" w:rsidRPr="006F737F" w:rsidRDefault="001D5ABA" w:rsidP="00AD1837">
      <w:pPr>
        <w:tabs>
          <w:tab w:val="left" w:pos="0"/>
        </w:tabs>
        <w:rPr>
          <w:rFonts w:ascii="Arial" w:hAnsi="Arial" w:cs="Arial"/>
          <w:sz w:val="22"/>
          <w:szCs w:val="22"/>
        </w:rPr>
      </w:pPr>
    </w:p>
    <w:p w14:paraId="5E67C58C" w14:textId="4AEDC849" w:rsidR="00B67636" w:rsidRDefault="00B67636" w:rsidP="001D5ABA">
      <w:pPr>
        <w:tabs>
          <w:tab w:val="left" w:pos="0"/>
        </w:tabs>
        <w:rPr>
          <w:rFonts w:ascii="Arial" w:hAnsi="Arial" w:cs="Arial"/>
          <w:sz w:val="22"/>
          <w:szCs w:val="22"/>
        </w:rPr>
      </w:pPr>
    </w:p>
    <w:p w14:paraId="7B342025" w14:textId="076019CC" w:rsidR="003B3A64" w:rsidRPr="00012A5A" w:rsidRDefault="00FF0CFE" w:rsidP="00CD4A22">
      <w:pPr>
        <w:tabs>
          <w:tab w:val="left" w:pos="0"/>
        </w:tabs>
        <w:jc w:val="both"/>
        <w:rPr>
          <w:rFonts w:ascii="Arial" w:hAnsi="Arial" w:cs="Arial"/>
          <w:b/>
          <w:bCs/>
          <w:sz w:val="20"/>
          <w:szCs w:val="20"/>
        </w:rPr>
      </w:pPr>
      <w:r w:rsidRPr="003B3A64">
        <w:rPr>
          <w:rFonts w:ascii="Arial" w:hAnsi="Arial" w:cs="Arial"/>
          <w:b/>
          <w:bCs/>
          <w:sz w:val="20"/>
          <w:szCs w:val="20"/>
        </w:rPr>
        <w:t>Overview</w:t>
      </w:r>
    </w:p>
    <w:p w14:paraId="75EE4DD6" w14:textId="77777777" w:rsidR="00361378" w:rsidRDefault="00361378" w:rsidP="00CD4A22">
      <w:pPr>
        <w:jc w:val="both"/>
        <w:rPr>
          <w:rFonts w:ascii="Arial" w:hAnsi="Arial" w:cs="Arial"/>
          <w:sz w:val="20"/>
          <w:szCs w:val="20"/>
        </w:rPr>
      </w:pPr>
    </w:p>
    <w:p w14:paraId="714BE80D" w14:textId="1D07A7FC" w:rsidR="001D67EB" w:rsidRPr="002F0DF8" w:rsidRDefault="001D67EB" w:rsidP="001D67EB">
      <w:pPr>
        <w:pStyle w:val="NormalWeb"/>
        <w:spacing w:before="0" w:beforeAutospacing="0" w:after="0" w:afterAutospacing="0"/>
        <w:jc w:val="both"/>
        <w:rPr>
          <w:rFonts w:ascii="Arial" w:hAnsi="Arial" w:cs="Arial"/>
          <w:color w:val="131313"/>
          <w:sz w:val="20"/>
          <w:szCs w:val="20"/>
        </w:rPr>
      </w:pPr>
      <w:r w:rsidRPr="002F0DF8">
        <w:rPr>
          <w:rFonts w:ascii="Arial" w:hAnsi="Arial" w:cs="Arial"/>
          <w:sz w:val="20"/>
          <w:szCs w:val="20"/>
        </w:rPr>
        <w:t xml:space="preserve">The Landsec </w:t>
      </w:r>
      <w:r>
        <w:rPr>
          <w:rFonts w:ascii="Arial" w:hAnsi="Arial" w:cs="Arial"/>
          <w:sz w:val="20"/>
          <w:szCs w:val="20"/>
        </w:rPr>
        <w:t xml:space="preserve">BA Architecture </w:t>
      </w:r>
      <w:r w:rsidRPr="002F0DF8">
        <w:rPr>
          <w:rFonts w:ascii="Arial" w:hAnsi="Arial" w:cs="Arial"/>
          <w:sz w:val="20"/>
          <w:szCs w:val="20"/>
        </w:rPr>
        <w:t>Scholarship is supported by Landsec</w:t>
      </w:r>
      <w:r w:rsidRPr="002F0DF8">
        <w:rPr>
          <w:rFonts w:ascii="Arial" w:hAnsi="Arial" w:cs="Arial"/>
          <w:color w:val="131313"/>
          <w:sz w:val="20"/>
          <w:szCs w:val="20"/>
        </w:rPr>
        <w:t xml:space="preserve"> Securities Group plc to support and empower the next generation of talent in the real estate and property management sectors. Landsec are the UK's leading property development company, with a diverse portfolio of assets across Europe, in addition to having familiar, iconic developments at home in Leeds. T</w:t>
      </w:r>
      <w:r w:rsidRPr="002F0DF8">
        <w:rPr>
          <w:rFonts w:ascii="Arial" w:hAnsi="Arial" w:cs="Arial"/>
          <w:sz w:val="20"/>
          <w:szCs w:val="20"/>
        </w:rPr>
        <w:t>he scholarship is a one-time cash award of £30,000 for one first year student, paid in instalments over three years. Applicants will need to be studying our BA (Hons) Architecture</w:t>
      </w:r>
      <w:r w:rsidR="006D168F">
        <w:rPr>
          <w:rFonts w:ascii="Arial" w:hAnsi="Arial" w:cs="Arial"/>
          <w:sz w:val="20"/>
          <w:szCs w:val="20"/>
        </w:rPr>
        <w:t xml:space="preserve"> course</w:t>
      </w:r>
      <w:r w:rsidRPr="002F0DF8">
        <w:rPr>
          <w:rFonts w:ascii="Arial" w:hAnsi="Arial" w:cs="Arial"/>
          <w:sz w:val="20"/>
          <w:szCs w:val="20"/>
        </w:rPr>
        <w:t xml:space="preserve">, have a household income of £25,000 or less, and be the first in their family to attend university. </w:t>
      </w:r>
      <w:r w:rsidRPr="002F0DF8">
        <w:rPr>
          <w:rFonts w:ascii="Arial" w:hAnsi="Arial" w:cs="Arial"/>
          <w:color w:val="131313"/>
          <w:sz w:val="20"/>
          <w:szCs w:val="20"/>
        </w:rPr>
        <w:t>Students who are eligible to apply, according to information on their student record, will be contacted via their student email address and applications will be online through MyHub. </w:t>
      </w:r>
    </w:p>
    <w:p w14:paraId="5F48098B" w14:textId="0CCA5D49" w:rsidR="006D385B" w:rsidRDefault="006D385B" w:rsidP="00CD4A22">
      <w:pPr>
        <w:tabs>
          <w:tab w:val="left" w:pos="0"/>
        </w:tabs>
        <w:jc w:val="both"/>
        <w:rPr>
          <w:rFonts w:ascii="Arial" w:hAnsi="Arial" w:cs="Arial"/>
          <w:sz w:val="20"/>
          <w:szCs w:val="20"/>
        </w:rPr>
      </w:pPr>
    </w:p>
    <w:p w14:paraId="479E5B72" w14:textId="0A0D0FBB" w:rsidR="003B3A64" w:rsidRDefault="00FF0CFE" w:rsidP="00CD4A22">
      <w:pPr>
        <w:tabs>
          <w:tab w:val="left" w:pos="0"/>
        </w:tabs>
        <w:jc w:val="both"/>
        <w:rPr>
          <w:rFonts w:ascii="Arial" w:hAnsi="Arial" w:cs="Arial"/>
          <w:b/>
          <w:bCs/>
          <w:sz w:val="20"/>
          <w:szCs w:val="20"/>
        </w:rPr>
      </w:pPr>
      <w:r w:rsidRPr="003B3A64">
        <w:rPr>
          <w:rFonts w:ascii="Arial" w:hAnsi="Arial" w:cs="Arial"/>
          <w:b/>
          <w:bCs/>
          <w:sz w:val="20"/>
          <w:szCs w:val="20"/>
        </w:rPr>
        <w:t>Eligibility Criteria</w:t>
      </w:r>
    </w:p>
    <w:p w14:paraId="32212392" w14:textId="77777777" w:rsidR="005267D2" w:rsidRPr="003B3A64" w:rsidRDefault="005267D2" w:rsidP="00CD4A22">
      <w:pPr>
        <w:tabs>
          <w:tab w:val="left" w:pos="0"/>
        </w:tabs>
        <w:jc w:val="both"/>
        <w:rPr>
          <w:rFonts w:ascii="Arial" w:hAnsi="Arial" w:cs="Arial"/>
          <w:b/>
          <w:bCs/>
          <w:sz w:val="20"/>
          <w:szCs w:val="20"/>
        </w:rPr>
      </w:pPr>
    </w:p>
    <w:p w14:paraId="0112D8D3" w14:textId="21270646" w:rsidR="00925C44" w:rsidRDefault="00925C44" w:rsidP="00CD4A22">
      <w:pPr>
        <w:tabs>
          <w:tab w:val="left" w:pos="0"/>
        </w:tabs>
        <w:jc w:val="both"/>
        <w:rPr>
          <w:rFonts w:ascii="Arial" w:hAnsi="Arial" w:cs="Arial"/>
          <w:sz w:val="20"/>
          <w:szCs w:val="20"/>
        </w:rPr>
      </w:pPr>
      <w:r w:rsidRPr="003B3A64">
        <w:rPr>
          <w:rFonts w:ascii="Arial" w:hAnsi="Arial" w:cs="Arial"/>
          <w:sz w:val="20"/>
          <w:szCs w:val="20"/>
        </w:rPr>
        <w:t xml:space="preserve">The scholarship is open to applications </w:t>
      </w:r>
      <w:r w:rsidR="00453598" w:rsidRPr="003B3A64">
        <w:rPr>
          <w:rFonts w:ascii="Arial" w:hAnsi="Arial" w:cs="Arial"/>
          <w:sz w:val="20"/>
          <w:szCs w:val="20"/>
        </w:rPr>
        <w:t>from candidates</w:t>
      </w:r>
      <w:r w:rsidR="15087E5A" w:rsidRPr="003B3A64">
        <w:rPr>
          <w:rFonts w:ascii="Arial" w:hAnsi="Arial" w:cs="Arial"/>
          <w:sz w:val="20"/>
          <w:szCs w:val="20"/>
        </w:rPr>
        <w:t xml:space="preserve"> </w:t>
      </w:r>
      <w:r w:rsidRPr="003B3A64">
        <w:rPr>
          <w:rFonts w:ascii="Arial" w:hAnsi="Arial" w:cs="Arial"/>
          <w:sz w:val="20"/>
          <w:szCs w:val="20"/>
        </w:rPr>
        <w:t xml:space="preserve">who meet the criteria below: </w:t>
      </w:r>
    </w:p>
    <w:p w14:paraId="71286772" w14:textId="1BE78663" w:rsidR="003B3A64" w:rsidRDefault="003B3A64" w:rsidP="00CD4A22">
      <w:pPr>
        <w:tabs>
          <w:tab w:val="left" w:pos="0"/>
        </w:tabs>
        <w:jc w:val="both"/>
        <w:rPr>
          <w:rFonts w:ascii="Arial" w:hAnsi="Arial" w:cs="Arial"/>
          <w:sz w:val="20"/>
          <w:szCs w:val="20"/>
        </w:rPr>
      </w:pPr>
    </w:p>
    <w:p w14:paraId="1C1B5364" w14:textId="374A93D0" w:rsidR="000D5926" w:rsidRDefault="00062B7E" w:rsidP="00CD4A22">
      <w:pPr>
        <w:tabs>
          <w:tab w:val="left" w:pos="0"/>
        </w:tabs>
        <w:jc w:val="both"/>
        <w:rPr>
          <w:rFonts w:ascii="Arial" w:hAnsi="Arial" w:cs="Arial"/>
          <w:b/>
          <w:bCs/>
          <w:sz w:val="20"/>
          <w:szCs w:val="20"/>
        </w:rPr>
      </w:pPr>
      <w:r>
        <w:rPr>
          <w:rFonts w:ascii="Arial" w:hAnsi="Arial" w:cs="Arial"/>
          <w:b/>
          <w:bCs/>
          <w:sz w:val="20"/>
          <w:szCs w:val="20"/>
        </w:rPr>
        <w:tab/>
      </w:r>
      <w:r w:rsidR="000D5926">
        <w:rPr>
          <w:rFonts w:ascii="Arial" w:hAnsi="Arial" w:cs="Arial"/>
          <w:b/>
          <w:bCs/>
          <w:sz w:val="20"/>
          <w:szCs w:val="20"/>
        </w:rPr>
        <w:t>Essential</w:t>
      </w:r>
    </w:p>
    <w:p w14:paraId="1627C716" w14:textId="77777777" w:rsidR="00361378" w:rsidRPr="000D5926" w:rsidRDefault="00361378" w:rsidP="00CD4A22">
      <w:pPr>
        <w:tabs>
          <w:tab w:val="left" w:pos="0"/>
        </w:tabs>
        <w:jc w:val="both"/>
        <w:rPr>
          <w:rFonts w:ascii="Arial" w:hAnsi="Arial" w:cs="Arial"/>
          <w:b/>
          <w:bCs/>
          <w:sz w:val="20"/>
          <w:szCs w:val="20"/>
        </w:rPr>
      </w:pPr>
    </w:p>
    <w:p w14:paraId="6BB8DD11" w14:textId="551C8A9E" w:rsidR="00FF0CFE" w:rsidRPr="00B15D7B" w:rsidRDefault="00EF75A1" w:rsidP="00CD4A22">
      <w:pPr>
        <w:pStyle w:val="ListParagraph"/>
        <w:numPr>
          <w:ilvl w:val="0"/>
          <w:numId w:val="15"/>
        </w:numPr>
        <w:tabs>
          <w:tab w:val="left" w:pos="0"/>
        </w:tabs>
        <w:jc w:val="both"/>
        <w:rPr>
          <w:rFonts w:ascii="Arial" w:hAnsi="Arial" w:cs="Arial"/>
          <w:sz w:val="20"/>
          <w:szCs w:val="20"/>
        </w:rPr>
      </w:pPr>
      <w:r w:rsidRPr="00B15D7B">
        <w:rPr>
          <w:rFonts w:ascii="Arial" w:hAnsi="Arial" w:cs="Arial"/>
          <w:sz w:val="20"/>
          <w:szCs w:val="20"/>
        </w:rPr>
        <w:t>Be a first-year undergraduate at Leeds Beckett University and not have previously completed a degree level course</w:t>
      </w:r>
      <w:r w:rsidR="00BC32C8">
        <w:rPr>
          <w:rFonts w:ascii="Arial" w:hAnsi="Arial" w:cs="Arial"/>
          <w:sz w:val="20"/>
          <w:szCs w:val="20"/>
        </w:rPr>
        <w:t>.</w:t>
      </w:r>
    </w:p>
    <w:p w14:paraId="476DC00D" w14:textId="479C3B85" w:rsidR="00EF75A1" w:rsidRPr="00B15D7B" w:rsidRDefault="00EF75A1" w:rsidP="00CD4A22">
      <w:pPr>
        <w:pStyle w:val="ListParagraph"/>
        <w:numPr>
          <w:ilvl w:val="0"/>
          <w:numId w:val="15"/>
        </w:numPr>
        <w:tabs>
          <w:tab w:val="left" w:pos="0"/>
        </w:tabs>
        <w:jc w:val="both"/>
        <w:rPr>
          <w:rFonts w:ascii="Arial" w:hAnsi="Arial" w:cs="Arial"/>
          <w:sz w:val="20"/>
          <w:szCs w:val="20"/>
        </w:rPr>
      </w:pPr>
      <w:r w:rsidRPr="00B15D7B">
        <w:rPr>
          <w:rFonts w:ascii="Arial" w:hAnsi="Arial" w:cs="Arial"/>
          <w:sz w:val="20"/>
          <w:szCs w:val="20"/>
        </w:rPr>
        <w:t xml:space="preserve">Be studying </w:t>
      </w:r>
      <w:r w:rsidR="00805E97">
        <w:rPr>
          <w:rFonts w:ascii="Arial" w:hAnsi="Arial" w:cs="Arial"/>
          <w:sz w:val="20"/>
          <w:szCs w:val="20"/>
        </w:rPr>
        <w:t>BA</w:t>
      </w:r>
      <w:r w:rsidR="00B15D7B" w:rsidRPr="00B15D7B">
        <w:rPr>
          <w:rFonts w:ascii="Arial" w:hAnsi="Arial" w:cs="Arial"/>
          <w:sz w:val="20"/>
          <w:szCs w:val="20"/>
        </w:rPr>
        <w:t xml:space="preserve"> (Hons) </w:t>
      </w:r>
      <w:r w:rsidR="00805E97">
        <w:rPr>
          <w:rFonts w:ascii="Arial" w:hAnsi="Arial" w:cs="Arial"/>
          <w:sz w:val="20"/>
          <w:szCs w:val="20"/>
        </w:rPr>
        <w:t>Architecture</w:t>
      </w:r>
      <w:r w:rsidR="00022A52">
        <w:rPr>
          <w:rFonts w:ascii="Arial" w:hAnsi="Arial" w:cs="Arial"/>
          <w:sz w:val="20"/>
          <w:szCs w:val="20"/>
        </w:rPr>
        <w:t>.</w:t>
      </w:r>
    </w:p>
    <w:p w14:paraId="7DA30FE8" w14:textId="41BA57C9" w:rsidR="00B15D7B" w:rsidRDefault="00B15D7B" w:rsidP="00CD4A22">
      <w:pPr>
        <w:pStyle w:val="ListParagraph"/>
        <w:numPr>
          <w:ilvl w:val="0"/>
          <w:numId w:val="15"/>
        </w:numPr>
        <w:tabs>
          <w:tab w:val="left" w:pos="0"/>
        </w:tabs>
        <w:jc w:val="both"/>
        <w:rPr>
          <w:rFonts w:ascii="Arial" w:hAnsi="Arial" w:cs="Arial"/>
          <w:sz w:val="20"/>
          <w:szCs w:val="20"/>
        </w:rPr>
      </w:pPr>
      <w:r w:rsidRPr="00B15D7B">
        <w:rPr>
          <w:rFonts w:ascii="Arial" w:hAnsi="Arial" w:cs="Arial"/>
          <w:sz w:val="20"/>
          <w:szCs w:val="20"/>
        </w:rPr>
        <w:t>Have an annual household income of</w:t>
      </w:r>
      <w:r w:rsidR="00012A5A">
        <w:rPr>
          <w:rFonts w:ascii="Arial" w:hAnsi="Arial" w:cs="Arial"/>
          <w:sz w:val="20"/>
          <w:szCs w:val="20"/>
        </w:rPr>
        <w:t xml:space="preserve"> </w:t>
      </w:r>
      <w:r w:rsidR="00012A5A" w:rsidRPr="00B15D7B">
        <w:rPr>
          <w:rFonts w:ascii="Arial" w:hAnsi="Arial" w:cs="Arial"/>
          <w:sz w:val="20"/>
          <w:szCs w:val="20"/>
        </w:rPr>
        <w:t>£25,000</w:t>
      </w:r>
      <w:r w:rsidRPr="00B15D7B">
        <w:rPr>
          <w:rFonts w:ascii="Arial" w:hAnsi="Arial" w:cs="Arial"/>
          <w:sz w:val="20"/>
          <w:szCs w:val="20"/>
        </w:rPr>
        <w:t xml:space="preserve"> </w:t>
      </w:r>
      <w:r w:rsidR="00012A5A">
        <w:rPr>
          <w:rFonts w:ascii="Arial" w:hAnsi="Arial" w:cs="Arial"/>
          <w:sz w:val="20"/>
          <w:szCs w:val="20"/>
        </w:rPr>
        <w:t xml:space="preserve">or </w:t>
      </w:r>
      <w:r w:rsidRPr="00B15D7B">
        <w:rPr>
          <w:rFonts w:ascii="Arial" w:hAnsi="Arial" w:cs="Arial"/>
          <w:sz w:val="20"/>
          <w:szCs w:val="20"/>
        </w:rPr>
        <w:t>less</w:t>
      </w:r>
      <w:r w:rsidR="00BC32C8">
        <w:rPr>
          <w:rFonts w:ascii="Arial" w:hAnsi="Arial" w:cs="Arial"/>
          <w:sz w:val="20"/>
          <w:szCs w:val="20"/>
        </w:rPr>
        <w:t>.</w:t>
      </w:r>
      <w:r w:rsidRPr="00B15D7B">
        <w:rPr>
          <w:rFonts w:ascii="Arial" w:hAnsi="Arial" w:cs="Arial"/>
          <w:sz w:val="20"/>
          <w:szCs w:val="20"/>
        </w:rPr>
        <w:t xml:space="preserve"> </w:t>
      </w:r>
    </w:p>
    <w:p w14:paraId="70149F41" w14:textId="31E39F24" w:rsidR="000D5926" w:rsidRDefault="000D5926" w:rsidP="00CD4A22">
      <w:pPr>
        <w:tabs>
          <w:tab w:val="left" w:pos="0"/>
        </w:tabs>
        <w:jc w:val="both"/>
        <w:rPr>
          <w:rFonts w:ascii="Arial" w:hAnsi="Arial" w:cs="Arial"/>
          <w:sz w:val="20"/>
          <w:szCs w:val="20"/>
        </w:rPr>
      </w:pPr>
    </w:p>
    <w:p w14:paraId="045D02BF" w14:textId="4315674E" w:rsidR="000D5926" w:rsidRDefault="00062B7E" w:rsidP="00CD4A22">
      <w:pPr>
        <w:tabs>
          <w:tab w:val="left" w:pos="0"/>
        </w:tabs>
        <w:jc w:val="both"/>
        <w:rPr>
          <w:rFonts w:ascii="Arial" w:hAnsi="Arial" w:cs="Arial"/>
          <w:b/>
          <w:bCs/>
          <w:sz w:val="20"/>
          <w:szCs w:val="20"/>
        </w:rPr>
      </w:pPr>
      <w:r>
        <w:rPr>
          <w:rFonts w:ascii="Arial" w:hAnsi="Arial" w:cs="Arial"/>
          <w:b/>
          <w:bCs/>
          <w:sz w:val="20"/>
          <w:szCs w:val="20"/>
        </w:rPr>
        <w:tab/>
      </w:r>
      <w:r w:rsidR="000D5926">
        <w:rPr>
          <w:rFonts w:ascii="Arial" w:hAnsi="Arial" w:cs="Arial"/>
          <w:b/>
          <w:bCs/>
          <w:sz w:val="20"/>
          <w:szCs w:val="20"/>
        </w:rPr>
        <w:t>Desirable</w:t>
      </w:r>
    </w:p>
    <w:p w14:paraId="0FEE5A1C" w14:textId="77777777" w:rsidR="00361378" w:rsidRDefault="00361378" w:rsidP="00CD4A22">
      <w:pPr>
        <w:tabs>
          <w:tab w:val="left" w:pos="0"/>
        </w:tabs>
        <w:jc w:val="both"/>
        <w:rPr>
          <w:rFonts w:ascii="Arial" w:hAnsi="Arial" w:cs="Arial"/>
          <w:b/>
          <w:bCs/>
          <w:sz w:val="20"/>
          <w:szCs w:val="20"/>
        </w:rPr>
      </w:pPr>
    </w:p>
    <w:p w14:paraId="1FBCA2CE" w14:textId="77777777" w:rsidR="00DF460F" w:rsidRDefault="00DF460F" w:rsidP="00CD4A22">
      <w:pPr>
        <w:pStyle w:val="ListParagraph"/>
        <w:numPr>
          <w:ilvl w:val="0"/>
          <w:numId w:val="16"/>
        </w:numPr>
        <w:tabs>
          <w:tab w:val="left" w:pos="0"/>
        </w:tabs>
        <w:jc w:val="both"/>
        <w:rPr>
          <w:rFonts w:ascii="Arial" w:hAnsi="Arial" w:cs="Arial"/>
          <w:sz w:val="20"/>
          <w:szCs w:val="20"/>
        </w:rPr>
      </w:pPr>
      <w:r w:rsidRPr="00DF460F">
        <w:rPr>
          <w:rFonts w:ascii="Arial" w:hAnsi="Arial" w:cs="Arial"/>
          <w:sz w:val="20"/>
          <w:szCs w:val="20"/>
        </w:rPr>
        <w:t xml:space="preserve">When the recipient was aged 14, the occupation of their main household earner was any of the following: · </w:t>
      </w:r>
    </w:p>
    <w:p w14:paraId="723BF9C3" w14:textId="77777777" w:rsidR="00DF460F" w:rsidRDefault="00DF460F" w:rsidP="00CD4A22">
      <w:pPr>
        <w:pStyle w:val="ListParagraph"/>
        <w:numPr>
          <w:ilvl w:val="1"/>
          <w:numId w:val="16"/>
        </w:numPr>
        <w:tabs>
          <w:tab w:val="left" w:pos="0"/>
        </w:tabs>
        <w:jc w:val="both"/>
        <w:rPr>
          <w:rFonts w:ascii="Arial" w:hAnsi="Arial" w:cs="Arial"/>
          <w:sz w:val="20"/>
          <w:szCs w:val="20"/>
        </w:rPr>
      </w:pPr>
      <w:r w:rsidRPr="00DF460F">
        <w:rPr>
          <w:rFonts w:ascii="Arial" w:hAnsi="Arial" w:cs="Arial"/>
          <w:sz w:val="20"/>
          <w:szCs w:val="20"/>
        </w:rPr>
        <w:t xml:space="preserve">Technical and craft occupations such as: motor mechanic, plumber, printer, electrician, gardener, train driver. </w:t>
      </w:r>
    </w:p>
    <w:p w14:paraId="5F372809" w14:textId="215919B5" w:rsidR="00DF460F" w:rsidRDefault="00DF460F" w:rsidP="00CD4A22">
      <w:pPr>
        <w:pStyle w:val="ListParagraph"/>
        <w:numPr>
          <w:ilvl w:val="1"/>
          <w:numId w:val="16"/>
        </w:numPr>
        <w:tabs>
          <w:tab w:val="left" w:pos="0"/>
        </w:tabs>
        <w:jc w:val="both"/>
        <w:rPr>
          <w:rFonts w:ascii="Arial" w:hAnsi="Arial" w:cs="Arial"/>
          <w:sz w:val="20"/>
          <w:szCs w:val="20"/>
        </w:rPr>
      </w:pPr>
      <w:r w:rsidRPr="00DF460F">
        <w:rPr>
          <w:rFonts w:ascii="Arial" w:hAnsi="Arial" w:cs="Arial"/>
          <w:sz w:val="20"/>
          <w:szCs w:val="20"/>
        </w:rPr>
        <w:t>Routine, semi-routine manual and service occupations such as: postal worker, machine operative, security guard, caretaker, farm worker, catering assistant,</w:t>
      </w:r>
      <w:r w:rsidRPr="00DF460F">
        <w:t xml:space="preserve"> </w:t>
      </w:r>
      <w:r w:rsidRPr="00DF460F">
        <w:rPr>
          <w:rFonts w:ascii="Arial" w:hAnsi="Arial" w:cs="Arial"/>
          <w:sz w:val="20"/>
          <w:szCs w:val="20"/>
        </w:rPr>
        <w:t>sales assistant, HGV driver, cleaner, porter, packer, labourer, waiter/waitress, bar staff.</w:t>
      </w:r>
    </w:p>
    <w:p w14:paraId="2CDD19CF" w14:textId="28D5ED00" w:rsidR="000D5926" w:rsidRDefault="00DF460F" w:rsidP="00CD4A22">
      <w:pPr>
        <w:pStyle w:val="ListParagraph"/>
        <w:numPr>
          <w:ilvl w:val="0"/>
          <w:numId w:val="16"/>
        </w:numPr>
        <w:tabs>
          <w:tab w:val="left" w:pos="0"/>
        </w:tabs>
        <w:jc w:val="both"/>
        <w:rPr>
          <w:rFonts w:ascii="Arial" w:hAnsi="Arial" w:cs="Arial"/>
          <w:sz w:val="20"/>
          <w:szCs w:val="20"/>
        </w:rPr>
      </w:pPr>
      <w:r w:rsidRPr="00DF460F">
        <w:rPr>
          <w:rFonts w:ascii="Arial" w:hAnsi="Arial" w:cs="Arial"/>
          <w:sz w:val="20"/>
          <w:szCs w:val="20"/>
        </w:rPr>
        <w:t>The recipient attended a state-run or state-funded school for the majority of time between ages 11 and 16, rather than a fee-paying or independent school.</w:t>
      </w:r>
    </w:p>
    <w:p w14:paraId="31F1F17E" w14:textId="55764E26" w:rsidR="00CA68EA" w:rsidRPr="000D5926" w:rsidRDefault="00CA68EA" w:rsidP="00CD4A22">
      <w:pPr>
        <w:pStyle w:val="ListParagraph"/>
        <w:numPr>
          <w:ilvl w:val="0"/>
          <w:numId w:val="16"/>
        </w:numPr>
        <w:tabs>
          <w:tab w:val="left" w:pos="0"/>
        </w:tabs>
        <w:jc w:val="both"/>
        <w:rPr>
          <w:rFonts w:ascii="Arial" w:hAnsi="Arial" w:cs="Arial"/>
          <w:sz w:val="20"/>
          <w:szCs w:val="20"/>
        </w:rPr>
      </w:pPr>
      <w:r w:rsidRPr="00CA68EA">
        <w:rPr>
          <w:rFonts w:ascii="Arial" w:hAnsi="Arial" w:cs="Arial"/>
          <w:sz w:val="20"/>
          <w:szCs w:val="20"/>
        </w:rPr>
        <w:t>If the recipient finished school after 1980, they were eligible for Free School Meals at any time during their school years.</w:t>
      </w:r>
    </w:p>
    <w:p w14:paraId="32649C41" w14:textId="77777777" w:rsidR="00EF75A1" w:rsidRPr="003B3A64" w:rsidRDefault="00EF75A1" w:rsidP="00CD4A22">
      <w:pPr>
        <w:tabs>
          <w:tab w:val="left" w:pos="0"/>
        </w:tabs>
        <w:jc w:val="both"/>
        <w:rPr>
          <w:rFonts w:ascii="Arial" w:hAnsi="Arial" w:cs="Arial"/>
          <w:b/>
          <w:bCs/>
          <w:sz w:val="20"/>
          <w:szCs w:val="20"/>
        </w:rPr>
      </w:pPr>
    </w:p>
    <w:p w14:paraId="7CAE291A" w14:textId="77777777" w:rsidR="005267D2" w:rsidRDefault="00947F00" w:rsidP="00CD4A22">
      <w:pPr>
        <w:tabs>
          <w:tab w:val="left" w:pos="0"/>
        </w:tabs>
        <w:jc w:val="both"/>
        <w:rPr>
          <w:rFonts w:ascii="Arial" w:hAnsi="Arial" w:cs="Arial"/>
          <w:b/>
          <w:sz w:val="20"/>
          <w:szCs w:val="20"/>
        </w:rPr>
      </w:pPr>
      <w:r w:rsidRPr="007115E4">
        <w:rPr>
          <w:rFonts w:ascii="Arial" w:hAnsi="Arial" w:cs="Arial"/>
          <w:b/>
          <w:sz w:val="20"/>
          <w:szCs w:val="20"/>
        </w:rPr>
        <w:t>Application Process</w:t>
      </w:r>
    </w:p>
    <w:p w14:paraId="7F927358" w14:textId="77777777" w:rsidR="005267D2" w:rsidRDefault="005267D2" w:rsidP="00CD4A22">
      <w:pPr>
        <w:tabs>
          <w:tab w:val="left" w:pos="0"/>
        </w:tabs>
        <w:jc w:val="both"/>
        <w:rPr>
          <w:rFonts w:ascii="Arial" w:hAnsi="Arial" w:cs="Arial"/>
          <w:b/>
          <w:sz w:val="20"/>
          <w:szCs w:val="20"/>
        </w:rPr>
      </w:pPr>
    </w:p>
    <w:p w14:paraId="08A5F0B7" w14:textId="406BB884" w:rsidR="00947F00" w:rsidRPr="007115E4" w:rsidRDefault="00947F00" w:rsidP="00CD4A22">
      <w:pPr>
        <w:tabs>
          <w:tab w:val="left" w:pos="0"/>
        </w:tabs>
        <w:jc w:val="both"/>
        <w:rPr>
          <w:rFonts w:ascii="Arial" w:hAnsi="Arial" w:cs="Arial"/>
          <w:sz w:val="20"/>
          <w:szCs w:val="20"/>
        </w:rPr>
      </w:pPr>
      <w:r w:rsidRPr="007115E4">
        <w:rPr>
          <w:rFonts w:ascii="Arial" w:hAnsi="Arial" w:cs="Arial"/>
          <w:sz w:val="20"/>
          <w:szCs w:val="20"/>
        </w:rPr>
        <w:t xml:space="preserve">Candidates who are eligible according to information on their student record will be contacted through their student email and notifications on MyHub. If you believe you are eligible but have not been contacted, please contact the </w:t>
      </w:r>
      <w:hyperlink r:id="rId12" w:history="1">
        <w:r w:rsidRPr="007115E4">
          <w:rPr>
            <w:rStyle w:val="Hyperlink"/>
            <w:rFonts w:ascii="Arial" w:hAnsi="Arial" w:cs="Arial"/>
            <w:sz w:val="20"/>
            <w:szCs w:val="20"/>
          </w:rPr>
          <w:t>Bursary &amp; Scholarship Officer</w:t>
        </w:r>
      </w:hyperlink>
      <w:r w:rsidRPr="007115E4">
        <w:rPr>
          <w:rFonts w:ascii="Arial" w:hAnsi="Arial" w:cs="Arial"/>
          <w:sz w:val="20"/>
          <w:szCs w:val="20"/>
        </w:rPr>
        <w:t xml:space="preserve">. </w:t>
      </w:r>
    </w:p>
    <w:p w14:paraId="6110422B" w14:textId="77777777" w:rsidR="00947F00" w:rsidRPr="007115E4" w:rsidRDefault="00947F00" w:rsidP="00CD4A22">
      <w:pPr>
        <w:tabs>
          <w:tab w:val="left" w:pos="0"/>
        </w:tabs>
        <w:jc w:val="both"/>
        <w:rPr>
          <w:rFonts w:ascii="Arial" w:hAnsi="Arial" w:cs="Arial"/>
          <w:sz w:val="20"/>
          <w:szCs w:val="20"/>
        </w:rPr>
      </w:pPr>
    </w:p>
    <w:p w14:paraId="4A11779F" w14:textId="77777777" w:rsidR="00012A5A" w:rsidRDefault="00012A5A" w:rsidP="00012A5A">
      <w:pPr>
        <w:tabs>
          <w:tab w:val="left" w:pos="0"/>
        </w:tabs>
        <w:jc w:val="both"/>
        <w:rPr>
          <w:rFonts w:ascii="Arial" w:hAnsi="Arial" w:cs="Arial"/>
          <w:sz w:val="20"/>
          <w:szCs w:val="20"/>
        </w:rPr>
      </w:pPr>
      <w:r>
        <w:rPr>
          <w:rFonts w:ascii="Arial" w:hAnsi="Arial" w:cs="Arial"/>
          <w:sz w:val="20"/>
          <w:szCs w:val="20"/>
        </w:rPr>
        <w:t>Applications will open in October 2023. If your application is successful you will be invited to an interview. Interview dates for this scholarship will be in November/ December. Specific dates and times will be confirmed when applicants are successfully shortlisted for interview. Successful scholars will be notified in December.</w:t>
      </w:r>
    </w:p>
    <w:p w14:paraId="1B26EC80" w14:textId="77777777" w:rsidR="00012A5A" w:rsidRDefault="00012A5A" w:rsidP="00012A5A">
      <w:pPr>
        <w:tabs>
          <w:tab w:val="left" w:pos="0"/>
        </w:tabs>
        <w:jc w:val="both"/>
        <w:rPr>
          <w:rFonts w:ascii="Arial" w:hAnsi="Arial" w:cs="Arial"/>
          <w:b/>
          <w:bCs/>
          <w:sz w:val="20"/>
          <w:szCs w:val="20"/>
        </w:rPr>
      </w:pPr>
    </w:p>
    <w:p w14:paraId="3F4BA6E4" w14:textId="2EE883D3" w:rsidR="00012A5A" w:rsidRDefault="00012A5A" w:rsidP="00012A5A">
      <w:pPr>
        <w:tabs>
          <w:tab w:val="left" w:pos="0"/>
        </w:tabs>
        <w:jc w:val="both"/>
        <w:rPr>
          <w:rFonts w:ascii="Arial" w:hAnsi="Arial" w:cs="Arial"/>
          <w:b/>
          <w:sz w:val="20"/>
          <w:szCs w:val="20"/>
        </w:rPr>
      </w:pPr>
      <w:r>
        <w:rPr>
          <w:rFonts w:ascii="Arial" w:hAnsi="Arial" w:cs="Arial"/>
          <w:b/>
          <w:sz w:val="20"/>
          <w:szCs w:val="20"/>
        </w:rPr>
        <w:t>Payment</w:t>
      </w:r>
    </w:p>
    <w:p w14:paraId="6D8E79A9" w14:textId="77777777" w:rsidR="005267D2" w:rsidRDefault="005267D2" w:rsidP="00012A5A">
      <w:pPr>
        <w:tabs>
          <w:tab w:val="left" w:pos="0"/>
        </w:tabs>
        <w:jc w:val="both"/>
        <w:rPr>
          <w:rFonts w:ascii="Arial" w:hAnsi="Arial" w:cs="Arial"/>
          <w:b/>
          <w:sz w:val="20"/>
          <w:szCs w:val="20"/>
        </w:rPr>
      </w:pPr>
    </w:p>
    <w:p w14:paraId="5E166126" w14:textId="77777777" w:rsidR="00012A5A" w:rsidRDefault="00012A5A" w:rsidP="00012A5A">
      <w:pPr>
        <w:tabs>
          <w:tab w:val="left" w:pos="0"/>
        </w:tabs>
        <w:jc w:val="both"/>
        <w:rPr>
          <w:rFonts w:ascii="Arial" w:hAnsi="Arial" w:cs="Arial"/>
          <w:sz w:val="20"/>
          <w:szCs w:val="20"/>
        </w:rPr>
      </w:pPr>
      <w:r>
        <w:rPr>
          <w:rFonts w:ascii="Arial" w:hAnsi="Arial" w:cs="Arial"/>
          <w:sz w:val="20"/>
          <w:szCs w:val="20"/>
        </w:rPr>
        <w:t>The first instalment of scholarship payment will be awarded in January 2024 and paid directly to a nominated bank account. The payment schedule can be amended for accelerated degrees or sandwich degrees.</w:t>
      </w:r>
    </w:p>
    <w:p w14:paraId="0B75778C" w14:textId="0DDE4321" w:rsidR="00947F00" w:rsidRDefault="00947F00" w:rsidP="00CD4A22">
      <w:pPr>
        <w:tabs>
          <w:tab w:val="left" w:pos="0"/>
        </w:tabs>
        <w:jc w:val="both"/>
        <w:rPr>
          <w:rFonts w:ascii="Arial" w:hAnsi="Arial" w:cs="Arial"/>
          <w:b/>
          <w:bCs/>
          <w:sz w:val="20"/>
          <w:szCs w:val="20"/>
        </w:rPr>
      </w:pPr>
      <w:r w:rsidRPr="007115E4">
        <w:rPr>
          <w:rFonts w:ascii="Arial" w:hAnsi="Arial" w:cs="Arial"/>
          <w:b/>
          <w:bCs/>
          <w:sz w:val="20"/>
          <w:szCs w:val="20"/>
        </w:rPr>
        <w:lastRenderedPageBreak/>
        <w:t>General</w:t>
      </w:r>
    </w:p>
    <w:p w14:paraId="22C210D9" w14:textId="77777777" w:rsidR="005267D2" w:rsidRPr="007115E4" w:rsidRDefault="005267D2" w:rsidP="00CD4A22">
      <w:pPr>
        <w:tabs>
          <w:tab w:val="left" w:pos="0"/>
        </w:tabs>
        <w:jc w:val="both"/>
        <w:rPr>
          <w:rFonts w:ascii="Arial" w:hAnsi="Arial" w:cs="Arial"/>
          <w:b/>
          <w:bCs/>
          <w:sz w:val="20"/>
          <w:szCs w:val="20"/>
        </w:rPr>
      </w:pPr>
    </w:p>
    <w:p w14:paraId="777BB732" w14:textId="77777777" w:rsidR="00947F00" w:rsidRPr="00D20684" w:rsidRDefault="00947F00" w:rsidP="00CD4A22">
      <w:pPr>
        <w:tabs>
          <w:tab w:val="left" w:pos="0"/>
        </w:tabs>
        <w:jc w:val="both"/>
        <w:rPr>
          <w:rFonts w:ascii="Arial" w:hAnsi="Arial" w:cs="Arial"/>
          <w:sz w:val="20"/>
          <w:szCs w:val="20"/>
        </w:rPr>
      </w:pPr>
      <w:r w:rsidRPr="00D20684">
        <w:rPr>
          <w:rFonts w:ascii="Arial" w:hAnsi="Arial" w:cs="Arial"/>
          <w:sz w:val="20"/>
          <w:szCs w:val="20"/>
        </w:rPr>
        <w:t>Full terms and conditions of the scholarship will be provided to successful scholars before formally accepting the scholarship.</w:t>
      </w:r>
    </w:p>
    <w:p w14:paraId="602FEF19" w14:textId="77777777" w:rsidR="00947F00" w:rsidRPr="00D20684" w:rsidRDefault="00947F00" w:rsidP="00CD4A22">
      <w:pPr>
        <w:tabs>
          <w:tab w:val="left" w:pos="0"/>
        </w:tabs>
        <w:jc w:val="both"/>
        <w:rPr>
          <w:rFonts w:ascii="Arial" w:hAnsi="Arial" w:cs="Arial"/>
          <w:sz w:val="20"/>
          <w:szCs w:val="20"/>
        </w:rPr>
      </w:pPr>
    </w:p>
    <w:p w14:paraId="509AC095" w14:textId="77777777" w:rsidR="00356580" w:rsidRDefault="00947F00" w:rsidP="00012A5A">
      <w:pPr>
        <w:tabs>
          <w:tab w:val="left" w:pos="0"/>
        </w:tabs>
        <w:jc w:val="both"/>
        <w:rPr>
          <w:rFonts w:ascii="Arial" w:hAnsi="Arial" w:cs="Arial"/>
          <w:sz w:val="20"/>
          <w:szCs w:val="20"/>
        </w:rPr>
      </w:pPr>
      <w:r w:rsidRPr="00D20684">
        <w:rPr>
          <w:rFonts w:ascii="Arial" w:hAnsi="Arial" w:cs="Arial"/>
          <w:sz w:val="20"/>
          <w:szCs w:val="20"/>
        </w:rPr>
        <w:t>The university retains the right to vary the terms and conditions of the application process as it deems appropriate.</w:t>
      </w:r>
      <w:r w:rsidR="00CD4A22">
        <w:rPr>
          <w:rFonts w:ascii="Arial" w:hAnsi="Arial" w:cs="Arial"/>
          <w:sz w:val="20"/>
          <w:szCs w:val="20"/>
        </w:rPr>
        <w:t xml:space="preserve"> </w:t>
      </w:r>
    </w:p>
    <w:p w14:paraId="7A04A7F6" w14:textId="77777777" w:rsidR="00356580" w:rsidRDefault="00356580" w:rsidP="00012A5A">
      <w:pPr>
        <w:tabs>
          <w:tab w:val="left" w:pos="0"/>
        </w:tabs>
        <w:jc w:val="both"/>
        <w:rPr>
          <w:rFonts w:ascii="Arial" w:hAnsi="Arial" w:cs="Arial"/>
          <w:sz w:val="20"/>
          <w:szCs w:val="20"/>
        </w:rPr>
      </w:pPr>
    </w:p>
    <w:p w14:paraId="71D6DB92" w14:textId="5BDAF562" w:rsidR="00FF0CFE" w:rsidRPr="003B3A64" w:rsidRDefault="00947F00" w:rsidP="00012A5A">
      <w:pPr>
        <w:tabs>
          <w:tab w:val="left" w:pos="0"/>
        </w:tabs>
        <w:jc w:val="both"/>
        <w:rPr>
          <w:rFonts w:ascii="Arial" w:hAnsi="Arial" w:cs="Arial"/>
          <w:sz w:val="20"/>
          <w:szCs w:val="20"/>
        </w:rPr>
      </w:pPr>
      <w:r w:rsidRPr="00D20684">
        <w:rPr>
          <w:rFonts w:ascii="Arial" w:hAnsi="Arial" w:cs="Arial"/>
          <w:sz w:val="20"/>
          <w:szCs w:val="20"/>
        </w:rPr>
        <w:t xml:space="preserve">If you have any queries please contact the Bursary &amp; Scholarship Officer via email on </w:t>
      </w:r>
      <w:hyperlink r:id="rId13">
        <w:r w:rsidRPr="00D20684">
          <w:rPr>
            <w:rStyle w:val="Hyperlink"/>
            <w:rFonts w:ascii="Arial" w:hAnsi="Arial" w:cs="Arial"/>
            <w:sz w:val="20"/>
            <w:szCs w:val="20"/>
          </w:rPr>
          <w:t>bursaryandscholarship@leedsbeckett.ac.uk</w:t>
        </w:r>
      </w:hyperlink>
      <w:r w:rsidRPr="00D20684">
        <w:rPr>
          <w:rFonts w:ascii="Arial" w:hAnsi="Arial" w:cs="Arial"/>
          <w:sz w:val="20"/>
          <w:szCs w:val="20"/>
        </w:rPr>
        <w:t>, or telephone 0113 812 5859.</w:t>
      </w:r>
    </w:p>
    <w:sectPr w:rsidR="00FF0CFE" w:rsidRPr="003B3A64">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0D755" w14:textId="77777777" w:rsidR="00C90DE5" w:rsidRDefault="00C90DE5" w:rsidP="00AA5672">
      <w:r>
        <w:separator/>
      </w:r>
    </w:p>
  </w:endnote>
  <w:endnote w:type="continuationSeparator" w:id="0">
    <w:p w14:paraId="4AE47CA3" w14:textId="77777777" w:rsidR="00C90DE5" w:rsidRDefault="00C90DE5" w:rsidP="00AA5672">
      <w:r>
        <w:continuationSeparator/>
      </w:r>
    </w:p>
  </w:endnote>
  <w:endnote w:type="continuationNotice" w:id="1">
    <w:p w14:paraId="25A7944F" w14:textId="77777777" w:rsidR="004668BB" w:rsidRDefault="004668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DDD8E" w14:textId="77777777" w:rsidR="00512328" w:rsidRDefault="00512328">
    <w:pPr>
      <w:pStyle w:val="Footer"/>
    </w:pPr>
  </w:p>
  <w:p w14:paraId="7C5980E6" w14:textId="77777777" w:rsidR="00512328" w:rsidRDefault="00512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98D35" w14:textId="77777777" w:rsidR="00C90DE5" w:rsidRDefault="00C90DE5" w:rsidP="00AA5672">
      <w:r>
        <w:separator/>
      </w:r>
    </w:p>
  </w:footnote>
  <w:footnote w:type="continuationSeparator" w:id="0">
    <w:p w14:paraId="510A2E2B" w14:textId="77777777" w:rsidR="00C90DE5" w:rsidRDefault="00C90DE5" w:rsidP="00AA5672">
      <w:r>
        <w:continuationSeparator/>
      </w:r>
    </w:p>
  </w:footnote>
  <w:footnote w:type="continuationNotice" w:id="1">
    <w:p w14:paraId="5BFB50D8" w14:textId="77777777" w:rsidR="004668BB" w:rsidRDefault="004668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24A55"/>
    <w:multiLevelType w:val="hybridMultilevel"/>
    <w:tmpl w:val="E90E7C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423DB"/>
    <w:multiLevelType w:val="hybridMultilevel"/>
    <w:tmpl w:val="9F7859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A7BB5"/>
    <w:multiLevelType w:val="hybridMultilevel"/>
    <w:tmpl w:val="54AA85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55F86"/>
    <w:multiLevelType w:val="hybridMultilevel"/>
    <w:tmpl w:val="C16E2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5338E"/>
    <w:multiLevelType w:val="multilevel"/>
    <w:tmpl w:val="3D60E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BD29D1"/>
    <w:multiLevelType w:val="hybridMultilevel"/>
    <w:tmpl w:val="C4684BF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995922"/>
    <w:multiLevelType w:val="hybridMultilevel"/>
    <w:tmpl w:val="834C9FB6"/>
    <w:lvl w:ilvl="0" w:tplc="0809000F">
      <w:start w:val="1"/>
      <w:numFmt w:val="decimal"/>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83019C"/>
    <w:multiLevelType w:val="hybridMultilevel"/>
    <w:tmpl w:val="B42C9444"/>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1669C2"/>
    <w:multiLevelType w:val="hybridMultilevel"/>
    <w:tmpl w:val="2D883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2E31E2"/>
    <w:multiLevelType w:val="hybridMultilevel"/>
    <w:tmpl w:val="B262F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965E4E"/>
    <w:multiLevelType w:val="hybridMultilevel"/>
    <w:tmpl w:val="43C425E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9196339"/>
    <w:multiLevelType w:val="hybridMultilevel"/>
    <w:tmpl w:val="7A661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2C0AE3"/>
    <w:multiLevelType w:val="hybridMultilevel"/>
    <w:tmpl w:val="92CC4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E44EBA"/>
    <w:multiLevelType w:val="hybridMultilevel"/>
    <w:tmpl w:val="0792D90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5A78BE"/>
    <w:multiLevelType w:val="hybridMultilevel"/>
    <w:tmpl w:val="D96A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230CF6"/>
    <w:multiLevelType w:val="hybridMultilevel"/>
    <w:tmpl w:val="2C4A62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4"/>
  </w:num>
  <w:num w:numId="4">
    <w:abstractNumId w:val="3"/>
  </w:num>
  <w:num w:numId="5">
    <w:abstractNumId w:val="13"/>
  </w:num>
  <w:num w:numId="6">
    <w:abstractNumId w:val="5"/>
  </w:num>
  <w:num w:numId="7">
    <w:abstractNumId w:val="7"/>
  </w:num>
  <w:num w:numId="8">
    <w:abstractNumId w:val="6"/>
  </w:num>
  <w:num w:numId="9">
    <w:abstractNumId w:val="11"/>
  </w:num>
  <w:num w:numId="10">
    <w:abstractNumId w:val="0"/>
  </w:num>
  <w:num w:numId="11">
    <w:abstractNumId w:val="12"/>
  </w:num>
  <w:num w:numId="12">
    <w:abstractNumId w:val="8"/>
  </w:num>
  <w:num w:numId="13">
    <w:abstractNumId w:val="10"/>
  </w:num>
  <w:num w:numId="14">
    <w:abstractNumId w:val="14"/>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837"/>
    <w:rsid w:val="00012A5A"/>
    <w:rsid w:val="00022A52"/>
    <w:rsid w:val="00030D79"/>
    <w:rsid w:val="00037386"/>
    <w:rsid w:val="00050406"/>
    <w:rsid w:val="00060143"/>
    <w:rsid w:val="00062B7E"/>
    <w:rsid w:val="00096702"/>
    <w:rsid w:val="000A47F4"/>
    <w:rsid w:val="000D4485"/>
    <w:rsid w:val="000D5926"/>
    <w:rsid w:val="000F41B9"/>
    <w:rsid w:val="001156A5"/>
    <w:rsid w:val="001272C5"/>
    <w:rsid w:val="001537DC"/>
    <w:rsid w:val="0016613C"/>
    <w:rsid w:val="00182073"/>
    <w:rsid w:val="001A7E5E"/>
    <w:rsid w:val="001B6937"/>
    <w:rsid w:val="001D5ABA"/>
    <w:rsid w:val="001D67EB"/>
    <w:rsid w:val="001E3310"/>
    <w:rsid w:val="00222010"/>
    <w:rsid w:val="00224F40"/>
    <w:rsid w:val="00234C10"/>
    <w:rsid w:val="00237303"/>
    <w:rsid w:val="00247693"/>
    <w:rsid w:val="002E332A"/>
    <w:rsid w:val="00327454"/>
    <w:rsid w:val="00352676"/>
    <w:rsid w:val="003538B3"/>
    <w:rsid w:val="00355970"/>
    <w:rsid w:val="00356580"/>
    <w:rsid w:val="00361378"/>
    <w:rsid w:val="003B3A64"/>
    <w:rsid w:val="003C25B4"/>
    <w:rsid w:val="00446D60"/>
    <w:rsid w:val="00453598"/>
    <w:rsid w:val="00461C7A"/>
    <w:rsid w:val="004668BB"/>
    <w:rsid w:val="004B7481"/>
    <w:rsid w:val="004E6CF9"/>
    <w:rsid w:val="004E77F6"/>
    <w:rsid w:val="00501036"/>
    <w:rsid w:val="00505AE8"/>
    <w:rsid w:val="00512328"/>
    <w:rsid w:val="005267D2"/>
    <w:rsid w:val="00561AA7"/>
    <w:rsid w:val="005764B5"/>
    <w:rsid w:val="005C00A7"/>
    <w:rsid w:val="005C792B"/>
    <w:rsid w:val="005E6A4E"/>
    <w:rsid w:val="005F30AB"/>
    <w:rsid w:val="005F3DA7"/>
    <w:rsid w:val="005F6AD5"/>
    <w:rsid w:val="00611F2D"/>
    <w:rsid w:val="00612EBE"/>
    <w:rsid w:val="00633828"/>
    <w:rsid w:val="00643070"/>
    <w:rsid w:val="00650CB6"/>
    <w:rsid w:val="00672711"/>
    <w:rsid w:val="00672F2D"/>
    <w:rsid w:val="006D168F"/>
    <w:rsid w:val="006D385B"/>
    <w:rsid w:val="006E4365"/>
    <w:rsid w:val="006F737F"/>
    <w:rsid w:val="00704B32"/>
    <w:rsid w:val="007400CF"/>
    <w:rsid w:val="00742694"/>
    <w:rsid w:val="0074313E"/>
    <w:rsid w:val="00775673"/>
    <w:rsid w:val="0078535D"/>
    <w:rsid w:val="007A0454"/>
    <w:rsid w:val="007B4ED6"/>
    <w:rsid w:val="007B512E"/>
    <w:rsid w:val="007E5181"/>
    <w:rsid w:val="007E582B"/>
    <w:rsid w:val="00805E97"/>
    <w:rsid w:val="008257BC"/>
    <w:rsid w:val="008406C1"/>
    <w:rsid w:val="0084395E"/>
    <w:rsid w:val="0084694A"/>
    <w:rsid w:val="008B428E"/>
    <w:rsid w:val="008C27D2"/>
    <w:rsid w:val="008C29CA"/>
    <w:rsid w:val="008C2DE3"/>
    <w:rsid w:val="008C3193"/>
    <w:rsid w:val="008E3908"/>
    <w:rsid w:val="0090417C"/>
    <w:rsid w:val="00923AFF"/>
    <w:rsid w:val="00925C44"/>
    <w:rsid w:val="00947F00"/>
    <w:rsid w:val="00977E1A"/>
    <w:rsid w:val="009812C5"/>
    <w:rsid w:val="00983235"/>
    <w:rsid w:val="009A7B46"/>
    <w:rsid w:val="009D7862"/>
    <w:rsid w:val="009E205E"/>
    <w:rsid w:val="00A42ABB"/>
    <w:rsid w:val="00A60EF8"/>
    <w:rsid w:val="00AA5672"/>
    <w:rsid w:val="00AA7960"/>
    <w:rsid w:val="00AA7C48"/>
    <w:rsid w:val="00AD1837"/>
    <w:rsid w:val="00AD5D1A"/>
    <w:rsid w:val="00AF60A6"/>
    <w:rsid w:val="00B15D7B"/>
    <w:rsid w:val="00B32F93"/>
    <w:rsid w:val="00B67636"/>
    <w:rsid w:val="00B70752"/>
    <w:rsid w:val="00B73EEE"/>
    <w:rsid w:val="00B75AF0"/>
    <w:rsid w:val="00B8344C"/>
    <w:rsid w:val="00B92858"/>
    <w:rsid w:val="00B94A97"/>
    <w:rsid w:val="00B95A02"/>
    <w:rsid w:val="00B96D03"/>
    <w:rsid w:val="00BC32C8"/>
    <w:rsid w:val="00BD4CB5"/>
    <w:rsid w:val="00BE7E1D"/>
    <w:rsid w:val="00C209BA"/>
    <w:rsid w:val="00C45C7E"/>
    <w:rsid w:val="00C6460E"/>
    <w:rsid w:val="00C7466B"/>
    <w:rsid w:val="00C90DE5"/>
    <w:rsid w:val="00CA68EA"/>
    <w:rsid w:val="00CB4260"/>
    <w:rsid w:val="00CC7BBE"/>
    <w:rsid w:val="00CD4A22"/>
    <w:rsid w:val="00CE70B2"/>
    <w:rsid w:val="00D21571"/>
    <w:rsid w:val="00D264B7"/>
    <w:rsid w:val="00DD41C5"/>
    <w:rsid w:val="00DD70CB"/>
    <w:rsid w:val="00DE2196"/>
    <w:rsid w:val="00DF460F"/>
    <w:rsid w:val="00E256FB"/>
    <w:rsid w:val="00E40698"/>
    <w:rsid w:val="00E54B06"/>
    <w:rsid w:val="00E57C53"/>
    <w:rsid w:val="00EB589A"/>
    <w:rsid w:val="00ED0BFF"/>
    <w:rsid w:val="00ED1470"/>
    <w:rsid w:val="00ED4F05"/>
    <w:rsid w:val="00EF75A1"/>
    <w:rsid w:val="00F0218D"/>
    <w:rsid w:val="00F13F7D"/>
    <w:rsid w:val="00F3743F"/>
    <w:rsid w:val="00F60CE0"/>
    <w:rsid w:val="00FA1E5F"/>
    <w:rsid w:val="00FB165C"/>
    <w:rsid w:val="00FB35B7"/>
    <w:rsid w:val="00FD07CE"/>
    <w:rsid w:val="00FE61DB"/>
    <w:rsid w:val="00FF0CFE"/>
    <w:rsid w:val="00FF35E5"/>
    <w:rsid w:val="00FF5D41"/>
    <w:rsid w:val="094AFF76"/>
    <w:rsid w:val="0A8F4D7D"/>
    <w:rsid w:val="0CEA1C29"/>
    <w:rsid w:val="0F5CEA40"/>
    <w:rsid w:val="15087E5A"/>
    <w:rsid w:val="1611EBF9"/>
    <w:rsid w:val="180BB760"/>
    <w:rsid w:val="1B5B7B12"/>
    <w:rsid w:val="1D844895"/>
    <w:rsid w:val="1EC043EA"/>
    <w:rsid w:val="23D050B6"/>
    <w:rsid w:val="26B396E0"/>
    <w:rsid w:val="26BC693D"/>
    <w:rsid w:val="2904FD46"/>
    <w:rsid w:val="31BAF394"/>
    <w:rsid w:val="3217C8E8"/>
    <w:rsid w:val="3D3AAD11"/>
    <w:rsid w:val="400D4513"/>
    <w:rsid w:val="4317D55B"/>
    <w:rsid w:val="444DA20E"/>
    <w:rsid w:val="452C1295"/>
    <w:rsid w:val="48AE7A12"/>
    <w:rsid w:val="4C7BA91D"/>
    <w:rsid w:val="4E30D406"/>
    <w:rsid w:val="51D49550"/>
    <w:rsid w:val="52E773FA"/>
    <w:rsid w:val="5A7E2EB8"/>
    <w:rsid w:val="5DC4526B"/>
    <w:rsid w:val="6B87A403"/>
    <w:rsid w:val="6DC48916"/>
    <w:rsid w:val="707BB5FD"/>
    <w:rsid w:val="736A7EA0"/>
    <w:rsid w:val="7602F511"/>
    <w:rsid w:val="7B764F9F"/>
    <w:rsid w:val="7C41A4B8"/>
    <w:rsid w:val="7DB37E6F"/>
    <w:rsid w:val="7FEAD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7C2E01"/>
  <w15:docId w15:val="{650E9F62-A2E0-4A4C-B07F-8110CCD9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83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5AB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D5ABA"/>
    <w:rPr>
      <w:rFonts w:ascii="Tahoma" w:hAnsi="Tahoma" w:cs="Tahoma"/>
      <w:sz w:val="16"/>
      <w:szCs w:val="16"/>
    </w:rPr>
  </w:style>
  <w:style w:type="character" w:customStyle="1" w:styleId="BalloonTextChar">
    <w:name w:val="Balloon Text Char"/>
    <w:basedOn w:val="DefaultParagraphFont"/>
    <w:link w:val="BalloonText"/>
    <w:uiPriority w:val="99"/>
    <w:semiHidden/>
    <w:rsid w:val="001D5ABA"/>
    <w:rPr>
      <w:rFonts w:ascii="Tahoma" w:eastAsia="Times New Roman" w:hAnsi="Tahoma" w:cs="Tahoma"/>
      <w:sz w:val="16"/>
      <w:szCs w:val="16"/>
      <w:lang w:eastAsia="en-GB"/>
    </w:rPr>
  </w:style>
  <w:style w:type="paragraph" w:styleId="ListParagraph">
    <w:name w:val="List Paragraph"/>
    <w:basedOn w:val="Normal"/>
    <w:uiPriority w:val="34"/>
    <w:qFormat/>
    <w:rsid w:val="00C7466B"/>
    <w:pPr>
      <w:ind w:left="720"/>
      <w:contextualSpacing/>
    </w:pPr>
  </w:style>
  <w:style w:type="paragraph" w:styleId="Header">
    <w:name w:val="header"/>
    <w:basedOn w:val="Normal"/>
    <w:link w:val="HeaderChar"/>
    <w:uiPriority w:val="99"/>
    <w:unhideWhenUsed/>
    <w:rsid w:val="00AA5672"/>
    <w:pPr>
      <w:tabs>
        <w:tab w:val="center" w:pos="4513"/>
        <w:tab w:val="right" w:pos="9026"/>
      </w:tabs>
    </w:pPr>
  </w:style>
  <w:style w:type="character" w:customStyle="1" w:styleId="HeaderChar">
    <w:name w:val="Header Char"/>
    <w:basedOn w:val="DefaultParagraphFont"/>
    <w:link w:val="Header"/>
    <w:uiPriority w:val="99"/>
    <w:rsid w:val="00AA567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A5672"/>
    <w:pPr>
      <w:tabs>
        <w:tab w:val="center" w:pos="4513"/>
        <w:tab w:val="right" w:pos="9026"/>
      </w:tabs>
    </w:pPr>
  </w:style>
  <w:style w:type="character" w:customStyle="1" w:styleId="FooterChar">
    <w:name w:val="Footer Char"/>
    <w:basedOn w:val="DefaultParagraphFont"/>
    <w:link w:val="Footer"/>
    <w:uiPriority w:val="99"/>
    <w:rsid w:val="00AA5672"/>
    <w:rPr>
      <w:rFonts w:ascii="Times New Roman" w:eastAsia="Times New Roman" w:hAnsi="Times New Roman" w:cs="Times New Roman"/>
      <w:sz w:val="24"/>
      <w:szCs w:val="24"/>
      <w:lang w:eastAsia="en-GB"/>
    </w:rPr>
  </w:style>
  <w:style w:type="paragraph" w:styleId="NoSpacing">
    <w:name w:val="No Spacing"/>
    <w:uiPriority w:val="1"/>
    <w:qFormat/>
    <w:rsid w:val="00C6460E"/>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A0454"/>
    <w:rPr>
      <w:color w:val="0000FF" w:themeColor="hyperlink"/>
      <w:u w:val="single"/>
    </w:rPr>
  </w:style>
  <w:style w:type="character" w:styleId="CommentReference">
    <w:name w:val="annotation reference"/>
    <w:basedOn w:val="DefaultParagraphFont"/>
    <w:uiPriority w:val="99"/>
    <w:semiHidden/>
    <w:unhideWhenUsed/>
    <w:rsid w:val="0084694A"/>
    <w:rPr>
      <w:sz w:val="16"/>
      <w:szCs w:val="16"/>
    </w:rPr>
  </w:style>
  <w:style w:type="paragraph" w:styleId="CommentText">
    <w:name w:val="annotation text"/>
    <w:basedOn w:val="Normal"/>
    <w:link w:val="CommentTextChar"/>
    <w:uiPriority w:val="99"/>
    <w:semiHidden/>
    <w:unhideWhenUsed/>
    <w:rsid w:val="0084694A"/>
    <w:rPr>
      <w:sz w:val="20"/>
      <w:szCs w:val="20"/>
    </w:rPr>
  </w:style>
  <w:style w:type="character" w:customStyle="1" w:styleId="CommentTextChar">
    <w:name w:val="Comment Text Char"/>
    <w:basedOn w:val="DefaultParagraphFont"/>
    <w:link w:val="CommentText"/>
    <w:uiPriority w:val="99"/>
    <w:semiHidden/>
    <w:rsid w:val="0084694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4694A"/>
    <w:rPr>
      <w:b/>
      <w:bCs/>
    </w:rPr>
  </w:style>
  <w:style w:type="character" w:customStyle="1" w:styleId="CommentSubjectChar">
    <w:name w:val="Comment Subject Char"/>
    <w:basedOn w:val="CommentTextChar"/>
    <w:link w:val="CommentSubject"/>
    <w:uiPriority w:val="99"/>
    <w:semiHidden/>
    <w:rsid w:val="0084694A"/>
    <w:rPr>
      <w:rFonts w:ascii="Times New Roman" w:eastAsia="Times New Roman" w:hAnsi="Times New Roman" w:cs="Times New Roman"/>
      <w:b/>
      <w:bCs/>
      <w:sz w:val="20"/>
      <w:szCs w:val="20"/>
      <w:lang w:eastAsia="en-GB"/>
    </w:rPr>
  </w:style>
  <w:style w:type="table" w:styleId="TableGrid">
    <w:name w:val="Table Grid"/>
    <w:basedOn w:val="TableNormal"/>
    <w:uiPriority w:val="59"/>
    <w:rsid w:val="00B95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F0CFE"/>
    <w:rPr>
      <w:color w:val="605E5C"/>
      <w:shd w:val="clear" w:color="auto" w:fill="E1DFDD"/>
    </w:rPr>
  </w:style>
  <w:style w:type="paragraph" w:styleId="NormalWeb">
    <w:name w:val="Normal (Web)"/>
    <w:basedOn w:val="Normal"/>
    <w:uiPriority w:val="99"/>
    <w:unhideWhenUsed/>
    <w:rsid w:val="001D67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14699">
      <w:bodyDiv w:val="1"/>
      <w:marLeft w:val="0"/>
      <w:marRight w:val="0"/>
      <w:marTop w:val="0"/>
      <w:marBottom w:val="0"/>
      <w:divBdr>
        <w:top w:val="none" w:sz="0" w:space="0" w:color="auto"/>
        <w:left w:val="none" w:sz="0" w:space="0" w:color="auto"/>
        <w:bottom w:val="none" w:sz="0" w:space="0" w:color="auto"/>
        <w:right w:val="none" w:sz="0" w:space="0" w:color="auto"/>
      </w:divBdr>
    </w:div>
    <w:div w:id="127015687">
      <w:bodyDiv w:val="1"/>
      <w:marLeft w:val="0"/>
      <w:marRight w:val="0"/>
      <w:marTop w:val="0"/>
      <w:marBottom w:val="0"/>
      <w:divBdr>
        <w:top w:val="none" w:sz="0" w:space="0" w:color="auto"/>
        <w:left w:val="none" w:sz="0" w:space="0" w:color="auto"/>
        <w:bottom w:val="none" w:sz="0" w:space="0" w:color="auto"/>
        <w:right w:val="none" w:sz="0" w:space="0" w:color="auto"/>
      </w:divBdr>
    </w:div>
    <w:div w:id="346716817">
      <w:bodyDiv w:val="1"/>
      <w:marLeft w:val="0"/>
      <w:marRight w:val="0"/>
      <w:marTop w:val="0"/>
      <w:marBottom w:val="0"/>
      <w:divBdr>
        <w:top w:val="none" w:sz="0" w:space="0" w:color="auto"/>
        <w:left w:val="none" w:sz="0" w:space="0" w:color="auto"/>
        <w:bottom w:val="none" w:sz="0" w:space="0" w:color="auto"/>
        <w:right w:val="none" w:sz="0" w:space="0" w:color="auto"/>
      </w:divBdr>
    </w:div>
    <w:div w:id="100717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rsaryandscholarship@leedsbeckett.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rsaryandscholarship@leedsbeckett.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7529e5ca-9776-45a0-b585-311f97f47a28" xsi:nil="true"/>
    <lcf76f155ced4ddcb4097134ff3c332f xmlns="1caea1b4-21a5-4a18-9ab3-3fbc3742f37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5F7CDCD8CCBAC47B289C2C396015E23" ma:contentTypeVersion="17" ma:contentTypeDescription="Create a new document." ma:contentTypeScope="" ma:versionID="99eba63ac179f3089e48937c0c4650fb">
  <xsd:schema xmlns:xsd="http://www.w3.org/2001/XMLSchema" xmlns:xs="http://www.w3.org/2001/XMLSchema" xmlns:p="http://schemas.microsoft.com/office/2006/metadata/properties" xmlns:ns2="1caea1b4-21a5-4a18-9ab3-3fbc3742f37d" xmlns:ns3="7529e5ca-9776-45a0-b585-311f97f47a28" targetNamespace="http://schemas.microsoft.com/office/2006/metadata/properties" ma:root="true" ma:fieldsID="97ae4c98113908fab492f65f744bc17f" ns2:_="" ns3:_="">
    <xsd:import namespace="1caea1b4-21a5-4a18-9ab3-3fbc3742f37d"/>
    <xsd:import namespace="7529e5ca-9776-45a0-b585-311f97f47a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ea1b4-21a5-4a18-9ab3-3fbc3742f3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76ba88-ca53-48ba-8ef0-dfa29b04b81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29e5ca-9776-45a0-b585-311f97f47a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6d30a0-d19c-440a-99fe-5caa98ff65dd}" ma:internalName="TaxCatchAll" ma:showField="CatchAllData" ma:web="7529e5ca-9776-45a0-b585-311f97f47a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AC0334-F312-440E-9057-C0A8C180EDAD}">
  <ds:schemaRefs>
    <ds:schemaRef ds:uri="http://schemas.microsoft.com/sharepoint/v3/contenttype/forms"/>
  </ds:schemaRefs>
</ds:datastoreItem>
</file>

<file path=customXml/itemProps2.xml><?xml version="1.0" encoding="utf-8"?>
<ds:datastoreItem xmlns:ds="http://schemas.openxmlformats.org/officeDocument/2006/customXml" ds:itemID="{A339D6D2-D13F-48F5-A56E-F792D37E06E0}">
  <ds:schemaRefs>
    <ds:schemaRef ds:uri="http://schemas.openxmlformats.org/officeDocument/2006/bibliography"/>
  </ds:schemaRefs>
</ds:datastoreItem>
</file>

<file path=customXml/itemProps3.xml><?xml version="1.0" encoding="utf-8"?>
<ds:datastoreItem xmlns:ds="http://schemas.openxmlformats.org/officeDocument/2006/customXml" ds:itemID="{55D982B4-C657-45B3-BDA2-9B003D075BFC}">
  <ds:schemaRefs>
    <ds:schemaRef ds:uri="http://schemas.microsoft.com/office/2006/metadata/properties"/>
    <ds:schemaRef ds:uri="http://schemas.microsoft.com/office/infopath/2007/PartnerControls"/>
    <ds:schemaRef ds:uri="7529e5ca-9776-45a0-b585-311f97f47a28"/>
    <ds:schemaRef ds:uri="1caea1b4-21a5-4a18-9ab3-3fbc3742f37d"/>
  </ds:schemaRefs>
</ds:datastoreItem>
</file>

<file path=customXml/itemProps4.xml><?xml version="1.0" encoding="utf-8"?>
<ds:datastoreItem xmlns:ds="http://schemas.openxmlformats.org/officeDocument/2006/customXml" ds:itemID="{0CAFF563-8B27-4CF2-B273-FA55D2F49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ea1b4-21a5-4a18-9ab3-3fbc3742f37d"/>
    <ds:schemaRef ds:uri="7529e5ca-9776-45a0-b585-311f97f47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502</Words>
  <Characters>2864</Characters>
  <Application>Microsoft Office Word</Application>
  <DocSecurity>0</DocSecurity>
  <Lines>23</Lines>
  <Paragraphs>6</Paragraphs>
  <ScaleCrop>false</ScaleCrop>
  <Company>Leeds Metropolitan University</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Goose, Philip</dc:creator>
  <cp:lastModifiedBy>Holden, Jackie</cp:lastModifiedBy>
  <cp:revision>20</cp:revision>
  <cp:lastPrinted>2016-12-07T15:04:00Z</cp:lastPrinted>
  <dcterms:created xsi:type="dcterms:W3CDTF">2023-08-21T11:12:00Z</dcterms:created>
  <dcterms:modified xsi:type="dcterms:W3CDTF">2023-09-14T11:30:00Z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0x010100A5F7CDCD8CCBAC47B289C2C396015E23</vt:lpwstr>
  </property>
  <property fmtid="{D5CDD505-2E9C-101B-9397-08002B2CF9AE}" pid="3" name="MediaServiceImageTags">
    <vt:lpwstr/>
  </property>
</Properties>
</file>