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795019746"/>
        <w:docPartObj>
          <w:docPartGallery w:val="Cover Pages"/>
          <w:docPartUnique/>
        </w:docPartObj>
      </w:sdtPr>
      <w:sdtEndPr/>
      <w:sdtContent>
        <w:p w14:paraId="4612B330" w14:textId="1C6A43A0" w:rsidR="00A52E4C" w:rsidRDefault="00A52E4C">
          <w:r>
            <w:rPr>
              <w:noProof/>
            </w:rPr>
            <mc:AlternateContent>
              <mc:Choice Requires="wps">
                <w:drawing>
                  <wp:anchor distT="0" distB="0" distL="114300" distR="114300" simplePos="0" relativeHeight="251658241" behindDoc="0" locked="0" layoutInCell="1" allowOverlap="1" wp14:anchorId="46EC04D6" wp14:editId="58E479F8">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4C7364DD" w14:textId="4590641A" w:rsidR="00254456" w:rsidRDefault="00254456">
                                    <w:pPr>
                                      <w:pStyle w:val="NoSpacing"/>
                                      <w:jc w:val="right"/>
                                      <w:rPr>
                                        <w:color w:val="595959" w:themeColor="text1" w:themeTint="A6"/>
                                        <w:sz w:val="28"/>
                                        <w:szCs w:val="28"/>
                                      </w:rPr>
                                    </w:pPr>
                                    <w:r>
                                      <w:rPr>
                                        <w:color w:val="595959" w:themeColor="text1" w:themeTint="A6"/>
                                        <w:sz w:val="28"/>
                                        <w:szCs w:val="28"/>
                                      </w:rPr>
                                      <w:t xml:space="preserve">Emily Ankers &amp; </w:t>
                                    </w:r>
                                    <w:r w:rsidR="007628BC">
                                      <w:rPr>
                                        <w:color w:val="595959" w:themeColor="text1" w:themeTint="A6"/>
                                        <w:sz w:val="28"/>
                                        <w:szCs w:val="28"/>
                                      </w:rPr>
                                      <w:t xml:space="preserve">Dr </w:t>
                                    </w:r>
                                    <w:r>
                                      <w:rPr>
                                        <w:color w:val="595959" w:themeColor="text1" w:themeTint="A6"/>
                                        <w:sz w:val="28"/>
                                        <w:szCs w:val="28"/>
                                      </w:rPr>
                                      <w:t>Chris Kay</w:t>
                                    </w:r>
                                  </w:p>
                                </w:sdtContent>
                              </w:sdt>
                              <w:p w14:paraId="01F15DBD" w14:textId="031164D8" w:rsidR="00254456" w:rsidRPr="007628BC" w:rsidRDefault="00C51FCF">
                                <w:pPr>
                                  <w:pStyle w:val="NoSpacing"/>
                                  <w:jc w:val="right"/>
                                  <w:rPr>
                                    <w:color w:val="595959" w:themeColor="text1" w:themeTint="A6"/>
                                  </w:rPr>
                                </w:pPr>
                                <w:sdt>
                                  <w:sdtPr>
                                    <w:rPr>
                                      <w:color w:val="595959" w:themeColor="text1" w:themeTint="A6"/>
                                    </w:rPr>
                                    <w:alias w:val="Email"/>
                                    <w:tag w:val="Email"/>
                                    <w:id w:val="942260680"/>
                                    <w:dataBinding w:prefixMappings="xmlns:ns0='http://schemas.microsoft.com/office/2006/coverPageProps' " w:xpath="/ns0:CoverPageProperties[1]/ns0:CompanyEmail[1]" w:storeItemID="{55AF091B-3C7A-41E3-B477-F2FDAA23CFDA}"/>
                                    <w:text/>
                                  </w:sdtPr>
                                  <w:sdtEndPr/>
                                  <w:sdtContent>
                                    <w:r w:rsidR="00254456" w:rsidRPr="007628BC">
                                      <w:rPr>
                                        <w:color w:val="595959" w:themeColor="text1" w:themeTint="A6"/>
                                      </w:rPr>
                                      <w:t>E.ankers@leedsbeckett.ac.uk – Chris.kay@leedsbeckett.ac.uk</w:t>
                                    </w:r>
                                  </w:sdtContent>
                                </w:sdt>
                              </w:p>
                              <w:p w14:paraId="1C2B8961" w14:textId="77777777" w:rsidR="00254456" w:rsidRDefault="00254456">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46EC04D6"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4C7364DD" w14:textId="4590641A" w:rsidR="00254456" w:rsidRDefault="00254456">
                              <w:pPr>
                                <w:pStyle w:val="NoSpacing"/>
                                <w:jc w:val="right"/>
                                <w:rPr>
                                  <w:color w:val="595959" w:themeColor="text1" w:themeTint="A6"/>
                                  <w:sz w:val="28"/>
                                  <w:szCs w:val="28"/>
                                </w:rPr>
                              </w:pPr>
                              <w:r>
                                <w:rPr>
                                  <w:color w:val="595959" w:themeColor="text1" w:themeTint="A6"/>
                                  <w:sz w:val="28"/>
                                  <w:szCs w:val="28"/>
                                </w:rPr>
                                <w:t xml:space="preserve">Emily Ankers &amp; </w:t>
                              </w:r>
                              <w:r w:rsidR="007628BC">
                                <w:rPr>
                                  <w:color w:val="595959" w:themeColor="text1" w:themeTint="A6"/>
                                  <w:sz w:val="28"/>
                                  <w:szCs w:val="28"/>
                                </w:rPr>
                                <w:t xml:space="preserve">Dr </w:t>
                              </w:r>
                              <w:r>
                                <w:rPr>
                                  <w:color w:val="595959" w:themeColor="text1" w:themeTint="A6"/>
                                  <w:sz w:val="28"/>
                                  <w:szCs w:val="28"/>
                                </w:rPr>
                                <w:t>Chris Kay</w:t>
                              </w:r>
                            </w:p>
                          </w:sdtContent>
                        </w:sdt>
                        <w:p w14:paraId="01F15DBD" w14:textId="031164D8" w:rsidR="00254456" w:rsidRPr="007628BC" w:rsidRDefault="0059615C">
                          <w:pPr>
                            <w:pStyle w:val="NoSpacing"/>
                            <w:jc w:val="right"/>
                            <w:rPr>
                              <w:color w:val="595959" w:themeColor="text1" w:themeTint="A6"/>
                            </w:rPr>
                          </w:pPr>
                          <w:sdt>
                            <w:sdtPr>
                              <w:rPr>
                                <w:color w:val="595959" w:themeColor="text1" w:themeTint="A6"/>
                              </w:rPr>
                              <w:alias w:val="Email"/>
                              <w:tag w:val="Email"/>
                              <w:id w:val="942260680"/>
                              <w:dataBinding w:prefixMappings="xmlns:ns0='http://schemas.microsoft.com/office/2006/coverPageProps' " w:xpath="/ns0:CoverPageProperties[1]/ns0:CompanyEmail[1]" w:storeItemID="{55AF091B-3C7A-41E3-B477-F2FDAA23CFDA}"/>
                              <w:text/>
                            </w:sdtPr>
                            <w:sdtEndPr/>
                            <w:sdtContent>
                              <w:r w:rsidR="00254456" w:rsidRPr="007628BC">
                                <w:rPr>
                                  <w:color w:val="595959" w:themeColor="text1" w:themeTint="A6"/>
                                </w:rPr>
                                <w:t>E.ankers@leedsbeckett.ac.uk – Chris.kay@leedsbeckett.ac.uk</w:t>
                              </w:r>
                            </w:sdtContent>
                          </w:sdt>
                        </w:p>
                        <w:p w14:paraId="1C2B8961" w14:textId="77777777" w:rsidR="00254456" w:rsidRDefault="00254456">
                          <w:pPr>
                            <w:pStyle w:val="NoSpacing"/>
                            <w:jc w:val="right"/>
                            <w:rPr>
                              <w:color w:val="595959" w:themeColor="text1" w:themeTint="A6"/>
                              <w:sz w:val="18"/>
                              <w:szCs w:val="18"/>
                            </w:rPr>
                          </w:pPr>
                        </w:p>
                      </w:txbxContent>
                    </v:textbox>
                    <w10:wrap type="square" anchorx="page" anchory="page"/>
                  </v:shape>
                </w:pict>
              </mc:Fallback>
            </mc:AlternateContent>
          </w:r>
        </w:p>
        <w:p w14:paraId="65D1FCB0" w14:textId="787B356D" w:rsidR="003C4E71" w:rsidRDefault="003C4E71"/>
        <w:p w14:paraId="4BA8087A" w14:textId="0D65A9ED" w:rsidR="003C4E71" w:rsidRDefault="003C4E71"/>
        <w:p w14:paraId="0178563E" w14:textId="354E8B3A" w:rsidR="003C4E71" w:rsidRDefault="003C4E71"/>
        <w:p w14:paraId="5F081A0D" w14:textId="33B1189C" w:rsidR="003C4E71" w:rsidRDefault="00E84A31">
          <w:r>
            <w:rPr>
              <w:noProof/>
            </w:rPr>
            <w:drawing>
              <wp:anchor distT="0" distB="0" distL="114300" distR="114300" simplePos="0" relativeHeight="251658243" behindDoc="0" locked="0" layoutInCell="1" allowOverlap="1" wp14:anchorId="07DC6169" wp14:editId="009808E1">
                <wp:simplePos x="0" y="0"/>
                <wp:positionH relativeFrom="column">
                  <wp:posOffset>31750</wp:posOffset>
                </wp:positionH>
                <wp:positionV relativeFrom="paragraph">
                  <wp:posOffset>130957</wp:posOffset>
                </wp:positionV>
                <wp:extent cx="5722620" cy="126111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2620" cy="1261110"/>
                        </a:xfrm>
                        <a:prstGeom prst="rect">
                          <a:avLst/>
                        </a:prstGeom>
                        <a:noFill/>
                        <a:ln>
                          <a:noFill/>
                        </a:ln>
                      </pic:spPr>
                    </pic:pic>
                  </a:graphicData>
                </a:graphic>
              </wp:anchor>
            </w:drawing>
          </w:r>
        </w:p>
        <w:p w14:paraId="21F55276" w14:textId="63E507F5" w:rsidR="003C4E71" w:rsidRDefault="003C4E71">
          <w:r>
            <w:rPr>
              <w:noProof/>
            </w:rPr>
            <mc:AlternateContent>
              <mc:Choice Requires="wps">
                <w:drawing>
                  <wp:anchor distT="0" distB="0" distL="114300" distR="114300" simplePos="0" relativeHeight="251658240" behindDoc="0" locked="0" layoutInCell="1" allowOverlap="1" wp14:anchorId="5340F6FC" wp14:editId="34A7DE9F">
                    <wp:simplePos x="0" y="0"/>
                    <wp:positionH relativeFrom="page">
                      <wp:posOffset>222885</wp:posOffset>
                    </wp:positionH>
                    <wp:positionV relativeFrom="page">
                      <wp:posOffset>3453021</wp:posOffset>
                    </wp:positionV>
                    <wp:extent cx="7315200" cy="3638550"/>
                    <wp:effectExtent l="0" t="0" r="0" b="508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B75613" w14:textId="6CF39299" w:rsidR="00254456" w:rsidRDefault="00C51FCF">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6E1BE4">
                                      <w:rPr>
                                        <w:caps/>
                                        <w:color w:val="4472C4" w:themeColor="accent1"/>
                                        <w:sz w:val="64"/>
                                        <w:szCs w:val="64"/>
                                      </w:rPr>
                                      <w:t xml:space="preserve">Your movement matters literature </w:t>
                                    </w:r>
                                    <w:r w:rsidR="00254456">
                                      <w:rPr>
                                        <w:caps/>
                                        <w:color w:val="4472C4" w:themeColor="accent1"/>
                                        <w:sz w:val="64"/>
                                        <w:szCs w:val="64"/>
                                      </w:rPr>
                                      <w:t>review</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676E09EA" w14:textId="2F718B51" w:rsidR="00254456" w:rsidRDefault="00E84A31">
                                    <w:pPr>
                                      <w:jc w:val="right"/>
                                      <w:rPr>
                                        <w:smallCaps/>
                                        <w:color w:val="404040" w:themeColor="text1" w:themeTint="BF"/>
                                        <w:sz w:val="36"/>
                                        <w:szCs w:val="36"/>
                                      </w:rPr>
                                    </w:pPr>
                                    <w:r>
                                      <w:rPr>
                                        <w:color w:val="404040" w:themeColor="text1" w:themeTint="BF"/>
                                        <w:sz w:val="36"/>
                                        <w:szCs w:val="36"/>
                                      </w:rPr>
                                      <w:t>A review of e</w:t>
                                    </w:r>
                                    <w:r w:rsidR="006E1BE4">
                                      <w:rPr>
                                        <w:color w:val="404040" w:themeColor="text1" w:themeTint="BF"/>
                                        <w:sz w:val="36"/>
                                        <w:szCs w:val="36"/>
                                      </w:rPr>
                                      <w:t xml:space="preserve">xisting research work </w:t>
                                    </w:r>
                                    <w:r>
                                      <w:rPr>
                                        <w:color w:val="404040" w:themeColor="text1" w:themeTint="BF"/>
                                        <w:sz w:val="36"/>
                                        <w:szCs w:val="36"/>
                                      </w:rPr>
                                      <w:t>studying the d</w:t>
                                    </w:r>
                                    <w:r w:rsidR="00254456">
                                      <w:rPr>
                                        <w:color w:val="404040" w:themeColor="text1" w:themeTint="BF"/>
                                        <w:sz w:val="36"/>
                                        <w:szCs w:val="36"/>
                                      </w:rPr>
                                      <w:t>emographics of those who participate in walking and climbing activities in the UK and Ireland</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5340F6FC" id="Text Box 154" o:spid="_x0000_s1027" type="#_x0000_t202" style="position:absolute;margin-left:17.55pt;margin-top:271.9pt;width:8in;height:286.5pt;z-index:251658240;visibility:visible;mso-wrap-style:square;mso-width-percent:941;mso-height-percent:363;mso-wrap-distance-left:9pt;mso-wrap-distance-top:0;mso-wrap-distance-right:9pt;mso-wrap-distance-bottom:0;mso-position-horizontal:absolute;mso-position-horizontal-relative:page;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pcgw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" filled="f" stroked="f" strokeweight=".5pt">
                    <v:textbox inset="126pt,0,54pt,0">
                      <w:txbxContent>
                        <w:p w14:paraId="6FB75613" w14:textId="6CF39299" w:rsidR="00254456" w:rsidRDefault="0059615C">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6E1BE4">
                                <w:rPr>
                                  <w:caps/>
                                  <w:color w:val="4472C4" w:themeColor="accent1"/>
                                  <w:sz w:val="64"/>
                                  <w:szCs w:val="64"/>
                                </w:rPr>
                                <w:t xml:space="preserve">Your movement matters literature </w:t>
                              </w:r>
                              <w:r w:rsidR="00254456">
                                <w:rPr>
                                  <w:caps/>
                                  <w:color w:val="4472C4" w:themeColor="accent1"/>
                                  <w:sz w:val="64"/>
                                  <w:szCs w:val="64"/>
                                </w:rPr>
                                <w:t>review</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676E09EA" w14:textId="2F718B51" w:rsidR="00254456" w:rsidRDefault="00E84A31">
                              <w:pPr>
                                <w:jc w:val="right"/>
                                <w:rPr>
                                  <w:smallCaps/>
                                  <w:color w:val="404040" w:themeColor="text1" w:themeTint="BF"/>
                                  <w:sz w:val="36"/>
                                  <w:szCs w:val="36"/>
                                </w:rPr>
                              </w:pPr>
                              <w:r>
                                <w:rPr>
                                  <w:color w:val="404040" w:themeColor="text1" w:themeTint="BF"/>
                                  <w:sz w:val="36"/>
                                  <w:szCs w:val="36"/>
                                </w:rPr>
                                <w:t>A review of e</w:t>
                              </w:r>
                              <w:r w:rsidR="006E1BE4">
                                <w:rPr>
                                  <w:color w:val="404040" w:themeColor="text1" w:themeTint="BF"/>
                                  <w:sz w:val="36"/>
                                  <w:szCs w:val="36"/>
                                </w:rPr>
                                <w:t xml:space="preserve">xisting research work </w:t>
                              </w:r>
                              <w:r>
                                <w:rPr>
                                  <w:color w:val="404040" w:themeColor="text1" w:themeTint="BF"/>
                                  <w:sz w:val="36"/>
                                  <w:szCs w:val="36"/>
                                </w:rPr>
                                <w:t>studying the d</w:t>
                              </w:r>
                              <w:r w:rsidR="00254456">
                                <w:rPr>
                                  <w:color w:val="404040" w:themeColor="text1" w:themeTint="BF"/>
                                  <w:sz w:val="36"/>
                                  <w:szCs w:val="36"/>
                                </w:rPr>
                                <w:t>emographics of those who participate in walking and climbing activities in the UK and Ireland</w:t>
                              </w:r>
                            </w:p>
                          </w:sdtContent>
                        </w:sdt>
                      </w:txbxContent>
                    </v:textbox>
                    <w10:wrap type="square" anchorx="page" anchory="page"/>
                  </v:shape>
                </w:pict>
              </mc:Fallback>
            </mc:AlternateContent>
          </w:r>
        </w:p>
        <w:p w14:paraId="11955BF1" w14:textId="77777777" w:rsidR="00095FAF" w:rsidRDefault="00095FAF"/>
        <w:p w14:paraId="353FDBD1" w14:textId="77777777" w:rsidR="00095FAF" w:rsidRDefault="00095FAF"/>
        <w:p w14:paraId="2660FA2A" w14:textId="77777777" w:rsidR="000E57EA" w:rsidRDefault="000E57EA">
          <w:r>
            <w:br w:type="page"/>
          </w:r>
        </w:p>
        <w:p w14:paraId="11CDAAB2" w14:textId="0D9427E7" w:rsidR="00726EBD" w:rsidRDefault="00C51FCF" w:rsidP="00E74A8B">
          <w:pPr>
            <w:sectPr w:rsidR="00726EBD" w:rsidSect="00726EBD">
              <w:type w:val="continuous"/>
              <w:pgSz w:w="11906" w:h="16838"/>
              <w:pgMar w:top="1440" w:right="1440" w:bottom="1440" w:left="1440" w:header="708" w:footer="708" w:gutter="0"/>
              <w:cols w:num="2" w:space="708"/>
              <w:docGrid w:linePitch="360"/>
            </w:sectPr>
          </w:pPr>
        </w:p>
      </w:sdtContent>
    </w:sdt>
    <w:sdt>
      <w:sdtPr>
        <w:rPr>
          <w:rFonts w:asciiTheme="minorHAnsi" w:eastAsiaTheme="minorHAnsi" w:hAnsiTheme="minorHAnsi" w:cstheme="minorBidi"/>
          <w:color w:val="auto"/>
          <w:sz w:val="22"/>
          <w:szCs w:val="22"/>
          <w:lang w:val="en-GB"/>
        </w:rPr>
        <w:id w:val="851917984"/>
        <w:docPartObj>
          <w:docPartGallery w:val="Table of Contents"/>
          <w:docPartUnique/>
        </w:docPartObj>
      </w:sdtPr>
      <w:sdtEndPr>
        <w:rPr>
          <w:b/>
          <w:bCs/>
          <w:noProof/>
        </w:rPr>
      </w:sdtEndPr>
      <w:sdtContent>
        <w:p w14:paraId="703D21A9" w14:textId="03DC0719" w:rsidR="002715D0" w:rsidRPr="002715D0" w:rsidRDefault="002715D0">
          <w:pPr>
            <w:pStyle w:val="TOCHeading"/>
            <w:rPr>
              <w:sz w:val="24"/>
              <w:szCs w:val="24"/>
            </w:rPr>
          </w:pPr>
          <w:r>
            <w:t xml:space="preserve">Interactive contents page </w:t>
          </w:r>
          <w:r w:rsidRPr="00B15339">
            <w:rPr>
              <w:sz w:val="24"/>
              <w:szCs w:val="24"/>
            </w:rPr>
            <w:t>(Hold Ctrl &amp; click on a heading to navigate to that section)</w:t>
          </w:r>
        </w:p>
        <w:p w14:paraId="0E2137DC" w14:textId="09FBD437" w:rsidR="002715D0" w:rsidRDefault="002715D0">
          <w:pPr>
            <w:pStyle w:val="TOC1"/>
            <w:rPr>
              <w:rFonts w:eastAsiaTheme="minorEastAsia"/>
              <w:lang w:eastAsia="en-GB"/>
            </w:rPr>
          </w:pPr>
          <w:r>
            <w:fldChar w:fldCharType="begin"/>
          </w:r>
          <w:r>
            <w:instrText xml:space="preserve"> TOC \o "1-3" \h \z \u </w:instrText>
          </w:r>
          <w:r>
            <w:fldChar w:fldCharType="separate"/>
          </w:r>
          <w:hyperlink w:anchor="_Toc79741206" w:history="1">
            <w:r w:rsidRPr="00EF3357">
              <w:rPr>
                <w:rStyle w:val="Hyperlink"/>
              </w:rPr>
              <w:t>List of Tables</w:t>
            </w:r>
            <w:r>
              <w:rPr>
                <w:webHidden/>
              </w:rPr>
              <w:tab/>
            </w:r>
            <w:r>
              <w:rPr>
                <w:webHidden/>
              </w:rPr>
              <w:fldChar w:fldCharType="begin"/>
            </w:r>
            <w:r>
              <w:rPr>
                <w:webHidden/>
              </w:rPr>
              <w:instrText xml:space="preserve"> PAGEREF _Toc79741206 \h </w:instrText>
            </w:r>
            <w:r>
              <w:rPr>
                <w:webHidden/>
              </w:rPr>
            </w:r>
            <w:r>
              <w:rPr>
                <w:webHidden/>
              </w:rPr>
              <w:fldChar w:fldCharType="separate"/>
            </w:r>
            <w:r>
              <w:rPr>
                <w:webHidden/>
              </w:rPr>
              <w:t>3</w:t>
            </w:r>
            <w:r>
              <w:rPr>
                <w:webHidden/>
              </w:rPr>
              <w:fldChar w:fldCharType="end"/>
            </w:r>
          </w:hyperlink>
        </w:p>
        <w:p w14:paraId="2B68B8C2" w14:textId="25BA1746" w:rsidR="002715D0" w:rsidRDefault="00C51FCF">
          <w:pPr>
            <w:pStyle w:val="TOC1"/>
            <w:rPr>
              <w:rFonts w:eastAsiaTheme="minorEastAsia"/>
              <w:lang w:eastAsia="en-GB"/>
            </w:rPr>
          </w:pPr>
          <w:hyperlink w:anchor="_Toc79741207" w:history="1">
            <w:r w:rsidR="002715D0" w:rsidRPr="00EF3357">
              <w:rPr>
                <w:rStyle w:val="Hyperlink"/>
              </w:rPr>
              <w:t>List of Abbreviations</w:t>
            </w:r>
            <w:r w:rsidR="002715D0">
              <w:rPr>
                <w:webHidden/>
              </w:rPr>
              <w:tab/>
            </w:r>
            <w:r w:rsidR="002715D0">
              <w:rPr>
                <w:webHidden/>
              </w:rPr>
              <w:fldChar w:fldCharType="begin"/>
            </w:r>
            <w:r w:rsidR="002715D0">
              <w:rPr>
                <w:webHidden/>
              </w:rPr>
              <w:instrText xml:space="preserve"> PAGEREF _Toc79741207 \h </w:instrText>
            </w:r>
            <w:r w:rsidR="002715D0">
              <w:rPr>
                <w:webHidden/>
              </w:rPr>
            </w:r>
            <w:r w:rsidR="002715D0">
              <w:rPr>
                <w:webHidden/>
              </w:rPr>
              <w:fldChar w:fldCharType="separate"/>
            </w:r>
            <w:r w:rsidR="002715D0">
              <w:rPr>
                <w:webHidden/>
              </w:rPr>
              <w:t>3</w:t>
            </w:r>
            <w:r w:rsidR="002715D0">
              <w:rPr>
                <w:webHidden/>
              </w:rPr>
              <w:fldChar w:fldCharType="end"/>
            </w:r>
          </w:hyperlink>
        </w:p>
        <w:p w14:paraId="6B84A90A" w14:textId="77E3A1EF" w:rsidR="002715D0" w:rsidRDefault="00C51FCF">
          <w:pPr>
            <w:pStyle w:val="TOC1"/>
            <w:rPr>
              <w:rFonts w:eastAsiaTheme="minorEastAsia"/>
              <w:lang w:eastAsia="en-GB"/>
            </w:rPr>
          </w:pPr>
          <w:hyperlink w:anchor="_Toc79741208" w:history="1">
            <w:r w:rsidR="002715D0" w:rsidRPr="00EF3357">
              <w:rPr>
                <w:rStyle w:val="Hyperlink"/>
              </w:rPr>
              <w:t>Introduction</w:t>
            </w:r>
            <w:r w:rsidR="002715D0">
              <w:rPr>
                <w:webHidden/>
              </w:rPr>
              <w:tab/>
            </w:r>
            <w:r w:rsidR="002715D0">
              <w:rPr>
                <w:webHidden/>
              </w:rPr>
              <w:fldChar w:fldCharType="begin"/>
            </w:r>
            <w:r w:rsidR="002715D0">
              <w:rPr>
                <w:webHidden/>
              </w:rPr>
              <w:instrText xml:space="preserve"> PAGEREF _Toc79741208 \h </w:instrText>
            </w:r>
            <w:r w:rsidR="002715D0">
              <w:rPr>
                <w:webHidden/>
              </w:rPr>
            </w:r>
            <w:r w:rsidR="002715D0">
              <w:rPr>
                <w:webHidden/>
              </w:rPr>
              <w:fldChar w:fldCharType="separate"/>
            </w:r>
            <w:r w:rsidR="002715D0">
              <w:rPr>
                <w:webHidden/>
              </w:rPr>
              <w:t>4</w:t>
            </w:r>
            <w:r w:rsidR="002715D0">
              <w:rPr>
                <w:webHidden/>
              </w:rPr>
              <w:fldChar w:fldCharType="end"/>
            </w:r>
          </w:hyperlink>
        </w:p>
        <w:p w14:paraId="5B55D82C" w14:textId="36D25CF8" w:rsidR="002715D0" w:rsidRDefault="00C51FCF">
          <w:pPr>
            <w:pStyle w:val="TOC2"/>
            <w:tabs>
              <w:tab w:val="right" w:leader="dot" w:pos="9016"/>
            </w:tabs>
            <w:rPr>
              <w:rFonts w:eastAsiaTheme="minorEastAsia"/>
              <w:noProof/>
              <w:lang w:eastAsia="en-GB"/>
            </w:rPr>
          </w:pPr>
          <w:hyperlink w:anchor="_Toc79741209" w:history="1">
            <w:r w:rsidR="002715D0" w:rsidRPr="00EF3357">
              <w:rPr>
                <w:rStyle w:val="Hyperlink"/>
                <w:noProof/>
              </w:rPr>
              <w:t>The structure of this review</w:t>
            </w:r>
            <w:r w:rsidR="002715D0">
              <w:rPr>
                <w:noProof/>
                <w:webHidden/>
              </w:rPr>
              <w:tab/>
            </w:r>
            <w:r w:rsidR="002715D0">
              <w:rPr>
                <w:noProof/>
                <w:webHidden/>
              </w:rPr>
              <w:fldChar w:fldCharType="begin"/>
            </w:r>
            <w:r w:rsidR="002715D0">
              <w:rPr>
                <w:noProof/>
                <w:webHidden/>
              </w:rPr>
              <w:instrText xml:space="preserve"> PAGEREF _Toc79741209 \h </w:instrText>
            </w:r>
            <w:r w:rsidR="002715D0">
              <w:rPr>
                <w:noProof/>
                <w:webHidden/>
              </w:rPr>
            </w:r>
            <w:r w:rsidR="002715D0">
              <w:rPr>
                <w:noProof/>
                <w:webHidden/>
              </w:rPr>
              <w:fldChar w:fldCharType="separate"/>
            </w:r>
            <w:r w:rsidR="002715D0">
              <w:rPr>
                <w:noProof/>
                <w:webHidden/>
              </w:rPr>
              <w:t>4</w:t>
            </w:r>
            <w:r w:rsidR="002715D0">
              <w:rPr>
                <w:noProof/>
                <w:webHidden/>
              </w:rPr>
              <w:fldChar w:fldCharType="end"/>
            </w:r>
          </w:hyperlink>
        </w:p>
        <w:p w14:paraId="0752ED6C" w14:textId="4AE5602C" w:rsidR="002715D0" w:rsidRDefault="00C51FCF">
          <w:pPr>
            <w:pStyle w:val="TOC2"/>
            <w:tabs>
              <w:tab w:val="right" w:leader="dot" w:pos="9016"/>
            </w:tabs>
            <w:rPr>
              <w:rFonts w:eastAsiaTheme="minorEastAsia"/>
              <w:noProof/>
              <w:lang w:eastAsia="en-GB"/>
            </w:rPr>
          </w:pPr>
          <w:hyperlink w:anchor="_Toc79741210" w:history="1">
            <w:r w:rsidR="002715D0" w:rsidRPr="00EF3357">
              <w:rPr>
                <w:rStyle w:val="Hyperlink"/>
                <w:noProof/>
              </w:rPr>
              <w:t>Summary table of existing data regarding the demographics of walking and climbing participants</w:t>
            </w:r>
            <w:r w:rsidR="002715D0">
              <w:rPr>
                <w:noProof/>
                <w:webHidden/>
              </w:rPr>
              <w:tab/>
            </w:r>
            <w:r w:rsidR="002715D0">
              <w:rPr>
                <w:noProof/>
                <w:webHidden/>
              </w:rPr>
              <w:fldChar w:fldCharType="begin"/>
            </w:r>
            <w:r w:rsidR="002715D0">
              <w:rPr>
                <w:noProof/>
                <w:webHidden/>
              </w:rPr>
              <w:instrText xml:space="preserve"> PAGEREF _Toc79741210 \h </w:instrText>
            </w:r>
            <w:r w:rsidR="002715D0">
              <w:rPr>
                <w:noProof/>
                <w:webHidden/>
              </w:rPr>
            </w:r>
            <w:r w:rsidR="002715D0">
              <w:rPr>
                <w:noProof/>
                <w:webHidden/>
              </w:rPr>
              <w:fldChar w:fldCharType="separate"/>
            </w:r>
            <w:r w:rsidR="002715D0">
              <w:rPr>
                <w:noProof/>
                <w:webHidden/>
              </w:rPr>
              <w:t>4</w:t>
            </w:r>
            <w:r w:rsidR="002715D0">
              <w:rPr>
                <w:noProof/>
                <w:webHidden/>
              </w:rPr>
              <w:fldChar w:fldCharType="end"/>
            </w:r>
          </w:hyperlink>
        </w:p>
        <w:p w14:paraId="136B0F1F" w14:textId="05AB9BC2" w:rsidR="002715D0" w:rsidRDefault="00C51FCF">
          <w:pPr>
            <w:pStyle w:val="TOC2"/>
            <w:tabs>
              <w:tab w:val="right" w:leader="dot" w:pos="9016"/>
            </w:tabs>
            <w:rPr>
              <w:rFonts w:eastAsiaTheme="minorEastAsia"/>
              <w:noProof/>
              <w:lang w:eastAsia="en-GB"/>
            </w:rPr>
          </w:pPr>
          <w:hyperlink w:anchor="_Toc79741211" w:history="1">
            <w:r w:rsidR="002715D0" w:rsidRPr="00EF3357">
              <w:rPr>
                <w:rStyle w:val="Hyperlink"/>
                <w:noProof/>
              </w:rPr>
              <w:t>Types of research we have reviewed</w:t>
            </w:r>
            <w:r w:rsidR="002715D0">
              <w:rPr>
                <w:noProof/>
                <w:webHidden/>
              </w:rPr>
              <w:tab/>
            </w:r>
            <w:r w:rsidR="002715D0">
              <w:rPr>
                <w:noProof/>
                <w:webHidden/>
              </w:rPr>
              <w:fldChar w:fldCharType="begin"/>
            </w:r>
            <w:r w:rsidR="002715D0">
              <w:rPr>
                <w:noProof/>
                <w:webHidden/>
              </w:rPr>
              <w:instrText xml:space="preserve"> PAGEREF _Toc79741211 \h </w:instrText>
            </w:r>
            <w:r w:rsidR="002715D0">
              <w:rPr>
                <w:noProof/>
                <w:webHidden/>
              </w:rPr>
            </w:r>
            <w:r w:rsidR="002715D0">
              <w:rPr>
                <w:noProof/>
                <w:webHidden/>
              </w:rPr>
              <w:fldChar w:fldCharType="separate"/>
            </w:r>
            <w:r w:rsidR="002715D0">
              <w:rPr>
                <w:noProof/>
                <w:webHidden/>
              </w:rPr>
              <w:t>6</w:t>
            </w:r>
            <w:r w:rsidR="002715D0">
              <w:rPr>
                <w:noProof/>
                <w:webHidden/>
              </w:rPr>
              <w:fldChar w:fldCharType="end"/>
            </w:r>
          </w:hyperlink>
        </w:p>
        <w:p w14:paraId="0D2FC54C" w14:textId="3802EAB0" w:rsidR="002715D0" w:rsidRDefault="00C51FCF">
          <w:pPr>
            <w:pStyle w:val="TOC2"/>
            <w:tabs>
              <w:tab w:val="right" w:leader="dot" w:pos="9016"/>
            </w:tabs>
            <w:rPr>
              <w:rFonts w:eastAsiaTheme="minorEastAsia"/>
              <w:noProof/>
              <w:lang w:eastAsia="en-GB"/>
            </w:rPr>
          </w:pPr>
          <w:hyperlink w:anchor="_Toc79741212" w:history="1">
            <w:r w:rsidR="002715D0" w:rsidRPr="00EF3357">
              <w:rPr>
                <w:rStyle w:val="Hyperlink"/>
                <w:noProof/>
              </w:rPr>
              <w:t>Terminology and language</w:t>
            </w:r>
            <w:r w:rsidR="002715D0">
              <w:rPr>
                <w:noProof/>
                <w:webHidden/>
              </w:rPr>
              <w:tab/>
            </w:r>
            <w:r w:rsidR="002715D0">
              <w:rPr>
                <w:noProof/>
                <w:webHidden/>
              </w:rPr>
              <w:fldChar w:fldCharType="begin"/>
            </w:r>
            <w:r w:rsidR="002715D0">
              <w:rPr>
                <w:noProof/>
                <w:webHidden/>
              </w:rPr>
              <w:instrText xml:space="preserve"> PAGEREF _Toc79741212 \h </w:instrText>
            </w:r>
            <w:r w:rsidR="002715D0">
              <w:rPr>
                <w:noProof/>
                <w:webHidden/>
              </w:rPr>
            </w:r>
            <w:r w:rsidR="002715D0">
              <w:rPr>
                <w:noProof/>
                <w:webHidden/>
              </w:rPr>
              <w:fldChar w:fldCharType="separate"/>
            </w:r>
            <w:r w:rsidR="002715D0">
              <w:rPr>
                <w:noProof/>
                <w:webHidden/>
              </w:rPr>
              <w:t>7</w:t>
            </w:r>
            <w:r w:rsidR="002715D0">
              <w:rPr>
                <w:noProof/>
                <w:webHidden/>
              </w:rPr>
              <w:fldChar w:fldCharType="end"/>
            </w:r>
          </w:hyperlink>
        </w:p>
        <w:p w14:paraId="7CB0AE73" w14:textId="3780AFC6" w:rsidR="002715D0" w:rsidRDefault="00C51FCF">
          <w:pPr>
            <w:pStyle w:val="TOC1"/>
            <w:rPr>
              <w:rFonts w:eastAsiaTheme="minorEastAsia"/>
              <w:lang w:eastAsia="en-GB"/>
            </w:rPr>
          </w:pPr>
          <w:hyperlink w:anchor="_Toc79741213" w:history="1">
            <w:r w:rsidR="002715D0" w:rsidRPr="00EF3357">
              <w:rPr>
                <w:rStyle w:val="Hyperlink"/>
              </w:rPr>
              <w:t>Walking</w:t>
            </w:r>
            <w:r w:rsidR="002715D0">
              <w:rPr>
                <w:webHidden/>
              </w:rPr>
              <w:tab/>
            </w:r>
            <w:r w:rsidR="002715D0">
              <w:rPr>
                <w:webHidden/>
              </w:rPr>
              <w:fldChar w:fldCharType="begin"/>
            </w:r>
            <w:r w:rsidR="002715D0">
              <w:rPr>
                <w:webHidden/>
              </w:rPr>
              <w:instrText xml:space="preserve"> PAGEREF _Toc79741213 \h </w:instrText>
            </w:r>
            <w:r w:rsidR="002715D0">
              <w:rPr>
                <w:webHidden/>
              </w:rPr>
            </w:r>
            <w:r w:rsidR="002715D0">
              <w:rPr>
                <w:webHidden/>
              </w:rPr>
              <w:fldChar w:fldCharType="separate"/>
            </w:r>
            <w:r w:rsidR="002715D0">
              <w:rPr>
                <w:webHidden/>
              </w:rPr>
              <w:t>7</w:t>
            </w:r>
            <w:r w:rsidR="002715D0">
              <w:rPr>
                <w:webHidden/>
              </w:rPr>
              <w:fldChar w:fldCharType="end"/>
            </w:r>
          </w:hyperlink>
        </w:p>
        <w:p w14:paraId="21217AAC" w14:textId="42C2E334" w:rsidR="002715D0" w:rsidRDefault="00C51FCF">
          <w:pPr>
            <w:pStyle w:val="TOC3"/>
            <w:tabs>
              <w:tab w:val="right" w:leader="dot" w:pos="9016"/>
            </w:tabs>
            <w:rPr>
              <w:rFonts w:eastAsiaTheme="minorEastAsia"/>
              <w:noProof/>
              <w:lang w:eastAsia="en-GB"/>
            </w:rPr>
          </w:pPr>
          <w:hyperlink w:anchor="_Toc79741214" w:history="1">
            <w:r w:rsidR="002715D0" w:rsidRPr="00EF3357">
              <w:rPr>
                <w:rStyle w:val="Hyperlink"/>
                <w:noProof/>
              </w:rPr>
              <w:t>Participation rates</w:t>
            </w:r>
            <w:r w:rsidR="002715D0">
              <w:rPr>
                <w:noProof/>
                <w:webHidden/>
              </w:rPr>
              <w:tab/>
            </w:r>
            <w:r w:rsidR="002715D0">
              <w:rPr>
                <w:noProof/>
                <w:webHidden/>
              </w:rPr>
              <w:fldChar w:fldCharType="begin"/>
            </w:r>
            <w:r w:rsidR="002715D0">
              <w:rPr>
                <w:noProof/>
                <w:webHidden/>
              </w:rPr>
              <w:instrText xml:space="preserve"> PAGEREF _Toc79741214 \h </w:instrText>
            </w:r>
            <w:r w:rsidR="002715D0">
              <w:rPr>
                <w:noProof/>
                <w:webHidden/>
              </w:rPr>
            </w:r>
            <w:r w:rsidR="002715D0">
              <w:rPr>
                <w:noProof/>
                <w:webHidden/>
              </w:rPr>
              <w:fldChar w:fldCharType="separate"/>
            </w:r>
            <w:r w:rsidR="002715D0">
              <w:rPr>
                <w:noProof/>
                <w:webHidden/>
              </w:rPr>
              <w:t>8</w:t>
            </w:r>
            <w:r w:rsidR="002715D0">
              <w:rPr>
                <w:noProof/>
                <w:webHidden/>
              </w:rPr>
              <w:fldChar w:fldCharType="end"/>
            </w:r>
          </w:hyperlink>
        </w:p>
        <w:p w14:paraId="1C6BECEE" w14:textId="69537AD8" w:rsidR="002715D0" w:rsidRDefault="00C51FCF">
          <w:pPr>
            <w:pStyle w:val="TOC2"/>
            <w:tabs>
              <w:tab w:val="right" w:leader="dot" w:pos="9016"/>
            </w:tabs>
            <w:rPr>
              <w:rFonts w:eastAsiaTheme="minorEastAsia"/>
              <w:noProof/>
              <w:lang w:eastAsia="en-GB"/>
            </w:rPr>
          </w:pPr>
          <w:hyperlink w:anchor="_Toc79741215" w:history="1">
            <w:r w:rsidR="002715D0" w:rsidRPr="00EF3357">
              <w:rPr>
                <w:rStyle w:val="Hyperlink"/>
                <w:noProof/>
              </w:rPr>
              <w:t>Participant demographic data</w:t>
            </w:r>
            <w:r w:rsidR="002715D0">
              <w:rPr>
                <w:noProof/>
                <w:webHidden/>
              </w:rPr>
              <w:tab/>
            </w:r>
            <w:r w:rsidR="002715D0">
              <w:rPr>
                <w:noProof/>
                <w:webHidden/>
              </w:rPr>
              <w:fldChar w:fldCharType="begin"/>
            </w:r>
            <w:r w:rsidR="002715D0">
              <w:rPr>
                <w:noProof/>
                <w:webHidden/>
              </w:rPr>
              <w:instrText xml:space="preserve"> PAGEREF _Toc79741215 \h </w:instrText>
            </w:r>
            <w:r w:rsidR="002715D0">
              <w:rPr>
                <w:noProof/>
                <w:webHidden/>
              </w:rPr>
            </w:r>
            <w:r w:rsidR="002715D0">
              <w:rPr>
                <w:noProof/>
                <w:webHidden/>
              </w:rPr>
              <w:fldChar w:fldCharType="separate"/>
            </w:r>
            <w:r w:rsidR="002715D0">
              <w:rPr>
                <w:noProof/>
                <w:webHidden/>
              </w:rPr>
              <w:t>9</w:t>
            </w:r>
            <w:r w:rsidR="002715D0">
              <w:rPr>
                <w:noProof/>
                <w:webHidden/>
              </w:rPr>
              <w:fldChar w:fldCharType="end"/>
            </w:r>
          </w:hyperlink>
        </w:p>
        <w:p w14:paraId="736D3522" w14:textId="11C41C5A" w:rsidR="002715D0" w:rsidRDefault="00C51FCF">
          <w:pPr>
            <w:pStyle w:val="TOC3"/>
            <w:tabs>
              <w:tab w:val="right" w:leader="dot" w:pos="9016"/>
            </w:tabs>
            <w:rPr>
              <w:rFonts w:eastAsiaTheme="minorEastAsia"/>
              <w:noProof/>
              <w:lang w:eastAsia="en-GB"/>
            </w:rPr>
          </w:pPr>
          <w:hyperlink w:anchor="_Toc79741216" w:history="1">
            <w:r w:rsidR="002715D0" w:rsidRPr="00EF3357">
              <w:rPr>
                <w:rStyle w:val="Hyperlink"/>
                <w:noProof/>
              </w:rPr>
              <w:t>Gender</w:t>
            </w:r>
            <w:r w:rsidR="002715D0">
              <w:rPr>
                <w:noProof/>
                <w:webHidden/>
              </w:rPr>
              <w:tab/>
            </w:r>
            <w:r w:rsidR="002715D0">
              <w:rPr>
                <w:noProof/>
                <w:webHidden/>
              </w:rPr>
              <w:fldChar w:fldCharType="begin"/>
            </w:r>
            <w:r w:rsidR="002715D0">
              <w:rPr>
                <w:noProof/>
                <w:webHidden/>
              </w:rPr>
              <w:instrText xml:space="preserve"> PAGEREF _Toc79741216 \h </w:instrText>
            </w:r>
            <w:r w:rsidR="002715D0">
              <w:rPr>
                <w:noProof/>
                <w:webHidden/>
              </w:rPr>
            </w:r>
            <w:r w:rsidR="002715D0">
              <w:rPr>
                <w:noProof/>
                <w:webHidden/>
              </w:rPr>
              <w:fldChar w:fldCharType="separate"/>
            </w:r>
            <w:r w:rsidR="002715D0">
              <w:rPr>
                <w:noProof/>
                <w:webHidden/>
              </w:rPr>
              <w:t>9</w:t>
            </w:r>
            <w:r w:rsidR="002715D0">
              <w:rPr>
                <w:noProof/>
                <w:webHidden/>
              </w:rPr>
              <w:fldChar w:fldCharType="end"/>
            </w:r>
          </w:hyperlink>
        </w:p>
        <w:p w14:paraId="3F9C4EEA" w14:textId="5E45787B" w:rsidR="002715D0" w:rsidRDefault="00C51FCF">
          <w:pPr>
            <w:pStyle w:val="TOC3"/>
            <w:tabs>
              <w:tab w:val="right" w:leader="dot" w:pos="9016"/>
            </w:tabs>
            <w:rPr>
              <w:rFonts w:eastAsiaTheme="minorEastAsia"/>
              <w:noProof/>
              <w:lang w:eastAsia="en-GB"/>
            </w:rPr>
          </w:pPr>
          <w:hyperlink w:anchor="_Toc79741217" w:history="1">
            <w:r w:rsidR="002715D0" w:rsidRPr="00EF3357">
              <w:rPr>
                <w:rStyle w:val="Hyperlink"/>
                <w:noProof/>
              </w:rPr>
              <w:t>Age</w:t>
            </w:r>
            <w:r w:rsidR="002715D0">
              <w:rPr>
                <w:noProof/>
                <w:webHidden/>
              </w:rPr>
              <w:tab/>
            </w:r>
            <w:r w:rsidR="002715D0">
              <w:rPr>
                <w:noProof/>
                <w:webHidden/>
              </w:rPr>
              <w:fldChar w:fldCharType="begin"/>
            </w:r>
            <w:r w:rsidR="002715D0">
              <w:rPr>
                <w:noProof/>
                <w:webHidden/>
              </w:rPr>
              <w:instrText xml:space="preserve"> PAGEREF _Toc79741217 \h </w:instrText>
            </w:r>
            <w:r w:rsidR="002715D0">
              <w:rPr>
                <w:noProof/>
                <w:webHidden/>
              </w:rPr>
            </w:r>
            <w:r w:rsidR="002715D0">
              <w:rPr>
                <w:noProof/>
                <w:webHidden/>
              </w:rPr>
              <w:fldChar w:fldCharType="separate"/>
            </w:r>
            <w:r w:rsidR="002715D0">
              <w:rPr>
                <w:noProof/>
                <w:webHidden/>
              </w:rPr>
              <w:t>11</w:t>
            </w:r>
            <w:r w:rsidR="002715D0">
              <w:rPr>
                <w:noProof/>
                <w:webHidden/>
              </w:rPr>
              <w:fldChar w:fldCharType="end"/>
            </w:r>
          </w:hyperlink>
        </w:p>
        <w:p w14:paraId="6A8C40B2" w14:textId="08BF4622" w:rsidR="002715D0" w:rsidRDefault="00C51FCF">
          <w:pPr>
            <w:pStyle w:val="TOC3"/>
            <w:tabs>
              <w:tab w:val="right" w:leader="dot" w:pos="9016"/>
            </w:tabs>
            <w:rPr>
              <w:rFonts w:eastAsiaTheme="minorEastAsia"/>
              <w:noProof/>
              <w:lang w:eastAsia="en-GB"/>
            </w:rPr>
          </w:pPr>
          <w:hyperlink w:anchor="_Toc79741218" w:history="1">
            <w:r w:rsidR="002715D0" w:rsidRPr="00EF3357">
              <w:rPr>
                <w:rStyle w:val="Hyperlink"/>
                <w:noProof/>
              </w:rPr>
              <w:t>Disability and Mental Health</w:t>
            </w:r>
            <w:r w:rsidR="002715D0">
              <w:rPr>
                <w:noProof/>
                <w:webHidden/>
              </w:rPr>
              <w:tab/>
            </w:r>
            <w:r w:rsidR="002715D0">
              <w:rPr>
                <w:noProof/>
                <w:webHidden/>
              </w:rPr>
              <w:fldChar w:fldCharType="begin"/>
            </w:r>
            <w:r w:rsidR="002715D0">
              <w:rPr>
                <w:noProof/>
                <w:webHidden/>
              </w:rPr>
              <w:instrText xml:space="preserve"> PAGEREF _Toc79741218 \h </w:instrText>
            </w:r>
            <w:r w:rsidR="002715D0">
              <w:rPr>
                <w:noProof/>
                <w:webHidden/>
              </w:rPr>
            </w:r>
            <w:r w:rsidR="002715D0">
              <w:rPr>
                <w:noProof/>
                <w:webHidden/>
              </w:rPr>
              <w:fldChar w:fldCharType="separate"/>
            </w:r>
            <w:r w:rsidR="002715D0">
              <w:rPr>
                <w:noProof/>
                <w:webHidden/>
              </w:rPr>
              <w:t>11</w:t>
            </w:r>
            <w:r w:rsidR="002715D0">
              <w:rPr>
                <w:noProof/>
                <w:webHidden/>
              </w:rPr>
              <w:fldChar w:fldCharType="end"/>
            </w:r>
          </w:hyperlink>
        </w:p>
        <w:p w14:paraId="219AD6C4" w14:textId="4118F16E" w:rsidR="002715D0" w:rsidRDefault="00C51FCF">
          <w:pPr>
            <w:pStyle w:val="TOC3"/>
            <w:tabs>
              <w:tab w:val="right" w:leader="dot" w:pos="9016"/>
            </w:tabs>
            <w:rPr>
              <w:rFonts w:eastAsiaTheme="minorEastAsia"/>
              <w:noProof/>
              <w:lang w:eastAsia="en-GB"/>
            </w:rPr>
          </w:pPr>
          <w:hyperlink w:anchor="_Toc79741219" w:history="1">
            <w:r w:rsidR="002715D0" w:rsidRPr="00EF3357">
              <w:rPr>
                <w:rStyle w:val="Hyperlink"/>
                <w:noProof/>
              </w:rPr>
              <w:t>Ethnicity</w:t>
            </w:r>
            <w:r w:rsidR="002715D0">
              <w:rPr>
                <w:noProof/>
                <w:webHidden/>
              </w:rPr>
              <w:tab/>
            </w:r>
            <w:r w:rsidR="002715D0">
              <w:rPr>
                <w:noProof/>
                <w:webHidden/>
              </w:rPr>
              <w:fldChar w:fldCharType="begin"/>
            </w:r>
            <w:r w:rsidR="002715D0">
              <w:rPr>
                <w:noProof/>
                <w:webHidden/>
              </w:rPr>
              <w:instrText xml:space="preserve"> PAGEREF _Toc79741219 \h </w:instrText>
            </w:r>
            <w:r w:rsidR="002715D0">
              <w:rPr>
                <w:noProof/>
                <w:webHidden/>
              </w:rPr>
            </w:r>
            <w:r w:rsidR="002715D0">
              <w:rPr>
                <w:noProof/>
                <w:webHidden/>
              </w:rPr>
              <w:fldChar w:fldCharType="separate"/>
            </w:r>
            <w:r w:rsidR="002715D0">
              <w:rPr>
                <w:noProof/>
                <w:webHidden/>
              </w:rPr>
              <w:t>12</w:t>
            </w:r>
            <w:r w:rsidR="002715D0">
              <w:rPr>
                <w:noProof/>
                <w:webHidden/>
              </w:rPr>
              <w:fldChar w:fldCharType="end"/>
            </w:r>
          </w:hyperlink>
        </w:p>
        <w:p w14:paraId="4C2DD879" w14:textId="0D27D291" w:rsidR="002715D0" w:rsidRDefault="00C51FCF">
          <w:pPr>
            <w:pStyle w:val="TOC3"/>
            <w:tabs>
              <w:tab w:val="right" w:leader="dot" w:pos="9016"/>
            </w:tabs>
            <w:rPr>
              <w:rFonts w:eastAsiaTheme="minorEastAsia"/>
              <w:noProof/>
              <w:lang w:eastAsia="en-GB"/>
            </w:rPr>
          </w:pPr>
          <w:hyperlink w:anchor="_Toc79741220" w:history="1">
            <w:r w:rsidR="002715D0" w:rsidRPr="00EF3357">
              <w:rPr>
                <w:rStyle w:val="Hyperlink"/>
                <w:rFonts w:eastAsia="Calibri"/>
                <w:noProof/>
              </w:rPr>
              <w:t>Sexual Orientation</w:t>
            </w:r>
            <w:r w:rsidR="002715D0">
              <w:rPr>
                <w:noProof/>
                <w:webHidden/>
              </w:rPr>
              <w:tab/>
            </w:r>
            <w:r w:rsidR="002715D0">
              <w:rPr>
                <w:noProof/>
                <w:webHidden/>
              </w:rPr>
              <w:fldChar w:fldCharType="begin"/>
            </w:r>
            <w:r w:rsidR="002715D0">
              <w:rPr>
                <w:noProof/>
                <w:webHidden/>
              </w:rPr>
              <w:instrText xml:space="preserve"> PAGEREF _Toc79741220 \h </w:instrText>
            </w:r>
            <w:r w:rsidR="002715D0">
              <w:rPr>
                <w:noProof/>
                <w:webHidden/>
              </w:rPr>
            </w:r>
            <w:r w:rsidR="002715D0">
              <w:rPr>
                <w:noProof/>
                <w:webHidden/>
              </w:rPr>
              <w:fldChar w:fldCharType="separate"/>
            </w:r>
            <w:r w:rsidR="002715D0">
              <w:rPr>
                <w:noProof/>
                <w:webHidden/>
              </w:rPr>
              <w:t>13</w:t>
            </w:r>
            <w:r w:rsidR="002715D0">
              <w:rPr>
                <w:noProof/>
                <w:webHidden/>
              </w:rPr>
              <w:fldChar w:fldCharType="end"/>
            </w:r>
          </w:hyperlink>
        </w:p>
        <w:p w14:paraId="15D66770" w14:textId="3A2AE2F9" w:rsidR="002715D0" w:rsidRDefault="00C51FCF">
          <w:pPr>
            <w:pStyle w:val="TOC3"/>
            <w:tabs>
              <w:tab w:val="right" w:leader="dot" w:pos="9016"/>
            </w:tabs>
            <w:rPr>
              <w:rFonts w:eastAsiaTheme="minorEastAsia"/>
              <w:noProof/>
              <w:lang w:eastAsia="en-GB"/>
            </w:rPr>
          </w:pPr>
          <w:hyperlink w:anchor="_Toc79741221" w:history="1">
            <w:r w:rsidR="002715D0" w:rsidRPr="00EF3357">
              <w:rPr>
                <w:rStyle w:val="Hyperlink"/>
                <w:noProof/>
              </w:rPr>
              <w:t>Faith</w:t>
            </w:r>
            <w:r w:rsidR="002715D0">
              <w:rPr>
                <w:noProof/>
                <w:webHidden/>
              </w:rPr>
              <w:tab/>
            </w:r>
            <w:r w:rsidR="002715D0">
              <w:rPr>
                <w:noProof/>
                <w:webHidden/>
              </w:rPr>
              <w:fldChar w:fldCharType="begin"/>
            </w:r>
            <w:r w:rsidR="002715D0">
              <w:rPr>
                <w:noProof/>
                <w:webHidden/>
              </w:rPr>
              <w:instrText xml:space="preserve"> PAGEREF _Toc79741221 \h </w:instrText>
            </w:r>
            <w:r w:rsidR="002715D0">
              <w:rPr>
                <w:noProof/>
                <w:webHidden/>
              </w:rPr>
            </w:r>
            <w:r w:rsidR="002715D0">
              <w:rPr>
                <w:noProof/>
                <w:webHidden/>
              </w:rPr>
              <w:fldChar w:fldCharType="separate"/>
            </w:r>
            <w:r w:rsidR="002715D0">
              <w:rPr>
                <w:noProof/>
                <w:webHidden/>
              </w:rPr>
              <w:t>13</w:t>
            </w:r>
            <w:r w:rsidR="002715D0">
              <w:rPr>
                <w:noProof/>
                <w:webHidden/>
              </w:rPr>
              <w:fldChar w:fldCharType="end"/>
            </w:r>
          </w:hyperlink>
        </w:p>
        <w:p w14:paraId="5D4AE01E" w14:textId="76B6269D" w:rsidR="002715D0" w:rsidRDefault="00C51FCF">
          <w:pPr>
            <w:pStyle w:val="TOC3"/>
            <w:tabs>
              <w:tab w:val="right" w:leader="dot" w:pos="9016"/>
            </w:tabs>
            <w:rPr>
              <w:rFonts w:eastAsiaTheme="minorEastAsia"/>
              <w:noProof/>
              <w:lang w:eastAsia="en-GB"/>
            </w:rPr>
          </w:pPr>
          <w:hyperlink w:anchor="_Toc79741222" w:history="1">
            <w:r w:rsidR="002715D0" w:rsidRPr="00EF3357">
              <w:rPr>
                <w:rStyle w:val="Hyperlink"/>
                <w:noProof/>
              </w:rPr>
              <w:t>Socio-economic status</w:t>
            </w:r>
            <w:r w:rsidR="002715D0">
              <w:rPr>
                <w:noProof/>
                <w:webHidden/>
              </w:rPr>
              <w:tab/>
            </w:r>
            <w:r w:rsidR="002715D0">
              <w:rPr>
                <w:noProof/>
                <w:webHidden/>
              </w:rPr>
              <w:fldChar w:fldCharType="begin"/>
            </w:r>
            <w:r w:rsidR="002715D0">
              <w:rPr>
                <w:noProof/>
                <w:webHidden/>
              </w:rPr>
              <w:instrText xml:space="preserve"> PAGEREF _Toc79741222 \h </w:instrText>
            </w:r>
            <w:r w:rsidR="002715D0">
              <w:rPr>
                <w:noProof/>
                <w:webHidden/>
              </w:rPr>
            </w:r>
            <w:r w:rsidR="002715D0">
              <w:rPr>
                <w:noProof/>
                <w:webHidden/>
              </w:rPr>
              <w:fldChar w:fldCharType="separate"/>
            </w:r>
            <w:r w:rsidR="002715D0">
              <w:rPr>
                <w:noProof/>
                <w:webHidden/>
              </w:rPr>
              <w:t>13</w:t>
            </w:r>
            <w:r w:rsidR="002715D0">
              <w:rPr>
                <w:noProof/>
                <w:webHidden/>
              </w:rPr>
              <w:fldChar w:fldCharType="end"/>
            </w:r>
          </w:hyperlink>
        </w:p>
        <w:p w14:paraId="1C84D417" w14:textId="47750D3C" w:rsidR="002715D0" w:rsidRDefault="00C51FCF">
          <w:pPr>
            <w:pStyle w:val="TOC2"/>
            <w:tabs>
              <w:tab w:val="right" w:leader="dot" w:pos="9016"/>
            </w:tabs>
            <w:rPr>
              <w:rFonts w:eastAsiaTheme="minorEastAsia"/>
              <w:noProof/>
              <w:lang w:eastAsia="en-GB"/>
            </w:rPr>
          </w:pPr>
          <w:hyperlink w:anchor="_Toc79741223" w:history="1">
            <w:r w:rsidR="002715D0" w:rsidRPr="00EF3357">
              <w:rPr>
                <w:rStyle w:val="Hyperlink"/>
                <w:noProof/>
              </w:rPr>
              <w:t>What motivates people to participate?</w:t>
            </w:r>
            <w:r w:rsidR="002715D0">
              <w:rPr>
                <w:noProof/>
                <w:webHidden/>
              </w:rPr>
              <w:tab/>
            </w:r>
            <w:r w:rsidR="002715D0">
              <w:rPr>
                <w:noProof/>
                <w:webHidden/>
              </w:rPr>
              <w:fldChar w:fldCharType="begin"/>
            </w:r>
            <w:r w:rsidR="002715D0">
              <w:rPr>
                <w:noProof/>
                <w:webHidden/>
              </w:rPr>
              <w:instrText xml:space="preserve"> PAGEREF _Toc79741223 \h </w:instrText>
            </w:r>
            <w:r w:rsidR="002715D0">
              <w:rPr>
                <w:noProof/>
                <w:webHidden/>
              </w:rPr>
            </w:r>
            <w:r w:rsidR="002715D0">
              <w:rPr>
                <w:noProof/>
                <w:webHidden/>
              </w:rPr>
              <w:fldChar w:fldCharType="separate"/>
            </w:r>
            <w:r w:rsidR="002715D0">
              <w:rPr>
                <w:noProof/>
                <w:webHidden/>
              </w:rPr>
              <w:t>14</w:t>
            </w:r>
            <w:r w:rsidR="002715D0">
              <w:rPr>
                <w:noProof/>
                <w:webHidden/>
              </w:rPr>
              <w:fldChar w:fldCharType="end"/>
            </w:r>
          </w:hyperlink>
        </w:p>
        <w:p w14:paraId="2EC92D21" w14:textId="75A38344" w:rsidR="002715D0" w:rsidRDefault="00C51FCF">
          <w:pPr>
            <w:pStyle w:val="TOC2"/>
            <w:tabs>
              <w:tab w:val="right" w:leader="dot" w:pos="9016"/>
            </w:tabs>
            <w:rPr>
              <w:rFonts w:eastAsiaTheme="minorEastAsia"/>
              <w:noProof/>
              <w:lang w:eastAsia="en-GB"/>
            </w:rPr>
          </w:pPr>
          <w:hyperlink w:anchor="_Toc79741224" w:history="1">
            <w:r w:rsidR="002715D0" w:rsidRPr="00EF3357">
              <w:rPr>
                <w:rStyle w:val="Hyperlink"/>
                <w:noProof/>
              </w:rPr>
              <w:t>Barriers and Constraints</w:t>
            </w:r>
            <w:r w:rsidR="002715D0">
              <w:rPr>
                <w:noProof/>
                <w:webHidden/>
              </w:rPr>
              <w:tab/>
            </w:r>
            <w:r w:rsidR="002715D0">
              <w:rPr>
                <w:noProof/>
                <w:webHidden/>
              </w:rPr>
              <w:fldChar w:fldCharType="begin"/>
            </w:r>
            <w:r w:rsidR="002715D0">
              <w:rPr>
                <w:noProof/>
                <w:webHidden/>
              </w:rPr>
              <w:instrText xml:space="preserve"> PAGEREF _Toc79741224 \h </w:instrText>
            </w:r>
            <w:r w:rsidR="002715D0">
              <w:rPr>
                <w:noProof/>
                <w:webHidden/>
              </w:rPr>
            </w:r>
            <w:r w:rsidR="002715D0">
              <w:rPr>
                <w:noProof/>
                <w:webHidden/>
              </w:rPr>
              <w:fldChar w:fldCharType="separate"/>
            </w:r>
            <w:r w:rsidR="002715D0">
              <w:rPr>
                <w:noProof/>
                <w:webHidden/>
              </w:rPr>
              <w:t>15</w:t>
            </w:r>
            <w:r w:rsidR="002715D0">
              <w:rPr>
                <w:noProof/>
                <w:webHidden/>
              </w:rPr>
              <w:fldChar w:fldCharType="end"/>
            </w:r>
          </w:hyperlink>
        </w:p>
        <w:p w14:paraId="76D51C5B" w14:textId="56A25512" w:rsidR="002715D0" w:rsidRDefault="00C51FCF">
          <w:pPr>
            <w:pStyle w:val="TOC2"/>
            <w:tabs>
              <w:tab w:val="right" w:leader="dot" w:pos="9016"/>
            </w:tabs>
            <w:rPr>
              <w:rFonts w:eastAsiaTheme="minorEastAsia"/>
              <w:noProof/>
              <w:lang w:eastAsia="en-GB"/>
            </w:rPr>
          </w:pPr>
          <w:hyperlink w:anchor="_Toc79741225" w:history="1">
            <w:r w:rsidR="002715D0" w:rsidRPr="00EF3357">
              <w:rPr>
                <w:rStyle w:val="Hyperlink"/>
                <w:noProof/>
              </w:rPr>
              <w:t>Trying to make a change - Successful programmes &amp; initiatives</w:t>
            </w:r>
            <w:r w:rsidR="002715D0">
              <w:rPr>
                <w:noProof/>
                <w:webHidden/>
              </w:rPr>
              <w:tab/>
            </w:r>
            <w:r w:rsidR="002715D0">
              <w:rPr>
                <w:noProof/>
                <w:webHidden/>
              </w:rPr>
              <w:fldChar w:fldCharType="begin"/>
            </w:r>
            <w:r w:rsidR="002715D0">
              <w:rPr>
                <w:noProof/>
                <w:webHidden/>
              </w:rPr>
              <w:instrText xml:space="preserve"> PAGEREF _Toc79741225 \h </w:instrText>
            </w:r>
            <w:r w:rsidR="002715D0">
              <w:rPr>
                <w:noProof/>
                <w:webHidden/>
              </w:rPr>
            </w:r>
            <w:r w:rsidR="002715D0">
              <w:rPr>
                <w:noProof/>
                <w:webHidden/>
              </w:rPr>
              <w:fldChar w:fldCharType="separate"/>
            </w:r>
            <w:r w:rsidR="002715D0">
              <w:rPr>
                <w:noProof/>
                <w:webHidden/>
              </w:rPr>
              <w:t>15</w:t>
            </w:r>
            <w:r w:rsidR="002715D0">
              <w:rPr>
                <w:noProof/>
                <w:webHidden/>
              </w:rPr>
              <w:fldChar w:fldCharType="end"/>
            </w:r>
          </w:hyperlink>
        </w:p>
        <w:p w14:paraId="68ADD94D" w14:textId="37AF8E83" w:rsidR="002715D0" w:rsidRDefault="00C51FCF">
          <w:pPr>
            <w:pStyle w:val="TOC1"/>
            <w:rPr>
              <w:rFonts w:eastAsiaTheme="minorEastAsia"/>
              <w:lang w:eastAsia="en-GB"/>
            </w:rPr>
          </w:pPr>
          <w:hyperlink w:anchor="_Toc79741226" w:history="1">
            <w:r w:rsidR="002715D0" w:rsidRPr="00EF3357">
              <w:rPr>
                <w:rStyle w:val="Hyperlink"/>
              </w:rPr>
              <w:t>Climbing and Mountaineering</w:t>
            </w:r>
            <w:r w:rsidR="002715D0">
              <w:rPr>
                <w:webHidden/>
              </w:rPr>
              <w:tab/>
            </w:r>
            <w:r w:rsidR="002715D0">
              <w:rPr>
                <w:webHidden/>
              </w:rPr>
              <w:fldChar w:fldCharType="begin"/>
            </w:r>
            <w:r w:rsidR="002715D0">
              <w:rPr>
                <w:webHidden/>
              </w:rPr>
              <w:instrText xml:space="preserve"> PAGEREF _Toc79741226 \h </w:instrText>
            </w:r>
            <w:r w:rsidR="002715D0">
              <w:rPr>
                <w:webHidden/>
              </w:rPr>
            </w:r>
            <w:r w:rsidR="002715D0">
              <w:rPr>
                <w:webHidden/>
              </w:rPr>
              <w:fldChar w:fldCharType="separate"/>
            </w:r>
            <w:r w:rsidR="002715D0">
              <w:rPr>
                <w:webHidden/>
              </w:rPr>
              <w:t>16</w:t>
            </w:r>
            <w:r w:rsidR="002715D0">
              <w:rPr>
                <w:webHidden/>
              </w:rPr>
              <w:fldChar w:fldCharType="end"/>
            </w:r>
          </w:hyperlink>
        </w:p>
        <w:p w14:paraId="70763DC1" w14:textId="5E641D02" w:rsidR="002715D0" w:rsidRDefault="00C51FCF">
          <w:pPr>
            <w:pStyle w:val="TOC3"/>
            <w:tabs>
              <w:tab w:val="right" w:leader="dot" w:pos="9016"/>
            </w:tabs>
            <w:rPr>
              <w:rFonts w:eastAsiaTheme="minorEastAsia"/>
              <w:noProof/>
              <w:lang w:eastAsia="en-GB"/>
            </w:rPr>
          </w:pPr>
          <w:hyperlink w:anchor="_Toc79741227" w:history="1">
            <w:r w:rsidR="002715D0" w:rsidRPr="00EF3357">
              <w:rPr>
                <w:rStyle w:val="Hyperlink"/>
                <w:noProof/>
              </w:rPr>
              <w:t>Participation rates</w:t>
            </w:r>
            <w:r w:rsidR="002715D0">
              <w:rPr>
                <w:noProof/>
                <w:webHidden/>
              </w:rPr>
              <w:tab/>
            </w:r>
            <w:r w:rsidR="002715D0">
              <w:rPr>
                <w:noProof/>
                <w:webHidden/>
              </w:rPr>
              <w:fldChar w:fldCharType="begin"/>
            </w:r>
            <w:r w:rsidR="002715D0">
              <w:rPr>
                <w:noProof/>
                <w:webHidden/>
              </w:rPr>
              <w:instrText xml:space="preserve"> PAGEREF _Toc79741227 \h </w:instrText>
            </w:r>
            <w:r w:rsidR="002715D0">
              <w:rPr>
                <w:noProof/>
                <w:webHidden/>
              </w:rPr>
            </w:r>
            <w:r w:rsidR="002715D0">
              <w:rPr>
                <w:noProof/>
                <w:webHidden/>
              </w:rPr>
              <w:fldChar w:fldCharType="separate"/>
            </w:r>
            <w:r w:rsidR="002715D0">
              <w:rPr>
                <w:noProof/>
                <w:webHidden/>
              </w:rPr>
              <w:t>17</w:t>
            </w:r>
            <w:r w:rsidR="002715D0">
              <w:rPr>
                <w:noProof/>
                <w:webHidden/>
              </w:rPr>
              <w:fldChar w:fldCharType="end"/>
            </w:r>
          </w:hyperlink>
        </w:p>
        <w:p w14:paraId="032C0CB4" w14:textId="6AA8E062" w:rsidR="002715D0" w:rsidRDefault="00C51FCF">
          <w:pPr>
            <w:pStyle w:val="TOC2"/>
            <w:tabs>
              <w:tab w:val="right" w:leader="dot" w:pos="9016"/>
            </w:tabs>
            <w:rPr>
              <w:rFonts w:eastAsiaTheme="minorEastAsia"/>
              <w:noProof/>
              <w:lang w:eastAsia="en-GB"/>
            </w:rPr>
          </w:pPr>
          <w:hyperlink w:anchor="_Toc79741228" w:history="1">
            <w:r w:rsidR="002715D0" w:rsidRPr="00EF3357">
              <w:rPr>
                <w:rStyle w:val="Hyperlink"/>
                <w:noProof/>
              </w:rPr>
              <w:t>Participant demographic data</w:t>
            </w:r>
            <w:r w:rsidR="002715D0">
              <w:rPr>
                <w:noProof/>
                <w:webHidden/>
              </w:rPr>
              <w:tab/>
            </w:r>
            <w:r w:rsidR="002715D0">
              <w:rPr>
                <w:noProof/>
                <w:webHidden/>
              </w:rPr>
              <w:fldChar w:fldCharType="begin"/>
            </w:r>
            <w:r w:rsidR="002715D0">
              <w:rPr>
                <w:noProof/>
                <w:webHidden/>
              </w:rPr>
              <w:instrText xml:space="preserve"> PAGEREF _Toc79741228 \h </w:instrText>
            </w:r>
            <w:r w:rsidR="002715D0">
              <w:rPr>
                <w:noProof/>
                <w:webHidden/>
              </w:rPr>
            </w:r>
            <w:r w:rsidR="002715D0">
              <w:rPr>
                <w:noProof/>
                <w:webHidden/>
              </w:rPr>
              <w:fldChar w:fldCharType="separate"/>
            </w:r>
            <w:r w:rsidR="002715D0">
              <w:rPr>
                <w:noProof/>
                <w:webHidden/>
              </w:rPr>
              <w:t>18</w:t>
            </w:r>
            <w:r w:rsidR="002715D0">
              <w:rPr>
                <w:noProof/>
                <w:webHidden/>
              </w:rPr>
              <w:fldChar w:fldCharType="end"/>
            </w:r>
          </w:hyperlink>
        </w:p>
        <w:p w14:paraId="4BF004F8" w14:textId="2AD5A69D" w:rsidR="002715D0" w:rsidRDefault="00C51FCF">
          <w:pPr>
            <w:pStyle w:val="TOC3"/>
            <w:tabs>
              <w:tab w:val="right" w:leader="dot" w:pos="9016"/>
            </w:tabs>
            <w:rPr>
              <w:rFonts w:eastAsiaTheme="minorEastAsia"/>
              <w:noProof/>
              <w:lang w:eastAsia="en-GB"/>
            </w:rPr>
          </w:pPr>
          <w:hyperlink w:anchor="_Toc79741229" w:history="1">
            <w:r w:rsidR="002715D0" w:rsidRPr="00EF3357">
              <w:rPr>
                <w:rStyle w:val="Hyperlink"/>
                <w:noProof/>
              </w:rPr>
              <w:t>Gender</w:t>
            </w:r>
            <w:r w:rsidR="002715D0">
              <w:rPr>
                <w:noProof/>
                <w:webHidden/>
              </w:rPr>
              <w:tab/>
            </w:r>
            <w:r w:rsidR="002715D0">
              <w:rPr>
                <w:noProof/>
                <w:webHidden/>
              </w:rPr>
              <w:fldChar w:fldCharType="begin"/>
            </w:r>
            <w:r w:rsidR="002715D0">
              <w:rPr>
                <w:noProof/>
                <w:webHidden/>
              </w:rPr>
              <w:instrText xml:space="preserve"> PAGEREF _Toc79741229 \h </w:instrText>
            </w:r>
            <w:r w:rsidR="002715D0">
              <w:rPr>
                <w:noProof/>
                <w:webHidden/>
              </w:rPr>
            </w:r>
            <w:r w:rsidR="002715D0">
              <w:rPr>
                <w:noProof/>
                <w:webHidden/>
              </w:rPr>
              <w:fldChar w:fldCharType="separate"/>
            </w:r>
            <w:r w:rsidR="002715D0">
              <w:rPr>
                <w:noProof/>
                <w:webHidden/>
              </w:rPr>
              <w:t>19</w:t>
            </w:r>
            <w:r w:rsidR="002715D0">
              <w:rPr>
                <w:noProof/>
                <w:webHidden/>
              </w:rPr>
              <w:fldChar w:fldCharType="end"/>
            </w:r>
          </w:hyperlink>
        </w:p>
        <w:p w14:paraId="51FB850C" w14:textId="624119E9" w:rsidR="002715D0" w:rsidRDefault="00C51FCF">
          <w:pPr>
            <w:pStyle w:val="TOC3"/>
            <w:tabs>
              <w:tab w:val="right" w:leader="dot" w:pos="9016"/>
            </w:tabs>
            <w:rPr>
              <w:rFonts w:eastAsiaTheme="minorEastAsia"/>
              <w:noProof/>
              <w:lang w:eastAsia="en-GB"/>
            </w:rPr>
          </w:pPr>
          <w:hyperlink w:anchor="_Toc79741230" w:history="1">
            <w:r w:rsidR="002715D0" w:rsidRPr="00EF3357">
              <w:rPr>
                <w:rStyle w:val="Hyperlink"/>
                <w:noProof/>
              </w:rPr>
              <w:t>Age</w:t>
            </w:r>
            <w:r w:rsidR="002715D0">
              <w:rPr>
                <w:noProof/>
                <w:webHidden/>
              </w:rPr>
              <w:tab/>
            </w:r>
            <w:r w:rsidR="002715D0">
              <w:rPr>
                <w:noProof/>
                <w:webHidden/>
              </w:rPr>
              <w:fldChar w:fldCharType="begin"/>
            </w:r>
            <w:r w:rsidR="002715D0">
              <w:rPr>
                <w:noProof/>
                <w:webHidden/>
              </w:rPr>
              <w:instrText xml:space="preserve"> PAGEREF _Toc79741230 \h </w:instrText>
            </w:r>
            <w:r w:rsidR="002715D0">
              <w:rPr>
                <w:noProof/>
                <w:webHidden/>
              </w:rPr>
            </w:r>
            <w:r w:rsidR="002715D0">
              <w:rPr>
                <w:noProof/>
                <w:webHidden/>
              </w:rPr>
              <w:fldChar w:fldCharType="separate"/>
            </w:r>
            <w:r w:rsidR="002715D0">
              <w:rPr>
                <w:noProof/>
                <w:webHidden/>
              </w:rPr>
              <w:t>21</w:t>
            </w:r>
            <w:r w:rsidR="002715D0">
              <w:rPr>
                <w:noProof/>
                <w:webHidden/>
              </w:rPr>
              <w:fldChar w:fldCharType="end"/>
            </w:r>
          </w:hyperlink>
        </w:p>
        <w:p w14:paraId="392BFDDE" w14:textId="37073C3F" w:rsidR="002715D0" w:rsidRDefault="00C51FCF">
          <w:pPr>
            <w:pStyle w:val="TOC3"/>
            <w:tabs>
              <w:tab w:val="right" w:leader="dot" w:pos="9016"/>
            </w:tabs>
            <w:rPr>
              <w:rFonts w:eastAsiaTheme="minorEastAsia"/>
              <w:noProof/>
              <w:lang w:eastAsia="en-GB"/>
            </w:rPr>
          </w:pPr>
          <w:hyperlink w:anchor="_Toc79741231" w:history="1">
            <w:r w:rsidR="002715D0" w:rsidRPr="00EF3357">
              <w:rPr>
                <w:rStyle w:val="Hyperlink"/>
                <w:noProof/>
              </w:rPr>
              <w:t>Socio-economic status</w:t>
            </w:r>
            <w:r w:rsidR="002715D0">
              <w:rPr>
                <w:noProof/>
                <w:webHidden/>
              </w:rPr>
              <w:tab/>
            </w:r>
            <w:r w:rsidR="002715D0">
              <w:rPr>
                <w:noProof/>
                <w:webHidden/>
              </w:rPr>
              <w:fldChar w:fldCharType="begin"/>
            </w:r>
            <w:r w:rsidR="002715D0">
              <w:rPr>
                <w:noProof/>
                <w:webHidden/>
              </w:rPr>
              <w:instrText xml:space="preserve"> PAGEREF _Toc79741231 \h </w:instrText>
            </w:r>
            <w:r w:rsidR="002715D0">
              <w:rPr>
                <w:noProof/>
                <w:webHidden/>
              </w:rPr>
            </w:r>
            <w:r w:rsidR="002715D0">
              <w:rPr>
                <w:noProof/>
                <w:webHidden/>
              </w:rPr>
              <w:fldChar w:fldCharType="separate"/>
            </w:r>
            <w:r w:rsidR="002715D0">
              <w:rPr>
                <w:noProof/>
                <w:webHidden/>
              </w:rPr>
              <w:t>21</w:t>
            </w:r>
            <w:r w:rsidR="002715D0">
              <w:rPr>
                <w:noProof/>
                <w:webHidden/>
              </w:rPr>
              <w:fldChar w:fldCharType="end"/>
            </w:r>
          </w:hyperlink>
        </w:p>
        <w:p w14:paraId="67B705B0" w14:textId="584512EE" w:rsidR="002715D0" w:rsidRDefault="00C51FCF">
          <w:pPr>
            <w:pStyle w:val="TOC3"/>
            <w:tabs>
              <w:tab w:val="right" w:leader="dot" w:pos="9016"/>
            </w:tabs>
            <w:rPr>
              <w:rFonts w:eastAsiaTheme="minorEastAsia"/>
              <w:noProof/>
              <w:lang w:eastAsia="en-GB"/>
            </w:rPr>
          </w:pPr>
          <w:hyperlink w:anchor="_Toc79741232" w:history="1">
            <w:r w:rsidR="002715D0" w:rsidRPr="00EF3357">
              <w:rPr>
                <w:rStyle w:val="Hyperlink"/>
                <w:noProof/>
              </w:rPr>
              <w:t>Ethnicity</w:t>
            </w:r>
            <w:r w:rsidR="002715D0">
              <w:rPr>
                <w:noProof/>
                <w:webHidden/>
              </w:rPr>
              <w:tab/>
            </w:r>
            <w:r w:rsidR="002715D0">
              <w:rPr>
                <w:noProof/>
                <w:webHidden/>
              </w:rPr>
              <w:fldChar w:fldCharType="begin"/>
            </w:r>
            <w:r w:rsidR="002715D0">
              <w:rPr>
                <w:noProof/>
                <w:webHidden/>
              </w:rPr>
              <w:instrText xml:space="preserve"> PAGEREF _Toc79741232 \h </w:instrText>
            </w:r>
            <w:r w:rsidR="002715D0">
              <w:rPr>
                <w:noProof/>
                <w:webHidden/>
              </w:rPr>
            </w:r>
            <w:r w:rsidR="002715D0">
              <w:rPr>
                <w:noProof/>
                <w:webHidden/>
              </w:rPr>
              <w:fldChar w:fldCharType="separate"/>
            </w:r>
            <w:r w:rsidR="002715D0">
              <w:rPr>
                <w:noProof/>
                <w:webHidden/>
              </w:rPr>
              <w:t>21</w:t>
            </w:r>
            <w:r w:rsidR="002715D0">
              <w:rPr>
                <w:noProof/>
                <w:webHidden/>
              </w:rPr>
              <w:fldChar w:fldCharType="end"/>
            </w:r>
          </w:hyperlink>
        </w:p>
        <w:p w14:paraId="73621B2F" w14:textId="25891843" w:rsidR="002715D0" w:rsidRDefault="00C51FCF">
          <w:pPr>
            <w:pStyle w:val="TOC3"/>
            <w:tabs>
              <w:tab w:val="right" w:leader="dot" w:pos="9016"/>
            </w:tabs>
            <w:rPr>
              <w:rFonts w:eastAsiaTheme="minorEastAsia"/>
              <w:noProof/>
              <w:lang w:eastAsia="en-GB"/>
            </w:rPr>
          </w:pPr>
          <w:hyperlink w:anchor="_Toc79741233" w:history="1">
            <w:r w:rsidR="002715D0" w:rsidRPr="00EF3357">
              <w:rPr>
                <w:rStyle w:val="Hyperlink"/>
                <w:noProof/>
              </w:rPr>
              <w:t>Disability and Mental Health</w:t>
            </w:r>
            <w:r w:rsidR="002715D0">
              <w:rPr>
                <w:noProof/>
                <w:webHidden/>
              </w:rPr>
              <w:tab/>
            </w:r>
            <w:r w:rsidR="002715D0">
              <w:rPr>
                <w:noProof/>
                <w:webHidden/>
              </w:rPr>
              <w:fldChar w:fldCharType="begin"/>
            </w:r>
            <w:r w:rsidR="002715D0">
              <w:rPr>
                <w:noProof/>
                <w:webHidden/>
              </w:rPr>
              <w:instrText xml:space="preserve"> PAGEREF _Toc79741233 \h </w:instrText>
            </w:r>
            <w:r w:rsidR="002715D0">
              <w:rPr>
                <w:noProof/>
                <w:webHidden/>
              </w:rPr>
            </w:r>
            <w:r w:rsidR="002715D0">
              <w:rPr>
                <w:noProof/>
                <w:webHidden/>
              </w:rPr>
              <w:fldChar w:fldCharType="separate"/>
            </w:r>
            <w:r w:rsidR="002715D0">
              <w:rPr>
                <w:noProof/>
                <w:webHidden/>
              </w:rPr>
              <w:t>22</w:t>
            </w:r>
            <w:r w:rsidR="002715D0">
              <w:rPr>
                <w:noProof/>
                <w:webHidden/>
              </w:rPr>
              <w:fldChar w:fldCharType="end"/>
            </w:r>
          </w:hyperlink>
        </w:p>
        <w:p w14:paraId="15B9C9A5" w14:textId="1E70E861" w:rsidR="002715D0" w:rsidRDefault="00C51FCF">
          <w:pPr>
            <w:pStyle w:val="TOC3"/>
            <w:tabs>
              <w:tab w:val="right" w:leader="dot" w:pos="9016"/>
            </w:tabs>
            <w:rPr>
              <w:rFonts w:eastAsiaTheme="minorEastAsia"/>
              <w:noProof/>
              <w:lang w:eastAsia="en-GB"/>
            </w:rPr>
          </w:pPr>
          <w:hyperlink w:anchor="_Toc79741234" w:history="1">
            <w:r w:rsidR="002715D0" w:rsidRPr="00EF3357">
              <w:rPr>
                <w:rStyle w:val="Hyperlink"/>
                <w:noProof/>
              </w:rPr>
              <w:t>Sexual Orientation</w:t>
            </w:r>
            <w:r w:rsidR="002715D0">
              <w:rPr>
                <w:noProof/>
                <w:webHidden/>
              </w:rPr>
              <w:tab/>
            </w:r>
            <w:r w:rsidR="002715D0">
              <w:rPr>
                <w:noProof/>
                <w:webHidden/>
              </w:rPr>
              <w:fldChar w:fldCharType="begin"/>
            </w:r>
            <w:r w:rsidR="002715D0">
              <w:rPr>
                <w:noProof/>
                <w:webHidden/>
              </w:rPr>
              <w:instrText xml:space="preserve"> PAGEREF _Toc79741234 \h </w:instrText>
            </w:r>
            <w:r w:rsidR="002715D0">
              <w:rPr>
                <w:noProof/>
                <w:webHidden/>
              </w:rPr>
            </w:r>
            <w:r w:rsidR="002715D0">
              <w:rPr>
                <w:noProof/>
                <w:webHidden/>
              </w:rPr>
              <w:fldChar w:fldCharType="separate"/>
            </w:r>
            <w:r w:rsidR="002715D0">
              <w:rPr>
                <w:noProof/>
                <w:webHidden/>
              </w:rPr>
              <w:t>23</w:t>
            </w:r>
            <w:r w:rsidR="002715D0">
              <w:rPr>
                <w:noProof/>
                <w:webHidden/>
              </w:rPr>
              <w:fldChar w:fldCharType="end"/>
            </w:r>
          </w:hyperlink>
        </w:p>
        <w:p w14:paraId="13798441" w14:textId="42EBEC1E" w:rsidR="002715D0" w:rsidRDefault="00C51FCF">
          <w:pPr>
            <w:pStyle w:val="TOC3"/>
            <w:tabs>
              <w:tab w:val="right" w:leader="dot" w:pos="9016"/>
            </w:tabs>
            <w:rPr>
              <w:rFonts w:eastAsiaTheme="minorEastAsia"/>
              <w:noProof/>
              <w:lang w:eastAsia="en-GB"/>
            </w:rPr>
          </w:pPr>
          <w:hyperlink w:anchor="_Toc79741235" w:history="1">
            <w:r w:rsidR="002715D0" w:rsidRPr="00EF3357">
              <w:rPr>
                <w:rStyle w:val="Hyperlink"/>
                <w:noProof/>
              </w:rPr>
              <w:t>Faith</w:t>
            </w:r>
            <w:r w:rsidR="002715D0">
              <w:rPr>
                <w:noProof/>
                <w:webHidden/>
              </w:rPr>
              <w:tab/>
            </w:r>
            <w:r w:rsidR="002715D0">
              <w:rPr>
                <w:noProof/>
                <w:webHidden/>
              </w:rPr>
              <w:fldChar w:fldCharType="begin"/>
            </w:r>
            <w:r w:rsidR="002715D0">
              <w:rPr>
                <w:noProof/>
                <w:webHidden/>
              </w:rPr>
              <w:instrText xml:space="preserve"> PAGEREF _Toc79741235 \h </w:instrText>
            </w:r>
            <w:r w:rsidR="002715D0">
              <w:rPr>
                <w:noProof/>
                <w:webHidden/>
              </w:rPr>
            </w:r>
            <w:r w:rsidR="002715D0">
              <w:rPr>
                <w:noProof/>
                <w:webHidden/>
              </w:rPr>
              <w:fldChar w:fldCharType="separate"/>
            </w:r>
            <w:r w:rsidR="002715D0">
              <w:rPr>
                <w:noProof/>
                <w:webHidden/>
              </w:rPr>
              <w:t>23</w:t>
            </w:r>
            <w:r w:rsidR="002715D0">
              <w:rPr>
                <w:noProof/>
                <w:webHidden/>
              </w:rPr>
              <w:fldChar w:fldCharType="end"/>
            </w:r>
          </w:hyperlink>
        </w:p>
        <w:p w14:paraId="37D365C4" w14:textId="6821A612" w:rsidR="002715D0" w:rsidRDefault="00C51FCF">
          <w:pPr>
            <w:pStyle w:val="TOC2"/>
            <w:tabs>
              <w:tab w:val="right" w:leader="dot" w:pos="9016"/>
            </w:tabs>
            <w:rPr>
              <w:rFonts w:eastAsiaTheme="minorEastAsia"/>
              <w:noProof/>
              <w:lang w:eastAsia="en-GB"/>
            </w:rPr>
          </w:pPr>
          <w:hyperlink w:anchor="_Toc79741236" w:history="1">
            <w:r w:rsidR="002715D0" w:rsidRPr="00EF3357">
              <w:rPr>
                <w:rStyle w:val="Hyperlink"/>
                <w:noProof/>
              </w:rPr>
              <w:t>What motivates people to participate?</w:t>
            </w:r>
            <w:r w:rsidR="002715D0">
              <w:rPr>
                <w:noProof/>
                <w:webHidden/>
              </w:rPr>
              <w:tab/>
            </w:r>
            <w:r w:rsidR="002715D0">
              <w:rPr>
                <w:noProof/>
                <w:webHidden/>
              </w:rPr>
              <w:fldChar w:fldCharType="begin"/>
            </w:r>
            <w:r w:rsidR="002715D0">
              <w:rPr>
                <w:noProof/>
                <w:webHidden/>
              </w:rPr>
              <w:instrText xml:space="preserve"> PAGEREF _Toc79741236 \h </w:instrText>
            </w:r>
            <w:r w:rsidR="002715D0">
              <w:rPr>
                <w:noProof/>
                <w:webHidden/>
              </w:rPr>
            </w:r>
            <w:r w:rsidR="002715D0">
              <w:rPr>
                <w:noProof/>
                <w:webHidden/>
              </w:rPr>
              <w:fldChar w:fldCharType="separate"/>
            </w:r>
            <w:r w:rsidR="002715D0">
              <w:rPr>
                <w:noProof/>
                <w:webHidden/>
              </w:rPr>
              <w:t>24</w:t>
            </w:r>
            <w:r w:rsidR="002715D0">
              <w:rPr>
                <w:noProof/>
                <w:webHidden/>
              </w:rPr>
              <w:fldChar w:fldCharType="end"/>
            </w:r>
          </w:hyperlink>
        </w:p>
        <w:p w14:paraId="43F3D3DD" w14:textId="6F00D0AF" w:rsidR="002715D0" w:rsidRDefault="00C51FCF">
          <w:pPr>
            <w:pStyle w:val="TOC2"/>
            <w:tabs>
              <w:tab w:val="right" w:leader="dot" w:pos="9016"/>
            </w:tabs>
            <w:rPr>
              <w:rFonts w:eastAsiaTheme="minorEastAsia"/>
              <w:noProof/>
              <w:lang w:eastAsia="en-GB"/>
            </w:rPr>
          </w:pPr>
          <w:hyperlink w:anchor="_Toc79741237" w:history="1">
            <w:r w:rsidR="002715D0" w:rsidRPr="00EF3357">
              <w:rPr>
                <w:rStyle w:val="Hyperlink"/>
                <w:noProof/>
              </w:rPr>
              <w:t>Barriers and constraints</w:t>
            </w:r>
            <w:r w:rsidR="002715D0">
              <w:rPr>
                <w:noProof/>
                <w:webHidden/>
              </w:rPr>
              <w:tab/>
            </w:r>
            <w:r w:rsidR="002715D0">
              <w:rPr>
                <w:noProof/>
                <w:webHidden/>
              </w:rPr>
              <w:fldChar w:fldCharType="begin"/>
            </w:r>
            <w:r w:rsidR="002715D0">
              <w:rPr>
                <w:noProof/>
                <w:webHidden/>
              </w:rPr>
              <w:instrText xml:space="preserve"> PAGEREF _Toc79741237 \h </w:instrText>
            </w:r>
            <w:r w:rsidR="002715D0">
              <w:rPr>
                <w:noProof/>
                <w:webHidden/>
              </w:rPr>
            </w:r>
            <w:r w:rsidR="002715D0">
              <w:rPr>
                <w:noProof/>
                <w:webHidden/>
              </w:rPr>
              <w:fldChar w:fldCharType="separate"/>
            </w:r>
            <w:r w:rsidR="002715D0">
              <w:rPr>
                <w:noProof/>
                <w:webHidden/>
              </w:rPr>
              <w:t>25</w:t>
            </w:r>
            <w:r w:rsidR="002715D0">
              <w:rPr>
                <w:noProof/>
                <w:webHidden/>
              </w:rPr>
              <w:fldChar w:fldCharType="end"/>
            </w:r>
          </w:hyperlink>
        </w:p>
        <w:p w14:paraId="7C139FF2" w14:textId="014CFFF5" w:rsidR="002715D0" w:rsidRDefault="00C51FCF">
          <w:pPr>
            <w:pStyle w:val="TOC2"/>
            <w:tabs>
              <w:tab w:val="right" w:leader="dot" w:pos="9016"/>
            </w:tabs>
            <w:rPr>
              <w:rFonts w:eastAsiaTheme="minorEastAsia"/>
              <w:noProof/>
              <w:lang w:eastAsia="en-GB"/>
            </w:rPr>
          </w:pPr>
          <w:hyperlink w:anchor="_Toc79741238" w:history="1">
            <w:r w:rsidR="002715D0" w:rsidRPr="00EF3357">
              <w:rPr>
                <w:rStyle w:val="Hyperlink"/>
                <w:noProof/>
              </w:rPr>
              <w:t>Trying to make a change - Successful programmes &amp; initiatives</w:t>
            </w:r>
            <w:r w:rsidR="002715D0">
              <w:rPr>
                <w:noProof/>
                <w:webHidden/>
              </w:rPr>
              <w:tab/>
            </w:r>
            <w:r w:rsidR="002715D0">
              <w:rPr>
                <w:noProof/>
                <w:webHidden/>
              </w:rPr>
              <w:fldChar w:fldCharType="begin"/>
            </w:r>
            <w:r w:rsidR="002715D0">
              <w:rPr>
                <w:noProof/>
                <w:webHidden/>
              </w:rPr>
              <w:instrText xml:space="preserve"> PAGEREF _Toc79741238 \h </w:instrText>
            </w:r>
            <w:r w:rsidR="002715D0">
              <w:rPr>
                <w:noProof/>
                <w:webHidden/>
              </w:rPr>
            </w:r>
            <w:r w:rsidR="002715D0">
              <w:rPr>
                <w:noProof/>
                <w:webHidden/>
              </w:rPr>
              <w:fldChar w:fldCharType="separate"/>
            </w:r>
            <w:r w:rsidR="002715D0">
              <w:rPr>
                <w:noProof/>
                <w:webHidden/>
              </w:rPr>
              <w:t>25</w:t>
            </w:r>
            <w:r w:rsidR="002715D0">
              <w:rPr>
                <w:noProof/>
                <w:webHidden/>
              </w:rPr>
              <w:fldChar w:fldCharType="end"/>
            </w:r>
          </w:hyperlink>
        </w:p>
        <w:p w14:paraId="17EBFEE1" w14:textId="23EC0D7E" w:rsidR="002715D0" w:rsidRDefault="00C51FCF">
          <w:pPr>
            <w:pStyle w:val="TOC1"/>
            <w:rPr>
              <w:rFonts w:eastAsiaTheme="minorEastAsia"/>
              <w:lang w:eastAsia="en-GB"/>
            </w:rPr>
          </w:pPr>
          <w:hyperlink w:anchor="_Toc79741239" w:history="1">
            <w:r w:rsidR="002715D0" w:rsidRPr="00EF3357">
              <w:rPr>
                <w:rStyle w:val="Hyperlink"/>
              </w:rPr>
              <w:t>Going beyond walking and climbing – Spending time in the Outdoors?</w:t>
            </w:r>
            <w:r w:rsidR="002715D0">
              <w:rPr>
                <w:webHidden/>
              </w:rPr>
              <w:tab/>
            </w:r>
            <w:r w:rsidR="002715D0">
              <w:rPr>
                <w:webHidden/>
              </w:rPr>
              <w:fldChar w:fldCharType="begin"/>
            </w:r>
            <w:r w:rsidR="002715D0">
              <w:rPr>
                <w:webHidden/>
              </w:rPr>
              <w:instrText xml:space="preserve"> PAGEREF _Toc79741239 \h </w:instrText>
            </w:r>
            <w:r w:rsidR="002715D0">
              <w:rPr>
                <w:webHidden/>
              </w:rPr>
            </w:r>
            <w:r w:rsidR="002715D0">
              <w:rPr>
                <w:webHidden/>
              </w:rPr>
              <w:fldChar w:fldCharType="separate"/>
            </w:r>
            <w:r w:rsidR="002715D0">
              <w:rPr>
                <w:webHidden/>
              </w:rPr>
              <w:t>26</w:t>
            </w:r>
            <w:r w:rsidR="002715D0">
              <w:rPr>
                <w:webHidden/>
              </w:rPr>
              <w:fldChar w:fldCharType="end"/>
            </w:r>
          </w:hyperlink>
        </w:p>
        <w:p w14:paraId="539DA9DF" w14:textId="2AB10A9C" w:rsidR="002715D0" w:rsidRDefault="00C51FCF">
          <w:pPr>
            <w:pStyle w:val="TOC2"/>
            <w:tabs>
              <w:tab w:val="right" w:leader="dot" w:pos="9016"/>
            </w:tabs>
            <w:rPr>
              <w:rFonts w:eastAsiaTheme="minorEastAsia"/>
              <w:noProof/>
              <w:lang w:eastAsia="en-GB"/>
            </w:rPr>
          </w:pPr>
          <w:hyperlink w:anchor="_Toc79741240" w:history="1">
            <w:r w:rsidR="002715D0" w:rsidRPr="00EF3357">
              <w:rPr>
                <w:rStyle w:val="Hyperlink"/>
                <w:noProof/>
              </w:rPr>
              <w:t>Campsite camping</w:t>
            </w:r>
            <w:r w:rsidR="002715D0">
              <w:rPr>
                <w:noProof/>
                <w:webHidden/>
              </w:rPr>
              <w:tab/>
            </w:r>
            <w:r w:rsidR="002715D0">
              <w:rPr>
                <w:noProof/>
                <w:webHidden/>
              </w:rPr>
              <w:fldChar w:fldCharType="begin"/>
            </w:r>
            <w:r w:rsidR="002715D0">
              <w:rPr>
                <w:noProof/>
                <w:webHidden/>
              </w:rPr>
              <w:instrText xml:space="preserve"> PAGEREF _Toc79741240 \h </w:instrText>
            </w:r>
            <w:r w:rsidR="002715D0">
              <w:rPr>
                <w:noProof/>
                <w:webHidden/>
              </w:rPr>
            </w:r>
            <w:r w:rsidR="002715D0">
              <w:rPr>
                <w:noProof/>
                <w:webHidden/>
              </w:rPr>
              <w:fldChar w:fldCharType="separate"/>
            </w:r>
            <w:r w:rsidR="002715D0">
              <w:rPr>
                <w:noProof/>
                <w:webHidden/>
              </w:rPr>
              <w:t>26</w:t>
            </w:r>
            <w:r w:rsidR="002715D0">
              <w:rPr>
                <w:noProof/>
                <w:webHidden/>
              </w:rPr>
              <w:fldChar w:fldCharType="end"/>
            </w:r>
          </w:hyperlink>
        </w:p>
        <w:p w14:paraId="628AA953" w14:textId="18D2B963" w:rsidR="002715D0" w:rsidRDefault="00C51FCF">
          <w:pPr>
            <w:pStyle w:val="TOC2"/>
            <w:tabs>
              <w:tab w:val="right" w:leader="dot" w:pos="9016"/>
            </w:tabs>
            <w:rPr>
              <w:rFonts w:eastAsiaTheme="minorEastAsia"/>
              <w:noProof/>
              <w:lang w:eastAsia="en-GB"/>
            </w:rPr>
          </w:pPr>
          <w:hyperlink w:anchor="_Toc79741241" w:history="1">
            <w:r w:rsidR="002715D0" w:rsidRPr="00EF3357">
              <w:rPr>
                <w:rStyle w:val="Hyperlink"/>
                <w:noProof/>
              </w:rPr>
              <w:t>The influence the outdoors can have on our well-being</w:t>
            </w:r>
            <w:r w:rsidR="002715D0">
              <w:rPr>
                <w:noProof/>
                <w:webHidden/>
              </w:rPr>
              <w:tab/>
            </w:r>
            <w:r w:rsidR="002715D0">
              <w:rPr>
                <w:noProof/>
                <w:webHidden/>
              </w:rPr>
              <w:fldChar w:fldCharType="begin"/>
            </w:r>
            <w:r w:rsidR="002715D0">
              <w:rPr>
                <w:noProof/>
                <w:webHidden/>
              </w:rPr>
              <w:instrText xml:space="preserve"> PAGEREF _Toc79741241 \h </w:instrText>
            </w:r>
            <w:r w:rsidR="002715D0">
              <w:rPr>
                <w:noProof/>
                <w:webHidden/>
              </w:rPr>
            </w:r>
            <w:r w:rsidR="002715D0">
              <w:rPr>
                <w:noProof/>
                <w:webHidden/>
              </w:rPr>
              <w:fldChar w:fldCharType="separate"/>
            </w:r>
            <w:r w:rsidR="002715D0">
              <w:rPr>
                <w:noProof/>
                <w:webHidden/>
              </w:rPr>
              <w:t>27</w:t>
            </w:r>
            <w:r w:rsidR="002715D0">
              <w:rPr>
                <w:noProof/>
                <w:webHidden/>
              </w:rPr>
              <w:fldChar w:fldCharType="end"/>
            </w:r>
          </w:hyperlink>
        </w:p>
        <w:p w14:paraId="7C8EC2C5" w14:textId="49406197" w:rsidR="002715D0" w:rsidRDefault="00C51FCF">
          <w:pPr>
            <w:pStyle w:val="TOC2"/>
            <w:tabs>
              <w:tab w:val="right" w:leader="dot" w:pos="9016"/>
            </w:tabs>
            <w:rPr>
              <w:rFonts w:eastAsiaTheme="minorEastAsia"/>
              <w:noProof/>
              <w:lang w:eastAsia="en-GB"/>
            </w:rPr>
          </w:pPr>
          <w:hyperlink w:anchor="_Toc79741242" w:history="1">
            <w:r w:rsidR="002715D0" w:rsidRPr="00EF3357">
              <w:rPr>
                <w:rStyle w:val="Hyperlink"/>
                <w:noProof/>
              </w:rPr>
              <w:t>The influence of leaders as facilitators</w:t>
            </w:r>
            <w:r w:rsidR="002715D0">
              <w:rPr>
                <w:noProof/>
                <w:webHidden/>
              </w:rPr>
              <w:tab/>
            </w:r>
            <w:r w:rsidR="002715D0">
              <w:rPr>
                <w:noProof/>
                <w:webHidden/>
              </w:rPr>
              <w:fldChar w:fldCharType="begin"/>
            </w:r>
            <w:r w:rsidR="002715D0">
              <w:rPr>
                <w:noProof/>
                <w:webHidden/>
              </w:rPr>
              <w:instrText xml:space="preserve"> PAGEREF _Toc79741242 \h </w:instrText>
            </w:r>
            <w:r w:rsidR="002715D0">
              <w:rPr>
                <w:noProof/>
                <w:webHidden/>
              </w:rPr>
            </w:r>
            <w:r w:rsidR="002715D0">
              <w:rPr>
                <w:noProof/>
                <w:webHidden/>
              </w:rPr>
              <w:fldChar w:fldCharType="separate"/>
            </w:r>
            <w:r w:rsidR="002715D0">
              <w:rPr>
                <w:noProof/>
                <w:webHidden/>
              </w:rPr>
              <w:t>29</w:t>
            </w:r>
            <w:r w:rsidR="002715D0">
              <w:rPr>
                <w:noProof/>
                <w:webHidden/>
              </w:rPr>
              <w:fldChar w:fldCharType="end"/>
            </w:r>
          </w:hyperlink>
        </w:p>
        <w:p w14:paraId="0BD2F5CF" w14:textId="70F13F3E" w:rsidR="002715D0" w:rsidRDefault="00C51FCF">
          <w:pPr>
            <w:pStyle w:val="TOC2"/>
            <w:tabs>
              <w:tab w:val="right" w:leader="dot" w:pos="9016"/>
            </w:tabs>
            <w:rPr>
              <w:rFonts w:eastAsiaTheme="minorEastAsia"/>
              <w:noProof/>
              <w:lang w:eastAsia="en-GB"/>
            </w:rPr>
          </w:pPr>
          <w:hyperlink w:anchor="_Toc79741243" w:history="1">
            <w:r w:rsidR="002715D0" w:rsidRPr="00EF3357">
              <w:rPr>
                <w:rStyle w:val="Hyperlink"/>
                <w:noProof/>
              </w:rPr>
              <w:t>General and transferable trends for demographic groups</w:t>
            </w:r>
            <w:r w:rsidR="002715D0">
              <w:rPr>
                <w:noProof/>
                <w:webHidden/>
              </w:rPr>
              <w:tab/>
            </w:r>
            <w:r w:rsidR="002715D0">
              <w:rPr>
                <w:noProof/>
                <w:webHidden/>
              </w:rPr>
              <w:fldChar w:fldCharType="begin"/>
            </w:r>
            <w:r w:rsidR="002715D0">
              <w:rPr>
                <w:noProof/>
                <w:webHidden/>
              </w:rPr>
              <w:instrText xml:space="preserve"> PAGEREF _Toc79741243 \h </w:instrText>
            </w:r>
            <w:r w:rsidR="002715D0">
              <w:rPr>
                <w:noProof/>
                <w:webHidden/>
              </w:rPr>
            </w:r>
            <w:r w:rsidR="002715D0">
              <w:rPr>
                <w:noProof/>
                <w:webHidden/>
              </w:rPr>
              <w:fldChar w:fldCharType="separate"/>
            </w:r>
            <w:r w:rsidR="002715D0">
              <w:rPr>
                <w:noProof/>
                <w:webHidden/>
              </w:rPr>
              <w:t>30</w:t>
            </w:r>
            <w:r w:rsidR="002715D0">
              <w:rPr>
                <w:noProof/>
                <w:webHidden/>
              </w:rPr>
              <w:fldChar w:fldCharType="end"/>
            </w:r>
          </w:hyperlink>
        </w:p>
        <w:p w14:paraId="372CAB97" w14:textId="52D015AC" w:rsidR="002715D0" w:rsidRDefault="00C51FCF">
          <w:pPr>
            <w:pStyle w:val="TOC3"/>
            <w:tabs>
              <w:tab w:val="right" w:leader="dot" w:pos="9016"/>
            </w:tabs>
            <w:rPr>
              <w:rFonts w:eastAsiaTheme="minorEastAsia"/>
              <w:noProof/>
              <w:lang w:eastAsia="en-GB"/>
            </w:rPr>
          </w:pPr>
          <w:hyperlink w:anchor="_Toc79741244" w:history="1">
            <w:r w:rsidR="002715D0" w:rsidRPr="00EF3357">
              <w:rPr>
                <w:rStyle w:val="Hyperlink"/>
                <w:noProof/>
              </w:rPr>
              <w:t>Gender</w:t>
            </w:r>
            <w:r w:rsidR="002715D0">
              <w:rPr>
                <w:noProof/>
                <w:webHidden/>
              </w:rPr>
              <w:tab/>
            </w:r>
            <w:r w:rsidR="002715D0">
              <w:rPr>
                <w:noProof/>
                <w:webHidden/>
              </w:rPr>
              <w:fldChar w:fldCharType="begin"/>
            </w:r>
            <w:r w:rsidR="002715D0">
              <w:rPr>
                <w:noProof/>
                <w:webHidden/>
              </w:rPr>
              <w:instrText xml:space="preserve"> PAGEREF _Toc79741244 \h </w:instrText>
            </w:r>
            <w:r w:rsidR="002715D0">
              <w:rPr>
                <w:noProof/>
                <w:webHidden/>
              </w:rPr>
            </w:r>
            <w:r w:rsidR="002715D0">
              <w:rPr>
                <w:noProof/>
                <w:webHidden/>
              </w:rPr>
              <w:fldChar w:fldCharType="separate"/>
            </w:r>
            <w:r w:rsidR="002715D0">
              <w:rPr>
                <w:noProof/>
                <w:webHidden/>
              </w:rPr>
              <w:t>30</w:t>
            </w:r>
            <w:r w:rsidR="002715D0">
              <w:rPr>
                <w:noProof/>
                <w:webHidden/>
              </w:rPr>
              <w:fldChar w:fldCharType="end"/>
            </w:r>
          </w:hyperlink>
        </w:p>
        <w:p w14:paraId="47BF8BD5" w14:textId="21F21D65" w:rsidR="002715D0" w:rsidRDefault="00C51FCF">
          <w:pPr>
            <w:pStyle w:val="TOC3"/>
            <w:tabs>
              <w:tab w:val="right" w:leader="dot" w:pos="9016"/>
            </w:tabs>
            <w:rPr>
              <w:rFonts w:eastAsiaTheme="minorEastAsia"/>
              <w:noProof/>
              <w:lang w:eastAsia="en-GB"/>
            </w:rPr>
          </w:pPr>
          <w:hyperlink w:anchor="_Toc79741245" w:history="1">
            <w:r w:rsidR="002715D0" w:rsidRPr="00EF3357">
              <w:rPr>
                <w:rStyle w:val="Hyperlink"/>
                <w:noProof/>
              </w:rPr>
              <w:t>Age</w:t>
            </w:r>
            <w:r w:rsidR="002715D0">
              <w:rPr>
                <w:noProof/>
                <w:webHidden/>
              </w:rPr>
              <w:tab/>
            </w:r>
            <w:r w:rsidR="002715D0">
              <w:rPr>
                <w:noProof/>
                <w:webHidden/>
              </w:rPr>
              <w:fldChar w:fldCharType="begin"/>
            </w:r>
            <w:r w:rsidR="002715D0">
              <w:rPr>
                <w:noProof/>
                <w:webHidden/>
              </w:rPr>
              <w:instrText xml:space="preserve"> PAGEREF _Toc79741245 \h </w:instrText>
            </w:r>
            <w:r w:rsidR="002715D0">
              <w:rPr>
                <w:noProof/>
                <w:webHidden/>
              </w:rPr>
            </w:r>
            <w:r w:rsidR="002715D0">
              <w:rPr>
                <w:noProof/>
                <w:webHidden/>
              </w:rPr>
              <w:fldChar w:fldCharType="separate"/>
            </w:r>
            <w:r w:rsidR="002715D0">
              <w:rPr>
                <w:noProof/>
                <w:webHidden/>
              </w:rPr>
              <w:t>31</w:t>
            </w:r>
            <w:r w:rsidR="002715D0">
              <w:rPr>
                <w:noProof/>
                <w:webHidden/>
              </w:rPr>
              <w:fldChar w:fldCharType="end"/>
            </w:r>
          </w:hyperlink>
        </w:p>
        <w:p w14:paraId="1A644B44" w14:textId="6D10E8D7" w:rsidR="002715D0" w:rsidRDefault="00C51FCF">
          <w:pPr>
            <w:pStyle w:val="TOC3"/>
            <w:tabs>
              <w:tab w:val="right" w:leader="dot" w:pos="9016"/>
            </w:tabs>
            <w:rPr>
              <w:rFonts w:eastAsiaTheme="minorEastAsia"/>
              <w:noProof/>
              <w:lang w:eastAsia="en-GB"/>
            </w:rPr>
          </w:pPr>
          <w:hyperlink w:anchor="_Toc79741246" w:history="1">
            <w:r w:rsidR="002715D0" w:rsidRPr="00EF3357">
              <w:rPr>
                <w:rStyle w:val="Hyperlink"/>
                <w:noProof/>
              </w:rPr>
              <w:t>Sexual Orientation</w:t>
            </w:r>
            <w:r w:rsidR="002715D0">
              <w:rPr>
                <w:noProof/>
                <w:webHidden/>
              </w:rPr>
              <w:tab/>
            </w:r>
            <w:r w:rsidR="002715D0">
              <w:rPr>
                <w:noProof/>
                <w:webHidden/>
              </w:rPr>
              <w:fldChar w:fldCharType="begin"/>
            </w:r>
            <w:r w:rsidR="002715D0">
              <w:rPr>
                <w:noProof/>
                <w:webHidden/>
              </w:rPr>
              <w:instrText xml:space="preserve"> PAGEREF _Toc79741246 \h </w:instrText>
            </w:r>
            <w:r w:rsidR="002715D0">
              <w:rPr>
                <w:noProof/>
                <w:webHidden/>
              </w:rPr>
            </w:r>
            <w:r w:rsidR="002715D0">
              <w:rPr>
                <w:noProof/>
                <w:webHidden/>
              </w:rPr>
              <w:fldChar w:fldCharType="separate"/>
            </w:r>
            <w:r w:rsidR="002715D0">
              <w:rPr>
                <w:noProof/>
                <w:webHidden/>
              </w:rPr>
              <w:t>32</w:t>
            </w:r>
            <w:r w:rsidR="002715D0">
              <w:rPr>
                <w:noProof/>
                <w:webHidden/>
              </w:rPr>
              <w:fldChar w:fldCharType="end"/>
            </w:r>
          </w:hyperlink>
        </w:p>
        <w:p w14:paraId="14A81DDD" w14:textId="421A484F" w:rsidR="002715D0" w:rsidRDefault="00C51FCF">
          <w:pPr>
            <w:pStyle w:val="TOC3"/>
            <w:tabs>
              <w:tab w:val="right" w:leader="dot" w:pos="9016"/>
            </w:tabs>
            <w:rPr>
              <w:rFonts w:eastAsiaTheme="minorEastAsia"/>
              <w:noProof/>
              <w:lang w:eastAsia="en-GB"/>
            </w:rPr>
          </w:pPr>
          <w:hyperlink w:anchor="_Toc79741247" w:history="1">
            <w:r w:rsidR="002715D0" w:rsidRPr="00EF3357">
              <w:rPr>
                <w:rStyle w:val="Hyperlink"/>
                <w:noProof/>
              </w:rPr>
              <w:t>Ethnicity</w:t>
            </w:r>
            <w:r w:rsidR="002715D0">
              <w:rPr>
                <w:noProof/>
                <w:webHidden/>
              </w:rPr>
              <w:tab/>
            </w:r>
            <w:r w:rsidR="002715D0">
              <w:rPr>
                <w:noProof/>
                <w:webHidden/>
              </w:rPr>
              <w:fldChar w:fldCharType="begin"/>
            </w:r>
            <w:r w:rsidR="002715D0">
              <w:rPr>
                <w:noProof/>
                <w:webHidden/>
              </w:rPr>
              <w:instrText xml:space="preserve"> PAGEREF _Toc79741247 \h </w:instrText>
            </w:r>
            <w:r w:rsidR="002715D0">
              <w:rPr>
                <w:noProof/>
                <w:webHidden/>
              </w:rPr>
            </w:r>
            <w:r w:rsidR="002715D0">
              <w:rPr>
                <w:noProof/>
                <w:webHidden/>
              </w:rPr>
              <w:fldChar w:fldCharType="separate"/>
            </w:r>
            <w:r w:rsidR="002715D0">
              <w:rPr>
                <w:noProof/>
                <w:webHidden/>
              </w:rPr>
              <w:t>33</w:t>
            </w:r>
            <w:r w:rsidR="002715D0">
              <w:rPr>
                <w:noProof/>
                <w:webHidden/>
              </w:rPr>
              <w:fldChar w:fldCharType="end"/>
            </w:r>
          </w:hyperlink>
        </w:p>
        <w:p w14:paraId="108E5691" w14:textId="604960C9" w:rsidR="002715D0" w:rsidRDefault="00C51FCF">
          <w:pPr>
            <w:pStyle w:val="TOC3"/>
            <w:tabs>
              <w:tab w:val="right" w:leader="dot" w:pos="9016"/>
            </w:tabs>
            <w:rPr>
              <w:rFonts w:eastAsiaTheme="minorEastAsia"/>
              <w:noProof/>
              <w:lang w:eastAsia="en-GB"/>
            </w:rPr>
          </w:pPr>
          <w:hyperlink w:anchor="_Toc79741248" w:history="1">
            <w:r w:rsidR="002715D0" w:rsidRPr="00EF3357">
              <w:rPr>
                <w:rStyle w:val="Hyperlink"/>
                <w:noProof/>
              </w:rPr>
              <w:t>Disability</w:t>
            </w:r>
            <w:r w:rsidR="002715D0">
              <w:rPr>
                <w:noProof/>
                <w:webHidden/>
              </w:rPr>
              <w:tab/>
            </w:r>
            <w:r w:rsidR="002715D0">
              <w:rPr>
                <w:noProof/>
                <w:webHidden/>
              </w:rPr>
              <w:fldChar w:fldCharType="begin"/>
            </w:r>
            <w:r w:rsidR="002715D0">
              <w:rPr>
                <w:noProof/>
                <w:webHidden/>
              </w:rPr>
              <w:instrText xml:space="preserve"> PAGEREF _Toc79741248 \h </w:instrText>
            </w:r>
            <w:r w:rsidR="002715D0">
              <w:rPr>
                <w:noProof/>
                <w:webHidden/>
              </w:rPr>
            </w:r>
            <w:r w:rsidR="002715D0">
              <w:rPr>
                <w:noProof/>
                <w:webHidden/>
              </w:rPr>
              <w:fldChar w:fldCharType="separate"/>
            </w:r>
            <w:r w:rsidR="002715D0">
              <w:rPr>
                <w:noProof/>
                <w:webHidden/>
              </w:rPr>
              <w:t>35</w:t>
            </w:r>
            <w:r w:rsidR="002715D0">
              <w:rPr>
                <w:noProof/>
                <w:webHidden/>
              </w:rPr>
              <w:fldChar w:fldCharType="end"/>
            </w:r>
          </w:hyperlink>
        </w:p>
        <w:p w14:paraId="3F9BC3C1" w14:textId="793F1796" w:rsidR="002715D0" w:rsidRDefault="00C51FCF">
          <w:pPr>
            <w:pStyle w:val="TOC3"/>
            <w:tabs>
              <w:tab w:val="right" w:leader="dot" w:pos="9016"/>
            </w:tabs>
            <w:rPr>
              <w:rFonts w:eastAsiaTheme="minorEastAsia"/>
              <w:noProof/>
              <w:lang w:eastAsia="en-GB"/>
            </w:rPr>
          </w:pPr>
          <w:hyperlink w:anchor="_Toc79741249" w:history="1">
            <w:r w:rsidR="002715D0" w:rsidRPr="00EF3357">
              <w:rPr>
                <w:rStyle w:val="Hyperlink"/>
                <w:noProof/>
              </w:rPr>
              <w:t>Faith</w:t>
            </w:r>
            <w:r w:rsidR="002715D0">
              <w:rPr>
                <w:noProof/>
                <w:webHidden/>
              </w:rPr>
              <w:tab/>
            </w:r>
            <w:r w:rsidR="002715D0">
              <w:rPr>
                <w:noProof/>
                <w:webHidden/>
              </w:rPr>
              <w:fldChar w:fldCharType="begin"/>
            </w:r>
            <w:r w:rsidR="002715D0">
              <w:rPr>
                <w:noProof/>
                <w:webHidden/>
              </w:rPr>
              <w:instrText xml:space="preserve"> PAGEREF _Toc79741249 \h </w:instrText>
            </w:r>
            <w:r w:rsidR="002715D0">
              <w:rPr>
                <w:noProof/>
                <w:webHidden/>
              </w:rPr>
            </w:r>
            <w:r w:rsidR="002715D0">
              <w:rPr>
                <w:noProof/>
                <w:webHidden/>
              </w:rPr>
              <w:fldChar w:fldCharType="separate"/>
            </w:r>
            <w:r w:rsidR="002715D0">
              <w:rPr>
                <w:noProof/>
                <w:webHidden/>
              </w:rPr>
              <w:t>36</w:t>
            </w:r>
            <w:r w:rsidR="002715D0">
              <w:rPr>
                <w:noProof/>
                <w:webHidden/>
              </w:rPr>
              <w:fldChar w:fldCharType="end"/>
            </w:r>
          </w:hyperlink>
        </w:p>
        <w:p w14:paraId="55B19D1A" w14:textId="3801D336" w:rsidR="002715D0" w:rsidRDefault="00C51FCF">
          <w:pPr>
            <w:pStyle w:val="TOC3"/>
            <w:tabs>
              <w:tab w:val="right" w:leader="dot" w:pos="9016"/>
            </w:tabs>
            <w:rPr>
              <w:rFonts w:eastAsiaTheme="minorEastAsia"/>
              <w:noProof/>
              <w:lang w:eastAsia="en-GB"/>
            </w:rPr>
          </w:pPr>
          <w:hyperlink w:anchor="_Toc79741250" w:history="1">
            <w:r w:rsidR="002715D0" w:rsidRPr="00EF3357">
              <w:rPr>
                <w:rStyle w:val="Hyperlink"/>
                <w:noProof/>
              </w:rPr>
              <w:t>Socio-economic status</w:t>
            </w:r>
            <w:r w:rsidR="002715D0">
              <w:rPr>
                <w:noProof/>
                <w:webHidden/>
              </w:rPr>
              <w:tab/>
            </w:r>
            <w:r w:rsidR="002715D0">
              <w:rPr>
                <w:noProof/>
                <w:webHidden/>
              </w:rPr>
              <w:fldChar w:fldCharType="begin"/>
            </w:r>
            <w:r w:rsidR="002715D0">
              <w:rPr>
                <w:noProof/>
                <w:webHidden/>
              </w:rPr>
              <w:instrText xml:space="preserve"> PAGEREF _Toc79741250 \h </w:instrText>
            </w:r>
            <w:r w:rsidR="002715D0">
              <w:rPr>
                <w:noProof/>
                <w:webHidden/>
              </w:rPr>
            </w:r>
            <w:r w:rsidR="002715D0">
              <w:rPr>
                <w:noProof/>
                <w:webHidden/>
              </w:rPr>
              <w:fldChar w:fldCharType="separate"/>
            </w:r>
            <w:r w:rsidR="002715D0">
              <w:rPr>
                <w:noProof/>
                <w:webHidden/>
              </w:rPr>
              <w:t>36</w:t>
            </w:r>
            <w:r w:rsidR="002715D0">
              <w:rPr>
                <w:noProof/>
                <w:webHidden/>
              </w:rPr>
              <w:fldChar w:fldCharType="end"/>
            </w:r>
          </w:hyperlink>
        </w:p>
        <w:p w14:paraId="19E4CE0E" w14:textId="48681D08" w:rsidR="002715D0" w:rsidRDefault="00C51FCF">
          <w:pPr>
            <w:pStyle w:val="TOC2"/>
            <w:tabs>
              <w:tab w:val="right" w:leader="dot" w:pos="9016"/>
            </w:tabs>
            <w:rPr>
              <w:rFonts w:eastAsiaTheme="minorEastAsia"/>
              <w:noProof/>
              <w:lang w:eastAsia="en-GB"/>
            </w:rPr>
          </w:pPr>
          <w:hyperlink w:anchor="_Toc79741251" w:history="1">
            <w:r w:rsidR="002715D0" w:rsidRPr="00EF3357">
              <w:rPr>
                <w:rStyle w:val="Hyperlink"/>
                <w:noProof/>
              </w:rPr>
              <w:t>Impact and implications of Covid-19</w:t>
            </w:r>
            <w:r w:rsidR="002715D0">
              <w:rPr>
                <w:noProof/>
                <w:webHidden/>
              </w:rPr>
              <w:tab/>
            </w:r>
            <w:r w:rsidR="002715D0">
              <w:rPr>
                <w:noProof/>
                <w:webHidden/>
              </w:rPr>
              <w:fldChar w:fldCharType="begin"/>
            </w:r>
            <w:r w:rsidR="002715D0">
              <w:rPr>
                <w:noProof/>
                <w:webHidden/>
              </w:rPr>
              <w:instrText xml:space="preserve"> PAGEREF _Toc79741251 \h </w:instrText>
            </w:r>
            <w:r w:rsidR="002715D0">
              <w:rPr>
                <w:noProof/>
                <w:webHidden/>
              </w:rPr>
            </w:r>
            <w:r w:rsidR="002715D0">
              <w:rPr>
                <w:noProof/>
                <w:webHidden/>
              </w:rPr>
              <w:fldChar w:fldCharType="separate"/>
            </w:r>
            <w:r w:rsidR="002715D0">
              <w:rPr>
                <w:noProof/>
                <w:webHidden/>
              </w:rPr>
              <w:t>37</w:t>
            </w:r>
            <w:r w:rsidR="002715D0">
              <w:rPr>
                <w:noProof/>
                <w:webHidden/>
              </w:rPr>
              <w:fldChar w:fldCharType="end"/>
            </w:r>
          </w:hyperlink>
        </w:p>
        <w:p w14:paraId="79C1C03B" w14:textId="19324040" w:rsidR="002715D0" w:rsidRDefault="00C51FCF">
          <w:pPr>
            <w:pStyle w:val="TOC2"/>
            <w:tabs>
              <w:tab w:val="right" w:leader="dot" w:pos="9016"/>
            </w:tabs>
            <w:rPr>
              <w:rFonts w:eastAsiaTheme="minorEastAsia"/>
              <w:noProof/>
              <w:lang w:eastAsia="en-GB"/>
            </w:rPr>
          </w:pPr>
          <w:hyperlink w:anchor="_Toc79741252" w:history="1">
            <w:r w:rsidR="002715D0" w:rsidRPr="00EF3357">
              <w:rPr>
                <w:rStyle w:val="Hyperlink"/>
                <w:noProof/>
              </w:rPr>
              <w:t>What does Your movement matters need to find out?</w:t>
            </w:r>
            <w:r w:rsidR="002715D0">
              <w:rPr>
                <w:noProof/>
                <w:webHidden/>
              </w:rPr>
              <w:tab/>
            </w:r>
            <w:r w:rsidR="002715D0">
              <w:rPr>
                <w:noProof/>
                <w:webHidden/>
              </w:rPr>
              <w:fldChar w:fldCharType="begin"/>
            </w:r>
            <w:r w:rsidR="002715D0">
              <w:rPr>
                <w:noProof/>
                <w:webHidden/>
              </w:rPr>
              <w:instrText xml:space="preserve"> PAGEREF _Toc79741252 \h </w:instrText>
            </w:r>
            <w:r w:rsidR="002715D0">
              <w:rPr>
                <w:noProof/>
                <w:webHidden/>
              </w:rPr>
            </w:r>
            <w:r w:rsidR="002715D0">
              <w:rPr>
                <w:noProof/>
                <w:webHidden/>
              </w:rPr>
              <w:fldChar w:fldCharType="separate"/>
            </w:r>
            <w:r w:rsidR="002715D0">
              <w:rPr>
                <w:noProof/>
                <w:webHidden/>
              </w:rPr>
              <w:t>39</w:t>
            </w:r>
            <w:r w:rsidR="002715D0">
              <w:rPr>
                <w:noProof/>
                <w:webHidden/>
              </w:rPr>
              <w:fldChar w:fldCharType="end"/>
            </w:r>
          </w:hyperlink>
        </w:p>
        <w:p w14:paraId="744142BB" w14:textId="37D794D8" w:rsidR="002715D0" w:rsidRDefault="002715D0">
          <w:r>
            <w:rPr>
              <w:b/>
              <w:bCs/>
              <w:noProof/>
            </w:rPr>
            <w:fldChar w:fldCharType="end"/>
          </w:r>
        </w:p>
      </w:sdtContent>
    </w:sdt>
    <w:p w14:paraId="3DE8C841" w14:textId="34421825" w:rsidR="00D87F78" w:rsidRPr="004D720D" w:rsidRDefault="00D87F78" w:rsidP="004D720D">
      <w:pPr>
        <w:pStyle w:val="Heading1"/>
      </w:pPr>
      <w:bookmarkStart w:id="0" w:name="_Toc79741206"/>
      <w:r w:rsidRPr="004D720D">
        <w:t>List of Tables</w:t>
      </w:r>
      <w:bookmarkEnd w:id="0"/>
    </w:p>
    <w:p w14:paraId="3431C537" w14:textId="41A6FA9A" w:rsidR="00211A86" w:rsidRDefault="001E04C2">
      <w:pPr>
        <w:pStyle w:val="TableofFigures"/>
        <w:tabs>
          <w:tab w:val="right" w:leader="dot" w:pos="13948"/>
        </w:tabs>
        <w:rPr>
          <w:rFonts w:eastAsiaTheme="minorEastAsia" w:cstheme="minorBidi"/>
          <w:b w:val="0"/>
          <w:bCs w:val="0"/>
          <w:noProof/>
          <w:sz w:val="22"/>
          <w:szCs w:val="22"/>
          <w:lang w:eastAsia="en-GB"/>
        </w:rPr>
      </w:pPr>
      <w:r>
        <w:rPr>
          <w:b w:val="0"/>
          <w:bCs w:val="0"/>
          <w:color w:val="7030A0"/>
        </w:rPr>
        <w:fldChar w:fldCharType="begin"/>
      </w:r>
      <w:r>
        <w:rPr>
          <w:b w:val="0"/>
          <w:bCs w:val="0"/>
          <w:color w:val="7030A0"/>
        </w:rPr>
        <w:instrText xml:space="preserve"> TOC \h \z \c "Table" </w:instrText>
      </w:r>
      <w:r>
        <w:rPr>
          <w:b w:val="0"/>
          <w:bCs w:val="0"/>
          <w:color w:val="7030A0"/>
        </w:rPr>
        <w:fldChar w:fldCharType="separate"/>
      </w:r>
      <w:hyperlink w:anchor="_Toc72399553" w:history="1">
        <w:r w:rsidR="00211A86" w:rsidRPr="00FF734B">
          <w:rPr>
            <w:rStyle w:val="Hyperlink"/>
            <w:i/>
            <w:iCs/>
            <w:noProof/>
          </w:rPr>
          <w:t>Table 1 NatureScot 2020</w:t>
        </w:r>
        <w:r w:rsidR="00211A86">
          <w:rPr>
            <w:noProof/>
            <w:webHidden/>
          </w:rPr>
          <w:tab/>
        </w:r>
        <w:r w:rsidR="00211A86">
          <w:rPr>
            <w:noProof/>
            <w:webHidden/>
          </w:rPr>
          <w:fldChar w:fldCharType="begin"/>
        </w:r>
        <w:r w:rsidR="00211A86">
          <w:rPr>
            <w:noProof/>
            <w:webHidden/>
          </w:rPr>
          <w:instrText xml:space="preserve"> PAGEREF _Toc72399553 \h </w:instrText>
        </w:r>
        <w:r w:rsidR="00211A86">
          <w:rPr>
            <w:noProof/>
            <w:webHidden/>
          </w:rPr>
        </w:r>
        <w:r w:rsidR="00211A86">
          <w:rPr>
            <w:noProof/>
            <w:webHidden/>
          </w:rPr>
          <w:fldChar w:fldCharType="separate"/>
        </w:r>
        <w:r w:rsidR="00211A86">
          <w:rPr>
            <w:noProof/>
            <w:webHidden/>
          </w:rPr>
          <w:t>10</w:t>
        </w:r>
        <w:r w:rsidR="00211A86">
          <w:rPr>
            <w:noProof/>
            <w:webHidden/>
          </w:rPr>
          <w:fldChar w:fldCharType="end"/>
        </w:r>
      </w:hyperlink>
    </w:p>
    <w:p w14:paraId="74679F87" w14:textId="370931B3" w:rsidR="00211A86" w:rsidRDefault="00C51FCF">
      <w:pPr>
        <w:pStyle w:val="TableofFigures"/>
        <w:tabs>
          <w:tab w:val="right" w:leader="dot" w:pos="13948"/>
        </w:tabs>
        <w:rPr>
          <w:rFonts w:eastAsiaTheme="minorEastAsia" w:cstheme="minorBidi"/>
          <w:b w:val="0"/>
          <w:bCs w:val="0"/>
          <w:noProof/>
          <w:sz w:val="22"/>
          <w:szCs w:val="22"/>
          <w:lang w:eastAsia="en-GB"/>
        </w:rPr>
      </w:pPr>
      <w:hyperlink w:anchor="_Toc72399554" w:history="1">
        <w:r w:rsidR="00211A86" w:rsidRPr="00FF734B">
          <w:rPr>
            <w:rStyle w:val="Hyperlink"/>
            <w:noProof/>
          </w:rPr>
          <w:t>Table 2 Active Lives Survey Nov 18 – 19, Sport England</w:t>
        </w:r>
        <w:r w:rsidR="00211A86">
          <w:rPr>
            <w:noProof/>
            <w:webHidden/>
          </w:rPr>
          <w:tab/>
        </w:r>
        <w:r w:rsidR="00211A86">
          <w:rPr>
            <w:noProof/>
            <w:webHidden/>
          </w:rPr>
          <w:fldChar w:fldCharType="begin"/>
        </w:r>
        <w:r w:rsidR="00211A86">
          <w:rPr>
            <w:noProof/>
            <w:webHidden/>
          </w:rPr>
          <w:instrText xml:space="preserve"> PAGEREF _Toc72399554 \h </w:instrText>
        </w:r>
        <w:r w:rsidR="00211A86">
          <w:rPr>
            <w:noProof/>
            <w:webHidden/>
          </w:rPr>
        </w:r>
        <w:r w:rsidR="00211A86">
          <w:rPr>
            <w:noProof/>
            <w:webHidden/>
          </w:rPr>
          <w:fldChar w:fldCharType="separate"/>
        </w:r>
        <w:r w:rsidR="00211A86">
          <w:rPr>
            <w:noProof/>
            <w:webHidden/>
          </w:rPr>
          <w:t>11</w:t>
        </w:r>
        <w:r w:rsidR="00211A86">
          <w:rPr>
            <w:noProof/>
            <w:webHidden/>
          </w:rPr>
          <w:fldChar w:fldCharType="end"/>
        </w:r>
      </w:hyperlink>
    </w:p>
    <w:p w14:paraId="465FE1FF" w14:textId="304B980C" w:rsidR="00211A86" w:rsidRDefault="00C51FCF">
      <w:pPr>
        <w:pStyle w:val="TableofFigures"/>
        <w:tabs>
          <w:tab w:val="right" w:leader="dot" w:pos="13948"/>
        </w:tabs>
        <w:rPr>
          <w:rFonts w:eastAsiaTheme="minorEastAsia" w:cstheme="minorBidi"/>
          <w:b w:val="0"/>
          <w:bCs w:val="0"/>
          <w:noProof/>
          <w:sz w:val="22"/>
          <w:szCs w:val="22"/>
          <w:lang w:eastAsia="en-GB"/>
        </w:rPr>
      </w:pPr>
      <w:hyperlink w:anchor="_Toc72399555" w:history="1">
        <w:r w:rsidR="00211A86" w:rsidRPr="00FF734B">
          <w:rPr>
            <w:rStyle w:val="Hyperlink"/>
            <w:noProof/>
          </w:rPr>
          <w:t>Table 3 Active Lives Survey Nov 18 - 19, Sport England</w:t>
        </w:r>
        <w:r w:rsidR="00211A86">
          <w:rPr>
            <w:noProof/>
            <w:webHidden/>
          </w:rPr>
          <w:tab/>
        </w:r>
        <w:r w:rsidR="00211A86">
          <w:rPr>
            <w:noProof/>
            <w:webHidden/>
          </w:rPr>
          <w:fldChar w:fldCharType="begin"/>
        </w:r>
        <w:r w:rsidR="00211A86">
          <w:rPr>
            <w:noProof/>
            <w:webHidden/>
          </w:rPr>
          <w:instrText xml:space="preserve"> PAGEREF _Toc72399555 \h </w:instrText>
        </w:r>
        <w:r w:rsidR="00211A86">
          <w:rPr>
            <w:noProof/>
            <w:webHidden/>
          </w:rPr>
        </w:r>
        <w:r w:rsidR="00211A86">
          <w:rPr>
            <w:noProof/>
            <w:webHidden/>
          </w:rPr>
          <w:fldChar w:fldCharType="separate"/>
        </w:r>
        <w:r w:rsidR="00211A86">
          <w:rPr>
            <w:noProof/>
            <w:webHidden/>
          </w:rPr>
          <w:t>11</w:t>
        </w:r>
        <w:r w:rsidR="00211A86">
          <w:rPr>
            <w:noProof/>
            <w:webHidden/>
          </w:rPr>
          <w:fldChar w:fldCharType="end"/>
        </w:r>
      </w:hyperlink>
    </w:p>
    <w:p w14:paraId="676DD976" w14:textId="11FCA904" w:rsidR="00211A86" w:rsidRDefault="00C51FCF">
      <w:pPr>
        <w:pStyle w:val="TableofFigures"/>
        <w:tabs>
          <w:tab w:val="right" w:leader="dot" w:pos="13948"/>
        </w:tabs>
        <w:rPr>
          <w:rFonts w:eastAsiaTheme="minorEastAsia" w:cstheme="minorBidi"/>
          <w:b w:val="0"/>
          <w:bCs w:val="0"/>
          <w:noProof/>
          <w:sz w:val="22"/>
          <w:szCs w:val="22"/>
          <w:lang w:eastAsia="en-GB"/>
        </w:rPr>
      </w:pPr>
      <w:hyperlink w:anchor="_Toc72399556" w:history="1">
        <w:r w:rsidR="00211A86" w:rsidRPr="00FF734B">
          <w:rPr>
            <w:rStyle w:val="Hyperlink"/>
            <w:noProof/>
          </w:rPr>
          <w:t>Table 4 Active Lives Survey Nov 18 - 19, Sport England</w:t>
        </w:r>
        <w:r w:rsidR="00211A86">
          <w:rPr>
            <w:noProof/>
            <w:webHidden/>
          </w:rPr>
          <w:tab/>
        </w:r>
        <w:r w:rsidR="00211A86">
          <w:rPr>
            <w:noProof/>
            <w:webHidden/>
          </w:rPr>
          <w:fldChar w:fldCharType="begin"/>
        </w:r>
        <w:r w:rsidR="00211A86">
          <w:rPr>
            <w:noProof/>
            <w:webHidden/>
          </w:rPr>
          <w:instrText xml:space="preserve"> PAGEREF _Toc72399556 \h </w:instrText>
        </w:r>
        <w:r w:rsidR="00211A86">
          <w:rPr>
            <w:noProof/>
            <w:webHidden/>
          </w:rPr>
        </w:r>
        <w:r w:rsidR="00211A86">
          <w:rPr>
            <w:noProof/>
            <w:webHidden/>
          </w:rPr>
          <w:fldChar w:fldCharType="separate"/>
        </w:r>
        <w:r w:rsidR="00211A86">
          <w:rPr>
            <w:noProof/>
            <w:webHidden/>
          </w:rPr>
          <w:t>11</w:t>
        </w:r>
        <w:r w:rsidR="00211A86">
          <w:rPr>
            <w:noProof/>
            <w:webHidden/>
          </w:rPr>
          <w:fldChar w:fldCharType="end"/>
        </w:r>
      </w:hyperlink>
    </w:p>
    <w:p w14:paraId="7C3C7E4C" w14:textId="49F3EB4D" w:rsidR="00211A86" w:rsidRDefault="00C51FCF">
      <w:pPr>
        <w:pStyle w:val="TableofFigures"/>
        <w:tabs>
          <w:tab w:val="right" w:leader="dot" w:pos="13948"/>
        </w:tabs>
        <w:rPr>
          <w:rFonts w:eastAsiaTheme="minorEastAsia" w:cstheme="minorBidi"/>
          <w:b w:val="0"/>
          <w:bCs w:val="0"/>
          <w:noProof/>
          <w:sz w:val="22"/>
          <w:szCs w:val="22"/>
          <w:lang w:eastAsia="en-GB"/>
        </w:rPr>
      </w:pPr>
      <w:hyperlink w:anchor="_Toc72399557" w:history="1">
        <w:r w:rsidR="00211A86" w:rsidRPr="00FF734B">
          <w:rPr>
            <w:rStyle w:val="Hyperlink"/>
            <w:rFonts w:ascii="Calibri" w:eastAsia="Calibri" w:hAnsi="Calibri" w:cs="Times New Roman"/>
            <w:i/>
            <w:iCs/>
            <w:noProof/>
          </w:rPr>
          <w:t>Table 25 BMC Equality Survey for members 2019</w:t>
        </w:r>
        <w:r w:rsidR="00211A86">
          <w:rPr>
            <w:noProof/>
            <w:webHidden/>
          </w:rPr>
          <w:tab/>
        </w:r>
        <w:r w:rsidR="00211A86">
          <w:rPr>
            <w:noProof/>
            <w:webHidden/>
          </w:rPr>
          <w:fldChar w:fldCharType="begin"/>
        </w:r>
        <w:r w:rsidR="00211A86">
          <w:rPr>
            <w:noProof/>
            <w:webHidden/>
          </w:rPr>
          <w:instrText xml:space="preserve"> PAGEREF _Toc72399557 \h </w:instrText>
        </w:r>
        <w:r w:rsidR="00211A86">
          <w:rPr>
            <w:noProof/>
            <w:webHidden/>
          </w:rPr>
        </w:r>
        <w:r w:rsidR="00211A86">
          <w:rPr>
            <w:noProof/>
            <w:webHidden/>
          </w:rPr>
          <w:fldChar w:fldCharType="separate"/>
        </w:r>
        <w:r w:rsidR="00211A86">
          <w:rPr>
            <w:noProof/>
            <w:webHidden/>
          </w:rPr>
          <w:t>18</w:t>
        </w:r>
        <w:r w:rsidR="00211A86">
          <w:rPr>
            <w:noProof/>
            <w:webHidden/>
          </w:rPr>
          <w:fldChar w:fldCharType="end"/>
        </w:r>
      </w:hyperlink>
    </w:p>
    <w:p w14:paraId="37C6222B" w14:textId="3AD7D103" w:rsidR="00211A86" w:rsidRDefault="00C51FCF">
      <w:pPr>
        <w:pStyle w:val="TableofFigures"/>
        <w:tabs>
          <w:tab w:val="right" w:leader="dot" w:pos="13948"/>
        </w:tabs>
        <w:rPr>
          <w:rFonts w:eastAsiaTheme="minorEastAsia" w:cstheme="minorBidi"/>
          <w:b w:val="0"/>
          <w:bCs w:val="0"/>
          <w:noProof/>
          <w:sz w:val="22"/>
          <w:szCs w:val="22"/>
          <w:lang w:eastAsia="en-GB"/>
        </w:rPr>
      </w:pPr>
      <w:hyperlink w:anchor="_Toc72399558" w:history="1">
        <w:r w:rsidR="00211A86" w:rsidRPr="00FF734B">
          <w:rPr>
            <w:rStyle w:val="Hyperlink"/>
            <w:noProof/>
          </w:rPr>
          <w:t>Table 5 Active Lives Survey Nov 18 - 19, Sport England</w:t>
        </w:r>
        <w:r w:rsidR="00211A86">
          <w:rPr>
            <w:noProof/>
            <w:webHidden/>
          </w:rPr>
          <w:tab/>
        </w:r>
        <w:r w:rsidR="00211A86">
          <w:rPr>
            <w:noProof/>
            <w:webHidden/>
          </w:rPr>
          <w:fldChar w:fldCharType="begin"/>
        </w:r>
        <w:r w:rsidR="00211A86">
          <w:rPr>
            <w:noProof/>
            <w:webHidden/>
          </w:rPr>
          <w:instrText xml:space="preserve"> PAGEREF _Toc72399558 \h </w:instrText>
        </w:r>
        <w:r w:rsidR="00211A86">
          <w:rPr>
            <w:noProof/>
            <w:webHidden/>
          </w:rPr>
        </w:r>
        <w:r w:rsidR="00211A86">
          <w:rPr>
            <w:noProof/>
            <w:webHidden/>
          </w:rPr>
          <w:fldChar w:fldCharType="separate"/>
        </w:r>
        <w:r w:rsidR="00211A86">
          <w:rPr>
            <w:noProof/>
            <w:webHidden/>
          </w:rPr>
          <w:t>19</w:t>
        </w:r>
        <w:r w:rsidR="00211A86">
          <w:rPr>
            <w:noProof/>
            <w:webHidden/>
          </w:rPr>
          <w:fldChar w:fldCharType="end"/>
        </w:r>
      </w:hyperlink>
    </w:p>
    <w:p w14:paraId="4719AF80" w14:textId="047C6FF4" w:rsidR="00211A86" w:rsidRDefault="00C51FCF">
      <w:pPr>
        <w:pStyle w:val="TableofFigures"/>
        <w:tabs>
          <w:tab w:val="right" w:leader="dot" w:pos="13948"/>
        </w:tabs>
        <w:rPr>
          <w:rFonts w:eastAsiaTheme="minorEastAsia" w:cstheme="minorBidi"/>
          <w:b w:val="0"/>
          <w:bCs w:val="0"/>
          <w:noProof/>
          <w:sz w:val="22"/>
          <w:szCs w:val="22"/>
          <w:lang w:eastAsia="en-GB"/>
        </w:rPr>
      </w:pPr>
      <w:hyperlink w:anchor="_Toc72399559" w:history="1">
        <w:r w:rsidR="00211A86" w:rsidRPr="00FF734B">
          <w:rPr>
            <w:rStyle w:val="Hyperlink"/>
            <w:noProof/>
          </w:rPr>
          <w:t>Table 6 Active Lives Survey Nov 18 - 19, Sport England</w:t>
        </w:r>
        <w:r w:rsidR="00211A86">
          <w:rPr>
            <w:noProof/>
            <w:webHidden/>
          </w:rPr>
          <w:tab/>
        </w:r>
        <w:r w:rsidR="00211A86">
          <w:rPr>
            <w:noProof/>
            <w:webHidden/>
          </w:rPr>
          <w:fldChar w:fldCharType="begin"/>
        </w:r>
        <w:r w:rsidR="00211A86">
          <w:rPr>
            <w:noProof/>
            <w:webHidden/>
          </w:rPr>
          <w:instrText xml:space="preserve"> PAGEREF _Toc72399559 \h </w:instrText>
        </w:r>
        <w:r w:rsidR="00211A86">
          <w:rPr>
            <w:noProof/>
            <w:webHidden/>
          </w:rPr>
        </w:r>
        <w:r w:rsidR="00211A86">
          <w:rPr>
            <w:noProof/>
            <w:webHidden/>
          </w:rPr>
          <w:fldChar w:fldCharType="separate"/>
        </w:r>
        <w:r w:rsidR="00211A86">
          <w:rPr>
            <w:noProof/>
            <w:webHidden/>
          </w:rPr>
          <w:t>20</w:t>
        </w:r>
        <w:r w:rsidR="00211A86">
          <w:rPr>
            <w:noProof/>
            <w:webHidden/>
          </w:rPr>
          <w:fldChar w:fldCharType="end"/>
        </w:r>
      </w:hyperlink>
    </w:p>
    <w:p w14:paraId="3F6EA036" w14:textId="0F5DEC99" w:rsidR="00211A86" w:rsidRDefault="00C51FCF">
      <w:pPr>
        <w:pStyle w:val="TableofFigures"/>
        <w:tabs>
          <w:tab w:val="right" w:leader="dot" w:pos="13948"/>
        </w:tabs>
        <w:rPr>
          <w:rFonts w:eastAsiaTheme="minorEastAsia" w:cstheme="minorBidi"/>
          <w:b w:val="0"/>
          <w:bCs w:val="0"/>
          <w:noProof/>
          <w:sz w:val="22"/>
          <w:szCs w:val="22"/>
          <w:lang w:eastAsia="en-GB"/>
        </w:rPr>
      </w:pPr>
      <w:hyperlink w:anchor="_Toc72399560" w:history="1">
        <w:r w:rsidR="00211A86" w:rsidRPr="00FF734B">
          <w:rPr>
            <w:rStyle w:val="Hyperlink"/>
            <w:noProof/>
          </w:rPr>
          <w:t>Table 7 Actives Lives Survey Data Nov 18 - 19, Sport England</w:t>
        </w:r>
        <w:r w:rsidR="00211A86">
          <w:rPr>
            <w:noProof/>
            <w:webHidden/>
          </w:rPr>
          <w:tab/>
        </w:r>
        <w:r w:rsidR="00211A86">
          <w:rPr>
            <w:noProof/>
            <w:webHidden/>
          </w:rPr>
          <w:fldChar w:fldCharType="begin"/>
        </w:r>
        <w:r w:rsidR="00211A86">
          <w:rPr>
            <w:noProof/>
            <w:webHidden/>
          </w:rPr>
          <w:instrText xml:space="preserve"> PAGEREF _Toc72399560 \h </w:instrText>
        </w:r>
        <w:r w:rsidR="00211A86">
          <w:rPr>
            <w:noProof/>
            <w:webHidden/>
          </w:rPr>
        </w:r>
        <w:r w:rsidR="00211A86">
          <w:rPr>
            <w:noProof/>
            <w:webHidden/>
          </w:rPr>
          <w:fldChar w:fldCharType="separate"/>
        </w:r>
        <w:r w:rsidR="00211A86">
          <w:rPr>
            <w:noProof/>
            <w:webHidden/>
          </w:rPr>
          <w:t>20</w:t>
        </w:r>
        <w:r w:rsidR="00211A86">
          <w:rPr>
            <w:noProof/>
            <w:webHidden/>
          </w:rPr>
          <w:fldChar w:fldCharType="end"/>
        </w:r>
      </w:hyperlink>
    </w:p>
    <w:p w14:paraId="7D41A6F1" w14:textId="4F318114" w:rsidR="005A50A5" w:rsidRDefault="001E04C2" w:rsidP="009D6BF1">
      <w:pPr>
        <w:pStyle w:val="Heading1"/>
      </w:pPr>
      <w:r>
        <w:rPr>
          <w:rFonts w:asciiTheme="minorHAnsi" w:eastAsiaTheme="minorHAnsi" w:hAnsiTheme="minorHAnsi" w:cstheme="minorHAnsi"/>
          <w:b/>
          <w:bCs/>
          <w:color w:val="7030A0"/>
          <w:sz w:val="20"/>
          <w:szCs w:val="20"/>
        </w:rPr>
        <w:fldChar w:fldCharType="end"/>
      </w:r>
      <w:bookmarkStart w:id="1" w:name="_Toc79741207"/>
      <w:r w:rsidR="00D4437D">
        <w:t>List of Abbreviations</w:t>
      </w:r>
      <w:bookmarkEnd w:id="1"/>
    </w:p>
    <w:p w14:paraId="29A7DA64" w14:textId="2898B104" w:rsidR="00D4437D" w:rsidRDefault="00C12BDA" w:rsidP="00D4437D">
      <w:r>
        <w:t xml:space="preserve">ABC – Association of British Climbing Walls </w:t>
      </w:r>
    </w:p>
    <w:p w14:paraId="7631B8FC" w14:textId="0ED01B27" w:rsidR="00C12BDA" w:rsidRDefault="00C12BDA" w:rsidP="00D4437D">
      <w:r>
        <w:t xml:space="preserve">ABCTT – Association of British Climbing Walls Training Trust </w:t>
      </w:r>
    </w:p>
    <w:p w14:paraId="590CC2A4" w14:textId="2BE2A873" w:rsidR="00C12BDA" w:rsidRDefault="00C12BDA" w:rsidP="00D4437D">
      <w:r>
        <w:t xml:space="preserve">BMC – British Mountaineering Council </w:t>
      </w:r>
    </w:p>
    <w:p w14:paraId="59FE4A54" w14:textId="3815E195" w:rsidR="00D4437D" w:rsidRDefault="00D4437D" w:rsidP="00D4437D">
      <w:r>
        <w:t xml:space="preserve">CCC - Camping and Caravanning Club </w:t>
      </w:r>
    </w:p>
    <w:p w14:paraId="3A7BE307" w14:textId="2BAA7BCC" w:rsidR="00C34411" w:rsidRDefault="00C34411" w:rsidP="00D4437D">
      <w:r>
        <w:t>NGB – National Governing Bodies</w:t>
      </w:r>
    </w:p>
    <w:p w14:paraId="0C751015" w14:textId="2A1B1D74" w:rsidR="00DE56CA" w:rsidRDefault="00DE56CA" w:rsidP="00D4437D">
      <w:r>
        <w:t xml:space="preserve">NIBAS – National Indoor Bouldering Award </w:t>
      </w:r>
    </w:p>
    <w:p w14:paraId="46A31308" w14:textId="54443C28" w:rsidR="00DE56CA" w:rsidRDefault="00DE56CA" w:rsidP="00D4437D">
      <w:r>
        <w:t xml:space="preserve">NICAS – National Indoor Climbing Award Scheme </w:t>
      </w:r>
    </w:p>
    <w:p w14:paraId="25CAD2F3" w14:textId="5660F800" w:rsidR="00D4437D" w:rsidRPr="00D4437D" w:rsidRDefault="00D4437D" w:rsidP="00D4437D">
      <w:r>
        <w:t xml:space="preserve">OIA – Outdoor Industries Association </w:t>
      </w:r>
    </w:p>
    <w:p w14:paraId="5C8A3ED5" w14:textId="77777777" w:rsidR="00423E72" w:rsidRDefault="00423E72" w:rsidP="00E74A8B"/>
    <w:p w14:paraId="75D353B2" w14:textId="41B0BEA2" w:rsidR="003C6543" w:rsidRDefault="003C6543" w:rsidP="00E74A8B"/>
    <w:p w14:paraId="1E211176" w14:textId="3E091599" w:rsidR="00270F9F" w:rsidRDefault="009E481F" w:rsidP="00D376AF">
      <w:pPr>
        <w:pStyle w:val="Heading1"/>
      </w:pPr>
      <w:bookmarkStart w:id="2" w:name="_Toc79741208"/>
      <w:r>
        <w:t>Intro</w:t>
      </w:r>
      <w:r w:rsidR="00C12BDA">
        <w:t>duction</w:t>
      </w:r>
      <w:bookmarkEnd w:id="2"/>
    </w:p>
    <w:p w14:paraId="2A52F87F" w14:textId="11038B48" w:rsidR="00D376AF" w:rsidRPr="00F82F3E" w:rsidRDefault="00E02832" w:rsidP="009D6BF1">
      <w:pPr>
        <w:jc w:val="both"/>
      </w:pPr>
      <w:r>
        <w:t xml:space="preserve">The Your movement matters study has been commissioned to </w:t>
      </w:r>
      <w:r w:rsidR="009D6BF1">
        <w:t xml:space="preserve">better </w:t>
      </w:r>
      <w:r>
        <w:t xml:space="preserve">understand who is and who is not participating in walking and climbing activities within the UK and Ireland. Prior to this study, understanding of participation rates </w:t>
      </w:r>
      <w:r w:rsidR="001423E8">
        <w:t xml:space="preserve">by different demographic groups </w:t>
      </w:r>
      <w:r w:rsidR="0008451A">
        <w:t>in the UK and Ireland</w:t>
      </w:r>
      <w:r>
        <w:t xml:space="preserve"> </w:t>
      </w:r>
      <w:r w:rsidR="001423E8">
        <w:t xml:space="preserve">has been limited. </w:t>
      </w:r>
      <w:r w:rsidR="00791397">
        <w:t>The partners specifically have requested that we gather information on who is participatin</w:t>
      </w:r>
      <w:r w:rsidR="00344201">
        <w:t>g to serve as a ‘</w:t>
      </w:r>
      <w:r w:rsidR="00A03B6A">
        <w:t>benchmark</w:t>
      </w:r>
      <w:r w:rsidR="00344201">
        <w:t xml:space="preserve">’ measurement, how to approach understanding demographics, </w:t>
      </w:r>
      <w:r w:rsidR="005D02EC">
        <w:t>and how to</w:t>
      </w:r>
      <w:r w:rsidR="00DE2E53">
        <w:t xml:space="preserve"> improve inclusion within their respective </w:t>
      </w:r>
      <w:r w:rsidR="00D729B7">
        <w:t xml:space="preserve">activities. </w:t>
      </w:r>
      <w:r w:rsidR="00270F9F" w:rsidRPr="008646A3">
        <w:t>This review i</w:t>
      </w:r>
      <w:r w:rsidR="009B7C75">
        <w:t>s</w:t>
      </w:r>
      <w:r w:rsidR="00270F9F" w:rsidRPr="008646A3">
        <w:t xml:space="preserve"> not an extensive literature review of all existing research </w:t>
      </w:r>
      <w:r w:rsidR="002A1D66" w:rsidRPr="008646A3">
        <w:t>and texts available relating to participation in walking and climbing. The purpose is to provide an overview of</w:t>
      </w:r>
      <w:r w:rsidR="001A5FB3" w:rsidRPr="008646A3">
        <w:t xml:space="preserve"> </w:t>
      </w:r>
      <w:r w:rsidR="008646A3" w:rsidRPr="008646A3">
        <w:t>the most prominent</w:t>
      </w:r>
      <w:r w:rsidR="001A5FB3" w:rsidRPr="008646A3">
        <w:t xml:space="preserve"> research</w:t>
      </w:r>
      <w:r w:rsidR="00E31E71" w:rsidRPr="008646A3">
        <w:t xml:space="preserve"> and identify gaps</w:t>
      </w:r>
      <w:r w:rsidR="001D2FE7">
        <w:t xml:space="preserve"> that need addressing.</w:t>
      </w:r>
      <w:r w:rsidR="000D0127">
        <w:t xml:space="preserve"> </w:t>
      </w:r>
      <w:r w:rsidR="00572C09">
        <w:t xml:space="preserve">This has helped us to understand what information we need to gather to best address the desires of the funding partners </w:t>
      </w:r>
      <w:r w:rsidR="00393EE7">
        <w:t xml:space="preserve">through the </w:t>
      </w:r>
      <w:r w:rsidR="00F82F3E">
        <w:t>Your movement matters survey</w:t>
      </w:r>
      <w:r w:rsidR="00572C09">
        <w:t xml:space="preserve">. </w:t>
      </w:r>
    </w:p>
    <w:p w14:paraId="54179CFB" w14:textId="36C1339A" w:rsidR="009E481F" w:rsidRDefault="00816EFF" w:rsidP="0009452C">
      <w:pPr>
        <w:pStyle w:val="Heading2"/>
      </w:pPr>
      <w:bookmarkStart w:id="3" w:name="_Toc79741209"/>
      <w:r>
        <w:t>The structure of this review</w:t>
      </w:r>
      <w:bookmarkEnd w:id="3"/>
    </w:p>
    <w:p w14:paraId="66AB271E" w14:textId="38FBC5D2" w:rsidR="003F0C40" w:rsidRDefault="001C760B" w:rsidP="009D6BF1">
      <w:pPr>
        <w:jc w:val="both"/>
      </w:pPr>
      <w:r>
        <w:t>The review begins by considering the types of sources</w:t>
      </w:r>
      <w:r w:rsidR="00533B29">
        <w:t>, as well as some of the strengths and weaknesses of the sources</w:t>
      </w:r>
      <w:r>
        <w:t xml:space="preserve"> included</w:t>
      </w:r>
      <w:r w:rsidR="00533B29">
        <w:t>.</w:t>
      </w:r>
      <w:r>
        <w:t xml:space="preserve"> </w:t>
      </w:r>
      <w:r w:rsidR="006E7285">
        <w:t xml:space="preserve">The language and terminology used is then considered and explained. </w:t>
      </w:r>
    </w:p>
    <w:p w14:paraId="4AEF7289" w14:textId="42A275F1" w:rsidR="00270F9F" w:rsidRDefault="006C17DA" w:rsidP="009D6BF1">
      <w:pPr>
        <w:jc w:val="both"/>
      </w:pPr>
      <w:r>
        <w:t xml:space="preserve">Walking is the first activity </w:t>
      </w:r>
      <w:r w:rsidR="006824C1">
        <w:t xml:space="preserve">covered </w:t>
      </w:r>
      <w:r>
        <w:t xml:space="preserve">in the review, we consider general participation rates and participation rates according to demographic groups. </w:t>
      </w:r>
      <w:r w:rsidR="003F0C40">
        <w:t xml:space="preserve">Motivators, barriers and constraints to walking are investigated next, followed by successful initiative and programmes already in existence. </w:t>
      </w:r>
    </w:p>
    <w:p w14:paraId="76A60467" w14:textId="28FB0C62" w:rsidR="003F0C40" w:rsidRDefault="003F0C40" w:rsidP="009D6BF1">
      <w:pPr>
        <w:jc w:val="both"/>
      </w:pPr>
      <w:r>
        <w:t xml:space="preserve">The next section follows the same structure but for climbing and mountaineering. </w:t>
      </w:r>
      <w:r w:rsidR="00F87502">
        <w:t>We consider</w:t>
      </w:r>
      <w:r w:rsidR="00E042D0">
        <w:t>;</w:t>
      </w:r>
      <w:r w:rsidR="00F87502">
        <w:t xml:space="preserve"> general participation rates, participation rates according to demographics, motivators, barriers and constraints, followed by successful initiatives and programmes. </w:t>
      </w:r>
    </w:p>
    <w:p w14:paraId="0FAE5DE7" w14:textId="5BB0FF08" w:rsidR="00DA2636" w:rsidRDefault="00613C8E" w:rsidP="009D6BF1">
      <w:pPr>
        <w:jc w:val="both"/>
      </w:pPr>
      <w:r w:rsidRPr="00613C8E">
        <w:t>Although the Your movement matters study is interested in understanding participation in walking and climbing, often these activities are synonymous with spending time outdoors.</w:t>
      </w:r>
      <w:r w:rsidRPr="00040319">
        <w:t xml:space="preserve"> Therefore</w:t>
      </w:r>
      <w:r w:rsidR="000E5644" w:rsidRPr="00040319">
        <w:t xml:space="preserve">, </w:t>
      </w:r>
      <w:r w:rsidRPr="00040319">
        <w:t xml:space="preserve">the next section goes onto to consider </w:t>
      </w:r>
      <w:r w:rsidR="006824C1">
        <w:t>activities ‘</w:t>
      </w:r>
      <w:r w:rsidRPr="00040319">
        <w:t>beyond walking and climbing, spending time in the outdoors.</w:t>
      </w:r>
      <w:r w:rsidR="006824C1">
        <w:t>’</w:t>
      </w:r>
      <w:r w:rsidRPr="00040319">
        <w:t xml:space="preserve"> This section explores participation in campsite camping, wellbeing and the outdoors</w:t>
      </w:r>
      <w:r w:rsidR="006824C1">
        <w:t>,</w:t>
      </w:r>
      <w:r w:rsidRPr="00040319">
        <w:t xml:space="preserve"> and leaders as facilitators. </w:t>
      </w:r>
      <w:r w:rsidR="000E5644" w:rsidRPr="00040319">
        <w:t>After this, general and transferable demographic trends are considered, as they provide insight into participation in the outdoors</w:t>
      </w:r>
      <w:r w:rsidR="00DA2636" w:rsidRPr="00040319">
        <w:t xml:space="preserve"> and physical activity</w:t>
      </w:r>
      <w:r w:rsidR="000E5644" w:rsidRPr="00040319">
        <w:t xml:space="preserve"> that can be transferred to walking and climbing activities. </w:t>
      </w:r>
      <w:r w:rsidR="00DA2636" w:rsidRPr="00040319">
        <w:t xml:space="preserve">Finally, studies that deal with the impact and implications of Covid-19 are examined. </w:t>
      </w:r>
    </w:p>
    <w:p w14:paraId="3034B657" w14:textId="24E66101" w:rsidR="00366D35" w:rsidRPr="00040319" w:rsidRDefault="00366D35" w:rsidP="009D6BF1">
      <w:pPr>
        <w:jc w:val="both"/>
      </w:pPr>
      <w:r>
        <w:t xml:space="preserve">Throughout the review, executive ‘Key finding’ boxes are featured to allow for the easy identification of major points and themes. </w:t>
      </w:r>
      <w:r w:rsidR="00332362">
        <w:t xml:space="preserve">The cumulation of key findings are summarised in the final section – ‘what does Your movement matters need to find out?’ </w:t>
      </w:r>
      <w:r w:rsidR="00D826C9">
        <w:t>This section re-emphasises evaluations on the level of detail in information available, data gaps and considers wh</w:t>
      </w:r>
      <w:r w:rsidR="008B4C51">
        <w:t>at information the Your movement matters survey needs to gather to be</w:t>
      </w:r>
      <w:r w:rsidR="003C62EB">
        <w:t>st support</w:t>
      </w:r>
      <w:r w:rsidR="008B4C51">
        <w:t xml:space="preserve"> </w:t>
      </w:r>
      <w:r w:rsidR="003C62EB" w:rsidRPr="003C62EB">
        <w:t>the development of evidence based strategies to i</w:t>
      </w:r>
      <w:r w:rsidR="00DE6BED">
        <w:t>mprove</w:t>
      </w:r>
      <w:r w:rsidR="003C62EB" w:rsidRPr="003C62EB">
        <w:t xml:space="preserve"> inclusion in a meaningful way</w:t>
      </w:r>
    </w:p>
    <w:p w14:paraId="753F22F4" w14:textId="77777777" w:rsidR="00383FBA" w:rsidRPr="002351B3" w:rsidRDefault="00383FBA" w:rsidP="002351B3">
      <w:pPr>
        <w:pStyle w:val="Heading2"/>
      </w:pPr>
      <w:bookmarkStart w:id="4" w:name="_Toc79741210"/>
      <w:r w:rsidRPr="002351B3">
        <w:t>Summary table of existing data regarding the demographics of walking and climbing participants</w:t>
      </w:r>
      <w:bookmarkEnd w:id="4"/>
    </w:p>
    <w:p w14:paraId="122CE06E" w14:textId="77777777" w:rsidR="00383FBA" w:rsidRPr="002351B3" w:rsidRDefault="00383FBA" w:rsidP="002351B3">
      <w:pPr>
        <w:jc w:val="both"/>
        <w:rPr>
          <w:sz w:val="18"/>
          <w:szCs w:val="18"/>
        </w:rPr>
      </w:pPr>
      <w:r w:rsidRPr="002351B3">
        <w:rPr>
          <w:b/>
          <w:sz w:val="18"/>
          <w:szCs w:val="18"/>
          <w:shd w:val="clear" w:color="auto" w:fill="00B050"/>
        </w:rPr>
        <w:t>Extensively researched (ER)</w:t>
      </w:r>
      <w:r w:rsidRPr="002351B3">
        <w:rPr>
          <w:sz w:val="18"/>
          <w:szCs w:val="18"/>
        </w:rPr>
        <w:t xml:space="preserve"> - (credible research processes applied with a broad cohort)</w:t>
      </w:r>
    </w:p>
    <w:p w14:paraId="5EAAA41E" w14:textId="77777777" w:rsidR="00383FBA" w:rsidRPr="002351B3" w:rsidRDefault="00383FBA" w:rsidP="002351B3">
      <w:pPr>
        <w:jc w:val="both"/>
        <w:rPr>
          <w:sz w:val="18"/>
          <w:szCs w:val="18"/>
        </w:rPr>
      </w:pPr>
      <w:r w:rsidRPr="002351B3">
        <w:rPr>
          <w:b/>
          <w:sz w:val="18"/>
          <w:szCs w:val="18"/>
          <w:shd w:val="clear" w:color="auto" w:fill="92D050"/>
        </w:rPr>
        <w:t>Well researched</w:t>
      </w:r>
      <w:r w:rsidRPr="002351B3">
        <w:rPr>
          <w:sz w:val="18"/>
          <w:szCs w:val="18"/>
          <w:shd w:val="clear" w:color="auto" w:fill="92D050"/>
        </w:rPr>
        <w:t xml:space="preserve"> </w:t>
      </w:r>
      <w:r w:rsidRPr="002351B3">
        <w:rPr>
          <w:b/>
          <w:bCs/>
          <w:sz w:val="18"/>
          <w:szCs w:val="18"/>
          <w:shd w:val="clear" w:color="auto" w:fill="92D050"/>
        </w:rPr>
        <w:t>(WR)</w:t>
      </w:r>
      <w:r w:rsidRPr="002351B3">
        <w:rPr>
          <w:sz w:val="18"/>
          <w:szCs w:val="18"/>
        </w:rPr>
        <w:t xml:space="preserve"> - (research conducted to a superficial level, such as annual impact reports containing evidence from a narrow cohort) </w:t>
      </w:r>
    </w:p>
    <w:p w14:paraId="7ADB9D6F" w14:textId="0B7F2D88" w:rsidR="00E76F24" w:rsidRPr="002351B3" w:rsidRDefault="00383FBA" w:rsidP="002351B3">
      <w:pPr>
        <w:jc w:val="both"/>
        <w:rPr>
          <w:sz w:val="18"/>
          <w:szCs w:val="18"/>
        </w:rPr>
      </w:pPr>
      <w:r w:rsidRPr="002351B3">
        <w:rPr>
          <w:b/>
          <w:bCs/>
          <w:sz w:val="18"/>
          <w:szCs w:val="18"/>
          <w:shd w:val="clear" w:color="auto" w:fill="FFFF00"/>
        </w:rPr>
        <w:t>Under researched (UR)</w:t>
      </w:r>
      <w:r w:rsidRPr="002351B3">
        <w:rPr>
          <w:b/>
          <w:bCs/>
          <w:sz w:val="18"/>
          <w:szCs w:val="18"/>
        </w:rPr>
        <w:t xml:space="preserve"> </w:t>
      </w:r>
      <w:r w:rsidRPr="002351B3">
        <w:rPr>
          <w:sz w:val="18"/>
          <w:szCs w:val="18"/>
        </w:rPr>
        <w:t>– (some quality research has been conducted but no</w:t>
      </w:r>
      <w:r w:rsidR="0059615C">
        <w:rPr>
          <w:sz w:val="18"/>
          <w:szCs w:val="18"/>
        </w:rPr>
        <w:t>t a</w:t>
      </w:r>
      <w:r w:rsidRPr="002351B3">
        <w:rPr>
          <w:sz w:val="18"/>
          <w:szCs w:val="18"/>
        </w:rPr>
        <w:t xml:space="preserve"> significant amount)</w:t>
      </w:r>
    </w:p>
    <w:p w14:paraId="3B221F08" w14:textId="5633B81D" w:rsidR="002351B3" w:rsidRPr="002351B3" w:rsidRDefault="002351B3" w:rsidP="002351B3">
      <w:pPr>
        <w:jc w:val="both"/>
        <w:rPr>
          <w:sz w:val="18"/>
          <w:szCs w:val="18"/>
        </w:rPr>
        <w:sectPr w:rsidR="002351B3" w:rsidRPr="002351B3" w:rsidSect="00E76F24">
          <w:type w:val="continuous"/>
          <w:pgSz w:w="11906" w:h="16838"/>
          <w:pgMar w:top="1440" w:right="1440" w:bottom="1440" w:left="1440" w:header="708" w:footer="708" w:gutter="0"/>
          <w:cols w:space="708"/>
          <w:docGrid w:linePitch="360"/>
        </w:sectPr>
      </w:pPr>
      <w:r w:rsidRPr="002351B3">
        <w:rPr>
          <w:b/>
          <w:sz w:val="18"/>
          <w:szCs w:val="18"/>
          <w:shd w:val="clear" w:color="auto" w:fill="FFC000"/>
        </w:rPr>
        <w:t>Very under researched</w:t>
      </w:r>
      <w:r w:rsidRPr="002351B3">
        <w:rPr>
          <w:sz w:val="18"/>
          <w:szCs w:val="18"/>
          <w:shd w:val="clear" w:color="auto" w:fill="FFC000"/>
        </w:rPr>
        <w:t xml:space="preserve"> </w:t>
      </w:r>
      <w:r w:rsidRPr="002351B3">
        <w:rPr>
          <w:b/>
          <w:bCs/>
          <w:sz w:val="18"/>
          <w:szCs w:val="18"/>
          <w:shd w:val="clear" w:color="auto" w:fill="FFC000"/>
        </w:rPr>
        <w:t>(VUR)</w:t>
      </w:r>
      <w:r w:rsidRPr="002351B3">
        <w:rPr>
          <w:sz w:val="18"/>
          <w:szCs w:val="18"/>
        </w:rPr>
        <w:t xml:space="preserve"> - (research has either not been conducted or the work is not widely publicised often including unconfounded claims based on inappropriate or tokenistic data sets)</w:t>
      </w:r>
    </w:p>
    <w:p w14:paraId="772800C0" w14:textId="67D7103E" w:rsidR="00383FBA" w:rsidRPr="002351B3" w:rsidRDefault="00383FBA" w:rsidP="00383FBA">
      <w:pPr>
        <w:rPr>
          <w:sz w:val="14"/>
          <w:szCs w:val="14"/>
        </w:rPr>
      </w:pPr>
    </w:p>
    <w:tbl>
      <w:tblPr>
        <w:tblStyle w:val="TableGridLight"/>
        <w:tblW w:w="13726" w:type="dxa"/>
        <w:tblLayout w:type="fixed"/>
        <w:tblLook w:val="04A0" w:firstRow="1" w:lastRow="0" w:firstColumn="1" w:lastColumn="0" w:noHBand="0" w:noVBand="1"/>
      </w:tblPr>
      <w:tblGrid>
        <w:gridCol w:w="2547"/>
        <w:gridCol w:w="709"/>
        <w:gridCol w:w="708"/>
        <w:gridCol w:w="709"/>
        <w:gridCol w:w="709"/>
        <w:gridCol w:w="709"/>
        <w:gridCol w:w="772"/>
        <w:gridCol w:w="980"/>
        <w:gridCol w:w="980"/>
        <w:gridCol w:w="981"/>
        <w:gridCol w:w="980"/>
        <w:gridCol w:w="981"/>
        <w:gridCol w:w="980"/>
        <w:gridCol w:w="981"/>
      </w:tblGrid>
      <w:tr w:rsidR="000E0867" w:rsidRPr="00383FBA" w14:paraId="50C47CA2" w14:textId="77777777" w:rsidTr="00084F33">
        <w:trPr>
          <w:cantSplit/>
          <w:trHeight w:val="1342"/>
        </w:trPr>
        <w:tc>
          <w:tcPr>
            <w:tcW w:w="2547" w:type="dxa"/>
            <w:textDirection w:val="btLr"/>
          </w:tcPr>
          <w:p w14:paraId="569C7A5F" w14:textId="77777777" w:rsidR="00BB087A" w:rsidRPr="00383FBA" w:rsidRDefault="00BB087A" w:rsidP="00383FBA">
            <w:pPr>
              <w:spacing w:after="160" w:line="259" w:lineRule="auto"/>
            </w:pPr>
            <w:r w:rsidRPr="00383FBA">
              <w:t>Activity</w:t>
            </w:r>
          </w:p>
        </w:tc>
        <w:tc>
          <w:tcPr>
            <w:tcW w:w="709" w:type="dxa"/>
            <w:textDirection w:val="btLr"/>
          </w:tcPr>
          <w:p w14:paraId="4C0F7A55" w14:textId="77777777" w:rsidR="00BB087A" w:rsidRPr="00383FBA" w:rsidRDefault="00BB087A" w:rsidP="00383FBA">
            <w:pPr>
              <w:spacing w:after="160" w:line="259" w:lineRule="auto"/>
            </w:pPr>
            <w:r w:rsidRPr="00383FBA">
              <w:t>Ethnicity</w:t>
            </w:r>
          </w:p>
        </w:tc>
        <w:tc>
          <w:tcPr>
            <w:tcW w:w="708" w:type="dxa"/>
            <w:textDirection w:val="btLr"/>
          </w:tcPr>
          <w:p w14:paraId="08D4F755" w14:textId="77777777" w:rsidR="00BB087A" w:rsidRPr="00383FBA" w:rsidRDefault="00BB087A" w:rsidP="00383FBA">
            <w:pPr>
              <w:spacing w:after="160" w:line="259" w:lineRule="auto"/>
            </w:pPr>
            <w:r w:rsidRPr="00383FBA">
              <w:t>Age</w:t>
            </w:r>
          </w:p>
        </w:tc>
        <w:tc>
          <w:tcPr>
            <w:tcW w:w="709" w:type="dxa"/>
            <w:textDirection w:val="btLr"/>
          </w:tcPr>
          <w:p w14:paraId="6D21334B" w14:textId="77777777" w:rsidR="00BB087A" w:rsidRPr="00383FBA" w:rsidRDefault="00BB087A" w:rsidP="00383FBA">
            <w:pPr>
              <w:spacing w:after="160" w:line="259" w:lineRule="auto"/>
            </w:pPr>
            <w:r w:rsidRPr="00383FBA">
              <w:t>Gender</w:t>
            </w:r>
          </w:p>
        </w:tc>
        <w:tc>
          <w:tcPr>
            <w:tcW w:w="709" w:type="dxa"/>
            <w:textDirection w:val="btLr"/>
          </w:tcPr>
          <w:p w14:paraId="2DB9C606" w14:textId="77777777" w:rsidR="00BB087A" w:rsidRPr="00383FBA" w:rsidRDefault="00BB087A" w:rsidP="00383FBA">
            <w:pPr>
              <w:spacing w:after="160" w:line="259" w:lineRule="auto"/>
            </w:pPr>
            <w:r w:rsidRPr="00383FBA">
              <w:t>Sexual orientation</w:t>
            </w:r>
          </w:p>
        </w:tc>
        <w:tc>
          <w:tcPr>
            <w:tcW w:w="709" w:type="dxa"/>
            <w:textDirection w:val="btLr"/>
          </w:tcPr>
          <w:p w14:paraId="4AEE9EBC" w14:textId="77777777" w:rsidR="00BB087A" w:rsidRPr="00383FBA" w:rsidRDefault="00BB087A" w:rsidP="00383FBA">
            <w:pPr>
              <w:spacing w:after="160" w:line="259" w:lineRule="auto"/>
            </w:pPr>
            <w:r w:rsidRPr="00383FBA">
              <w:t>Where participants live</w:t>
            </w:r>
          </w:p>
        </w:tc>
        <w:tc>
          <w:tcPr>
            <w:tcW w:w="772" w:type="dxa"/>
            <w:textDirection w:val="btLr"/>
          </w:tcPr>
          <w:p w14:paraId="3F4C61DF" w14:textId="295176C2" w:rsidR="00BB087A" w:rsidRPr="00383FBA" w:rsidRDefault="00BB087A" w:rsidP="00383FBA">
            <w:pPr>
              <w:spacing w:after="160" w:line="259" w:lineRule="auto"/>
            </w:pPr>
            <w:r w:rsidRPr="00383FBA">
              <w:t xml:space="preserve">Disability &amp; </w:t>
            </w:r>
            <w:r w:rsidR="00793965" w:rsidRPr="00383FBA">
              <w:t>long-term</w:t>
            </w:r>
            <w:r w:rsidRPr="00383FBA">
              <w:t xml:space="preserve"> health conditions</w:t>
            </w:r>
          </w:p>
        </w:tc>
        <w:tc>
          <w:tcPr>
            <w:tcW w:w="980" w:type="dxa"/>
            <w:textDirection w:val="btLr"/>
          </w:tcPr>
          <w:p w14:paraId="70537E1A" w14:textId="77777777" w:rsidR="00BB087A" w:rsidRPr="00383FBA" w:rsidRDefault="00BB087A" w:rsidP="00383FBA">
            <w:pPr>
              <w:spacing w:after="160" w:line="259" w:lineRule="auto"/>
            </w:pPr>
            <w:r w:rsidRPr="00383FBA">
              <w:t>Religion or faith</w:t>
            </w:r>
          </w:p>
        </w:tc>
        <w:tc>
          <w:tcPr>
            <w:tcW w:w="980" w:type="dxa"/>
            <w:textDirection w:val="btLr"/>
          </w:tcPr>
          <w:p w14:paraId="4E19A055" w14:textId="77777777" w:rsidR="00BB087A" w:rsidRPr="00383FBA" w:rsidRDefault="00BB087A" w:rsidP="00383FBA">
            <w:pPr>
              <w:spacing w:after="160" w:line="259" w:lineRule="auto"/>
            </w:pPr>
            <w:r w:rsidRPr="00383FBA">
              <w:t>Socio-economic parameters</w:t>
            </w:r>
          </w:p>
        </w:tc>
        <w:tc>
          <w:tcPr>
            <w:tcW w:w="981" w:type="dxa"/>
            <w:textDirection w:val="btLr"/>
          </w:tcPr>
          <w:p w14:paraId="4828C481" w14:textId="77777777" w:rsidR="00BB087A" w:rsidRPr="00383FBA" w:rsidRDefault="00BB087A" w:rsidP="00383FBA">
            <w:pPr>
              <w:spacing w:after="160" w:line="259" w:lineRule="auto"/>
            </w:pPr>
            <w:r w:rsidRPr="00383FBA">
              <w:t>Pathway to starting</w:t>
            </w:r>
          </w:p>
        </w:tc>
        <w:tc>
          <w:tcPr>
            <w:tcW w:w="980" w:type="dxa"/>
            <w:textDirection w:val="btLr"/>
          </w:tcPr>
          <w:p w14:paraId="5F076AB8" w14:textId="77777777" w:rsidR="00BB087A" w:rsidRPr="00383FBA" w:rsidRDefault="00BB087A" w:rsidP="00383FBA">
            <w:pPr>
              <w:spacing w:after="160" w:line="259" w:lineRule="auto"/>
            </w:pPr>
            <w:r w:rsidRPr="00383FBA">
              <w:t>Progression within/across activities</w:t>
            </w:r>
          </w:p>
        </w:tc>
        <w:tc>
          <w:tcPr>
            <w:tcW w:w="981" w:type="dxa"/>
            <w:textDirection w:val="btLr"/>
          </w:tcPr>
          <w:p w14:paraId="3A95F73A" w14:textId="77777777" w:rsidR="00BB087A" w:rsidRPr="00383FBA" w:rsidRDefault="00BB087A" w:rsidP="00383FBA">
            <w:pPr>
              <w:spacing w:after="160" w:line="259" w:lineRule="auto"/>
            </w:pPr>
            <w:r w:rsidRPr="00383FBA">
              <w:t>Influence of activity on well-being</w:t>
            </w:r>
          </w:p>
        </w:tc>
        <w:tc>
          <w:tcPr>
            <w:tcW w:w="980" w:type="dxa"/>
            <w:textDirection w:val="btLr"/>
          </w:tcPr>
          <w:p w14:paraId="263A3281" w14:textId="77777777" w:rsidR="00BB087A" w:rsidRPr="00383FBA" w:rsidRDefault="00BB087A" w:rsidP="00383FBA">
            <w:pPr>
              <w:spacing w:after="160" w:line="259" w:lineRule="auto"/>
            </w:pPr>
            <w:r w:rsidRPr="00383FBA">
              <w:t>Barriers / Constraints</w:t>
            </w:r>
          </w:p>
        </w:tc>
        <w:tc>
          <w:tcPr>
            <w:tcW w:w="981" w:type="dxa"/>
            <w:textDirection w:val="btLr"/>
          </w:tcPr>
          <w:p w14:paraId="21B04ED0" w14:textId="77777777" w:rsidR="00BB087A" w:rsidRPr="00383FBA" w:rsidRDefault="00BB087A" w:rsidP="00383FBA">
            <w:pPr>
              <w:spacing w:after="160" w:line="259" w:lineRule="auto"/>
            </w:pPr>
            <w:r w:rsidRPr="00383FBA">
              <w:t>Enablers</w:t>
            </w:r>
          </w:p>
        </w:tc>
      </w:tr>
      <w:tr w:rsidR="000E0867" w:rsidRPr="00383FBA" w14:paraId="556A13CB" w14:textId="77777777" w:rsidTr="000E0867">
        <w:tc>
          <w:tcPr>
            <w:tcW w:w="2547" w:type="dxa"/>
          </w:tcPr>
          <w:p w14:paraId="1CEE3C5A" w14:textId="77777777" w:rsidR="00BB087A" w:rsidRPr="00383FBA" w:rsidRDefault="00BB087A" w:rsidP="00383FBA">
            <w:pPr>
              <w:spacing w:after="160" w:line="259" w:lineRule="auto"/>
            </w:pPr>
            <w:r w:rsidRPr="00383FBA">
              <w:t>Walking</w:t>
            </w:r>
          </w:p>
        </w:tc>
        <w:tc>
          <w:tcPr>
            <w:tcW w:w="709" w:type="dxa"/>
            <w:shd w:val="clear" w:color="auto" w:fill="92D050"/>
          </w:tcPr>
          <w:p w14:paraId="7A8E18F1" w14:textId="77777777" w:rsidR="00BB087A" w:rsidRPr="00383FBA" w:rsidRDefault="00BB087A" w:rsidP="00383FBA">
            <w:pPr>
              <w:spacing w:after="160" w:line="259" w:lineRule="auto"/>
            </w:pPr>
            <w:r w:rsidRPr="00383FBA">
              <w:t>WR</w:t>
            </w:r>
          </w:p>
        </w:tc>
        <w:tc>
          <w:tcPr>
            <w:tcW w:w="708" w:type="dxa"/>
            <w:shd w:val="clear" w:color="auto" w:fill="00B050"/>
          </w:tcPr>
          <w:p w14:paraId="385FC3FF" w14:textId="77777777" w:rsidR="00BB087A" w:rsidRPr="00383FBA" w:rsidRDefault="00BB087A" w:rsidP="00383FBA">
            <w:pPr>
              <w:spacing w:after="160" w:line="259" w:lineRule="auto"/>
            </w:pPr>
            <w:r w:rsidRPr="00383FBA">
              <w:t>ER</w:t>
            </w:r>
          </w:p>
        </w:tc>
        <w:tc>
          <w:tcPr>
            <w:tcW w:w="709" w:type="dxa"/>
            <w:shd w:val="clear" w:color="auto" w:fill="00B050"/>
          </w:tcPr>
          <w:p w14:paraId="4CEEDD96" w14:textId="77777777" w:rsidR="00BB087A" w:rsidRPr="00383FBA" w:rsidRDefault="00BB087A" w:rsidP="00383FBA">
            <w:pPr>
              <w:spacing w:after="160" w:line="259" w:lineRule="auto"/>
            </w:pPr>
            <w:r w:rsidRPr="00383FBA">
              <w:t>ER</w:t>
            </w:r>
          </w:p>
        </w:tc>
        <w:tc>
          <w:tcPr>
            <w:tcW w:w="709" w:type="dxa"/>
            <w:shd w:val="clear" w:color="auto" w:fill="FFC000"/>
          </w:tcPr>
          <w:p w14:paraId="02B79611" w14:textId="77777777" w:rsidR="00BB087A" w:rsidRPr="00383FBA" w:rsidRDefault="00BB087A" w:rsidP="00383FBA">
            <w:pPr>
              <w:spacing w:after="160" w:line="259" w:lineRule="auto"/>
            </w:pPr>
            <w:r w:rsidRPr="00383FBA">
              <w:t>VUR</w:t>
            </w:r>
          </w:p>
        </w:tc>
        <w:tc>
          <w:tcPr>
            <w:tcW w:w="709" w:type="dxa"/>
            <w:shd w:val="clear" w:color="auto" w:fill="FFFF00"/>
          </w:tcPr>
          <w:p w14:paraId="5804C418" w14:textId="77777777" w:rsidR="00BB087A" w:rsidRPr="00383FBA" w:rsidRDefault="00BB087A" w:rsidP="00383FBA">
            <w:pPr>
              <w:spacing w:after="160" w:line="259" w:lineRule="auto"/>
            </w:pPr>
            <w:r w:rsidRPr="00383FBA">
              <w:t>UR</w:t>
            </w:r>
          </w:p>
        </w:tc>
        <w:tc>
          <w:tcPr>
            <w:tcW w:w="772" w:type="dxa"/>
            <w:shd w:val="clear" w:color="auto" w:fill="00B050"/>
          </w:tcPr>
          <w:p w14:paraId="49E3B638" w14:textId="77777777" w:rsidR="00BB087A" w:rsidRPr="00383FBA" w:rsidRDefault="00BB087A" w:rsidP="00383FBA">
            <w:pPr>
              <w:spacing w:after="160" w:line="259" w:lineRule="auto"/>
            </w:pPr>
            <w:r w:rsidRPr="00383FBA">
              <w:t>ER</w:t>
            </w:r>
          </w:p>
        </w:tc>
        <w:tc>
          <w:tcPr>
            <w:tcW w:w="980" w:type="dxa"/>
            <w:shd w:val="clear" w:color="auto" w:fill="FFFF00"/>
          </w:tcPr>
          <w:p w14:paraId="3FD26998" w14:textId="77777777" w:rsidR="00BB087A" w:rsidRPr="00383FBA" w:rsidRDefault="00BB087A" w:rsidP="00383FBA">
            <w:pPr>
              <w:spacing w:after="160" w:line="259" w:lineRule="auto"/>
            </w:pPr>
            <w:r w:rsidRPr="00383FBA">
              <w:t>UR</w:t>
            </w:r>
          </w:p>
        </w:tc>
        <w:tc>
          <w:tcPr>
            <w:tcW w:w="980" w:type="dxa"/>
            <w:shd w:val="clear" w:color="auto" w:fill="92D050"/>
          </w:tcPr>
          <w:p w14:paraId="0629D19A" w14:textId="77777777" w:rsidR="00BB087A" w:rsidRPr="00383FBA" w:rsidRDefault="00BB087A" w:rsidP="00383FBA">
            <w:pPr>
              <w:spacing w:after="160" w:line="259" w:lineRule="auto"/>
            </w:pPr>
            <w:r w:rsidRPr="00383FBA">
              <w:t>WR</w:t>
            </w:r>
          </w:p>
        </w:tc>
        <w:tc>
          <w:tcPr>
            <w:tcW w:w="981" w:type="dxa"/>
            <w:shd w:val="clear" w:color="auto" w:fill="92D050"/>
          </w:tcPr>
          <w:p w14:paraId="0D5AAB35" w14:textId="77777777" w:rsidR="00BB087A" w:rsidRPr="00383FBA" w:rsidRDefault="00BB087A" w:rsidP="00383FBA">
            <w:pPr>
              <w:spacing w:after="160" w:line="259" w:lineRule="auto"/>
            </w:pPr>
            <w:r w:rsidRPr="00383FBA">
              <w:t>WR</w:t>
            </w:r>
          </w:p>
        </w:tc>
        <w:tc>
          <w:tcPr>
            <w:tcW w:w="980" w:type="dxa"/>
            <w:shd w:val="clear" w:color="auto" w:fill="FFC000"/>
          </w:tcPr>
          <w:p w14:paraId="6A66D4D0" w14:textId="77777777" w:rsidR="00BB087A" w:rsidRPr="00383FBA" w:rsidRDefault="00BB087A" w:rsidP="00383FBA">
            <w:pPr>
              <w:spacing w:after="160" w:line="259" w:lineRule="auto"/>
            </w:pPr>
            <w:r w:rsidRPr="00383FBA">
              <w:t>VUR</w:t>
            </w:r>
          </w:p>
        </w:tc>
        <w:tc>
          <w:tcPr>
            <w:tcW w:w="981" w:type="dxa"/>
            <w:shd w:val="clear" w:color="auto" w:fill="00B050"/>
          </w:tcPr>
          <w:p w14:paraId="05FF111F" w14:textId="77777777" w:rsidR="00BB087A" w:rsidRPr="00383FBA" w:rsidRDefault="00BB087A" w:rsidP="00383FBA">
            <w:pPr>
              <w:spacing w:after="160" w:line="259" w:lineRule="auto"/>
            </w:pPr>
            <w:r w:rsidRPr="00383FBA">
              <w:t>ER</w:t>
            </w:r>
          </w:p>
        </w:tc>
        <w:tc>
          <w:tcPr>
            <w:tcW w:w="980" w:type="dxa"/>
            <w:shd w:val="clear" w:color="auto" w:fill="00B050"/>
          </w:tcPr>
          <w:p w14:paraId="254098C5" w14:textId="77777777" w:rsidR="00BB087A" w:rsidRPr="00383FBA" w:rsidRDefault="00BB087A" w:rsidP="00383FBA">
            <w:pPr>
              <w:spacing w:after="160" w:line="259" w:lineRule="auto"/>
            </w:pPr>
            <w:r w:rsidRPr="00383FBA">
              <w:t>ER</w:t>
            </w:r>
          </w:p>
        </w:tc>
        <w:tc>
          <w:tcPr>
            <w:tcW w:w="981" w:type="dxa"/>
            <w:shd w:val="clear" w:color="auto" w:fill="00B050"/>
          </w:tcPr>
          <w:p w14:paraId="3A31947C" w14:textId="77777777" w:rsidR="00BB087A" w:rsidRPr="00383FBA" w:rsidRDefault="00BB087A" w:rsidP="00383FBA">
            <w:pPr>
              <w:spacing w:after="160" w:line="259" w:lineRule="auto"/>
            </w:pPr>
            <w:r w:rsidRPr="00383FBA">
              <w:t>ER</w:t>
            </w:r>
          </w:p>
        </w:tc>
      </w:tr>
      <w:tr w:rsidR="000E0867" w:rsidRPr="00383FBA" w14:paraId="20B3BEC1" w14:textId="77777777" w:rsidTr="000E0867">
        <w:tc>
          <w:tcPr>
            <w:tcW w:w="2547" w:type="dxa"/>
          </w:tcPr>
          <w:p w14:paraId="618638B9" w14:textId="77777777" w:rsidR="00BB087A" w:rsidRPr="00383FBA" w:rsidRDefault="00BB087A" w:rsidP="00383FBA">
            <w:pPr>
              <w:spacing w:after="160" w:line="259" w:lineRule="auto"/>
            </w:pPr>
            <w:r w:rsidRPr="00383FBA">
              <w:t>Urban, lowland and coastal walking</w:t>
            </w:r>
          </w:p>
        </w:tc>
        <w:tc>
          <w:tcPr>
            <w:tcW w:w="709" w:type="dxa"/>
            <w:shd w:val="clear" w:color="auto" w:fill="00B050"/>
          </w:tcPr>
          <w:p w14:paraId="753AF336" w14:textId="77777777" w:rsidR="00BB087A" w:rsidRPr="00383FBA" w:rsidRDefault="00BB087A" w:rsidP="00383FBA">
            <w:pPr>
              <w:spacing w:after="160" w:line="259" w:lineRule="auto"/>
            </w:pPr>
            <w:r w:rsidRPr="00383FBA">
              <w:t>WR</w:t>
            </w:r>
          </w:p>
        </w:tc>
        <w:tc>
          <w:tcPr>
            <w:tcW w:w="708" w:type="dxa"/>
            <w:shd w:val="clear" w:color="auto" w:fill="00B050"/>
          </w:tcPr>
          <w:p w14:paraId="71914EEF" w14:textId="77777777" w:rsidR="00BB087A" w:rsidRPr="00383FBA" w:rsidRDefault="00BB087A" w:rsidP="00383FBA">
            <w:pPr>
              <w:spacing w:after="160" w:line="259" w:lineRule="auto"/>
            </w:pPr>
            <w:r w:rsidRPr="00383FBA">
              <w:t xml:space="preserve">WR </w:t>
            </w:r>
          </w:p>
        </w:tc>
        <w:tc>
          <w:tcPr>
            <w:tcW w:w="709" w:type="dxa"/>
            <w:shd w:val="clear" w:color="auto" w:fill="00B050"/>
          </w:tcPr>
          <w:p w14:paraId="6E8E0B73" w14:textId="77777777" w:rsidR="00BB087A" w:rsidRPr="00383FBA" w:rsidRDefault="00BB087A" w:rsidP="00383FBA">
            <w:pPr>
              <w:spacing w:after="160" w:line="259" w:lineRule="auto"/>
            </w:pPr>
            <w:r w:rsidRPr="00383FBA">
              <w:t>WR</w:t>
            </w:r>
          </w:p>
        </w:tc>
        <w:tc>
          <w:tcPr>
            <w:tcW w:w="709" w:type="dxa"/>
            <w:shd w:val="clear" w:color="auto" w:fill="FFC000"/>
          </w:tcPr>
          <w:p w14:paraId="5A5A38E1" w14:textId="77777777" w:rsidR="00BB087A" w:rsidRPr="00383FBA" w:rsidRDefault="00BB087A" w:rsidP="00383FBA">
            <w:pPr>
              <w:spacing w:after="160" w:line="259" w:lineRule="auto"/>
            </w:pPr>
            <w:r w:rsidRPr="00383FBA">
              <w:t>VUR</w:t>
            </w:r>
          </w:p>
        </w:tc>
        <w:tc>
          <w:tcPr>
            <w:tcW w:w="709" w:type="dxa"/>
            <w:shd w:val="clear" w:color="auto" w:fill="FFC000"/>
          </w:tcPr>
          <w:p w14:paraId="5245048D" w14:textId="77777777" w:rsidR="00BB087A" w:rsidRPr="00383FBA" w:rsidRDefault="00BB087A" w:rsidP="00383FBA">
            <w:pPr>
              <w:spacing w:after="160" w:line="259" w:lineRule="auto"/>
            </w:pPr>
            <w:r w:rsidRPr="00383FBA">
              <w:t>VUR</w:t>
            </w:r>
          </w:p>
        </w:tc>
        <w:tc>
          <w:tcPr>
            <w:tcW w:w="772" w:type="dxa"/>
            <w:shd w:val="clear" w:color="auto" w:fill="00B050"/>
          </w:tcPr>
          <w:p w14:paraId="3CCC75E1" w14:textId="77777777" w:rsidR="00BB087A" w:rsidRPr="00383FBA" w:rsidRDefault="00BB087A" w:rsidP="00383FBA">
            <w:pPr>
              <w:spacing w:after="160" w:line="259" w:lineRule="auto"/>
            </w:pPr>
            <w:r w:rsidRPr="00383FBA">
              <w:t>ER</w:t>
            </w:r>
          </w:p>
        </w:tc>
        <w:tc>
          <w:tcPr>
            <w:tcW w:w="980" w:type="dxa"/>
            <w:shd w:val="clear" w:color="auto" w:fill="FFFF00"/>
          </w:tcPr>
          <w:p w14:paraId="0AD31EB8" w14:textId="77777777" w:rsidR="00BB087A" w:rsidRPr="00383FBA" w:rsidRDefault="00BB087A" w:rsidP="00383FBA">
            <w:pPr>
              <w:spacing w:after="160" w:line="259" w:lineRule="auto"/>
            </w:pPr>
            <w:r w:rsidRPr="00383FBA">
              <w:t>UR</w:t>
            </w:r>
          </w:p>
        </w:tc>
        <w:tc>
          <w:tcPr>
            <w:tcW w:w="980" w:type="dxa"/>
            <w:shd w:val="clear" w:color="auto" w:fill="92D050"/>
          </w:tcPr>
          <w:p w14:paraId="604E347C" w14:textId="77777777" w:rsidR="00BB087A" w:rsidRPr="00383FBA" w:rsidRDefault="00BB087A" w:rsidP="00383FBA">
            <w:pPr>
              <w:spacing w:after="160" w:line="259" w:lineRule="auto"/>
            </w:pPr>
            <w:r w:rsidRPr="00383FBA">
              <w:t>WR</w:t>
            </w:r>
          </w:p>
        </w:tc>
        <w:tc>
          <w:tcPr>
            <w:tcW w:w="981" w:type="dxa"/>
            <w:shd w:val="clear" w:color="auto" w:fill="92D050"/>
          </w:tcPr>
          <w:p w14:paraId="3340695E" w14:textId="77777777" w:rsidR="00BB087A" w:rsidRPr="00383FBA" w:rsidRDefault="00BB087A" w:rsidP="00383FBA">
            <w:pPr>
              <w:spacing w:after="160" w:line="259" w:lineRule="auto"/>
            </w:pPr>
            <w:r w:rsidRPr="00383FBA">
              <w:t>WR</w:t>
            </w:r>
          </w:p>
        </w:tc>
        <w:tc>
          <w:tcPr>
            <w:tcW w:w="980" w:type="dxa"/>
            <w:shd w:val="clear" w:color="auto" w:fill="FFC000"/>
          </w:tcPr>
          <w:p w14:paraId="4916F957" w14:textId="77777777" w:rsidR="00BB087A" w:rsidRPr="00383FBA" w:rsidRDefault="00BB087A" w:rsidP="00383FBA">
            <w:pPr>
              <w:spacing w:after="160" w:line="259" w:lineRule="auto"/>
            </w:pPr>
            <w:r w:rsidRPr="00383FBA">
              <w:t>VUR</w:t>
            </w:r>
          </w:p>
        </w:tc>
        <w:tc>
          <w:tcPr>
            <w:tcW w:w="981" w:type="dxa"/>
            <w:shd w:val="clear" w:color="auto" w:fill="00B050"/>
          </w:tcPr>
          <w:p w14:paraId="11684F4E" w14:textId="77777777" w:rsidR="00BB087A" w:rsidRPr="00383FBA" w:rsidRDefault="00BB087A" w:rsidP="00383FBA">
            <w:pPr>
              <w:spacing w:after="160" w:line="259" w:lineRule="auto"/>
            </w:pPr>
            <w:r w:rsidRPr="00383FBA">
              <w:t>ER</w:t>
            </w:r>
          </w:p>
        </w:tc>
        <w:tc>
          <w:tcPr>
            <w:tcW w:w="980" w:type="dxa"/>
            <w:shd w:val="clear" w:color="auto" w:fill="00B050"/>
          </w:tcPr>
          <w:p w14:paraId="69B72EDD" w14:textId="77777777" w:rsidR="00BB087A" w:rsidRPr="00383FBA" w:rsidRDefault="00BB087A" w:rsidP="00383FBA">
            <w:pPr>
              <w:spacing w:after="160" w:line="259" w:lineRule="auto"/>
            </w:pPr>
            <w:r w:rsidRPr="00383FBA">
              <w:t>ER</w:t>
            </w:r>
          </w:p>
        </w:tc>
        <w:tc>
          <w:tcPr>
            <w:tcW w:w="981" w:type="dxa"/>
            <w:shd w:val="clear" w:color="auto" w:fill="00B050"/>
          </w:tcPr>
          <w:p w14:paraId="338DB1B9" w14:textId="77777777" w:rsidR="00BB087A" w:rsidRPr="00383FBA" w:rsidRDefault="00BB087A" w:rsidP="00383FBA">
            <w:pPr>
              <w:spacing w:after="160" w:line="259" w:lineRule="auto"/>
            </w:pPr>
            <w:r w:rsidRPr="00383FBA">
              <w:t>ER</w:t>
            </w:r>
          </w:p>
        </w:tc>
      </w:tr>
      <w:tr w:rsidR="000E0867" w:rsidRPr="00383FBA" w14:paraId="4D250C8B" w14:textId="77777777" w:rsidTr="000E0867">
        <w:tc>
          <w:tcPr>
            <w:tcW w:w="2547" w:type="dxa"/>
          </w:tcPr>
          <w:p w14:paraId="2AA9ABF6" w14:textId="77777777" w:rsidR="00BB087A" w:rsidRPr="00383FBA" w:rsidRDefault="00BB087A" w:rsidP="00383FBA">
            <w:pPr>
              <w:spacing w:after="160" w:line="259" w:lineRule="auto"/>
            </w:pPr>
            <w:r w:rsidRPr="00383FBA">
              <w:t>Hill, moorland and mountain walking</w:t>
            </w:r>
          </w:p>
        </w:tc>
        <w:tc>
          <w:tcPr>
            <w:tcW w:w="709" w:type="dxa"/>
            <w:shd w:val="clear" w:color="auto" w:fill="FFC000"/>
          </w:tcPr>
          <w:p w14:paraId="4A36B889" w14:textId="77777777" w:rsidR="00BB087A" w:rsidRPr="00383FBA" w:rsidRDefault="00BB087A" w:rsidP="00383FBA">
            <w:pPr>
              <w:spacing w:after="160" w:line="259" w:lineRule="auto"/>
            </w:pPr>
            <w:r w:rsidRPr="00383FBA">
              <w:t>VUR</w:t>
            </w:r>
          </w:p>
        </w:tc>
        <w:tc>
          <w:tcPr>
            <w:tcW w:w="708" w:type="dxa"/>
            <w:shd w:val="clear" w:color="auto" w:fill="92D050"/>
          </w:tcPr>
          <w:p w14:paraId="30523424" w14:textId="77777777" w:rsidR="00BB087A" w:rsidRPr="00383FBA" w:rsidRDefault="00BB087A" w:rsidP="00383FBA">
            <w:pPr>
              <w:spacing w:after="160" w:line="259" w:lineRule="auto"/>
            </w:pPr>
            <w:r w:rsidRPr="00383FBA">
              <w:t xml:space="preserve">WR </w:t>
            </w:r>
          </w:p>
        </w:tc>
        <w:tc>
          <w:tcPr>
            <w:tcW w:w="709" w:type="dxa"/>
            <w:shd w:val="clear" w:color="auto" w:fill="92D050"/>
          </w:tcPr>
          <w:p w14:paraId="5CA710C8" w14:textId="77777777" w:rsidR="00BB087A" w:rsidRPr="00383FBA" w:rsidRDefault="00BB087A" w:rsidP="00383FBA">
            <w:pPr>
              <w:spacing w:after="160" w:line="259" w:lineRule="auto"/>
            </w:pPr>
            <w:r w:rsidRPr="00383FBA">
              <w:t xml:space="preserve">WR </w:t>
            </w:r>
          </w:p>
        </w:tc>
        <w:tc>
          <w:tcPr>
            <w:tcW w:w="709" w:type="dxa"/>
            <w:shd w:val="clear" w:color="auto" w:fill="FFC000"/>
          </w:tcPr>
          <w:p w14:paraId="103BC258" w14:textId="77777777" w:rsidR="00BB087A" w:rsidRPr="00383FBA" w:rsidRDefault="00BB087A" w:rsidP="00383FBA">
            <w:pPr>
              <w:spacing w:after="160" w:line="259" w:lineRule="auto"/>
            </w:pPr>
            <w:r w:rsidRPr="00383FBA">
              <w:t>VUR</w:t>
            </w:r>
          </w:p>
        </w:tc>
        <w:tc>
          <w:tcPr>
            <w:tcW w:w="709" w:type="dxa"/>
            <w:shd w:val="clear" w:color="auto" w:fill="FFC000"/>
          </w:tcPr>
          <w:p w14:paraId="5F9B5CD8" w14:textId="77777777" w:rsidR="00BB087A" w:rsidRPr="00383FBA" w:rsidRDefault="00BB087A" w:rsidP="00383FBA">
            <w:pPr>
              <w:spacing w:after="160" w:line="259" w:lineRule="auto"/>
            </w:pPr>
            <w:r w:rsidRPr="00383FBA">
              <w:t>VUR</w:t>
            </w:r>
          </w:p>
        </w:tc>
        <w:tc>
          <w:tcPr>
            <w:tcW w:w="772" w:type="dxa"/>
            <w:shd w:val="clear" w:color="auto" w:fill="92D050"/>
          </w:tcPr>
          <w:p w14:paraId="6645B11E" w14:textId="77777777" w:rsidR="00BB087A" w:rsidRPr="00383FBA" w:rsidRDefault="00BB087A" w:rsidP="00383FBA">
            <w:pPr>
              <w:spacing w:after="160" w:line="259" w:lineRule="auto"/>
            </w:pPr>
            <w:r w:rsidRPr="00383FBA">
              <w:t>WR</w:t>
            </w:r>
          </w:p>
        </w:tc>
        <w:tc>
          <w:tcPr>
            <w:tcW w:w="980" w:type="dxa"/>
            <w:shd w:val="clear" w:color="auto" w:fill="FFFF00"/>
          </w:tcPr>
          <w:p w14:paraId="1AA8C642" w14:textId="55CF752F" w:rsidR="00BB087A" w:rsidRPr="00383FBA" w:rsidRDefault="00BB087A" w:rsidP="00383FBA">
            <w:pPr>
              <w:spacing w:after="160" w:line="259" w:lineRule="auto"/>
            </w:pPr>
            <w:r w:rsidRPr="00383FBA">
              <w:t>UR</w:t>
            </w:r>
          </w:p>
        </w:tc>
        <w:tc>
          <w:tcPr>
            <w:tcW w:w="980" w:type="dxa"/>
            <w:shd w:val="clear" w:color="auto" w:fill="92D050"/>
          </w:tcPr>
          <w:p w14:paraId="57CA9D34" w14:textId="77777777" w:rsidR="00BB087A" w:rsidRPr="00383FBA" w:rsidRDefault="00BB087A" w:rsidP="00383FBA">
            <w:pPr>
              <w:spacing w:after="160" w:line="259" w:lineRule="auto"/>
            </w:pPr>
            <w:r w:rsidRPr="00383FBA">
              <w:t>WR</w:t>
            </w:r>
          </w:p>
        </w:tc>
        <w:tc>
          <w:tcPr>
            <w:tcW w:w="981" w:type="dxa"/>
            <w:shd w:val="clear" w:color="auto" w:fill="92D050"/>
          </w:tcPr>
          <w:p w14:paraId="12FDBBD2" w14:textId="77777777" w:rsidR="00BB087A" w:rsidRPr="00383FBA" w:rsidRDefault="00BB087A" w:rsidP="00383FBA">
            <w:pPr>
              <w:spacing w:after="160" w:line="259" w:lineRule="auto"/>
            </w:pPr>
            <w:r w:rsidRPr="00383FBA">
              <w:t xml:space="preserve">WR </w:t>
            </w:r>
          </w:p>
        </w:tc>
        <w:tc>
          <w:tcPr>
            <w:tcW w:w="980" w:type="dxa"/>
            <w:shd w:val="clear" w:color="auto" w:fill="FFC000"/>
          </w:tcPr>
          <w:p w14:paraId="2B1B184B" w14:textId="77777777" w:rsidR="00BB087A" w:rsidRPr="00383FBA" w:rsidRDefault="00BB087A" w:rsidP="00383FBA">
            <w:pPr>
              <w:spacing w:after="160" w:line="259" w:lineRule="auto"/>
            </w:pPr>
            <w:r w:rsidRPr="00383FBA">
              <w:t>VUR</w:t>
            </w:r>
          </w:p>
        </w:tc>
        <w:tc>
          <w:tcPr>
            <w:tcW w:w="981" w:type="dxa"/>
            <w:shd w:val="clear" w:color="auto" w:fill="00B050"/>
          </w:tcPr>
          <w:p w14:paraId="497FC724" w14:textId="77777777" w:rsidR="00BB087A" w:rsidRPr="00383FBA" w:rsidRDefault="00BB087A" w:rsidP="00383FBA">
            <w:pPr>
              <w:spacing w:after="160" w:line="259" w:lineRule="auto"/>
            </w:pPr>
            <w:r w:rsidRPr="00383FBA">
              <w:t>ER</w:t>
            </w:r>
          </w:p>
        </w:tc>
        <w:tc>
          <w:tcPr>
            <w:tcW w:w="980" w:type="dxa"/>
            <w:shd w:val="clear" w:color="auto" w:fill="92D050"/>
          </w:tcPr>
          <w:p w14:paraId="46079E5F" w14:textId="77777777" w:rsidR="00BB087A" w:rsidRPr="00383FBA" w:rsidRDefault="00BB087A" w:rsidP="00383FBA">
            <w:pPr>
              <w:spacing w:after="160" w:line="259" w:lineRule="auto"/>
            </w:pPr>
            <w:r w:rsidRPr="00383FBA">
              <w:t>WR</w:t>
            </w:r>
          </w:p>
        </w:tc>
        <w:tc>
          <w:tcPr>
            <w:tcW w:w="981" w:type="dxa"/>
            <w:shd w:val="clear" w:color="auto" w:fill="92D050"/>
          </w:tcPr>
          <w:p w14:paraId="2D538ABD" w14:textId="77777777" w:rsidR="00BB087A" w:rsidRPr="00383FBA" w:rsidRDefault="00BB087A" w:rsidP="00383FBA">
            <w:pPr>
              <w:spacing w:after="160" w:line="259" w:lineRule="auto"/>
            </w:pPr>
            <w:r w:rsidRPr="00383FBA">
              <w:t>WR</w:t>
            </w:r>
          </w:p>
        </w:tc>
      </w:tr>
      <w:tr w:rsidR="000E0867" w:rsidRPr="00383FBA" w14:paraId="4D8FC522" w14:textId="77777777" w:rsidTr="000E0867">
        <w:tc>
          <w:tcPr>
            <w:tcW w:w="2547" w:type="dxa"/>
          </w:tcPr>
          <w:p w14:paraId="215F205E" w14:textId="77777777" w:rsidR="00BB087A" w:rsidRPr="00383FBA" w:rsidRDefault="00BB087A" w:rsidP="00383FBA">
            <w:pPr>
              <w:spacing w:after="160" w:line="259" w:lineRule="auto"/>
            </w:pPr>
            <w:r w:rsidRPr="00383FBA">
              <w:t>Winter hill and mountain walking</w:t>
            </w:r>
          </w:p>
        </w:tc>
        <w:tc>
          <w:tcPr>
            <w:tcW w:w="709" w:type="dxa"/>
            <w:shd w:val="clear" w:color="auto" w:fill="FFC000"/>
          </w:tcPr>
          <w:p w14:paraId="596970E4" w14:textId="77777777" w:rsidR="00BB087A" w:rsidRPr="00383FBA" w:rsidRDefault="00BB087A" w:rsidP="00383FBA">
            <w:pPr>
              <w:spacing w:after="160" w:line="259" w:lineRule="auto"/>
            </w:pPr>
            <w:r w:rsidRPr="00383FBA">
              <w:t xml:space="preserve">VUR </w:t>
            </w:r>
          </w:p>
        </w:tc>
        <w:tc>
          <w:tcPr>
            <w:tcW w:w="708" w:type="dxa"/>
            <w:shd w:val="clear" w:color="auto" w:fill="FFFF00"/>
          </w:tcPr>
          <w:p w14:paraId="3D1CC441" w14:textId="77777777" w:rsidR="00BB087A" w:rsidRPr="00383FBA" w:rsidRDefault="00BB087A" w:rsidP="00383FBA">
            <w:pPr>
              <w:spacing w:after="160" w:line="259" w:lineRule="auto"/>
            </w:pPr>
            <w:r w:rsidRPr="00383FBA">
              <w:t>UR</w:t>
            </w:r>
          </w:p>
        </w:tc>
        <w:tc>
          <w:tcPr>
            <w:tcW w:w="709" w:type="dxa"/>
            <w:shd w:val="clear" w:color="auto" w:fill="00B050"/>
          </w:tcPr>
          <w:p w14:paraId="13A1BAE5" w14:textId="77777777" w:rsidR="00BB087A" w:rsidRPr="00383FBA" w:rsidRDefault="00BB087A" w:rsidP="00383FBA">
            <w:pPr>
              <w:spacing w:after="160" w:line="259" w:lineRule="auto"/>
            </w:pPr>
            <w:r w:rsidRPr="00383FBA">
              <w:t>ER</w:t>
            </w:r>
          </w:p>
        </w:tc>
        <w:tc>
          <w:tcPr>
            <w:tcW w:w="709" w:type="dxa"/>
            <w:shd w:val="clear" w:color="auto" w:fill="FFC000"/>
          </w:tcPr>
          <w:p w14:paraId="3E8BAF65" w14:textId="77777777" w:rsidR="00BB087A" w:rsidRPr="00383FBA" w:rsidRDefault="00BB087A" w:rsidP="00383FBA">
            <w:pPr>
              <w:spacing w:after="160" w:line="259" w:lineRule="auto"/>
            </w:pPr>
            <w:r w:rsidRPr="00383FBA">
              <w:t>VUR</w:t>
            </w:r>
          </w:p>
        </w:tc>
        <w:tc>
          <w:tcPr>
            <w:tcW w:w="709" w:type="dxa"/>
            <w:shd w:val="clear" w:color="auto" w:fill="FFC000"/>
          </w:tcPr>
          <w:p w14:paraId="0FD4851E" w14:textId="77777777" w:rsidR="00BB087A" w:rsidRPr="00383FBA" w:rsidRDefault="00BB087A" w:rsidP="00383FBA">
            <w:pPr>
              <w:spacing w:after="160" w:line="259" w:lineRule="auto"/>
            </w:pPr>
            <w:r w:rsidRPr="00383FBA">
              <w:t>VUR</w:t>
            </w:r>
          </w:p>
        </w:tc>
        <w:tc>
          <w:tcPr>
            <w:tcW w:w="772" w:type="dxa"/>
            <w:shd w:val="clear" w:color="auto" w:fill="FFFF00"/>
          </w:tcPr>
          <w:p w14:paraId="6703980D" w14:textId="77777777" w:rsidR="00BB087A" w:rsidRPr="00383FBA" w:rsidRDefault="00BB087A" w:rsidP="00383FBA">
            <w:pPr>
              <w:spacing w:after="160" w:line="259" w:lineRule="auto"/>
            </w:pPr>
            <w:r w:rsidRPr="00383FBA">
              <w:t xml:space="preserve">UR </w:t>
            </w:r>
          </w:p>
        </w:tc>
        <w:tc>
          <w:tcPr>
            <w:tcW w:w="980" w:type="dxa"/>
            <w:shd w:val="clear" w:color="auto" w:fill="FFC000"/>
          </w:tcPr>
          <w:p w14:paraId="0FED27DB" w14:textId="78ACDCFC" w:rsidR="00BB087A" w:rsidRPr="00383FBA" w:rsidRDefault="007D5C65" w:rsidP="00383FBA">
            <w:pPr>
              <w:spacing w:after="160" w:line="259" w:lineRule="auto"/>
            </w:pPr>
            <w:r>
              <w:t>VUR</w:t>
            </w:r>
          </w:p>
        </w:tc>
        <w:tc>
          <w:tcPr>
            <w:tcW w:w="980" w:type="dxa"/>
            <w:shd w:val="clear" w:color="auto" w:fill="92D050"/>
          </w:tcPr>
          <w:p w14:paraId="181EBD13" w14:textId="77777777" w:rsidR="00BB087A" w:rsidRPr="00383FBA" w:rsidRDefault="00BB087A" w:rsidP="00383FBA">
            <w:pPr>
              <w:spacing w:after="160" w:line="259" w:lineRule="auto"/>
            </w:pPr>
            <w:r w:rsidRPr="00383FBA">
              <w:t xml:space="preserve">WR </w:t>
            </w:r>
          </w:p>
        </w:tc>
        <w:tc>
          <w:tcPr>
            <w:tcW w:w="981" w:type="dxa"/>
            <w:shd w:val="clear" w:color="auto" w:fill="FFFF00"/>
          </w:tcPr>
          <w:p w14:paraId="6E484470" w14:textId="77777777" w:rsidR="00BB087A" w:rsidRPr="00383FBA" w:rsidRDefault="00BB087A" w:rsidP="00383FBA">
            <w:pPr>
              <w:spacing w:after="160" w:line="259" w:lineRule="auto"/>
            </w:pPr>
            <w:r w:rsidRPr="00383FBA">
              <w:t>UR</w:t>
            </w:r>
          </w:p>
        </w:tc>
        <w:tc>
          <w:tcPr>
            <w:tcW w:w="980" w:type="dxa"/>
            <w:shd w:val="clear" w:color="auto" w:fill="FFC000"/>
          </w:tcPr>
          <w:p w14:paraId="657661EA" w14:textId="77777777" w:rsidR="00BB087A" w:rsidRPr="00383FBA" w:rsidRDefault="00BB087A" w:rsidP="00383FBA">
            <w:pPr>
              <w:spacing w:after="160" w:line="259" w:lineRule="auto"/>
            </w:pPr>
            <w:r w:rsidRPr="00383FBA">
              <w:t>VUR</w:t>
            </w:r>
          </w:p>
        </w:tc>
        <w:tc>
          <w:tcPr>
            <w:tcW w:w="981" w:type="dxa"/>
            <w:shd w:val="clear" w:color="auto" w:fill="92D050"/>
          </w:tcPr>
          <w:p w14:paraId="09973723" w14:textId="77777777" w:rsidR="00BB087A" w:rsidRPr="00383FBA" w:rsidRDefault="00BB087A" w:rsidP="00383FBA">
            <w:pPr>
              <w:spacing w:after="160" w:line="259" w:lineRule="auto"/>
            </w:pPr>
            <w:r w:rsidRPr="00383FBA">
              <w:t>WR</w:t>
            </w:r>
          </w:p>
        </w:tc>
        <w:tc>
          <w:tcPr>
            <w:tcW w:w="980" w:type="dxa"/>
            <w:shd w:val="clear" w:color="auto" w:fill="92D050"/>
          </w:tcPr>
          <w:p w14:paraId="092AE720" w14:textId="77777777" w:rsidR="00BB087A" w:rsidRPr="00383FBA" w:rsidRDefault="00BB087A" w:rsidP="00383FBA">
            <w:pPr>
              <w:spacing w:after="160" w:line="259" w:lineRule="auto"/>
            </w:pPr>
            <w:r w:rsidRPr="00383FBA">
              <w:t>WR</w:t>
            </w:r>
          </w:p>
        </w:tc>
        <w:tc>
          <w:tcPr>
            <w:tcW w:w="981" w:type="dxa"/>
            <w:shd w:val="clear" w:color="auto" w:fill="92D050"/>
          </w:tcPr>
          <w:p w14:paraId="4DF16CF3" w14:textId="77777777" w:rsidR="00BB087A" w:rsidRPr="00383FBA" w:rsidRDefault="00BB087A" w:rsidP="00383FBA">
            <w:pPr>
              <w:spacing w:after="160" w:line="259" w:lineRule="auto"/>
            </w:pPr>
            <w:r w:rsidRPr="00383FBA">
              <w:t>WR</w:t>
            </w:r>
          </w:p>
        </w:tc>
      </w:tr>
      <w:tr w:rsidR="000E0867" w:rsidRPr="00383FBA" w14:paraId="245B87A3" w14:textId="77777777" w:rsidTr="000E0867">
        <w:tc>
          <w:tcPr>
            <w:tcW w:w="2547" w:type="dxa"/>
          </w:tcPr>
          <w:p w14:paraId="1F8A85D1" w14:textId="77777777" w:rsidR="007D5C65" w:rsidRPr="00383FBA" w:rsidRDefault="007D5C65" w:rsidP="007D5C65">
            <w:pPr>
              <w:spacing w:after="160" w:line="259" w:lineRule="auto"/>
            </w:pPr>
            <w:r w:rsidRPr="00383FBA">
              <w:t>Climbing</w:t>
            </w:r>
          </w:p>
        </w:tc>
        <w:tc>
          <w:tcPr>
            <w:tcW w:w="709" w:type="dxa"/>
            <w:shd w:val="clear" w:color="auto" w:fill="FFC000"/>
          </w:tcPr>
          <w:p w14:paraId="203C5BF3" w14:textId="77777777" w:rsidR="007D5C65" w:rsidRPr="00383FBA" w:rsidRDefault="007D5C65" w:rsidP="007D5C65">
            <w:pPr>
              <w:spacing w:after="160" w:line="259" w:lineRule="auto"/>
            </w:pPr>
            <w:r w:rsidRPr="00383FBA">
              <w:t>VUR</w:t>
            </w:r>
          </w:p>
        </w:tc>
        <w:tc>
          <w:tcPr>
            <w:tcW w:w="708" w:type="dxa"/>
            <w:shd w:val="clear" w:color="auto" w:fill="92D050"/>
          </w:tcPr>
          <w:p w14:paraId="46A03585" w14:textId="77777777" w:rsidR="007D5C65" w:rsidRPr="00383FBA" w:rsidRDefault="007D5C65" w:rsidP="007D5C65">
            <w:pPr>
              <w:spacing w:after="160" w:line="259" w:lineRule="auto"/>
            </w:pPr>
            <w:r w:rsidRPr="00383FBA">
              <w:t>WR</w:t>
            </w:r>
          </w:p>
        </w:tc>
        <w:tc>
          <w:tcPr>
            <w:tcW w:w="709" w:type="dxa"/>
            <w:shd w:val="clear" w:color="auto" w:fill="00B050"/>
          </w:tcPr>
          <w:p w14:paraId="0B320AA8" w14:textId="77777777" w:rsidR="007D5C65" w:rsidRPr="00383FBA" w:rsidRDefault="007D5C65" w:rsidP="007D5C65">
            <w:pPr>
              <w:spacing w:after="160" w:line="259" w:lineRule="auto"/>
            </w:pPr>
            <w:r w:rsidRPr="00383FBA">
              <w:t>ER</w:t>
            </w:r>
          </w:p>
        </w:tc>
        <w:tc>
          <w:tcPr>
            <w:tcW w:w="709" w:type="dxa"/>
            <w:shd w:val="clear" w:color="auto" w:fill="FFC000"/>
          </w:tcPr>
          <w:p w14:paraId="19CF929F" w14:textId="77777777" w:rsidR="007D5C65" w:rsidRPr="00383FBA" w:rsidRDefault="007D5C65" w:rsidP="007D5C65">
            <w:pPr>
              <w:spacing w:after="160" w:line="259" w:lineRule="auto"/>
            </w:pPr>
            <w:r w:rsidRPr="00383FBA">
              <w:t>VUR</w:t>
            </w:r>
          </w:p>
        </w:tc>
        <w:tc>
          <w:tcPr>
            <w:tcW w:w="709" w:type="dxa"/>
            <w:shd w:val="clear" w:color="auto" w:fill="FFFF00"/>
          </w:tcPr>
          <w:p w14:paraId="4B388B18" w14:textId="77777777" w:rsidR="007D5C65" w:rsidRPr="00383FBA" w:rsidRDefault="007D5C65" w:rsidP="007D5C65">
            <w:pPr>
              <w:spacing w:after="160" w:line="259" w:lineRule="auto"/>
            </w:pPr>
            <w:r w:rsidRPr="00383FBA">
              <w:t>UR</w:t>
            </w:r>
          </w:p>
        </w:tc>
        <w:tc>
          <w:tcPr>
            <w:tcW w:w="772" w:type="dxa"/>
            <w:shd w:val="clear" w:color="auto" w:fill="92D050"/>
          </w:tcPr>
          <w:p w14:paraId="533CED70" w14:textId="77777777" w:rsidR="007D5C65" w:rsidRPr="00383FBA" w:rsidRDefault="007D5C65" w:rsidP="007D5C65">
            <w:pPr>
              <w:spacing w:after="160" w:line="259" w:lineRule="auto"/>
            </w:pPr>
            <w:r w:rsidRPr="00383FBA">
              <w:t xml:space="preserve">WR </w:t>
            </w:r>
          </w:p>
        </w:tc>
        <w:tc>
          <w:tcPr>
            <w:tcW w:w="980" w:type="dxa"/>
            <w:shd w:val="clear" w:color="auto" w:fill="FFC000"/>
          </w:tcPr>
          <w:p w14:paraId="636DB3BB" w14:textId="121D43EA" w:rsidR="007D5C65" w:rsidRPr="00383FBA" w:rsidRDefault="007D5C65" w:rsidP="007D5C65">
            <w:pPr>
              <w:spacing w:after="160" w:line="259" w:lineRule="auto"/>
            </w:pPr>
            <w:r>
              <w:t>VUR</w:t>
            </w:r>
          </w:p>
        </w:tc>
        <w:tc>
          <w:tcPr>
            <w:tcW w:w="980" w:type="dxa"/>
            <w:shd w:val="clear" w:color="auto" w:fill="FFFF00"/>
          </w:tcPr>
          <w:p w14:paraId="0295092B" w14:textId="390307B9" w:rsidR="007D5C65" w:rsidRPr="00383FBA" w:rsidRDefault="007D5C65" w:rsidP="007D5C65">
            <w:pPr>
              <w:spacing w:after="160" w:line="259" w:lineRule="auto"/>
            </w:pPr>
            <w:r w:rsidRPr="00383FBA">
              <w:t>UR</w:t>
            </w:r>
          </w:p>
        </w:tc>
        <w:tc>
          <w:tcPr>
            <w:tcW w:w="981" w:type="dxa"/>
            <w:shd w:val="clear" w:color="auto" w:fill="FFFF00"/>
          </w:tcPr>
          <w:p w14:paraId="2A8D703E" w14:textId="77777777" w:rsidR="007D5C65" w:rsidRPr="00383FBA" w:rsidRDefault="007D5C65" w:rsidP="007D5C65">
            <w:pPr>
              <w:spacing w:after="160" w:line="259" w:lineRule="auto"/>
            </w:pPr>
            <w:r w:rsidRPr="00383FBA">
              <w:t>UR</w:t>
            </w:r>
          </w:p>
        </w:tc>
        <w:tc>
          <w:tcPr>
            <w:tcW w:w="980" w:type="dxa"/>
            <w:shd w:val="clear" w:color="auto" w:fill="FFFF00"/>
          </w:tcPr>
          <w:p w14:paraId="0F17C828" w14:textId="77777777" w:rsidR="007D5C65" w:rsidRPr="00383FBA" w:rsidRDefault="007D5C65" w:rsidP="007D5C65">
            <w:pPr>
              <w:spacing w:after="160" w:line="259" w:lineRule="auto"/>
            </w:pPr>
            <w:r w:rsidRPr="00383FBA">
              <w:t>UR</w:t>
            </w:r>
          </w:p>
        </w:tc>
        <w:tc>
          <w:tcPr>
            <w:tcW w:w="981" w:type="dxa"/>
            <w:shd w:val="clear" w:color="auto" w:fill="FFFF00"/>
          </w:tcPr>
          <w:p w14:paraId="1E66518B" w14:textId="77777777" w:rsidR="007D5C65" w:rsidRPr="00383FBA" w:rsidRDefault="007D5C65" w:rsidP="007D5C65">
            <w:pPr>
              <w:spacing w:after="160" w:line="259" w:lineRule="auto"/>
            </w:pPr>
            <w:r w:rsidRPr="00383FBA">
              <w:t>UR</w:t>
            </w:r>
          </w:p>
        </w:tc>
        <w:tc>
          <w:tcPr>
            <w:tcW w:w="980" w:type="dxa"/>
            <w:shd w:val="clear" w:color="auto" w:fill="00B050"/>
          </w:tcPr>
          <w:p w14:paraId="5652FF03" w14:textId="77777777" w:rsidR="007D5C65" w:rsidRPr="00383FBA" w:rsidRDefault="007D5C65" w:rsidP="007D5C65">
            <w:pPr>
              <w:spacing w:after="160" w:line="259" w:lineRule="auto"/>
            </w:pPr>
            <w:r w:rsidRPr="00383FBA">
              <w:t>ER</w:t>
            </w:r>
          </w:p>
        </w:tc>
        <w:tc>
          <w:tcPr>
            <w:tcW w:w="981" w:type="dxa"/>
            <w:shd w:val="clear" w:color="auto" w:fill="92D050"/>
          </w:tcPr>
          <w:p w14:paraId="490DF4CD" w14:textId="77777777" w:rsidR="007D5C65" w:rsidRPr="00383FBA" w:rsidRDefault="007D5C65" w:rsidP="007D5C65">
            <w:pPr>
              <w:spacing w:after="160" w:line="259" w:lineRule="auto"/>
            </w:pPr>
            <w:r w:rsidRPr="00383FBA">
              <w:t>WR</w:t>
            </w:r>
          </w:p>
        </w:tc>
      </w:tr>
      <w:tr w:rsidR="000E0867" w:rsidRPr="00383FBA" w14:paraId="6B10F01D" w14:textId="77777777" w:rsidTr="000E0867">
        <w:tc>
          <w:tcPr>
            <w:tcW w:w="2547" w:type="dxa"/>
          </w:tcPr>
          <w:p w14:paraId="666F386D" w14:textId="77777777" w:rsidR="007D5C65" w:rsidRPr="00383FBA" w:rsidRDefault="007D5C65" w:rsidP="007D5C65">
            <w:pPr>
              <w:spacing w:after="160" w:line="259" w:lineRule="auto"/>
            </w:pPr>
            <w:r w:rsidRPr="00383FBA">
              <w:t>Indoor bouldering</w:t>
            </w:r>
          </w:p>
        </w:tc>
        <w:tc>
          <w:tcPr>
            <w:tcW w:w="709" w:type="dxa"/>
            <w:shd w:val="clear" w:color="auto" w:fill="FFC000"/>
          </w:tcPr>
          <w:p w14:paraId="53D4A0FD" w14:textId="77777777" w:rsidR="007D5C65" w:rsidRPr="00383FBA" w:rsidRDefault="007D5C65" w:rsidP="007D5C65">
            <w:pPr>
              <w:spacing w:after="160" w:line="259" w:lineRule="auto"/>
            </w:pPr>
            <w:r w:rsidRPr="00383FBA">
              <w:t>VUR</w:t>
            </w:r>
          </w:p>
        </w:tc>
        <w:tc>
          <w:tcPr>
            <w:tcW w:w="708" w:type="dxa"/>
            <w:shd w:val="clear" w:color="auto" w:fill="92D050"/>
          </w:tcPr>
          <w:p w14:paraId="1F30D943" w14:textId="77777777" w:rsidR="007D5C65" w:rsidRPr="00383FBA" w:rsidRDefault="007D5C65" w:rsidP="007D5C65">
            <w:pPr>
              <w:spacing w:after="160" w:line="259" w:lineRule="auto"/>
            </w:pPr>
            <w:r w:rsidRPr="00383FBA">
              <w:t>WR</w:t>
            </w:r>
          </w:p>
        </w:tc>
        <w:tc>
          <w:tcPr>
            <w:tcW w:w="709" w:type="dxa"/>
            <w:shd w:val="clear" w:color="auto" w:fill="00B050"/>
          </w:tcPr>
          <w:p w14:paraId="300BA087" w14:textId="77777777" w:rsidR="007D5C65" w:rsidRPr="00383FBA" w:rsidRDefault="007D5C65" w:rsidP="007D5C65">
            <w:pPr>
              <w:spacing w:after="160" w:line="259" w:lineRule="auto"/>
            </w:pPr>
            <w:r w:rsidRPr="00383FBA">
              <w:t>ER</w:t>
            </w:r>
          </w:p>
        </w:tc>
        <w:tc>
          <w:tcPr>
            <w:tcW w:w="709" w:type="dxa"/>
            <w:shd w:val="clear" w:color="auto" w:fill="FFC000"/>
          </w:tcPr>
          <w:p w14:paraId="491A35EE" w14:textId="77777777" w:rsidR="007D5C65" w:rsidRPr="00383FBA" w:rsidRDefault="007D5C65" w:rsidP="007D5C65">
            <w:pPr>
              <w:spacing w:after="160" w:line="259" w:lineRule="auto"/>
            </w:pPr>
            <w:r w:rsidRPr="00383FBA">
              <w:t>VUR</w:t>
            </w:r>
          </w:p>
        </w:tc>
        <w:tc>
          <w:tcPr>
            <w:tcW w:w="709" w:type="dxa"/>
            <w:shd w:val="clear" w:color="auto" w:fill="FFFF00"/>
          </w:tcPr>
          <w:p w14:paraId="0D93D1F7" w14:textId="77777777" w:rsidR="007D5C65" w:rsidRPr="00383FBA" w:rsidRDefault="007D5C65" w:rsidP="007D5C65">
            <w:pPr>
              <w:spacing w:after="160" w:line="259" w:lineRule="auto"/>
            </w:pPr>
            <w:r w:rsidRPr="00383FBA">
              <w:t>UR</w:t>
            </w:r>
          </w:p>
        </w:tc>
        <w:tc>
          <w:tcPr>
            <w:tcW w:w="772" w:type="dxa"/>
            <w:shd w:val="clear" w:color="auto" w:fill="92D050"/>
          </w:tcPr>
          <w:p w14:paraId="7AEAB6C9" w14:textId="77777777" w:rsidR="007D5C65" w:rsidRPr="00383FBA" w:rsidRDefault="007D5C65" w:rsidP="007D5C65">
            <w:pPr>
              <w:spacing w:after="160" w:line="259" w:lineRule="auto"/>
            </w:pPr>
            <w:r w:rsidRPr="00383FBA">
              <w:t>WR</w:t>
            </w:r>
          </w:p>
        </w:tc>
        <w:tc>
          <w:tcPr>
            <w:tcW w:w="980" w:type="dxa"/>
            <w:shd w:val="clear" w:color="auto" w:fill="FFC000"/>
          </w:tcPr>
          <w:p w14:paraId="197336DB" w14:textId="5C9FFC6B" w:rsidR="007D5C65" w:rsidRPr="00383FBA" w:rsidRDefault="007D5C65" w:rsidP="007D5C65">
            <w:pPr>
              <w:spacing w:after="160" w:line="259" w:lineRule="auto"/>
            </w:pPr>
            <w:r>
              <w:t>VUR</w:t>
            </w:r>
          </w:p>
        </w:tc>
        <w:tc>
          <w:tcPr>
            <w:tcW w:w="980" w:type="dxa"/>
            <w:shd w:val="clear" w:color="auto" w:fill="FFFF00"/>
          </w:tcPr>
          <w:p w14:paraId="740C3085" w14:textId="37FFAA5C" w:rsidR="007D5C65" w:rsidRPr="00383FBA" w:rsidRDefault="007D5C65" w:rsidP="007D5C65">
            <w:pPr>
              <w:spacing w:after="160" w:line="259" w:lineRule="auto"/>
            </w:pPr>
            <w:r w:rsidRPr="00383FBA">
              <w:t>UR</w:t>
            </w:r>
          </w:p>
        </w:tc>
        <w:tc>
          <w:tcPr>
            <w:tcW w:w="981" w:type="dxa"/>
            <w:shd w:val="clear" w:color="auto" w:fill="FFFF00"/>
          </w:tcPr>
          <w:p w14:paraId="12AE4AAA" w14:textId="77777777" w:rsidR="007D5C65" w:rsidRPr="00383FBA" w:rsidRDefault="007D5C65" w:rsidP="007D5C65">
            <w:pPr>
              <w:spacing w:after="160" w:line="259" w:lineRule="auto"/>
            </w:pPr>
            <w:r w:rsidRPr="00383FBA">
              <w:t>UR</w:t>
            </w:r>
          </w:p>
        </w:tc>
        <w:tc>
          <w:tcPr>
            <w:tcW w:w="980" w:type="dxa"/>
            <w:shd w:val="clear" w:color="auto" w:fill="FFFF00"/>
          </w:tcPr>
          <w:p w14:paraId="43732869" w14:textId="77777777" w:rsidR="007D5C65" w:rsidRPr="00383FBA" w:rsidRDefault="007D5C65" w:rsidP="007D5C65">
            <w:pPr>
              <w:spacing w:after="160" w:line="259" w:lineRule="auto"/>
            </w:pPr>
            <w:r w:rsidRPr="00383FBA">
              <w:t>UR</w:t>
            </w:r>
          </w:p>
        </w:tc>
        <w:tc>
          <w:tcPr>
            <w:tcW w:w="981" w:type="dxa"/>
            <w:shd w:val="clear" w:color="auto" w:fill="FFFF00"/>
          </w:tcPr>
          <w:p w14:paraId="33E21704" w14:textId="77777777" w:rsidR="007D5C65" w:rsidRPr="00383FBA" w:rsidRDefault="007D5C65" w:rsidP="007D5C65">
            <w:pPr>
              <w:spacing w:after="160" w:line="259" w:lineRule="auto"/>
            </w:pPr>
            <w:r w:rsidRPr="00383FBA">
              <w:t>UR</w:t>
            </w:r>
          </w:p>
        </w:tc>
        <w:tc>
          <w:tcPr>
            <w:tcW w:w="980" w:type="dxa"/>
            <w:shd w:val="clear" w:color="auto" w:fill="92D050"/>
          </w:tcPr>
          <w:p w14:paraId="0399CA40" w14:textId="77777777" w:rsidR="007D5C65" w:rsidRPr="00383FBA" w:rsidRDefault="007D5C65" w:rsidP="007D5C65">
            <w:pPr>
              <w:spacing w:after="160" w:line="259" w:lineRule="auto"/>
            </w:pPr>
            <w:r w:rsidRPr="00383FBA">
              <w:t>WR</w:t>
            </w:r>
          </w:p>
        </w:tc>
        <w:tc>
          <w:tcPr>
            <w:tcW w:w="981" w:type="dxa"/>
            <w:shd w:val="clear" w:color="auto" w:fill="92D050"/>
          </w:tcPr>
          <w:p w14:paraId="3DF0ABE7" w14:textId="77777777" w:rsidR="007D5C65" w:rsidRPr="00383FBA" w:rsidRDefault="007D5C65" w:rsidP="007D5C65">
            <w:pPr>
              <w:spacing w:after="160" w:line="259" w:lineRule="auto"/>
            </w:pPr>
            <w:r w:rsidRPr="00383FBA">
              <w:t>WR</w:t>
            </w:r>
          </w:p>
        </w:tc>
      </w:tr>
      <w:tr w:rsidR="000E0867" w:rsidRPr="00383FBA" w14:paraId="6E667EF1" w14:textId="77777777" w:rsidTr="000E0867">
        <w:tc>
          <w:tcPr>
            <w:tcW w:w="2547" w:type="dxa"/>
          </w:tcPr>
          <w:p w14:paraId="03D87902" w14:textId="77777777" w:rsidR="007D5C65" w:rsidRPr="00383FBA" w:rsidRDefault="007D5C65" w:rsidP="007D5C65">
            <w:pPr>
              <w:spacing w:after="160" w:line="259" w:lineRule="auto"/>
            </w:pPr>
            <w:r w:rsidRPr="00383FBA">
              <w:t>Indoor roped climbing</w:t>
            </w:r>
          </w:p>
        </w:tc>
        <w:tc>
          <w:tcPr>
            <w:tcW w:w="709" w:type="dxa"/>
            <w:shd w:val="clear" w:color="auto" w:fill="FFC000"/>
          </w:tcPr>
          <w:p w14:paraId="22A6E791" w14:textId="77777777" w:rsidR="007D5C65" w:rsidRPr="00383FBA" w:rsidRDefault="007D5C65" w:rsidP="007D5C65">
            <w:pPr>
              <w:spacing w:after="160" w:line="259" w:lineRule="auto"/>
            </w:pPr>
            <w:r w:rsidRPr="00383FBA">
              <w:t xml:space="preserve">VUR </w:t>
            </w:r>
          </w:p>
        </w:tc>
        <w:tc>
          <w:tcPr>
            <w:tcW w:w="708" w:type="dxa"/>
            <w:shd w:val="clear" w:color="auto" w:fill="92D050"/>
          </w:tcPr>
          <w:p w14:paraId="780E7519" w14:textId="77777777" w:rsidR="007D5C65" w:rsidRPr="00383FBA" w:rsidRDefault="007D5C65" w:rsidP="007D5C65">
            <w:pPr>
              <w:spacing w:after="160" w:line="259" w:lineRule="auto"/>
            </w:pPr>
            <w:r w:rsidRPr="00383FBA">
              <w:t xml:space="preserve">WR </w:t>
            </w:r>
          </w:p>
        </w:tc>
        <w:tc>
          <w:tcPr>
            <w:tcW w:w="709" w:type="dxa"/>
            <w:shd w:val="clear" w:color="auto" w:fill="00B050"/>
          </w:tcPr>
          <w:p w14:paraId="5DAF2E9A" w14:textId="77777777" w:rsidR="007D5C65" w:rsidRPr="00383FBA" w:rsidRDefault="007D5C65" w:rsidP="007D5C65">
            <w:pPr>
              <w:spacing w:after="160" w:line="259" w:lineRule="auto"/>
            </w:pPr>
            <w:r w:rsidRPr="00383FBA">
              <w:t>ER</w:t>
            </w:r>
          </w:p>
        </w:tc>
        <w:tc>
          <w:tcPr>
            <w:tcW w:w="709" w:type="dxa"/>
            <w:shd w:val="clear" w:color="auto" w:fill="FFC000"/>
          </w:tcPr>
          <w:p w14:paraId="249BA0CA" w14:textId="77777777" w:rsidR="007D5C65" w:rsidRPr="00383FBA" w:rsidRDefault="007D5C65" w:rsidP="007D5C65">
            <w:pPr>
              <w:spacing w:after="160" w:line="259" w:lineRule="auto"/>
            </w:pPr>
            <w:r w:rsidRPr="00383FBA">
              <w:t>VUR</w:t>
            </w:r>
          </w:p>
        </w:tc>
        <w:tc>
          <w:tcPr>
            <w:tcW w:w="709" w:type="dxa"/>
            <w:shd w:val="clear" w:color="auto" w:fill="FFFF00"/>
          </w:tcPr>
          <w:p w14:paraId="01742CDE" w14:textId="77777777" w:rsidR="007D5C65" w:rsidRPr="00383FBA" w:rsidRDefault="007D5C65" w:rsidP="007D5C65">
            <w:pPr>
              <w:spacing w:after="160" w:line="259" w:lineRule="auto"/>
            </w:pPr>
            <w:r w:rsidRPr="00383FBA">
              <w:t xml:space="preserve">UR </w:t>
            </w:r>
          </w:p>
        </w:tc>
        <w:tc>
          <w:tcPr>
            <w:tcW w:w="772" w:type="dxa"/>
            <w:shd w:val="clear" w:color="auto" w:fill="92D050"/>
          </w:tcPr>
          <w:p w14:paraId="60E9FF10" w14:textId="77777777" w:rsidR="007D5C65" w:rsidRPr="00383FBA" w:rsidRDefault="007D5C65" w:rsidP="007D5C65">
            <w:pPr>
              <w:spacing w:after="160" w:line="259" w:lineRule="auto"/>
            </w:pPr>
            <w:r w:rsidRPr="00383FBA">
              <w:t>WR</w:t>
            </w:r>
          </w:p>
        </w:tc>
        <w:tc>
          <w:tcPr>
            <w:tcW w:w="980" w:type="dxa"/>
            <w:shd w:val="clear" w:color="auto" w:fill="FFC000"/>
          </w:tcPr>
          <w:p w14:paraId="0BEAEE6C" w14:textId="1A7EBAE9" w:rsidR="007D5C65" w:rsidRPr="00383FBA" w:rsidRDefault="007D5C65" w:rsidP="007D5C65">
            <w:pPr>
              <w:spacing w:after="160" w:line="259" w:lineRule="auto"/>
            </w:pPr>
            <w:r>
              <w:t>VUR</w:t>
            </w:r>
          </w:p>
        </w:tc>
        <w:tc>
          <w:tcPr>
            <w:tcW w:w="980" w:type="dxa"/>
            <w:shd w:val="clear" w:color="auto" w:fill="FFFF00"/>
          </w:tcPr>
          <w:p w14:paraId="4EC94980" w14:textId="759953FE" w:rsidR="007D5C65" w:rsidRPr="00383FBA" w:rsidRDefault="007D5C65" w:rsidP="007D5C65">
            <w:pPr>
              <w:spacing w:after="160" w:line="259" w:lineRule="auto"/>
            </w:pPr>
            <w:r w:rsidRPr="00383FBA">
              <w:t>UR</w:t>
            </w:r>
          </w:p>
        </w:tc>
        <w:tc>
          <w:tcPr>
            <w:tcW w:w="981" w:type="dxa"/>
            <w:shd w:val="clear" w:color="auto" w:fill="FFFF00"/>
          </w:tcPr>
          <w:p w14:paraId="1B158A0B" w14:textId="77777777" w:rsidR="007D5C65" w:rsidRPr="00383FBA" w:rsidRDefault="007D5C65" w:rsidP="007D5C65">
            <w:pPr>
              <w:spacing w:after="160" w:line="259" w:lineRule="auto"/>
            </w:pPr>
            <w:r w:rsidRPr="00383FBA">
              <w:t>UR</w:t>
            </w:r>
          </w:p>
        </w:tc>
        <w:tc>
          <w:tcPr>
            <w:tcW w:w="980" w:type="dxa"/>
            <w:shd w:val="clear" w:color="auto" w:fill="FFFF00"/>
          </w:tcPr>
          <w:p w14:paraId="245D99F8" w14:textId="77777777" w:rsidR="007D5C65" w:rsidRPr="00383FBA" w:rsidRDefault="007D5C65" w:rsidP="007D5C65">
            <w:pPr>
              <w:spacing w:after="160" w:line="259" w:lineRule="auto"/>
            </w:pPr>
            <w:r w:rsidRPr="00383FBA">
              <w:t>UR</w:t>
            </w:r>
          </w:p>
        </w:tc>
        <w:tc>
          <w:tcPr>
            <w:tcW w:w="981" w:type="dxa"/>
            <w:shd w:val="clear" w:color="auto" w:fill="FFFF00"/>
          </w:tcPr>
          <w:p w14:paraId="35E88DFF" w14:textId="77777777" w:rsidR="007D5C65" w:rsidRPr="00383FBA" w:rsidRDefault="007D5C65" w:rsidP="007D5C65">
            <w:pPr>
              <w:spacing w:after="160" w:line="259" w:lineRule="auto"/>
            </w:pPr>
            <w:r w:rsidRPr="00383FBA">
              <w:t>UR</w:t>
            </w:r>
          </w:p>
        </w:tc>
        <w:tc>
          <w:tcPr>
            <w:tcW w:w="980" w:type="dxa"/>
            <w:shd w:val="clear" w:color="auto" w:fill="92D050"/>
          </w:tcPr>
          <w:p w14:paraId="359C2D61" w14:textId="77777777" w:rsidR="007D5C65" w:rsidRPr="00383FBA" w:rsidRDefault="007D5C65" w:rsidP="007D5C65">
            <w:pPr>
              <w:spacing w:after="160" w:line="259" w:lineRule="auto"/>
            </w:pPr>
            <w:r w:rsidRPr="00383FBA">
              <w:t>WR</w:t>
            </w:r>
          </w:p>
        </w:tc>
        <w:tc>
          <w:tcPr>
            <w:tcW w:w="981" w:type="dxa"/>
            <w:shd w:val="clear" w:color="auto" w:fill="92D050"/>
          </w:tcPr>
          <w:p w14:paraId="4385AF7D" w14:textId="77777777" w:rsidR="007D5C65" w:rsidRPr="00383FBA" w:rsidRDefault="007D5C65" w:rsidP="007D5C65">
            <w:pPr>
              <w:spacing w:after="160" w:line="259" w:lineRule="auto"/>
            </w:pPr>
            <w:r w:rsidRPr="00383FBA">
              <w:t>WR</w:t>
            </w:r>
          </w:p>
        </w:tc>
      </w:tr>
      <w:tr w:rsidR="000E0867" w:rsidRPr="00383FBA" w14:paraId="29FA72FC" w14:textId="77777777" w:rsidTr="000E0867">
        <w:tc>
          <w:tcPr>
            <w:tcW w:w="2547" w:type="dxa"/>
          </w:tcPr>
          <w:p w14:paraId="6D20E600" w14:textId="77777777" w:rsidR="007D5C65" w:rsidRPr="00383FBA" w:rsidRDefault="007D5C65" w:rsidP="007D5C65">
            <w:pPr>
              <w:spacing w:after="160" w:line="259" w:lineRule="auto"/>
            </w:pPr>
            <w:r w:rsidRPr="00383FBA">
              <w:t>Outdoor bouldering</w:t>
            </w:r>
          </w:p>
        </w:tc>
        <w:tc>
          <w:tcPr>
            <w:tcW w:w="709" w:type="dxa"/>
            <w:shd w:val="clear" w:color="auto" w:fill="FFC000"/>
          </w:tcPr>
          <w:p w14:paraId="222470FC" w14:textId="77777777" w:rsidR="007D5C65" w:rsidRPr="00383FBA" w:rsidRDefault="007D5C65" w:rsidP="007D5C65">
            <w:pPr>
              <w:spacing w:after="160" w:line="259" w:lineRule="auto"/>
            </w:pPr>
            <w:r w:rsidRPr="00383FBA">
              <w:t>VUR</w:t>
            </w:r>
          </w:p>
        </w:tc>
        <w:tc>
          <w:tcPr>
            <w:tcW w:w="708" w:type="dxa"/>
            <w:shd w:val="clear" w:color="auto" w:fill="92D050"/>
          </w:tcPr>
          <w:p w14:paraId="6B0F2512" w14:textId="77777777" w:rsidR="007D5C65" w:rsidRPr="00383FBA" w:rsidRDefault="007D5C65" w:rsidP="007D5C65">
            <w:pPr>
              <w:spacing w:after="160" w:line="259" w:lineRule="auto"/>
            </w:pPr>
            <w:r w:rsidRPr="00383FBA">
              <w:t>WR</w:t>
            </w:r>
          </w:p>
        </w:tc>
        <w:tc>
          <w:tcPr>
            <w:tcW w:w="709" w:type="dxa"/>
            <w:shd w:val="clear" w:color="auto" w:fill="00B050"/>
          </w:tcPr>
          <w:p w14:paraId="3F0E2637" w14:textId="77777777" w:rsidR="007D5C65" w:rsidRPr="00383FBA" w:rsidRDefault="007D5C65" w:rsidP="007D5C65">
            <w:pPr>
              <w:spacing w:after="160" w:line="259" w:lineRule="auto"/>
            </w:pPr>
            <w:r w:rsidRPr="00383FBA">
              <w:t xml:space="preserve">ER </w:t>
            </w:r>
          </w:p>
        </w:tc>
        <w:tc>
          <w:tcPr>
            <w:tcW w:w="709" w:type="dxa"/>
            <w:shd w:val="clear" w:color="auto" w:fill="FFC000"/>
          </w:tcPr>
          <w:p w14:paraId="1CDCDD6E" w14:textId="77777777" w:rsidR="007D5C65" w:rsidRPr="00383FBA" w:rsidRDefault="007D5C65" w:rsidP="007D5C65">
            <w:pPr>
              <w:spacing w:after="160" w:line="259" w:lineRule="auto"/>
            </w:pPr>
            <w:r w:rsidRPr="00383FBA">
              <w:t>VUR</w:t>
            </w:r>
          </w:p>
        </w:tc>
        <w:tc>
          <w:tcPr>
            <w:tcW w:w="709" w:type="dxa"/>
            <w:shd w:val="clear" w:color="auto" w:fill="FFC000"/>
          </w:tcPr>
          <w:p w14:paraId="60278972" w14:textId="77777777" w:rsidR="007D5C65" w:rsidRPr="00383FBA" w:rsidRDefault="007D5C65" w:rsidP="007D5C65">
            <w:pPr>
              <w:spacing w:after="160" w:line="259" w:lineRule="auto"/>
            </w:pPr>
            <w:r w:rsidRPr="00383FBA">
              <w:t>VUR</w:t>
            </w:r>
          </w:p>
        </w:tc>
        <w:tc>
          <w:tcPr>
            <w:tcW w:w="772" w:type="dxa"/>
            <w:shd w:val="clear" w:color="auto" w:fill="FFC000"/>
          </w:tcPr>
          <w:p w14:paraId="67D0B500" w14:textId="77777777" w:rsidR="007D5C65" w:rsidRPr="00383FBA" w:rsidRDefault="007D5C65" w:rsidP="007D5C65">
            <w:pPr>
              <w:spacing w:after="160" w:line="259" w:lineRule="auto"/>
            </w:pPr>
            <w:r w:rsidRPr="00383FBA">
              <w:t xml:space="preserve">VUR </w:t>
            </w:r>
          </w:p>
        </w:tc>
        <w:tc>
          <w:tcPr>
            <w:tcW w:w="980" w:type="dxa"/>
            <w:shd w:val="clear" w:color="auto" w:fill="FFC000"/>
          </w:tcPr>
          <w:p w14:paraId="4CBCB1FE" w14:textId="31645E43" w:rsidR="007D5C65" w:rsidRPr="00383FBA" w:rsidRDefault="007D5C65" w:rsidP="007D5C65">
            <w:pPr>
              <w:spacing w:after="160" w:line="259" w:lineRule="auto"/>
            </w:pPr>
            <w:r>
              <w:t>VUR</w:t>
            </w:r>
          </w:p>
        </w:tc>
        <w:tc>
          <w:tcPr>
            <w:tcW w:w="980" w:type="dxa"/>
            <w:shd w:val="clear" w:color="auto" w:fill="FFFF00"/>
          </w:tcPr>
          <w:p w14:paraId="7E0533D0" w14:textId="047EA30A" w:rsidR="007D5C65" w:rsidRPr="00383FBA" w:rsidRDefault="007D5C65" w:rsidP="007D5C65">
            <w:pPr>
              <w:spacing w:after="160" w:line="259" w:lineRule="auto"/>
            </w:pPr>
            <w:r w:rsidRPr="00383FBA">
              <w:t>UR</w:t>
            </w:r>
          </w:p>
        </w:tc>
        <w:tc>
          <w:tcPr>
            <w:tcW w:w="981" w:type="dxa"/>
            <w:shd w:val="clear" w:color="auto" w:fill="FFFF00"/>
          </w:tcPr>
          <w:p w14:paraId="28A1AAE6" w14:textId="77777777" w:rsidR="007D5C65" w:rsidRPr="00383FBA" w:rsidRDefault="007D5C65" w:rsidP="007D5C65">
            <w:pPr>
              <w:spacing w:after="160" w:line="259" w:lineRule="auto"/>
            </w:pPr>
            <w:r w:rsidRPr="00383FBA">
              <w:t>UR</w:t>
            </w:r>
          </w:p>
        </w:tc>
        <w:tc>
          <w:tcPr>
            <w:tcW w:w="980" w:type="dxa"/>
            <w:shd w:val="clear" w:color="auto" w:fill="FFFF00"/>
          </w:tcPr>
          <w:p w14:paraId="5D26089A" w14:textId="77777777" w:rsidR="007D5C65" w:rsidRPr="00383FBA" w:rsidRDefault="007D5C65" w:rsidP="007D5C65">
            <w:pPr>
              <w:spacing w:after="160" w:line="259" w:lineRule="auto"/>
            </w:pPr>
            <w:r w:rsidRPr="00383FBA">
              <w:t>UR</w:t>
            </w:r>
          </w:p>
        </w:tc>
        <w:tc>
          <w:tcPr>
            <w:tcW w:w="981" w:type="dxa"/>
            <w:shd w:val="clear" w:color="auto" w:fill="FFFF00"/>
          </w:tcPr>
          <w:p w14:paraId="1724EDFD" w14:textId="77777777" w:rsidR="007D5C65" w:rsidRPr="00383FBA" w:rsidRDefault="007D5C65" w:rsidP="007D5C65">
            <w:pPr>
              <w:spacing w:after="160" w:line="259" w:lineRule="auto"/>
            </w:pPr>
            <w:r w:rsidRPr="00383FBA">
              <w:t>UR</w:t>
            </w:r>
          </w:p>
        </w:tc>
        <w:tc>
          <w:tcPr>
            <w:tcW w:w="980" w:type="dxa"/>
            <w:shd w:val="clear" w:color="auto" w:fill="92D050"/>
          </w:tcPr>
          <w:p w14:paraId="7ECAC7EA" w14:textId="77777777" w:rsidR="007D5C65" w:rsidRPr="00383FBA" w:rsidRDefault="007D5C65" w:rsidP="007D5C65">
            <w:pPr>
              <w:spacing w:after="160" w:line="259" w:lineRule="auto"/>
            </w:pPr>
            <w:r w:rsidRPr="00383FBA">
              <w:t>WR</w:t>
            </w:r>
          </w:p>
        </w:tc>
        <w:tc>
          <w:tcPr>
            <w:tcW w:w="981" w:type="dxa"/>
            <w:shd w:val="clear" w:color="auto" w:fill="FFFF00"/>
          </w:tcPr>
          <w:p w14:paraId="44646760" w14:textId="77777777" w:rsidR="007D5C65" w:rsidRPr="00383FBA" w:rsidRDefault="007D5C65" w:rsidP="007D5C65">
            <w:pPr>
              <w:spacing w:after="160" w:line="259" w:lineRule="auto"/>
            </w:pPr>
            <w:r w:rsidRPr="00383FBA">
              <w:t>UR</w:t>
            </w:r>
          </w:p>
        </w:tc>
      </w:tr>
      <w:tr w:rsidR="000E0867" w:rsidRPr="00383FBA" w14:paraId="6443BCE3" w14:textId="77777777" w:rsidTr="000E0867">
        <w:tc>
          <w:tcPr>
            <w:tcW w:w="2547" w:type="dxa"/>
          </w:tcPr>
          <w:p w14:paraId="0819E6DF" w14:textId="77777777" w:rsidR="00BB087A" w:rsidRPr="00383FBA" w:rsidRDefault="00BB087A" w:rsidP="00383FBA">
            <w:pPr>
              <w:spacing w:after="160" w:line="259" w:lineRule="auto"/>
            </w:pPr>
            <w:r w:rsidRPr="00383FBA">
              <w:t>Outdoor roped climbing</w:t>
            </w:r>
          </w:p>
        </w:tc>
        <w:tc>
          <w:tcPr>
            <w:tcW w:w="709" w:type="dxa"/>
            <w:shd w:val="clear" w:color="auto" w:fill="FFC000"/>
          </w:tcPr>
          <w:p w14:paraId="64BAAAC3" w14:textId="77777777" w:rsidR="00BB087A" w:rsidRPr="00383FBA" w:rsidRDefault="00BB087A" w:rsidP="00383FBA">
            <w:pPr>
              <w:spacing w:after="160" w:line="259" w:lineRule="auto"/>
            </w:pPr>
            <w:r w:rsidRPr="00383FBA">
              <w:t>VUR</w:t>
            </w:r>
          </w:p>
        </w:tc>
        <w:tc>
          <w:tcPr>
            <w:tcW w:w="708" w:type="dxa"/>
            <w:shd w:val="clear" w:color="auto" w:fill="92D050"/>
          </w:tcPr>
          <w:p w14:paraId="77ADC088" w14:textId="2072A36F" w:rsidR="00BB087A" w:rsidRPr="00383FBA" w:rsidRDefault="00BB087A" w:rsidP="000E0867">
            <w:pPr>
              <w:spacing w:after="160" w:line="259" w:lineRule="auto"/>
            </w:pPr>
            <w:r w:rsidRPr="00383FBA">
              <w:t>WR</w:t>
            </w:r>
          </w:p>
        </w:tc>
        <w:tc>
          <w:tcPr>
            <w:tcW w:w="709" w:type="dxa"/>
            <w:shd w:val="clear" w:color="auto" w:fill="00B050"/>
          </w:tcPr>
          <w:p w14:paraId="5FC00D60" w14:textId="77777777" w:rsidR="00BB087A" w:rsidRPr="00383FBA" w:rsidRDefault="00BB087A" w:rsidP="00383FBA">
            <w:pPr>
              <w:spacing w:after="160" w:line="259" w:lineRule="auto"/>
            </w:pPr>
            <w:r w:rsidRPr="00383FBA">
              <w:t>ER</w:t>
            </w:r>
          </w:p>
        </w:tc>
        <w:tc>
          <w:tcPr>
            <w:tcW w:w="709" w:type="dxa"/>
            <w:shd w:val="clear" w:color="auto" w:fill="FFC000"/>
          </w:tcPr>
          <w:p w14:paraId="65CE1256" w14:textId="77777777" w:rsidR="00BB087A" w:rsidRPr="00383FBA" w:rsidRDefault="00BB087A" w:rsidP="00383FBA">
            <w:pPr>
              <w:spacing w:after="160" w:line="259" w:lineRule="auto"/>
            </w:pPr>
            <w:r w:rsidRPr="00383FBA">
              <w:t>VUR</w:t>
            </w:r>
          </w:p>
        </w:tc>
        <w:tc>
          <w:tcPr>
            <w:tcW w:w="709" w:type="dxa"/>
            <w:shd w:val="clear" w:color="auto" w:fill="FFC000"/>
          </w:tcPr>
          <w:p w14:paraId="2DA24DC0" w14:textId="77777777" w:rsidR="00BB087A" w:rsidRPr="00383FBA" w:rsidRDefault="00BB087A" w:rsidP="00383FBA">
            <w:pPr>
              <w:spacing w:after="160" w:line="259" w:lineRule="auto"/>
            </w:pPr>
            <w:r w:rsidRPr="00383FBA">
              <w:t>VUR</w:t>
            </w:r>
          </w:p>
        </w:tc>
        <w:tc>
          <w:tcPr>
            <w:tcW w:w="772" w:type="dxa"/>
            <w:shd w:val="clear" w:color="auto" w:fill="FFC000"/>
          </w:tcPr>
          <w:p w14:paraId="468D96CA" w14:textId="77777777" w:rsidR="00BB087A" w:rsidRPr="00383FBA" w:rsidRDefault="00BB087A" w:rsidP="00383FBA">
            <w:pPr>
              <w:spacing w:after="160" w:line="259" w:lineRule="auto"/>
            </w:pPr>
            <w:r w:rsidRPr="00383FBA">
              <w:t>VUR</w:t>
            </w:r>
          </w:p>
        </w:tc>
        <w:tc>
          <w:tcPr>
            <w:tcW w:w="980" w:type="dxa"/>
            <w:shd w:val="clear" w:color="auto" w:fill="FFC000"/>
          </w:tcPr>
          <w:p w14:paraId="40DEADA2" w14:textId="5935C20E" w:rsidR="00BB087A" w:rsidRPr="00383FBA" w:rsidRDefault="007D5C65" w:rsidP="00383FBA">
            <w:pPr>
              <w:spacing w:after="160" w:line="259" w:lineRule="auto"/>
            </w:pPr>
            <w:r>
              <w:t>VUR</w:t>
            </w:r>
          </w:p>
        </w:tc>
        <w:tc>
          <w:tcPr>
            <w:tcW w:w="980" w:type="dxa"/>
            <w:shd w:val="clear" w:color="auto" w:fill="FFFF00"/>
          </w:tcPr>
          <w:p w14:paraId="39B7E90F" w14:textId="3D9A7300" w:rsidR="00BB087A" w:rsidRPr="00383FBA" w:rsidRDefault="00BB087A" w:rsidP="00383FBA">
            <w:pPr>
              <w:spacing w:after="160" w:line="259" w:lineRule="auto"/>
            </w:pPr>
            <w:r w:rsidRPr="00383FBA">
              <w:t>UR</w:t>
            </w:r>
          </w:p>
        </w:tc>
        <w:tc>
          <w:tcPr>
            <w:tcW w:w="981" w:type="dxa"/>
            <w:shd w:val="clear" w:color="auto" w:fill="FFFF00"/>
          </w:tcPr>
          <w:p w14:paraId="5F74A9AE" w14:textId="77777777" w:rsidR="00BB087A" w:rsidRPr="00383FBA" w:rsidRDefault="00BB087A" w:rsidP="00383FBA">
            <w:pPr>
              <w:spacing w:after="160" w:line="259" w:lineRule="auto"/>
            </w:pPr>
            <w:r w:rsidRPr="00383FBA">
              <w:t>UR</w:t>
            </w:r>
          </w:p>
        </w:tc>
        <w:tc>
          <w:tcPr>
            <w:tcW w:w="980" w:type="dxa"/>
            <w:shd w:val="clear" w:color="auto" w:fill="FFFF00"/>
          </w:tcPr>
          <w:p w14:paraId="199E721F" w14:textId="77777777" w:rsidR="00BB087A" w:rsidRPr="00383FBA" w:rsidRDefault="00BB087A" w:rsidP="00383FBA">
            <w:pPr>
              <w:spacing w:after="160" w:line="259" w:lineRule="auto"/>
            </w:pPr>
            <w:r w:rsidRPr="00383FBA">
              <w:t>UR</w:t>
            </w:r>
          </w:p>
        </w:tc>
        <w:tc>
          <w:tcPr>
            <w:tcW w:w="981" w:type="dxa"/>
            <w:shd w:val="clear" w:color="auto" w:fill="FFFF00"/>
          </w:tcPr>
          <w:p w14:paraId="6E8CD70A" w14:textId="77777777" w:rsidR="00BB087A" w:rsidRPr="00383FBA" w:rsidRDefault="00BB087A" w:rsidP="00383FBA">
            <w:pPr>
              <w:spacing w:after="160" w:line="259" w:lineRule="auto"/>
            </w:pPr>
            <w:r w:rsidRPr="00383FBA">
              <w:t>UR</w:t>
            </w:r>
          </w:p>
        </w:tc>
        <w:tc>
          <w:tcPr>
            <w:tcW w:w="980" w:type="dxa"/>
            <w:shd w:val="clear" w:color="auto" w:fill="92D050"/>
          </w:tcPr>
          <w:p w14:paraId="2C229B49" w14:textId="77777777" w:rsidR="00BB087A" w:rsidRPr="00383FBA" w:rsidRDefault="00BB087A" w:rsidP="00383FBA">
            <w:pPr>
              <w:spacing w:after="160" w:line="259" w:lineRule="auto"/>
            </w:pPr>
            <w:r w:rsidRPr="00383FBA">
              <w:t>WR</w:t>
            </w:r>
          </w:p>
        </w:tc>
        <w:tc>
          <w:tcPr>
            <w:tcW w:w="981" w:type="dxa"/>
            <w:shd w:val="clear" w:color="auto" w:fill="FFFF00"/>
          </w:tcPr>
          <w:p w14:paraId="46AC14B7" w14:textId="77777777" w:rsidR="00BB087A" w:rsidRPr="00383FBA" w:rsidRDefault="00BB087A" w:rsidP="00383FBA">
            <w:pPr>
              <w:spacing w:after="160" w:line="259" w:lineRule="auto"/>
            </w:pPr>
            <w:r w:rsidRPr="00383FBA">
              <w:t>UR</w:t>
            </w:r>
          </w:p>
        </w:tc>
      </w:tr>
      <w:tr w:rsidR="000E0867" w:rsidRPr="00383FBA" w14:paraId="6C807D8C" w14:textId="77777777" w:rsidTr="000E0867">
        <w:tc>
          <w:tcPr>
            <w:tcW w:w="2547" w:type="dxa"/>
          </w:tcPr>
          <w:p w14:paraId="15B22DD4" w14:textId="77777777" w:rsidR="00AD7EFB" w:rsidRPr="00383FBA" w:rsidRDefault="00AD7EFB" w:rsidP="00AD7EFB">
            <w:pPr>
              <w:spacing w:after="160" w:line="259" w:lineRule="auto"/>
            </w:pPr>
            <w:r w:rsidRPr="00383FBA">
              <w:t>Mountaineering</w:t>
            </w:r>
          </w:p>
        </w:tc>
        <w:tc>
          <w:tcPr>
            <w:tcW w:w="709" w:type="dxa"/>
            <w:shd w:val="clear" w:color="auto" w:fill="FFC000"/>
          </w:tcPr>
          <w:p w14:paraId="6F94DDED" w14:textId="77777777" w:rsidR="00AD7EFB" w:rsidRPr="00383FBA" w:rsidRDefault="00AD7EFB" w:rsidP="00AD7EFB">
            <w:pPr>
              <w:spacing w:after="160" w:line="259" w:lineRule="auto"/>
            </w:pPr>
            <w:r w:rsidRPr="00383FBA">
              <w:t>VUR</w:t>
            </w:r>
          </w:p>
        </w:tc>
        <w:tc>
          <w:tcPr>
            <w:tcW w:w="708" w:type="dxa"/>
            <w:shd w:val="clear" w:color="auto" w:fill="FFFF00"/>
          </w:tcPr>
          <w:p w14:paraId="3D12CAFA" w14:textId="77777777" w:rsidR="00AD7EFB" w:rsidRPr="00383FBA" w:rsidRDefault="00AD7EFB" w:rsidP="00AD7EFB">
            <w:pPr>
              <w:spacing w:after="160" w:line="259" w:lineRule="auto"/>
            </w:pPr>
            <w:r w:rsidRPr="00383FBA">
              <w:t>UR</w:t>
            </w:r>
          </w:p>
        </w:tc>
        <w:tc>
          <w:tcPr>
            <w:tcW w:w="709" w:type="dxa"/>
            <w:shd w:val="clear" w:color="auto" w:fill="92D050"/>
          </w:tcPr>
          <w:p w14:paraId="1501B8A8" w14:textId="77777777" w:rsidR="00AD7EFB" w:rsidRPr="00383FBA" w:rsidRDefault="00AD7EFB" w:rsidP="00AD7EFB">
            <w:pPr>
              <w:spacing w:after="160" w:line="259" w:lineRule="auto"/>
            </w:pPr>
            <w:r w:rsidRPr="00383FBA">
              <w:t xml:space="preserve">WR </w:t>
            </w:r>
          </w:p>
        </w:tc>
        <w:tc>
          <w:tcPr>
            <w:tcW w:w="709" w:type="dxa"/>
            <w:shd w:val="clear" w:color="auto" w:fill="FFC000"/>
          </w:tcPr>
          <w:p w14:paraId="7E15C4B8" w14:textId="77777777" w:rsidR="00AD7EFB" w:rsidRPr="00383FBA" w:rsidRDefault="00AD7EFB" w:rsidP="00AD7EFB">
            <w:pPr>
              <w:spacing w:after="160" w:line="259" w:lineRule="auto"/>
            </w:pPr>
            <w:r w:rsidRPr="00383FBA">
              <w:t>VUR</w:t>
            </w:r>
          </w:p>
        </w:tc>
        <w:tc>
          <w:tcPr>
            <w:tcW w:w="709" w:type="dxa"/>
            <w:shd w:val="clear" w:color="auto" w:fill="FFC000"/>
          </w:tcPr>
          <w:p w14:paraId="2428AFD2" w14:textId="77777777" w:rsidR="00AD7EFB" w:rsidRPr="00383FBA" w:rsidRDefault="00AD7EFB" w:rsidP="00AD7EFB">
            <w:pPr>
              <w:spacing w:after="160" w:line="259" w:lineRule="auto"/>
            </w:pPr>
            <w:r w:rsidRPr="00383FBA">
              <w:t>VUR</w:t>
            </w:r>
          </w:p>
        </w:tc>
        <w:tc>
          <w:tcPr>
            <w:tcW w:w="772" w:type="dxa"/>
            <w:shd w:val="clear" w:color="auto" w:fill="FFFF00"/>
          </w:tcPr>
          <w:p w14:paraId="47EDD132" w14:textId="77777777" w:rsidR="00AD7EFB" w:rsidRPr="00383FBA" w:rsidRDefault="00AD7EFB" w:rsidP="00AD7EFB">
            <w:pPr>
              <w:spacing w:after="160" w:line="259" w:lineRule="auto"/>
            </w:pPr>
            <w:r w:rsidRPr="00383FBA">
              <w:t>UR</w:t>
            </w:r>
          </w:p>
        </w:tc>
        <w:tc>
          <w:tcPr>
            <w:tcW w:w="980" w:type="dxa"/>
            <w:shd w:val="clear" w:color="auto" w:fill="FFC000"/>
          </w:tcPr>
          <w:p w14:paraId="097F5711" w14:textId="1FE59E30" w:rsidR="00AD7EFB" w:rsidRPr="00383FBA" w:rsidRDefault="00AD7EFB" w:rsidP="00AD7EFB">
            <w:pPr>
              <w:spacing w:after="160" w:line="259" w:lineRule="auto"/>
            </w:pPr>
            <w:r>
              <w:t>VUR</w:t>
            </w:r>
          </w:p>
        </w:tc>
        <w:tc>
          <w:tcPr>
            <w:tcW w:w="980" w:type="dxa"/>
            <w:shd w:val="clear" w:color="auto" w:fill="FFC000"/>
          </w:tcPr>
          <w:p w14:paraId="753BC9DD" w14:textId="29C1C1B5" w:rsidR="00AD7EFB" w:rsidRPr="00383FBA" w:rsidRDefault="00AD7EFB" w:rsidP="00AD7EFB">
            <w:pPr>
              <w:spacing w:after="160" w:line="259" w:lineRule="auto"/>
            </w:pPr>
            <w:r>
              <w:t>VUR</w:t>
            </w:r>
          </w:p>
        </w:tc>
        <w:tc>
          <w:tcPr>
            <w:tcW w:w="981" w:type="dxa"/>
            <w:shd w:val="clear" w:color="auto" w:fill="FFC000"/>
          </w:tcPr>
          <w:p w14:paraId="11BC2750" w14:textId="77777777" w:rsidR="00AD7EFB" w:rsidRPr="00383FBA" w:rsidRDefault="00AD7EFB" w:rsidP="00AD7EFB">
            <w:pPr>
              <w:spacing w:after="160" w:line="259" w:lineRule="auto"/>
            </w:pPr>
            <w:r w:rsidRPr="00383FBA">
              <w:t xml:space="preserve">VUR </w:t>
            </w:r>
          </w:p>
        </w:tc>
        <w:tc>
          <w:tcPr>
            <w:tcW w:w="980" w:type="dxa"/>
            <w:shd w:val="clear" w:color="auto" w:fill="FFFF00"/>
          </w:tcPr>
          <w:p w14:paraId="7A3CDDA2" w14:textId="77777777" w:rsidR="00AD7EFB" w:rsidRPr="00383FBA" w:rsidRDefault="00AD7EFB" w:rsidP="00AD7EFB">
            <w:pPr>
              <w:spacing w:after="160" w:line="259" w:lineRule="auto"/>
            </w:pPr>
            <w:r w:rsidRPr="00383FBA">
              <w:t>UR</w:t>
            </w:r>
          </w:p>
        </w:tc>
        <w:tc>
          <w:tcPr>
            <w:tcW w:w="981" w:type="dxa"/>
            <w:shd w:val="clear" w:color="auto" w:fill="FFC000"/>
          </w:tcPr>
          <w:p w14:paraId="0C0F8B30" w14:textId="77777777" w:rsidR="00AD7EFB" w:rsidRPr="00383FBA" w:rsidRDefault="00AD7EFB" w:rsidP="00AD7EFB">
            <w:pPr>
              <w:spacing w:after="160" w:line="259" w:lineRule="auto"/>
            </w:pPr>
            <w:r w:rsidRPr="00383FBA">
              <w:t>VUR</w:t>
            </w:r>
          </w:p>
        </w:tc>
        <w:tc>
          <w:tcPr>
            <w:tcW w:w="980" w:type="dxa"/>
            <w:shd w:val="clear" w:color="auto" w:fill="92D050"/>
          </w:tcPr>
          <w:p w14:paraId="4B5B6350" w14:textId="77777777" w:rsidR="00AD7EFB" w:rsidRPr="00383FBA" w:rsidRDefault="00AD7EFB" w:rsidP="00AD7EFB">
            <w:pPr>
              <w:spacing w:after="160" w:line="259" w:lineRule="auto"/>
            </w:pPr>
            <w:r w:rsidRPr="00383FBA">
              <w:t>WR</w:t>
            </w:r>
          </w:p>
        </w:tc>
        <w:tc>
          <w:tcPr>
            <w:tcW w:w="981" w:type="dxa"/>
            <w:shd w:val="clear" w:color="auto" w:fill="FFFF00"/>
          </w:tcPr>
          <w:p w14:paraId="0BFDDAB8" w14:textId="77777777" w:rsidR="00AD7EFB" w:rsidRPr="00383FBA" w:rsidRDefault="00AD7EFB" w:rsidP="00AD7EFB">
            <w:pPr>
              <w:spacing w:after="160" w:line="259" w:lineRule="auto"/>
            </w:pPr>
            <w:r w:rsidRPr="00383FBA">
              <w:t>UR</w:t>
            </w:r>
          </w:p>
        </w:tc>
      </w:tr>
      <w:tr w:rsidR="000E0867" w:rsidRPr="00383FBA" w14:paraId="09F7DBB1" w14:textId="77777777" w:rsidTr="000E0867">
        <w:tc>
          <w:tcPr>
            <w:tcW w:w="2547" w:type="dxa"/>
          </w:tcPr>
          <w:p w14:paraId="185D4BCA" w14:textId="77777777" w:rsidR="00AD7EFB" w:rsidRPr="00383FBA" w:rsidRDefault="00AD7EFB" w:rsidP="00AD7EFB">
            <w:pPr>
              <w:spacing w:after="160" w:line="259" w:lineRule="auto"/>
            </w:pPr>
            <w:r w:rsidRPr="00383FBA">
              <w:t>Scrambling</w:t>
            </w:r>
          </w:p>
        </w:tc>
        <w:tc>
          <w:tcPr>
            <w:tcW w:w="709" w:type="dxa"/>
            <w:shd w:val="clear" w:color="auto" w:fill="FFC000"/>
          </w:tcPr>
          <w:p w14:paraId="4E313576" w14:textId="77777777" w:rsidR="00AD7EFB" w:rsidRPr="00383FBA" w:rsidRDefault="00AD7EFB" w:rsidP="00AD7EFB">
            <w:pPr>
              <w:spacing w:after="160" w:line="259" w:lineRule="auto"/>
            </w:pPr>
            <w:r w:rsidRPr="00383FBA">
              <w:t>VUR</w:t>
            </w:r>
          </w:p>
        </w:tc>
        <w:tc>
          <w:tcPr>
            <w:tcW w:w="708" w:type="dxa"/>
            <w:shd w:val="clear" w:color="auto" w:fill="FFFF00"/>
          </w:tcPr>
          <w:p w14:paraId="50DCC8BB" w14:textId="77777777" w:rsidR="00AD7EFB" w:rsidRPr="00383FBA" w:rsidRDefault="00AD7EFB" w:rsidP="00AD7EFB">
            <w:pPr>
              <w:spacing w:after="160" w:line="259" w:lineRule="auto"/>
            </w:pPr>
            <w:r w:rsidRPr="00383FBA">
              <w:t>UR</w:t>
            </w:r>
          </w:p>
        </w:tc>
        <w:tc>
          <w:tcPr>
            <w:tcW w:w="709" w:type="dxa"/>
            <w:shd w:val="clear" w:color="auto" w:fill="92D050"/>
          </w:tcPr>
          <w:p w14:paraId="410D981B" w14:textId="77777777" w:rsidR="00AD7EFB" w:rsidRPr="00383FBA" w:rsidRDefault="00AD7EFB" w:rsidP="00AD7EFB">
            <w:pPr>
              <w:spacing w:after="160" w:line="259" w:lineRule="auto"/>
            </w:pPr>
            <w:r w:rsidRPr="00383FBA">
              <w:t>WR</w:t>
            </w:r>
          </w:p>
        </w:tc>
        <w:tc>
          <w:tcPr>
            <w:tcW w:w="709" w:type="dxa"/>
            <w:shd w:val="clear" w:color="auto" w:fill="FFC000"/>
          </w:tcPr>
          <w:p w14:paraId="41912C69" w14:textId="77777777" w:rsidR="00AD7EFB" w:rsidRPr="00383FBA" w:rsidRDefault="00AD7EFB" w:rsidP="00AD7EFB">
            <w:pPr>
              <w:spacing w:after="160" w:line="259" w:lineRule="auto"/>
            </w:pPr>
            <w:r w:rsidRPr="00383FBA">
              <w:t>VUR</w:t>
            </w:r>
          </w:p>
        </w:tc>
        <w:tc>
          <w:tcPr>
            <w:tcW w:w="709" w:type="dxa"/>
            <w:shd w:val="clear" w:color="auto" w:fill="FFC000"/>
          </w:tcPr>
          <w:p w14:paraId="7961817F" w14:textId="77777777" w:rsidR="00AD7EFB" w:rsidRPr="00383FBA" w:rsidRDefault="00AD7EFB" w:rsidP="00AD7EFB">
            <w:pPr>
              <w:spacing w:after="160" w:line="259" w:lineRule="auto"/>
            </w:pPr>
            <w:r w:rsidRPr="00383FBA">
              <w:t>VUR</w:t>
            </w:r>
          </w:p>
        </w:tc>
        <w:tc>
          <w:tcPr>
            <w:tcW w:w="772" w:type="dxa"/>
            <w:shd w:val="clear" w:color="auto" w:fill="FFC000"/>
          </w:tcPr>
          <w:p w14:paraId="2CB1DEAC" w14:textId="77777777" w:rsidR="00AD7EFB" w:rsidRPr="00383FBA" w:rsidRDefault="00AD7EFB" w:rsidP="00AD7EFB">
            <w:pPr>
              <w:spacing w:after="160" w:line="259" w:lineRule="auto"/>
            </w:pPr>
            <w:r w:rsidRPr="00383FBA">
              <w:t>VUR</w:t>
            </w:r>
          </w:p>
        </w:tc>
        <w:tc>
          <w:tcPr>
            <w:tcW w:w="980" w:type="dxa"/>
            <w:shd w:val="clear" w:color="auto" w:fill="FFC000"/>
          </w:tcPr>
          <w:p w14:paraId="3EB837F0" w14:textId="59F13081" w:rsidR="00AD7EFB" w:rsidRPr="00383FBA" w:rsidRDefault="00AD7EFB" w:rsidP="00AD7EFB">
            <w:pPr>
              <w:spacing w:after="160" w:line="259" w:lineRule="auto"/>
            </w:pPr>
            <w:r>
              <w:t>VUR</w:t>
            </w:r>
          </w:p>
        </w:tc>
        <w:tc>
          <w:tcPr>
            <w:tcW w:w="980" w:type="dxa"/>
            <w:shd w:val="clear" w:color="auto" w:fill="FFC000"/>
          </w:tcPr>
          <w:p w14:paraId="3C46C8A8" w14:textId="3A11A457" w:rsidR="00AD7EFB" w:rsidRPr="00383FBA" w:rsidRDefault="00AD7EFB" w:rsidP="00AD7EFB">
            <w:pPr>
              <w:spacing w:after="160" w:line="259" w:lineRule="auto"/>
            </w:pPr>
            <w:r>
              <w:t>VUR</w:t>
            </w:r>
          </w:p>
        </w:tc>
        <w:tc>
          <w:tcPr>
            <w:tcW w:w="981" w:type="dxa"/>
            <w:shd w:val="clear" w:color="auto" w:fill="FFC000"/>
          </w:tcPr>
          <w:p w14:paraId="028CA00A" w14:textId="77777777" w:rsidR="00AD7EFB" w:rsidRPr="00383FBA" w:rsidRDefault="00AD7EFB" w:rsidP="00AD7EFB">
            <w:pPr>
              <w:spacing w:after="160" w:line="259" w:lineRule="auto"/>
            </w:pPr>
            <w:r w:rsidRPr="00383FBA">
              <w:t>VUR</w:t>
            </w:r>
          </w:p>
        </w:tc>
        <w:tc>
          <w:tcPr>
            <w:tcW w:w="980" w:type="dxa"/>
            <w:shd w:val="clear" w:color="auto" w:fill="FFC000"/>
          </w:tcPr>
          <w:p w14:paraId="67E44C4A" w14:textId="77777777" w:rsidR="00AD7EFB" w:rsidRPr="00383FBA" w:rsidRDefault="00AD7EFB" w:rsidP="00AD7EFB">
            <w:pPr>
              <w:spacing w:after="160" w:line="259" w:lineRule="auto"/>
            </w:pPr>
            <w:r w:rsidRPr="00383FBA">
              <w:t>VUR</w:t>
            </w:r>
          </w:p>
        </w:tc>
        <w:tc>
          <w:tcPr>
            <w:tcW w:w="981" w:type="dxa"/>
            <w:shd w:val="clear" w:color="auto" w:fill="FFC000"/>
          </w:tcPr>
          <w:p w14:paraId="3C4F969E" w14:textId="77777777" w:rsidR="00AD7EFB" w:rsidRPr="00383FBA" w:rsidRDefault="00AD7EFB" w:rsidP="00AD7EFB">
            <w:pPr>
              <w:spacing w:after="160" w:line="259" w:lineRule="auto"/>
            </w:pPr>
            <w:r w:rsidRPr="00383FBA">
              <w:t>VUR</w:t>
            </w:r>
          </w:p>
        </w:tc>
        <w:tc>
          <w:tcPr>
            <w:tcW w:w="980" w:type="dxa"/>
            <w:shd w:val="clear" w:color="auto" w:fill="FFFF00"/>
          </w:tcPr>
          <w:p w14:paraId="5451ECCF" w14:textId="77777777" w:rsidR="00AD7EFB" w:rsidRPr="00383FBA" w:rsidRDefault="00AD7EFB" w:rsidP="00AD7EFB">
            <w:pPr>
              <w:spacing w:after="160" w:line="259" w:lineRule="auto"/>
            </w:pPr>
            <w:r w:rsidRPr="00383FBA">
              <w:t>UR</w:t>
            </w:r>
          </w:p>
        </w:tc>
        <w:tc>
          <w:tcPr>
            <w:tcW w:w="981" w:type="dxa"/>
            <w:shd w:val="clear" w:color="auto" w:fill="FFC000"/>
          </w:tcPr>
          <w:p w14:paraId="65F6B0FE" w14:textId="77777777" w:rsidR="00AD7EFB" w:rsidRPr="00383FBA" w:rsidRDefault="00AD7EFB" w:rsidP="00AD7EFB">
            <w:pPr>
              <w:spacing w:after="160" w:line="259" w:lineRule="auto"/>
            </w:pPr>
            <w:r w:rsidRPr="00383FBA">
              <w:t>VUR</w:t>
            </w:r>
          </w:p>
        </w:tc>
      </w:tr>
      <w:tr w:rsidR="000E0867" w:rsidRPr="00383FBA" w14:paraId="74EEF0B7" w14:textId="77777777" w:rsidTr="000E0867">
        <w:tc>
          <w:tcPr>
            <w:tcW w:w="2547" w:type="dxa"/>
          </w:tcPr>
          <w:p w14:paraId="04B3DE36" w14:textId="77777777" w:rsidR="00BB087A" w:rsidRPr="00383FBA" w:rsidRDefault="00BB087A" w:rsidP="00383FBA">
            <w:pPr>
              <w:spacing w:after="160" w:line="259" w:lineRule="auto"/>
            </w:pPr>
            <w:r w:rsidRPr="00383FBA">
              <w:t xml:space="preserve">Ice &amp; alpine climbing </w:t>
            </w:r>
          </w:p>
        </w:tc>
        <w:tc>
          <w:tcPr>
            <w:tcW w:w="709" w:type="dxa"/>
            <w:shd w:val="clear" w:color="auto" w:fill="FFC000"/>
          </w:tcPr>
          <w:p w14:paraId="036066FB" w14:textId="77777777" w:rsidR="00BB087A" w:rsidRPr="00383FBA" w:rsidRDefault="00BB087A" w:rsidP="00383FBA">
            <w:pPr>
              <w:spacing w:after="160" w:line="259" w:lineRule="auto"/>
            </w:pPr>
            <w:r w:rsidRPr="00383FBA">
              <w:t>VUR</w:t>
            </w:r>
          </w:p>
        </w:tc>
        <w:tc>
          <w:tcPr>
            <w:tcW w:w="708" w:type="dxa"/>
            <w:shd w:val="clear" w:color="auto" w:fill="FFC000"/>
          </w:tcPr>
          <w:p w14:paraId="245B68DA" w14:textId="77777777" w:rsidR="00BB087A" w:rsidRPr="00383FBA" w:rsidRDefault="00BB087A" w:rsidP="00383FBA">
            <w:pPr>
              <w:spacing w:after="160" w:line="259" w:lineRule="auto"/>
            </w:pPr>
            <w:r w:rsidRPr="00383FBA">
              <w:t>VUR</w:t>
            </w:r>
          </w:p>
        </w:tc>
        <w:tc>
          <w:tcPr>
            <w:tcW w:w="709" w:type="dxa"/>
            <w:shd w:val="clear" w:color="auto" w:fill="FFFF00"/>
          </w:tcPr>
          <w:p w14:paraId="61D2397A" w14:textId="77777777" w:rsidR="00BB087A" w:rsidRPr="00383FBA" w:rsidRDefault="00BB087A" w:rsidP="00383FBA">
            <w:pPr>
              <w:spacing w:after="160" w:line="259" w:lineRule="auto"/>
            </w:pPr>
            <w:r w:rsidRPr="00383FBA">
              <w:t>UR</w:t>
            </w:r>
          </w:p>
        </w:tc>
        <w:tc>
          <w:tcPr>
            <w:tcW w:w="709" w:type="dxa"/>
            <w:shd w:val="clear" w:color="auto" w:fill="FFC000"/>
          </w:tcPr>
          <w:p w14:paraId="58F3E5B2" w14:textId="77777777" w:rsidR="00BB087A" w:rsidRPr="00383FBA" w:rsidRDefault="00BB087A" w:rsidP="00383FBA">
            <w:pPr>
              <w:spacing w:after="160" w:line="259" w:lineRule="auto"/>
            </w:pPr>
            <w:r w:rsidRPr="00383FBA">
              <w:t>VUR</w:t>
            </w:r>
          </w:p>
        </w:tc>
        <w:tc>
          <w:tcPr>
            <w:tcW w:w="709" w:type="dxa"/>
            <w:shd w:val="clear" w:color="auto" w:fill="FFC000"/>
          </w:tcPr>
          <w:p w14:paraId="1FBFB87B" w14:textId="77777777" w:rsidR="00BB087A" w:rsidRPr="00383FBA" w:rsidRDefault="00BB087A" w:rsidP="00383FBA">
            <w:pPr>
              <w:spacing w:after="160" w:line="259" w:lineRule="auto"/>
            </w:pPr>
            <w:r w:rsidRPr="00383FBA">
              <w:t>VUR</w:t>
            </w:r>
          </w:p>
        </w:tc>
        <w:tc>
          <w:tcPr>
            <w:tcW w:w="772" w:type="dxa"/>
            <w:shd w:val="clear" w:color="auto" w:fill="FFC000"/>
          </w:tcPr>
          <w:p w14:paraId="1914FFDB" w14:textId="77777777" w:rsidR="00BB087A" w:rsidRPr="00383FBA" w:rsidRDefault="00BB087A" w:rsidP="00383FBA">
            <w:pPr>
              <w:spacing w:after="160" w:line="259" w:lineRule="auto"/>
            </w:pPr>
            <w:r w:rsidRPr="00383FBA">
              <w:t xml:space="preserve">VUR </w:t>
            </w:r>
          </w:p>
        </w:tc>
        <w:tc>
          <w:tcPr>
            <w:tcW w:w="980" w:type="dxa"/>
            <w:shd w:val="clear" w:color="auto" w:fill="FFC000"/>
          </w:tcPr>
          <w:p w14:paraId="55A83EBD" w14:textId="3CCE61CD" w:rsidR="00BB087A" w:rsidRPr="00383FBA" w:rsidRDefault="007D5C65" w:rsidP="00383FBA">
            <w:pPr>
              <w:spacing w:after="160" w:line="259" w:lineRule="auto"/>
            </w:pPr>
            <w:r>
              <w:t>VUR</w:t>
            </w:r>
          </w:p>
        </w:tc>
        <w:tc>
          <w:tcPr>
            <w:tcW w:w="980" w:type="dxa"/>
            <w:shd w:val="clear" w:color="auto" w:fill="FFC000"/>
          </w:tcPr>
          <w:p w14:paraId="327BABC2" w14:textId="77777777" w:rsidR="00BB087A" w:rsidRPr="00383FBA" w:rsidRDefault="00BB087A" w:rsidP="00383FBA">
            <w:pPr>
              <w:spacing w:after="160" w:line="259" w:lineRule="auto"/>
            </w:pPr>
            <w:r w:rsidRPr="00383FBA">
              <w:t>VUR</w:t>
            </w:r>
          </w:p>
        </w:tc>
        <w:tc>
          <w:tcPr>
            <w:tcW w:w="981" w:type="dxa"/>
            <w:shd w:val="clear" w:color="auto" w:fill="FFC000"/>
          </w:tcPr>
          <w:p w14:paraId="4D78F5D0" w14:textId="77777777" w:rsidR="00BB087A" w:rsidRPr="00383FBA" w:rsidRDefault="00BB087A" w:rsidP="00383FBA">
            <w:pPr>
              <w:spacing w:after="160" w:line="259" w:lineRule="auto"/>
            </w:pPr>
            <w:r w:rsidRPr="00383FBA">
              <w:t>VUR</w:t>
            </w:r>
          </w:p>
        </w:tc>
        <w:tc>
          <w:tcPr>
            <w:tcW w:w="980" w:type="dxa"/>
            <w:shd w:val="clear" w:color="auto" w:fill="FFC000"/>
          </w:tcPr>
          <w:p w14:paraId="347AF937" w14:textId="77777777" w:rsidR="00BB087A" w:rsidRPr="00383FBA" w:rsidRDefault="00BB087A" w:rsidP="00383FBA">
            <w:pPr>
              <w:spacing w:after="160" w:line="259" w:lineRule="auto"/>
            </w:pPr>
            <w:r w:rsidRPr="00383FBA">
              <w:t>VUR</w:t>
            </w:r>
          </w:p>
        </w:tc>
        <w:tc>
          <w:tcPr>
            <w:tcW w:w="981" w:type="dxa"/>
            <w:shd w:val="clear" w:color="auto" w:fill="FFC000"/>
          </w:tcPr>
          <w:p w14:paraId="6CB785D9" w14:textId="77777777" w:rsidR="00BB087A" w:rsidRPr="00383FBA" w:rsidRDefault="00BB087A" w:rsidP="00383FBA">
            <w:pPr>
              <w:spacing w:after="160" w:line="259" w:lineRule="auto"/>
            </w:pPr>
            <w:r w:rsidRPr="00383FBA">
              <w:t>VUR</w:t>
            </w:r>
          </w:p>
        </w:tc>
        <w:tc>
          <w:tcPr>
            <w:tcW w:w="980" w:type="dxa"/>
            <w:shd w:val="clear" w:color="auto" w:fill="FFFF00"/>
          </w:tcPr>
          <w:p w14:paraId="5796D1FD" w14:textId="77777777" w:rsidR="00BB087A" w:rsidRPr="00383FBA" w:rsidRDefault="00BB087A" w:rsidP="00383FBA">
            <w:pPr>
              <w:spacing w:after="160" w:line="259" w:lineRule="auto"/>
            </w:pPr>
            <w:r w:rsidRPr="00383FBA">
              <w:t>UR</w:t>
            </w:r>
          </w:p>
        </w:tc>
        <w:tc>
          <w:tcPr>
            <w:tcW w:w="981" w:type="dxa"/>
            <w:shd w:val="clear" w:color="auto" w:fill="FFC000"/>
          </w:tcPr>
          <w:p w14:paraId="5002B000" w14:textId="77777777" w:rsidR="00BB087A" w:rsidRPr="00383FBA" w:rsidRDefault="00BB087A" w:rsidP="00383FBA">
            <w:pPr>
              <w:spacing w:after="160" w:line="259" w:lineRule="auto"/>
            </w:pPr>
            <w:r w:rsidRPr="00383FBA">
              <w:t>VUR</w:t>
            </w:r>
          </w:p>
        </w:tc>
      </w:tr>
    </w:tbl>
    <w:p w14:paraId="47DE1FEB" w14:textId="45A98D12" w:rsidR="00383FBA" w:rsidRDefault="00383FBA" w:rsidP="00383FBA">
      <w:pPr>
        <w:rPr>
          <w:u w:val="single"/>
        </w:rPr>
      </w:pPr>
    </w:p>
    <w:p w14:paraId="46850F5E" w14:textId="77777777" w:rsidR="00E76F24" w:rsidRDefault="00E76F24" w:rsidP="00383FBA">
      <w:pPr>
        <w:sectPr w:rsidR="00E76F24" w:rsidSect="00E76F24">
          <w:pgSz w:w="16838" w:h="11906" w:orient="landscape"/>
          <w:pgMar w:top="1440" w:right="1440" w:bottom="1440" w:left="1440" w:header="708" w:footer="708" w:gutter="0"/>
          <w:cols w:space="708"/>
          <w:docGrid w:linePitch="360"/>
        </w:sectPr>
      </w:pPr>
    </w:p>
    <w:p w14:paraId="50E2BB36" w14:textId="3C30118D" w:rsidR="00070F76" w:rsidRDefault="0040322E" w:rsidP="00070F76">
      <w:pPr>
        <w:pStyle w:val="Heading2"/>
      </w:pPr>
      <w:bookmarkStart w:id="5" w:name="_Toc79741211"/>
      <w:r w:rsidRPr="0040322E">
        <w:t>Types of research we have reviewed</w:t>
      </w:r>
      <w:bookmarkEnd w:id="5"/>
    </w:p>
    <w:p w14:paraId="1C6A3453" w14:textId="62B44E86" w:rsidR="00D37D53" w:rsidRDefault="00D37D53" w:rsidP="00070F76">
      <w:pPr>
        <w:pStyle w:val="Heading2"/>
      </w:pPr>
    </w:p>
    <w:p w14:paraId="33FAAFEF" w14:textId="3A3546B1" w:rsidR="005464E9" w:rsidRDefault="00070F76" w:rsidP="000974D1">
      <w:r>
        <w:rPr>
          <w:noProof/>
        </w:rPr>
        <mc:AlternateContent>
          <mc:Choice Requires="wps">
            <w:drawing>
              <wp:inline distT="0" distB="0" distL="0" distR="0" wp14:anchorId="2A187DFB" wp14:editId="68D75FF0">
                <wp:extent cx="5631180" cy="2095500"/>
                <wp:effectExtent l="0" t="0" r="26670" b="19050"/>
                <wp:docPr id="1" name="Rectangle 1"/>
                <wp:cNvGraphicFramePr/>
                <a:graphic xmlns:a="http://schemas.openxmlformats.org/drawingml/2006/main">
                  <a:graphicData uri="http://schemas.microsoft.com/office/word/2010/wordprocessingShape">
                    <wps:wsp>
                      <wps:cNvSpPr/>
                      <wps:spPr>
                        <a:xfrm>
                          <a:off x="0" y="0"/>
                          <a:ext cx="5631180" cy="2095500"/>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0B116897" w14:textId="5163F8F7" w:rsidR="005464E9" w:rsidRDefault="005464E9" w:rsidP="005464E9">
                            <w:r>
                              <w:t xml:space="preserve">This rapid review contains a combination of: </w:t>
                            </w:r>
                          </w:p>
                          <w:p w14:paraId="35E62A1E" w14:textId="77777777" w:rsidR="005464E9" w:rsidRDefault="005464E9" w:rsidP="005464E9">
                            <w:pPr>
                              <w:pStyle w:val="ListParagraph"/>
                              <w:numPr>
                                <w:ilvl w:val="0"/>
                                <w:numId w:val="8"/>
                              </w:numPr>
                            </w:pPr>
                            <w:r w:rsidRPr="00A84AC7">
                              <w:rPr>
                                <w:b/>
                                <w:bCs/>
                              </w:rPr>
                              <w:t xml:space="preserve">Academic </w:t>
                            </w:r>
                            <w:r>
                              <w:t>studies and texts (e.g. journal articles, theses, books, book chapters, conference papers)</w:t>
                            </w:r>
                          </w:p>
                          <w:p w14:paraId="59EAA2C1" w14:textId="10B985E8" w:rsidR="005464E9" w:rsidRDefault="005464E9" w:rsidP="005464E9">
                            <w:pPr>
                              <w:pStyle w:val="ListParagraph"/>
                              <w:numPr>
                                <w:ilvl w:val="0"/>
                                <w:numId w:val="8"/>
                              </w:numPr>
                            </w:pPr>
                            <w:r w:rsidRPr="00A84AC7">
                              <w:rPr>
                                <w:b/>
                                <w:bCs/>
                              </w:rPr>
                              <w:t xml:space="preserve">Organisation </w:t>
                            </w:r>
                            <w:r w:rsidR="00A84AC7">
                              <w:rPr>
                                <w:b/>
                                <w:bCs/>
                              </w:rPr>
                              <w:t xml:space="preserve">and NGB </w:t>
                            </w:r>
                            <w:r w:rsidRPr="00A84AC7">
                              <w:rPr>
                                <w:b/>
                                <w:bCs/>
                              </w:rPr>
                              <w:t>reports</w:t>
                            </w:r>
                            <w:r>
                              <w:t xml:space="preserve"> (e.g. Sport England Active Lives, NatureScot reports, the Outdoor Industries Association) </w:t>
                            </w:r>
                          </w:p>
                          <w:p w14:paraId="1972A87F" w14:textId="77777777" w:rsidR="005464E9" w:rsidRDefault="005464E9" w:rsidP="005464E9">
                            <w:pPr>
                              <w:pStyle w:val="ListParagraph"/>
                              <w:numPr>
                                <w:ilvl w:val="0"/>
                                <w:numId w:val="8"/>
                              </w:numPr>
                            </w:pPr>
                            <w:r>
                              <w:t xml:space="preserve">Funding partners </w:t>
                            </w:r>
                            <w:r w:rsidRPr="00A84AC7">
                              <w:rPr>
                                <w:b/>
                                <w:bCs/>
                              </w:rPr>
                              <w:t xml:space="preserve">raw data </w:t>
                            </w:r>
                            <w:r>
                              <w:t xml:space="preserve">and </w:t>
                            </w:r>
                            <w:r w:rsidRPr="00A84AC7">
                              <w:rPr>
                                <w:b/>
                                <w:bCs/>
                              </w:rPr>
                              <w:t>reports</w:t>
                            </w:r>
                            <w:r>
                              <w:t xml:space="preserve"> (e.g. membership demographics, reports, presentations)</w:t>
                            </w:r>
                          </w:p>
                          <w:p w14:paraId="5EB6D691" w14:textId="77777777" w:rsidR="005464E9" w:rsidRDefault="005464E9" w:rsidP="005464E9">
                            <w:pPr>
                              <w:pStyle w:val="ListParagraph"/>
                              <w:numPr>
                                <w:ilvl w:val="0"/>
                                <w:numId w:val="8"/>
                              </w:numPr>
                            </w:pPr>
                            <w:r w:rsidRPr="00A84AC7">
                              <w:rPr>
                                <w:b/>
                                <w:bCs/>
                              </w:rPr>
                              <w:t>Popular reading</w:t>
                            </w:r>
                            <w:r>
                              <w:t xml:space="preserve"> articles, event transcripts, organisation website information (e.g. UKC articles, Arc’teryx diversity panel discussion, Climbing Alongside Mental Health initiative information) </w:t>
                            </w:r>
                          </w:p>
                          <w:p w14:paraId="721FC3EA" w14:textId="77777777" w:rsidR="005464E9" w:rsidRDefault="005464E9" w:rsidP="005464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187DFB" id="Rectangle 1" o:spid="_x0000_s1028" style="width:443.4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" fillcolor="white [3201]" strokecolor="#0070c0" strokeweight="1pt">
                <v:textbox>
                  <w:txbxContent>
                    <w:p w14:paraId="0B116897" w14:textId="5163F8F7" w:rsidR="005464E9" w:rsidRDefault="005464E9" w:rsidP="005464E9">
                      <w:r>
                        <w:t xml:space="preserve">This rapid review contains a combination of: </w:t>
                      </w:r>
                    </w:p>
                    <w:p w14:paraId="35E62A1E" w14:textId="77777777" w:rsidR="005464E9" w:rsidRDefault="005464E9" w:rsidP="005464E9">
                      <w:pPr>
                        <w:pStyle w:val="ListParagraph"/>
                        <w:numPr>
                          <w:ilvl w:val="0"/>
                          <w:numId w:val="8"/>
                        </w:numPr>
                      </w:pPr>
                      <w:r w:rsidRPr="00A84AC7">
                        <w:rPr>
                          <w:b/>
                          <w:bCs/>
                        </w:rPr>
                        <w:t xml:space="preserve">Academic </w:t>
                      </w:r>
                      <w:r>
                        <w:t>studies and texts (</w:t>
                      </w:r>
                      <w:proofErr w:type="gramStart"/>
                      <w:r>
                        <w:t>e.g.</w:t>
                      </w:r>
                      <w:proofErr w:type="gramEnd"/>
                      <w:r>
                        <w:t xml:space="preserve"> journal articles, theses, books, book chapters, conference papers)</w:t>
                      </w:r>
                    </w:p>
                    <w:p w14:paraId="59EAA2C1" w14:textId="10B985E8" w:rsidR="005464E9" w:rsidRDefault="005464E9" w:rsidP="005464E9">
                      <w:pPr>
                        <w:pStyle w:val="ListParagraph"/>
                        <w:numPr>
                          <w:ilvl w:val="0"/>
                          <w:numId w:val="8"/>
                        </w:numPr>
                      </w:pPr>
                      <w:r w:rsidRPr="00A84AC7">
                        <w:rPr>
                          <w:b/>
                          <w:bCs/>
                        </w:rPr>
                        <w:t xml:space="preserve">Organisation </w:t>
                      </w:r>
                      <w:r w:rsidR="00A84AC7">
                        <w:rPr>
                          <w:b/>
                          <w:bCs/>
                        </w:rPr>
                        <w:t xml:space="preserve">and NGB </w:t>
                      </w:r>
                      <w:r w:rsidRPr="00A84AC7">
                        <w:rPr>
                          <w:b/>
                          <w:bCs/>
                        </w:rPr>
                        <w:t>reports</w:t>
                      </w:r>
                      <w:r>
                        <w:t xml:space="preserve"> (</w:t>
                      </w:r>
                      <w:proofErr w:type="gramStart"/>
                      <w:r>
                        <w:t>e.g.</w:t>
                      </w:r>
                      <w:proofErr w:type="gramEnd"/>
                      <w:r>
                        <w:t xml:space="preserve"> Sport England Active Lives, </w:t>
                      </w:r>
                      <w:proofErr w:type="spellStart"/>
                      <w:r>
                        <w:t>NatureScot</w:t>
                      </w:r>
                      <w:proofErr w:type="spellEnd"/>
                      <w:r>
                        <w:t xml:space="preserve"> reports, the Outdoor Industries Association) </w:t>
                      </w:r>
                    </w:p>
                    <w:p w14:paraId="1972A87F" w14:textId="77777777" w:rsidR="005464E9" w:rsidRDefault="005464E9" w:rsidP="005464E9">
                      <w:pPr>
                        <w:pStyle w:val="ListParagraph"/>
                        <w:numPr>
                          <w:ilvl w:val="0"/>
                          <w:numId w:val="8"/>
                        </w:numPr>
                      </w:pPr>
                      <w:r>
                        <w:t xml:space="preserve">Funding partners </w:t>
                      </w:r>
                      <w:r w:rsidRPr="00A84AC7">
                        <w:rPr>
                          <w:b/>
                          <w:bCs/>
                        </w:rPr>
                        <w:t xml:space="preserve">raw data </w:t>
                      </w:r>
                      <w:r>
                        <w:t xml:space="preserve">and </w:t>
                      </w:r>
                      <w:r w:rsidRPr="00A84AC7">
                        <w:rPr>
                          <w:b/>
                          <w:bCs/>
                        </w:rPr>
                        <w:t>reports</w:t>
                      </w:r>
                      <w:r>
                        <w:t xml:space="preserve"> (</w:t>
                      </w:r>
                      <w:proofErr w:type="gramStart"/>
                      <w:r>
                        <w:t>e.g.</w:t>
                      </w:r>
                      <w:proofErr w:type="gramEnd"/>
                      <w:r>
                        <w:t xml:space="preserve"> membership demographics, reports, presentations)</w:t>
                      </w:r>
                    </w:p>
                    <w:p w14:paraId="5EB6D691" w14:textId="77777777" w:rsidR="005464E9" w:rsidRDefault="005464E9" w:rsidP="005464E9">
                      <w:pPr>
                        <w:pStyle w:val="ListParagraph"/>
                        <w:numPr>
                          <w:ilvl w:val="0"/>
                          <w:numId w:val="8"/>
                        </w:numPr>
                      </w:pPr>
                      <w:r w:rsidRPr="00A84AC7">
                        <w:rPr>
                          <w:b/>
                          <w:bCs/>
                        </w:rPr>
                        <w:t>Popular reading</w:t>
                      </w:r>
                      <w:r>
                        <w:t xml:space="preserve"> articles, event transcripts, organisation website information (</w:t>
                      </w:r>
                      <w:proofErr w:type="gramStart"/>
                      <w:r>
                        <w:t>e.g.</w:t>
                      </w:r>
                      <w:proofErr w:type="gramEnd"/>
                      <w:r>
                        <w:t xml:space="preserve"> UKC articles, </w:t>
                      </w:r>
                      <w:proofErr w:type="spellStart"/>
                      <w:r>
                        <w:t>Arc’teryx</w:t>
                      </w:r>
                      <w:proofErr w:type="spellEnd"/>
                      <w:r>
                        <w:t xml:space="preserve"> diversity panel discussion, Climbing Alongside Mental Health initiative information) </w:t>
                      </w:r>
                    </w:p>
                    <w:p w14:paraId="721FC3EA" w14:textId="77777777" w:rsidR="005464E9" w:rsidRDefault="005464E9" w:rsidP="005464E9">
                      <w:pPr>
                        <w:jc w:val="center"/>
                      </w:pPr>
                    </w:p>
                  </w:txbxContent>
                </v:textbox>
                <w10:anchorlock/>
              </v:rect>
            </w:pict>
          </mc:Fallback>
        </mc:AlternateContent>
      </w:r>
    </w:p>
    <w:p w14:paraId="3E34EC95" w14:textId="72F9BB9C" w:rsidR="000974D1" w:rsidRDefault="000974D1" w:rsidP="002351B3">
      <w:pPr>
        <w:jc w:val="both"/>
      </w:pPr>
      <w:r>
        <w:t xml:space="preserve">A particular strength of academic work is that it is peer reviewed, to ensure that research published is of a high standard. </w:t>
      </w:r>
      <w:r w:rsidR="00B70956">
        <w:t>Within this review, academic texts are approached less critically as it is the participation information that we are interested in extracting.</w:t>
      </w:r>
      <w:r w:rsidR="009655BC">
        <w:t xml:space="preserve"> We are less concerned with academic theory</w:t>
      </w:r>
      <w:r w:rsidR="007F19AC">
        <w:t xml:space="preserve"> and methodology, unless it adds insight and value to </w:t>
      </w:r>
      <w:r w:rsidR="00971AD4">
        <w:t xml:space="preserve">understanding </w:t>
      </w:r>
      <w:r w:rsidR="007F19AC">
        <w:t xml:space="preserve">participation in walking and climbing. </w:t>
      </w:r>
      <w:r w:rsidR="00B70956">
        <w:t xml:space="preserve"> </w:t>
      </w:r>
    </w:p>
    <w:p w14:paraId="29BD8CD8" w14:textId="5BFDED9B" w:rsidR="00DB45C4" w:rsidRDefault="00971AD4" w:rsidP="002351B3">
      <w:pPr>
        <w:jc w:val="both"/>
      </w:pPr>
      <w:r>
        <w:t>R</w:t>
      </w:r>
      <w:r w:rsidR="00383FBA">
        <w:t>eports by major organisations tend to be of a high standard</w:t>
      </w:r>
      <w:r w:rsidR="00C97B0E">
        <w:t>, particularly when organisations have a designated research team</w:t>
      </w:r>
      <w:r w:rsidR="007F19AC">
        <w:t>s</w:t>
      </w:r>
      <w:r w:rsidR="00C97B0E">
        <w:t xml:space="preserve"> and regularly conduct research and </w:t>
      </w:r>
      <w:r w:rsidR="00DF0AF4">
        <w:t>produce reports.</w:t>
      </w:r>
      <w:r w:rsidR="00E96B9D">
        <w:t xml:space="preserve"> However, these must always be approached with caution</w:t>
      </w:r>
      <w:r w:rsidR="00431767">
        <w:t xml:space="preserve"> as they often gather data from a limited </w:t>
      </w:r>
      <w:r w:rsidR="00E2602E">
        <w:t>number</w:t>
      </w:r>
      <w:r w:rsidR="00431767">
        <w:t xml:space="preserve"> of participants</w:t>
      </w:r>
      <w:r w:rsidR="00E96B9D">
        <w:t xml:space="preserve">. </w:t>
      </w:r>
      <w:r w:rsidR="00BE0847" w:rsidRPr="00E96B9D">
        <w:t xml:space="preserve">For example, </w:t>
      </w:r>
      <w:r w:rsidR="006C6942" w:rsidRPr="006C6942">
        <w:t>Active Lives survey data provides an understanding of participation rates in activities</w:t>
      </w:r>
      <w:r w:rsidR="00770612">
        <w:t xml:space="preserve"> for England</w:t>
      </w:r>
      <w:r w:rsidR="007F5020">
        <w:t>.</w:t>
      </w:r>
      <w:r w:rsidR="006C6942" w:rsidRPr="006C6942">
        <w:t xml:space="preserve"> </w:t>
      </w:r>
      <w:r w:rsidR="007F5020">
        <w:t>I</w:t>
      </w:r>
      <w:r w:rsidR="006C6942" w:rsidRPr="006C6942">
        <w:t>t is important to highlight that that the data is only representative of the population who respond</w:t>
      </w:r>
      <w:r w:rsidR="008D3504">
        <w:t xml:space="preserve"> </w:t>
      </w:r>
      <w:r w:rsidR="006C6942" w:rsidRPr="006C6942">
        <w:t xml:space="preserve">to the survey. </w:t>
      </w:r>
      <w:r w:rsidR="002C6C02">
        <w:t>Active Lives data used in thi</w:t>
      </w:r>
      <w:r w:rsidR="00FF724E">
        <w:t xml:space="preserve">s survey shows participation for activities, and then within those activities come disciplines. Most of the activities </w:t>
      </w:r>
      <w:r w:rsidR="0061614E">
        <w:t>discussed</w:t>
      </w:r>
      <w:r w:rsidR="002203A0">
        <w:t xml:space="preserve"> in this review</w:t>
      </w:r>
      <w:r w:rsidR="0061614E">
        <w:t xml:space="preserve"> using Active Lives data (excluding walking for leisure) are considered by Active Lives to be ‘Adventure Sports’</w:t>
      </w:r>
      <w:r w:rsidR="00141ADB">
        <w:t xml:space="preserve"> and to be niche activities</w:t>
      </w:r>
      <w:r w:rsidR="002203A0">
        <w:t xml:space="preserve"> </w:t>
      </w:r>
      <w:r w:rsidR="002203A0">
        <w:fldChar w:fldCharType="begin"/>
      </w:r>
      <w:r w:rsidR="00131F98">
        <w:instrText xml:space="preserve"> ADDIN EN.CITE &lt;EndNote&gt;&lt;Cite&gt;&lt;Author&gt;Tim Fitches&lt;/Author&gt;&lt;Year&gt;2021&lt;/Year&gt;&lt;RecNum&gt;40&lt;/RecNum&gt;&lt;DisplayText&gt;[6]&lt;/DisplayText&gt;&lt;record&gt;&lt;rec-number&gt;40&lt;/rec-number&gt;&lt;foreign-keys&gt;&lt;key app="EN" db-id="5z0psdv9nxsad9e052ux9xzhp2vp0exvdwaa" timestamp="1618239854"&gt;40&lt;/key&gt;&lt;/foreign-keys&gt;&lt;ref-type name="Personal Communication"&gt;26&lt;/ref-type&gt;&lt;contributors&gt;&lt;authors&gt;&lt;author&gt;Tim Fitches, Sport England &lt;/author&gt;&lt;/authors&gt;&lt;secondary-authors&gt;&lt;author&gt;Emily Ankers, Carnegie School of Sport&lt;/author&gt;&lt;/secondary-authors&gt;&lt;/contributors&gt;&lt;titles&gt;&lt;title&gt;Actives Live data correspondence &lt;/title&gt;&lt;/titles&gt;&lt;dates&gt;&lt;year&gt;2021&lt;/year&gt;&lt;/dates&gt;&lt;urls&gt;&lt;/urls&gt;&lt;/record&gt;&lt;/Cite&gt;&lt;/EndNote&gt;</w:instrText>
      </w:r>
      <w:r w:rsidR="002203A0">
        <w:fldChar w:fldCharType="separate"/>
      </w:r>
      <w:r w:rsidR="00131F98">
        <w:rPr>
          <w:noProof/>
        </w:rPr>
        <w:t>[6]</w:t>
      </w:r>
      <w:r w:rsidR="002203A0">
        <w:fldChar w:fldCharType="end"/>
      </w:r>
      <w:r w:rsidR="00DB1624">
        <w:t xml:space="preserve">. </w:t>
      </w:r>
      <w:r w:rsidR="005B2C7F">
        <w:t>This means that the number of</w:t>
      </w:r>
      <w:r w:rsidR="008779D6">
        <w:t xml:space="preserve"> respondents </w:t>
      </w:r>
      <w:r w:rsidR="00610BC3">
        <w:t>who participate in the activities that this study</w:t>
      </w:r>
      <w:r w:rsidR="0098107D">
        <w:t xml:space="preserve"> </w:t>
      </w:r>
      <w:r w:rsidR="00102E53">
        <w:t xml:space="preserve">is interested in is limited. As a result, there are </w:t>
      </w:r>
      <w:r w:rsidR="00B83239">
        <w:t xml:space="preserve">gaps in the data. </w:t>
      </w:r>
    </w:p>
    <w:p w14:paraId="3E5605E5" w14:textId="23B53350" w:rsidR="00D43F7C" w:rsidRDefault="00D43F7C" w:rsidP="002351B3">
      <w:pPr>
        <w:jc w:val="both"/>
      </w:pPr>
      <w:r>
        <w:t>Funding partners’ raw data and reports are included in this review</w:t>
      </w:r>
      <w:r w:rsidR="00C958F7">
        <w:t xml:space="preserve">. These sources allow us to </w:t>
      </w:r>
      <w:r>
        <w:t>understand data that partners</w:t>
      </w:r>
      <w:r w:rsidR="008C7901">
        <w:t xml:space="preserve"> held prior to the commencement of this study</w:t>
      </w:r>
      <w:r w:rsidR="00C958F7">
        <w:t xml:space="preserve"> </w:t>
      </w:r>
      <w:r>
        <w:t xml:space="preserve">and </w:t>
      </w:r>
      <w:r w:rsidR="00C958F7">
        <w:t xml:space="preserve">enables </w:t>
      </w:r>
      <w:r>
        <w:t xml:space="preserve">the researchers </w:t>
      </w:r>
      <w:r w:rsidR="00C958F7">
        <w:t>to provide</w:t>
      </w:r>
      <w:r>
        <w:t xml:space="preserve"> recommendations for data collection moving forwards. To give the funding partners maximum value </w:t>
      </w:r>
      <w:r w:rsidR="005371AA">
        <w:t xml:space="preserve">from this review, </w:t>
      </w:r>
      <w:r w:rsidR="0049188A">
        <w:t xml:space="preserve">when examining </w:t>
      </w:r>
      <w:r w:rsidR="001C35D5">
        <w:t>funders’</w:t>
      </w:r>
      <w:r w:rsidR="0049188A">
        <w:t xml:space="preserve"> data and reports, the researchers have </w:t>
      </w:r>
      <w:r w:rsidR="001C35D5">
        <w:t>done so critically where appropriate to best advise on</w:t>
      </w:r>
      <w:r w:rsidR="009E7FB0">
        <w:t xml:space="preserve"> accurate</w:t>
      </w:r>
      <w:r w:rsidR="001C35D5">
        <w:t xml:space="preserve"> data collection, storage an</w:t>
      </w:r>
      <w:r w:rsidR="009E7FB0">
        <w:t>d</w:t>
      </w:r>
      <w:r w:rsidR="001C35D5">
        <w:t xml:space="preserve"> presentation</w:t>
      </w:r>
      <w:r w:rsidR="00902C00">
        <w:t xml:space="preserve">. </w:t>
      </w:r>
      <w:r w:rsidR="00420BD3">
        <w:t>For example</w:t>
      </w:r>
      <w:r w:rsidR="0008615B">
        <w:t>,</w:t>
      </w:r>
      <w:r w:rsidR="00420BD3">
        <w:t xml:space="preserve"> instances where data has not been </w:t>
      </w:r>
      <w:r w:rsidR="00992E49">
        <w:t>organised</w:t>
      </w:r>
      <w:r w:rsidR="00420BD3">
        <w:t xml:space="preserve"> in the most effective or accurate format </w:t>
      </w:r>
      <w:r w:rsidR="00494632">
        <w:t xml:space="preserve">can lead to </w:t>
      </w:r>
      <w:r w:rsidR="00452E52">
        <w:t xml:space="preserve">a lack of clarity or </w:t>
      </w:r>
      <w:r w:rsidR="007127F7">
        <w:t>inappropriate conclusions</w:t>
      </w:r>
      <w:r w:rsidR="00494632">
        <w:t xml:space="preserve">. Although </w:t>
      </w:r>
      <w:r w:rsidR="00C805F2">
        <w:t xml:space="preserve">the </w:t>
      </w:r>
      <w:r w:rsidR="00494632">
        <w:t xml:space="preserve">data is </w:t>
      </w:r>
      <w:r w:rsidR="0008615B">
        <w:t xml:space="preserve">largely </w:t>
      </w:r>
      <w:r w:rsidR="00494632">
        <w:t xml:space="preserve">useful, </w:t>
      </w:r>
      <w:r w:rsidR="00060760">
        <w:t xml:space="preserve">weaknesses in methodological quality, i.e. the methods used to </w:t>
      </w:r>
      <w:r w:rsidR="00C805F2">
        <w:t xml:space="preserve">collect, handle, organise and present data, </w:t>
      </w:r>
      <w:r w:rsidR="007127F7">
        <w:t xml:space="preserve">can </w:t>
      </w:r>
      <w:r w:rsidR="0008615B">
        <w:t xml:space="preserve">result in </w:t>
      </w:r>
      <w:r w:rsidR="00EE798F">
        <w:t xml:space="preserve">confidence in the findings </w:t>
      </w:r>
      <w:r w:rsidR="0008615B">
        <w:t>being</w:t>
      </w:r>
      <w:r w:rsidR="00EE798F">
        <w:t xml:space="preserve"> reduce</w:t>
      </w:r>
      <w:r w:rsidR="005E04DA">
        <w:t xml:space="preserve">d </w:t>
      </w:r>
      <w:r w:rsidR="00EE798F">
        <w:fldChar w:fldCharType="begin"/>
      </w:r>
      <w:r w:rsidR="00131F98">
        <w:instrText xml:space="preserve"> ADDIN EN.CITE &lt;EndNote&gt;&lt;Cite&gt;&lt;Author&gt;Michael Greer&lt;/Author&gt;&lt;Year&gt;2019&lt;/Year&gt;&lt;RecNum&gt;41&lt;/RecNum&gt;&lt;DisplayText&gt;[7]&lt;/DisplayText&gt;&lt;record&gt;&lt;rec-number&gt;41&lt;/rec-number&gt;&lt;foreign-keys&gt;&lt;key app="EN" db-id="5z0psdv9nxsad9e052ux9xzhp2vp0exvdwaa" timestamp="1618410915"&gt;41&lt;/key&gt;&lt;/foreign-keys&gt;&lt;ref-type name="Journal Article"&gt;17&lt;/ref-type&gt;&lt;contributors&gt;&lt;authors&gt;&lt;author&gt;Michael Greer, Neomi Vin-Raviv&lt;/author&gt;&lt;/authors&gt;&lt;/contributors&gt;&lt;titles&gt;&lt;title&gt;Outdoor-Based Therapeutic Recreation Programs Among Military Veterans with Posttraumatic Stress Disorder: Assessing the Evidence &lt;/title&gt;&lt;secondary-title&gt;Military Behavioural Health &lt;/secondary-title&gt;&lt;/titles&gt;&lt;pages&gt;286 - 303&lt;/pages&gt;&lt;volume&gt;7&lt;/volume&gt;&lt;number&gt;3&lt;/number&gt;&lt;dates&gt;&lt;year&gt;2019&lt;/year&gt;&lt;/dates&gt;&lt;urls&gt;&lt;/urls&gt;&lt;/record&gt;&lt;/Cite&gt;&lt;/EndNote&gt;</w:instrText>
      </w:r>
      <w:r w:rsidR="00EE798F">
        <w:fldChar w:fldCharType="separate"/>
      </w:r>
      <w:r w:rsidR="00131F98">
        <w:rPr>
          <w:noProof/>
        </w:rPr>
        <w:t>[7]</w:t>
      </w:r>
      <w:r w:rsidR="00EE798F">
        <w:fldChar w:fldCharType="end"/>
      </w:r>
      <w:r w:rsidR="005E04DA">
        <w:t xml:space="preserve">. </w:t>
      </w:r>
    </w:p>
    <w:p w14:paraId="704C3574" w14:textId="30F4BEBF" w:rsidR="00902C00" w:rsidRDefault="00902C00" w:rsidP="002351B3">
      <w:pPr>
        <w:jc w:val="both"/>
      </w:pPr>
      <w:r>
        <w:t>More ‘popular’</w:t>
      </w:r>
      <w:r w:rsidR="007127F7">
        <w:t xml:space="preserve"> style</w:t>
      </w:r>
      <w:r>
        <w:t xml:space="preserve"> </w:t>
      </w:r>
      <w:r w:rsidR="00163B9B">
        <w:t>text</w:t>
      </w:r>
      <w:r>
        <w:t xml:space="preserve">s are also included. Popular style reading </w:t>
      </w:r>
      <w:r w:rsidR="00163B9B">
        <w:t>texts</w:t>
      </w:r>
      <w:r>
        <w:t xml:space="preserve"> sometimes get missed from reviews as they can be considered less rigorous</w:t>
      </w:r>
      <w:r w:rsidR="004049CF">
        <w:t xml:space="preserve"> and </w:t>
      </w:r>
      <w:r w:rsidR="001F118A">
        <w:t>‘</w:t>
      </w:r>
      <w:r w:rsidR="00C97F73">
        <w:t>riskier</w:t>
      </w:r>
      <w:r w:rsidR="001F118A">
        <w:t>’</w:t>
      </w:r>
      <w:r w:rsidR="004049CF">
        <w:t xml:space="preserve"> in terms of information</w:t>
      </w:r>
      <w:r w:rsidR="00C8765F">
        <w:t xml:space="preserve"> accuracy</w:t>
      </w:r>
      <w:r w:rsidR="004049CF">
        <w:t xml:space="preserve">. Popular </w:t>
      </w:r>
      <w:r w:rsidR="00163B9B">
        <w:t>text</w:t>
      </w:r>
      <w:r w:rsidR="004049CF">
        <w:t xml:space="preserve">s included in this review are from a variety of </w:t>
      </w:r>
      <w:r w:rsidR="00CC09B8">
        <w:t xml:space="preserve">sources, including articles, </w:t>
      </w:r>
      <w:r w:rsidR="00903B91">
        <w:t xml:space="preserve">charity and </w:t>
      </w:r>
      <w:r w:rsidR="00E5444C">
        <w:t xml:space="preserve">organisation websites and panel discussions. All are deemed to be relevant </w:t>
      </w:r>
      <w:r w:rsidR="001F118A">
        <w:t>and from</w:t>
      </w:r>
      <w:r w:rsidR="00FD18FC">
        <w:rPr>
          <w:color w:val="FF0000"/>
        </w:rPr>
        <w:t xml:space="preserve"> </w:t>
      </w:r>
      <w:r w:rsidR="00FD18FC" w:rsidRPr="00F90EF1">
        <w:t xml:space="preserve">trusted </w:t>
      </w:r>
      <w:r w:rsidR="001F118A">
        <w:t xml:space="preserve">sources. </w:t>
      </w:r>
      <w:r w:rsidR="00355BEB">
        <w:t>Information about existing initiatives and charities addressing demographic inequalities and wellbeing issues are relevant to this study</w:t>
      </w:r>
      <w:r w:rsidR="006B4C98">
        <w:t xml:space="preserve"> and this information can often be found on the organisations’ own website or articles about the</w:t>
      </w:r>
      <w:r w:rsidR="0090327B">
        <w:t>ir work</w:t>
      </w:r>
      <w:r w:rsidR="006B4C98">
        <w:t>.</w:t>
      </w:r>
      <w:r w:rsidR="0093028D">
        <w:t xml:space="preserve"> </w:t>
      </w:r>
    </w:p>
    <w:p w14:paraId="2229E0B5" w14:textId="73E68167" w:rsidR="006C0F23" w:rsidRDefault="005D0914" w:rsidP="002351B3">
      <w:pPr>
        <w:jc w:val="both"/>
      </w:pPr>
      <w:r>
        <w:t xml:space="preserve">The existing studies, research and reports examined in this review range in date from </w:t>
      </w:r>
      <w:r w:rsidR="008471F6">
        <w:t xml:space="preserve">the late 1990s to the present day. </w:t>
      </w:r>
      <w:r w:rsidR="00B838D4">
        <w:t>L</w:t>
      </w:r>
      <w:r w:rsidR="008471F6">
        <w:t xml:space="preserve">iterature on demographic participation in walking and climbing related activities </w:t>
      </w:r>
      <w:r w:rsidR="00963941">
        <w:t>is</w:t>
      </w:r>
      <w:r w:rsidR="008471F6">
        <w:t xml:space="preserve"> limited </w:t>
      </w:r>
      <w:r w:rsidR="00E53A24">
        <w:t>and texts published in the past decade</w:t>
      </w:r>
      <w:r w:rsidR="002F695E">
        <w:t xml:space="preserve"> remain limited</w:t>
      </w:r>
      <w:r w:rsidR="00E53A24">
        <w:t xml:space="preserve">, despite volume of publications increasing. </w:t>
      </w:r>
      <w:r w:rsidR="00A757EF">
        <w:t xml:space="preserve">The data and research available on walking and climbing is inconsistent between organisations, tends to be niche within academia and reveals large data gaps on demographic participation. </w:t>
      </w:r>
      <w:r w:rsidR="008669F9">
        <w:t xml:space="preserve">The amount of research and data available between nations within the UK </w:t>
      </w:r>
      <w:r w:rsidR="279EA9C6">
        <w:t xml:space="preserve">and Ireland </w:t>
      </w:r>
      <w:r w:rsidR="008669F9">
        <w:t xml:space="preserve">is also largely varied, with there being a significant lack of data on participation in walking and climbing in Wales, Ireland and Northern Ireland. </w:t>
      </w:r>
      <w:r w:rsidR="00A757EF">
        <w:t>This review further reinforces the need for this</w:t>
      </w:r>
      <w:r w:rsidR="002F662F">
        <w:t xml:space="preserve"> participation</w:t>
      </w:r>
      <w:r w:rsidR="00A757EF">
        <w:t xml:space="preserve"> demographics study</w:t>
      </w:r>
      <w:r w:rsidR="002F662F">
        <w:t xml:space="preserve"> on walking and climbing. </w:t>
      </w:r>
    </w:p>
    <w:p w14:paraId="7191C6A2" w14:textId="0F440163" w:rsidR="006C4352" w:rsidRPr="006C4352" w:rsidRDefault="00E47AA7" w:rsidP="002351B3">
      <w:pPr>
        <w:pStyle w:val="Heading2"/>
        <w:jc w:val="both"/>
      </w:pPr>
      <w:bookmarkStart w:id="6" w:name="_Toc79741212"/>
      <w:r>
        <w:t>Terminology and language</w:t>
      </w:r>
      <w:bookmarkEnd w:id="6"/>
    </w:p>
    <w:p w14:paraId="1468E118" w14:textId="77777777" w:rsidR="00FF7A98" w:rsidRDefault="00107B02" w:rsidP="002351B3">
      <w:pPr>
        <w:jc w:val="both"/>
      </w:pPr>
      <w:r>
        <w:t xml:space="preserve">Terminology and language used to refer to different demographic factors is constantly changing. </w:t>
      </w:r>
      <w:r w:rsidR="00734EAB">
        <w:t xml:space="preserve">This review </w:t>
      </w:r>
      <w:r w:rsidR="00BC5C95">
        <w:t>use</w:t>
      </w:r>
      <w:r w:rsidR="00734EAB">
        <w:t>s</w:t>
      </w:r>
      <w:r w:rsidR="00BC5C95">
        <w:t xml:space="preserve"> the language used in</w:t>
      </w:r>
      <w:r w:rsidR="00A661A1">
        <w:t xml:space="preserve"> the</w:t>
      </w:r>
      <w:r w:rsidR="00BC5C95">
        <w:t xml:space="preserve"> text</w:t>
      </w:r>
      <w:r w:rsidR="00A661A1">
        <w:t xml:space="preserve"> being discussed</w:t>
      </w:r>
      <w:r w:rsidR="00BC5C95">
        <w:t xml:space="preserve"> when referring to demographic groups. </w:t>
      </w:r>
      <w:r w:rsidR="00A119A8">
        <w:t xml:space="preserve">It is important that readers are aware of this, as some terminology may no longer be considered the most appropriate choice when gathering data or questioning people on demographic factors. </w:t>
      </w:r>
    </w:p>
    <w:p w14:paraId="2A28836E" w14:textId="2F906826" w:rsidR="001674AD" w:rsidRDefault="00DB15B5" w:rsidP="002351B3">
      <w:pPr>
        <w:jc w:val="both"/>
      </w:pPr>
      <w:r>
        <w:t>For</w:t>
      </w:r>
      <w:r w:rsidR="00BC5C95">
        <w:t xml:space="preserve"> example, </w:t>
      </w:r>
      <w:r w:rsidR="00D063C4">
        <w:t>language</w:t>
      </w:r>
      <w:r w:rsidR="00397E8E">
        <w:t xml:space="preserve"> and </w:t>
      </w:r>
      <w:r w:rsidR="00D063C4">
        <w:t xml:space="preserve">terminology </w:t>
      </w:r>
      <w:r w:rsidR="00397E8E">
        <w:t xml:space="preserve">according to </w:t>
      </w:r>
      <w:r w:rsidR="00D53ED0">
        <w:t>author</w:t>
      </w:r>
      <w:r w:rsidR="001672F7">
        <w:t>, and the type of publication</w:t>
      </w:r>
      <w:r w:rsidR="00397E8E">
        <w:t>, the country</w:t>
      </w:r>
      <w:r w:rsidR="00FF7A98">
        <w:t xml:space="preserve"> texts originate from and </w:t>
      </w:r>
      <w:r w:rsidR="00397E8E" w:rsidRPr="00397E8E">
        <w:t>as time progresses</w:t>
      </w:r>
      <w:r w:rsidR="00FF7A98">
        <w:t xml:space="preserve">. </w:t>
      </w:r>
      <w:r w:rsidR="001674AD">
        <w:t xml:space="preserve">Certain terminology or phrasing also removes the opportunity for nuance and detail. </w:t>
      </w:r>
      <w:r w:rsidR="00AA16EF">
        <w:t>For example, the</w:t>
      </w:r>
      <w:r w:rsidR="00AA16EF" w:rsidRPr="00AA16EF">
        <w:t xml:space="preserve"> problematic nature of referring to “people from an ethnic minority background” </w:t>
      </w:r>
      <w:r w:rsidR="00AA16EF" w:rsidRPr="00AA16EF">
        <w:fldChar w:fldCharType="begin"/>
      </w:r>
      <w:r w:rsidR="00131F98">
        <w:instrText xml:space="preserve"> ADDIN EN.CITE &lt;EndNote&gt;&lt;Cite&gt;&lt;Author&gt;O&amp;apos;Brien&lt;/Author&gt;&lt;Year&gt;2018&lt;/Year&gt;&lt;RecNum&gt;34&lt;/RecNum&gt;&lt;DisplayText&gt;[8]&lt;/DisplayText&gt;&lt;record&gt;&lt;rec-number&gt;34&lt;/rec-number&gt;&lt;foreign-keys&gt;&lt;key app="EN" db-id="e02x299e8pfd5xex55g5asxfedzwzxfwer0z" timestamp="1616425956"&gt;34&lt;/key&gt;&lt;/foreign-keys&gt;&lt;ref-type name="Web Page"&gt;12&lt;/ref-type&gt;&lt;contributors&gt;&lt;authors&gt;&lt;author&gt;Kate O&amp;apos;Brien &lt;/author&gt;&lt;/authors&gt;&lt;/contributors&gt;&lt;titles&gt;&lt;title&gt;Diversity in the Outdoors &lt;/title&gt;&lt;/titles&gt;&lt;dates&gt;&lt;year&gt;2018&lt;/year&gt;&lt;/dates&gt;&lt;publisher&gt;The Outward Bound Trust &lt;/publisher&gt;&lt;urls&gt;&lt;related-urls&gt;&lt;url&gt;https://www.outwardbound.org.uk/blog/diversity-in-the-outdoors&lt;/url&gt;&lt;/related-urls&gt;&lt;/urls&gt;&lt;/record&gt;&lt;/Cite&gt;&lt;/EndNote&gt;</w:instrText>
      </w:r>
      <w:r w:rsidR="00AA16EF" w:rsidRPr="00AA16EF">
        <w:fldChar w:fldCharType="separate"/>
      </w:r>
      <w:r w:rsidR="00131F98">
        <w:rPr>
          <w:noProof/>
        </w:rPr>
        <w:t>[8]</w:t>
      </w:r>
      <w:r w:rsidR="00AA16EF" w:rsidRPr="00AA16EF">
        <w:fldChar w:fldCharType="end"/>
      </w:r>
      <w:r w:rsidR="00AA16EF" w:rsidRPr="00AA16EF">
        <w:t xml:space="preserve"> as a ‘catch all’ phrase</w:t>
      </w:r>
      <w:r w:rsidR="006C4352">
        <w:t xml:space="preserve"> </w:t>
      </w:r>
      <w:r w:rsidR="00AA16EF" w:rsidRPr="00AA16EF">
        <w:t>does not account for difference in identity. It is difficult to account for nuance in broad reports and research projects, but an awareness of the implications of using vague and broadly encompassing language is important.</w:t>
      </w:r>
    </w:p>
    <w:p w14:paraId="74D64B1F" w14:textId="51183EA8" w:rsidR="00383FBA" w:rsidRDefault="00FF7A98" w:rsidP="002351B3">
      <w:pPr>
        <w:jc w:val="both"/>
      </w:pPr>
      <w:r>
        <w:t>I</w:t>
      </w:r>
      <w:r w:rsidR="00315778">
        <w:t xml:space="preserve">t is impossible to use set </w:t>
      </w:r>
      <w:r w:rsidR="00FB63A2">
        <w:t xml:space="preserve">or uniform </w:t>
      </w:r>
      <w:r w:rsidR="00315778">
        <w:t xml:space="preserve">language/terminology in this review, however when we </w:t>
      </w:r>
      <w:r w:rsidR="00381508">
        <w:t>are writing the findings from the data generat</w:t>
      </w:r>
      <w:r w:rsidR="006C0F23">
        <w:t>ed</w:t>
      </w:r>
      <w:r w:rsidR="00381508">
        <w:t xml:space="preserve"> in this research study, we will use language that is consistent with the survey data. </w:t>
      </w:r>
    </w:p>
    <w:p w14:paraId="7173D851" w14:textId="34447E75" w:rsidR="005058A9" w:rsidRDefault="005058A9" w:rsidP="00314F37">
      <w:pPr>
        <w:pStyle w:val="Heading1"/>
      </w:pPr>
      <w:bookmarkStart w:id="7" w:name="_Toc79741213"/>
      <w:r>
        <w:t>Walking</w:t>
      </w:r>
      <w:bookmarkEnd w:id="7"/>
    </w:p>
    <w:p w14:paraId="42B41C81" w14:textId="6EEB51C2" w:rsidR="0006183E" w:rsidRPr="0006183E" w:rsidRDefault="0006183E" w:rsidP="0006183E">
      <w:r>
        <w:rPr>
          <w:noProof/>
        </w:rPr>
        <mc:AlternateContent>
          <mc:Choice Requires="wps">
            <w:drawing>
              <wp:inline distT="0" distB="0" distL="0" distR="0" wp14:anchorId="54AC6BAC" wp14:editId="75AB8A69">
                <wp:extent cx="5631180" cy="2095500"/>
                <wp:effectExtent l="0" t="0" r="26670" b="19050"/>
                <wp:docPr id="157" name="Rectangle 157"/>
                <wp:cNvGraphicFramePr/>
                <a:graphic xmlns:a="http://schemas.openxmlformats.org/drawingml/2006/main">
                  <a:graphicData uri="http://schemas.microsoft.com/office/word/2010/wordprocessingShape">
                    <wps:wsp>
                      <wps:cNvSpPr/>
                      <wps:spPr>
                        <a:xfrm>
                          <a:off x="0" y="0"/>
                          <a:ext cx="5631180" cy="2095500"/>
                        </a:xfrm>
                        <a:prstGeom prst="rect">
                          <a:avLst/>
                        </a:prstGeom>
                        <a:solidFill>
                          <a:sysClr val="window" lastClr="FFFFFF"/>
                        </a:solidFill>
                        <a:ln w="12700" cap="flat" cmpd="sng" algn="ctr">
                          <a:solidFill>
                            <a:srgbClr val="0070C0"/>
                          </a:solidFill>
                          <a:prstDash val="solid"/>
                          <a:miter lim="800000"/>
                        </a:ln>
                        <a:effectLst/>
                      </wps:spPr>
                      <wps:txbx>
                        <w:txbxContent>
                          <w:p w14:paraId="1C504362" w14:textId="1D10C71F" w:rsidR="0006183E" w:rsidRPr="00FC6DE1" w:rsidRDefault="0006183E" w:rsidP="0006183E">
                            <w:pPr>
                              <w:rPr>
                                <w:b/>
                                <w:bCs/>
                              </w:rPr>
                            </w:pPr>
                            <w:r w:rsidRPr="00FC6DE1">
                              <w:rPr>
                                <w:b/>
                                <w:bCs/>
                              </w:rPr>
                              <w:t>Key Findings:</w:t>
                            </w:r>
                          </w:p>
                          <w:p w14:paraId="7E9A7EA0" w14:textId="0681F21D" w:rsidR="0006183E" w:rsidRDefault="004377AD" w:rsidP="00FC6DE1">
                            <w:pPr>
                              <w:pStyle w:val="ListParagraph"/>
                              <w:numPr>
                                <w:ilvl w:val="0"/>
                                <w:numId w:val="16"/>
                              </w:numPr>
                            </w:pPr>
                            <w:r>
                              <w:t>Abundance of information available on walking for leisure</w:t>
                            </w:r>
                            <w:r w:rsidR="003353E1">
                              <w:t xml:space="preserve">. </w:t>
                            </w:r>
                          </w:p>
                          <w:p w14:paraId="42320333" w14:textId="546F2085" w:rsidR="003353E1" w:rsidRDefault="003353E1" w:rsidP="00FC6DE1">
                            <w:pPr>
                              <w:pStyle w:val="ListParagraph"/>
                              <w:numPr>
                                <w:ilvl w:val="0"/>
                                <w:numId w:val="16"/>
                              </w:numPr>
                            </w:pPr>
                            <w:r>
                              <w:t>Increas</w:t>
                            </w:r>
                            <w:r w:rsidR="00477186">
                              <w:t>e</w:t>
                            </w:r>
                            <w:r>
                              <w:t xml:space="preserve"> in data and reporting </w:t>
                            </w:r>
                            <w:r w:rsidR="00173D9A">
                              <w:t>because of</w:t>
                            </w:r>
                            <w:r>
                              <w:t xml:space="preserve"> Covid-19 pandemic. </w:t>
                            </w:r>
                          </w:p>
                          <w:p w14:paraId="12BFDF1C" w14:textId="6F3D454C" w:rsidR="003353E1" w:rsidRDefault="003353E1" w:rsidP="00FC6DE1">
                            <w:pPr>
                              <w:pStyle w:val="ListParagraph"/>
                              <w:numPr>
                                <w:ilvl w:val="0"/>
                                <w:numId w:val="16"/>
                              </w:numPr>
                            </w:pPr>
                            <w:r>
                              <w:t>Information</w:t>
                            </w:r>
                            <w:r w:rsidR="00B42B30">
                              <w:t xml:space="preserve"> available</w:t>
                            </w:r>
                            <w:r w:rsidR="00DA7763">
                              <w:t xml:space="preserve"> for participation levels in walking across England, Scotland, Wales and Ireland </w:t>
                            </w:r>
                            <w:r w:rsidR="00B42B30">
                              <w:t xml:space="preserve">in </w:t>
                            </w:r>
                            <w:r w:rsidR="00DA7763">
                              <w:t xml:space="preserve">varying levels of detail. </w:t>
                            </w:r>
                          </w:p>
                          <w:p w14:paraId="07438F1A" w14:textId="7C8AC313" w:rsidR="00F81EB1" w:rsidRDefault="00F81EB1" w:rsidP="00FC6DE1">
                            <w:pPr>
                              <w:pStyle w:val="ListParagraph"/>
                              <w:numPr>
                                <w:ilvl w:val="0"/>
                                <w:numId w:val="16"/>
                              </w:numPr>
                            </w:pPr>
                            <w:r>
                              <w:t>Substantial number of studies considering motivators and constraints to walking.</w:t>
                            </w:r>
                          </w:p>
                          <w:p w14:paraId="726A9919" w14:textId="263CAC7F" w:rsidR="00F81EB1" w:rsidRDefault="00BE20DD" w:rsidP="00FC6DE1">
                            <w:pPr>
                              <w:pStyle w:val="ListParagraph"/>
                              <w:numPr>
                                <w:ilvl w:val="0"/>
                                <w:numId w:val="16"/>
                              </w:numPr>
                            </w:pPr>
                            <w:r>
                              <w:t xml:space="preserve">Walking styles that require higher skill levels (e.g. map reading and navigation) have received far less attention in studies. </w:t>
                            </w:r>
                          </w:p>
                          <w:p w14:paraId="00B24DDF" w14:textId="1DF37D1C" w:rsidR="00BE20DD" w:rsidRDefault="00FC6DE1" w:rsidP="00FC6DE1">
                            <w:pPr>
                              <w:pStyle w:val="ListParagraph"/>
                              <w:numPr>
                                <w:ilvl w:val="0"/>
                                <w:numId w:val="16"/>
                              </w:numPr>
                            </w:pPr>
                            <w:r>
                              <w:t>W</w:t>
                            </w:r>
                            <w:r w:rsidR="00250F0B">
                              <w:t xml:space="preserve">alking frequently mentioned in relation to </w:t>
                            </w:r>
                            <w:r>
                              <w:t xml:space="preserve">time spent in green and natural environments.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4AC6BAC" id="Rectangle 157" o:spid="_x0000_s1029" style="width:443.4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" fillcolor="window" strokecolor="#0070c0" strokeweight="1pt">
                <v:textbox>
                  <w:txbxContent>
                    <w:p w14:paraId="1C504362" w14:textId="1D10C71F" w:rsidR="0006183E" w:rsidRPr="00FC6DE1" w:rsidRDefault="0006183E" w:rsidP="0006183E">
                      <w:pPr>
                        <w:rPr>
                          <w:b/>
                          <w:bCs/>
                        </w:rPr>
                      </w:pPr>
                      <w:r w:rsidRPr="00FC6DE1">
                        <w:rPr>
                          <w:b/>
                          <w:bCs/>
                        </w:rPr>
                        <w:t>Key Findings:</w:t>
                      </w:r>
                    </w:p>
                    <w:p w14:paraId="7E9A7EA0" w14:textId="0681F21D" w:rsidR="0006183E" w:rsidRDefault="004377AD" w:rsidP="00FC6DE1">
                      <w:pPr>
                        <w:pStyle w:val="ListParagraph"/>
                        <w:numPr>
                          <w:ilvl w:val="0"/>
                          <w:numId w:val="16"/>
                        </w:numPr>
                      </w:pPr>
                      <w:r>
                        <w:t>Abundance of information available on walking for leisure</w:t>
                      </w:r>
                      <w:r w:rsidR="003353E1">
                        <w:t xml:space="preserve">. </w:t>
                      </w:r>
                    </w:p>
                    <w:p w14:paraId="42320333" w14:textId="546F2085" w:rsidR="003353E1" w:rsidRDefault="003353E1" w:rsidP="00FC6DE1">
                      <w:pPr>
                        <w:pStyle w:val="ListParagraph"/>
                        <w:numPr>
                          <w:ilvl w:val="0"/>
                          <w:numId w:val="16"/>
                        </w:numPr>
                      </w:pPr>
                      <w:r>
                        <w:t>Increas</w:t>
                      </w:r>
                      <w:r w:rsidR="00477186">
                        <w:t>e</w:t>
                      </w:r>
                      <w:r>
                        <w:t xml:space="preserve"> in data and reporting </w:t>
                      </w:r>
                      <w:r w:rsidR="00173D9A">
                        <w:t>because of</w:t>
                      </w:r>
                      <w:r>
                        <w:t xml:space="preserve"> Covid-19 pandemic. </w:t>
                      </w:r>
                    </w:p>
                    <w:p w14:paraId="12BFDF1C" w14:textId="6F3D454C" w:rsidR="003353E1" w:rsidRDefault="003353E1" w:rsidP="00FC6DE1">
                      <w:pPr>
                        <w:pStyle w:val="ListParagraph"/>
                        <w:numPr>
                          <w:ilvl w:val="0"/>
                          <w:numId w:val="16"/>
                        </w:numPr>
                      </w:pPr>
                      <w:r>
                        <w:t>Information</w:t>
                      </w:r>
                      <w:r w:rsidR="00B42B30">
                        <w:t xml:space="preserve"> available</w:t>
                      </w:r>
                      <w:r w:rsidR="00DA7763">
                        <w:t xml:space="preserve"> for participation levels in walking across England, Scotland, Wales and Ireland </w:t>
                      </w:r>
                      <w:r w:rsidR="00B42B30">
                        <w:t xml:space="preserve">in </w:t>
                      </w:r>
                      <w:r w:rsidR="00DA7763">
                        <w:t xml:space="preserve">varying levels of detail. </w:t>
                      </w:r>
                    </w:p>
                    <w:p w14:paraId="07438F1A" w14:textId="7C8AC313" w:rsidR="00F81EB1" w:rsidRDefault="00F81EB1" w:rsidP="00FC6DE1">
                      <w:pPr>
                        <w:pStyle w:val="ListParagraph"/>
                        <w:numPr>
                          <w:ilvl w:val="0"/>
                          <w:numId w:val="16"/>
                        </w:numPr>
                      </w:pPr>
                      <w:r>
                        <w:t>Substantial number of studies considering motivators and constraints to walking.</w:t>
                      </w:r>
                    </w:p>
                    <w:p w14:paraId="726A9919" w14:textId="263CAC7F" w:rsidR="00F81EB1" w:rsidRDefault="00BE20DD" w:rsidP="00FC6DE1">
                      <w:pPr>
                        <w:pStyle w:val="ListParagraph"/>
                        <w:numPr>
                          <w:ilvl w:val="0"/>
                          <w:numId w:val="16"/>
                        </w:numPr>
                      </w:pPr>
                      <w:r>
                        <w:t xml:space="preserve">Walking styles that require higher skill levels (e.g. map reading and navigation) have received far less attention in studies. </w:t>
                      </w:r>
                    </w:p>
                    <w:p w14:paraId="00B24DDF" w14:textId="1DF37D1C" w:rsidR="00BE20DD" w:rsidRDefault="00FC6DE1" w:rsidP="00FC6DE1">
                      <w:pPr>
                        <w:pStyle w:val="ListParagraph"/>
                        <w:numPr>
                          <w:ilvl w:val="0"/>
                          <w:numId w:val="16"/>
                        </w:numPr>
                      </w:pPr>
                      <w:r>
                        <w:t>W</w:t>
                      </w:r>
                      <w:r w:rsidR="00250F0B">
                        <w:t xml:space="preserve">alking frequently mentioned in relation to </w:t>
                      </w:r>
                      <w:r>
                        <w:t xml:space="preserve">time spent in green and natural environments. </w:t>
                      </w:r>
                    </w:p>
                  </w:txbxContent>
                </v:textbox>
                <w10:anchorlock/>
              </v:rect>
            </w:pict>
          </mc:Fallback>
        </mc:AlternateContent>
      </w:r>
    </w:p>
    <w:p w14:paraId="271E75F8" w14:textId="72ACEFE7" w:rsidR="00D9554F" w:rsidRDefault="00C8765F" w:rsidP="002351B3">
      <w:pPr>
        <w:jc w:val="both"/>
      </w:pPr>
      <w:r>
        <w:t xml:space="preserve">This section provides an overview of the information available </w:t>
      </w:r>
      <w:r w:rsidR="00483615">
        <w:t>on</w:t>
      </w:r>
      <w:r>
        <w:t xml:space="preserve"> participation in walking</w:t>
      </w:r>
      <w:r w:rsidR="00537EA6">
        <w:t>. There is an abundance o</w:t>
      </w:r>
      <w:r w:rsidR="57ABF700">
        <w:t>f</w:t>
      </w:r>
      <w:r w:rsidR="00537EA6">
        <w:t xml:space="preserve"> information available </w:t>
      </w:r>
      <w:r w:rsidR="00483615">
        <w:t>on</w:t>
      </w:r>
      <w:r w:rsidR="00537EA6">
        <w:t xml:space="preserve"> walking for leisure</w:t>
      </w:r>
      <w:r w:rsidR="00C34411">
        <w:t>. There has been</w:t>
      </w:r>
      <w:r w:rsidR="4B7865D2">
        <w:t xml:space="preserve"> an</w:t>
      </w:r>
      <w:r w:rsidR="00C34411">
        <w:t xml:space="preserve"> increase in data collection and reporting in lieu of the Covid-19 pandemic, as local authorities and NGBs have </w:t>
      </w:r>
      <w:r w:rsidR="00772837">
        <w:t>tracked</w:t>
      </w:r>
      <w:r w:rsidR="00483615">
        <w:t xml:space="preserve"> and continue to track</w:t>
      </w:r>
      <w:r w:rsidR="00772837">
        <w:t xml:space="preserve"> changes in participation as the timeline of the pandemic unfold</w:t>
      </w:r>
      <w:r w:rsidR="00483615">
        <w:t>s</w:t>
      </w:r>
      <w:r w:rsidR="00772837">
        <w:t xml:space="preserve">. Information relating to walking for leisure is available for participation across the UK and Ireland in varying levels of detail. </w:t>
      </w:r>
      <w:r w:rsidR="00D9554F">
        <w:t xml:space="preserve">There </w:t>
      </w:r>
      <w:r w:rsidR="00F35C2C">
        <w:t>have been a substantial number of studies conduct</w:t>
      </w:r>
      <w:r w:rsidR="7B6D963B">
        <w:t>ed</w:t>
      </w:r>
      <w:r w:rsidR="00F35C2C">
        <w:t xml:space="preserve"> considering </w:t>
      </w:r>
      <w:r w:rsidR="00D9554F">
        <w:t>motivators</w:t>
      </w:r>
      <w:r w:rsidR="00886D30">
        <w:t xml:space="preserve">, </w:t>
      </w:r>
      <w:r w:rsidR="00D9554F">
        <w:t>constraints</w:t>
      </w:r>
      <w:r w:rsidR="000D0917">
        <w:t xml:space="preserve"> and general trends</w:t>
      </w:r>
      <w:r w:rsidR="00D9554F">
        <w:t xml:space="preserve"> </w:t>
      </w:r>
      <w:r w:rsidR="00C560B6">
        <w:t>for walking in natural, green and rural environments. However, the level of detail</w:t>
      </w:r>
      <w:r w:rsidR="003D27C9">
        <w:t xml:space="preserve"> </w:t>
      </w:r>
      <w:r w:rsidR="004A1401">
        <w:t>for</w:t>
      </w:r>
      <w:r w:rsidR="003D27C9">
        <w:t xml:space="preserve"> participation rates for different demographic factors</w:t>
      </w:r>
      <w:r w:rsidR="004A1401">
        <w:t xml:space="preserve"> is limited. </w:t>
      </w:r>
    </w:p>
    <w:p w14:paraId="116EBDA7" w14:textId="248F0CE6" w:rsidR="00403081" w:rsidRDefault="000C7675" w:rsidP="00773E76">
      <w:pPr>
        <w:jc w:val="both"/>
      </w:pPr>
      <w:r>
        <w:t>In relation to walking styles that require higher skill levels</w:t>
      </w:r>
      <w:r w:rsidR="00472D40">
        <w:t xml:space="preserve"> (e.g. </w:t>
      </w:r>
      <w:r w:rsidR="00472D40" w:rsidRPr="00472D40">
        <w:t xml:space="preserve">map </w:t>
      </w:r>
      <w:r w:rsidR="00472D40">
        <w:t xml:space="preserve">reading </w:t>
      </w:r>
      <w:r w:rsidR="00472D40" w:rsidRPr="00472D40">
        <w:t>and navigat</w:t>
      </w:r>
      <w:r w:rsidR="00472D40">
        <w:t>ion skills)</w:t>
      </w:r>
      <w:r w:rsidR="00472D40" w:rsidRPr="00472D40">
        <w:t xml:space="preserve"> </w:t>
      </w:r>
      <w:r w:rsidR="00F62CB6">
        <w:t xml:space="preserve">and are less accessible, </w:t>
      </w:r>
      <w:r w:rsidR="001F7161">
        <w:t>such as</w:t>
      </w:r>
      <w:r w:rsidR="0021069C">
        <w:t xml:space="preserve"> some forms</w:t>
      </w:r>
      <w:r w:rsidR="001F7161">
        <w:t xml:space="preserve"> </w:t>
      </w:r>
      <w:r w:rsidR="00F62CB6">
        <w:t xml:space="preserve">of </w:t>
      </w:r>
      <w:r w:rsidR="001F7161">
        <w:t>hill, moorland and mountain walking</w:t>
      </w:r>
      <w:r>
        <w:t xml:space="preserve">, </w:t>
      </w:r>
      <w:r w:rsidR="000A46FD">
        <w:t xml:space="preserve">there </w:t>
      </w:r>
      <w:r w:rsidR="00F62CB6">
        <w:t>have been a limited number of studies conducted</w:t>
      </w:r>
      <w:r w:rsidR="000A46FD">
        <w:t xml:space="preserve">. The most </w:t>
      </w:r>
      <w:r w:rsidR="00403081">
        <w:t>current</w:t>
      </w:r>
      <w:r w:rsidR="000A46FD">
        <w:t xml:space="preserve"> </w:t>
      </w:r>
      <w:r w:rsidR="00F62CB6">
        <w:t>available</w:t>
      </w:r>
      <w:r w:rsidR="00E15363">
        <w:t xml:space="preserve"> </w:t>
      </w:r>
      <w:r w:rsidR="00403081">
        <w:t xml:space="preserve">information </w:t>
      </w:r>
      <w:r w:rsidR="00E15363">
        <w:t xml:space="preserve">on </w:t>
      </w:r>
      <w:r w:rsidR="002F4B89">
        <w:t xml:space="preserve">general </w:t>
      </w:r>
      <w:r w:rsidR="00E15363">
        <w:t>participation in these walking styles are usually part of a broader study</w:t>
      </w:r>
      <w:r w:rsidR="006478C2">
        <w:t xml:space="preserve"> such as those</w:t>
      </w:r>
      <w:r w:rsidR="00E15363">
        <w:t xml:space="preserve"> investigating </w:t>
      </w:r>
      <w:r w:rsidR="00A0227C">
        <w:t>use of green and natural space.</w:t>
      </w:r>
      <w:r w:rsidR="002F4B89">
        <w:t xml:space="preserve"> </w:t>
      </w:r>
    </w:p>
    <w:p w14:paraId="1EEEA381" w14:textId="7A38CA21" w:rsidR="00504416" w:rsidRDefault="00504416" w:rsidP="00504416">
      <w:pPr>
        <w:pStyle w:val="Heading3"/>
      </w:pPr>
      <w:bookmarkStart w:id="8" w:name="_Toc79741214"/>
      <w:r>
        <w:t>Participation rates</w:t>
      </w:r>
      <w:bookmarkEnd w:id="8"/>
    </w:p>
    <w:p w14:paraId="6FAF3E3C" w14:textId="5143FAC2" w:rsidR="00E24043" w:rsidRPr="00E24043" w:rsidRDefault="00E24043" w:rsidP="00E24043">
      <w:r>
        <w:rPr>
          <w:noProof/>
        </w:rPr>
        <mc:AlternateContent>
          <mc:Choice Requires="wps">
            <w:drawing>
              <wp:inline distT="0" distB="0" distL="0" distR="0" wp14:anchorId="37F7C16D" wp14:editId="4A8A1C6D">
                <wp:extent cx="5631180" cy="4290060"/>
                <wp:effectExtent l="0" t="0" r="26670" b="15240"/>
                <wp:docPr id="158" name="Rectangle 158"/>
                <wp:cNvGraphicFramePr/>
                <a:graphic xmlns:a="http://schemas.openxmlformats.org/drawingml/2006/main">
                  <a:graphicData uri="http://schemas.microsoft.com/office/word/2010/wordprocessingShape">
                    <wps:wsp>
                      <wps:cNvSpPr/>
                      <wps:spPr>
                        <a:xfrm>
                          <a:off x="0" y="0"/>
                          <a:ext cx="5631180" cy="4290060"/>
                        </a:xfrm>
                        <a:prstGeom prst="rect">
                          <a:avLst/>
                        </a:prstGeom>
                        <a:solidFill>
                          <a:sysClr val="window" lastClr="FFFFFF"/>
                        </a:solidFill>
                        <a:ln w="12700" cap="flat" cmpd="sng" algn="ctr">
                          <a:solidFill>
                            <a:srgbClr val="0070C0"/>
                          </a:solidFill>
                          <a:prstDash val="solid"/>
                          <a:miter lim="800000"/>
                        </a:ln>
                        <a:effectLst/>
                      </wps:spPr>
                      <wps:txbx>
                        <w:txbxContent>
                          <w:p w14:paraId="4528778B" w14:textId="28580664" w:rsidR="00E24043" w:rsidRDefault="00E24043" w:rsidP="00E24043">
                            <w:r>
                              <w:t xml:space="preserve">Key Findings: </w:t>
                            </w:r>
                          </w:p>
                          <w:p w14:paraId="384499AF" w14:textId="616F5064" w:rsidR="008F0A80" w:rsidRDefault="008F0A80" w:rsidP="006A52BE">
                            <w:pPr>
                              <w:pStyle w:val="ListParagraph"/>
                              <w:numPr>
                                <w:ilvl w:val="0"/>
                                <w:numId w:val="17"/>
                              </w:numPr>
                            </w:pPr>
                            <w:r>
                              <w:t xml:space="preserve">Walking is the most </w:t>
                            </w:r>
                            <w:r w:rsidRPr="003F0066">
                              <w:rPr>
                                <w:b/>
                                <w:bCs/>
                              </w:rPr>
                              <w:t>popular</w:t>
                            </w:r>
                            <w:r>
                              <w:t xml:space="preserve"> and </w:t>
                            </w:r>
                            <w:r w:rsidRPr="003F0066">
                              <w:rPr>
                                <w:b/>
                                <w:bCs/>
                              </w:rPr>
                              <w:t>accessible</w:t>
                            </w:r>
                            <w:r>
                              <w:t xml:space="preserve"> form of activity.</w:t>
                            </w:r>
                          </w:p>
                          <w:p w14:paraId="00A40AAF" w14:textId="79EA9AE1" w:rsidR="00E24043" w:rsidRDefault="00D20D42" w:rsidP="006A52BE">
                            <w:pPr>
                              <w:pStyle w:val="ListParagraph"/>
                              <w:numPr>
                                <w:ilvl w:val="0"/>
                                <w:numId w:val="17"/>
                              </w:numPr>
                            </w:pPr>
                            <w:r>
                              <w:t>Detailed participation rates from members of organisations</w:t>
                            </w:r>
                            <w:r w:rsidR="008F0A80">
                              <w:t xml:space="preserve"> (e.g. BMC, Ramblers) </w:t>
                            </w:r>
                          </w:p>
                          <w:p w14:paraId="1FD999B6" w14:textId="38FA5DDD" w:rsidR="008F0A80" w:rsidRPr="00481D90" w:rsidRDefault="00D511FA" w:rsidP="006A52BE">
                            <w:pPr>
                              <w:pStyle w:val="ListParagraph"/>
                              <w:numPr>
                                <w:ilvl w:val="0"/>
                                <w:numId w:val="17"/>
                              </w:numPr>
                            </w:pPr>
                            <w:r w:rsidRPr="00D511FA">
                              <w:t xml:space="preserve">Data suggests that walking is the most popular and most participated in physical activity by </w:t>
                            </w:r>
                            <w:r w:rsidRPr="00D511FA">
                              <w:rPr>
                                <w:b/>
                                <w:bCs/>
                              </w:rPr>
                              <w:t>all genders.</w:t>
                            </w:r>
                          </w:p>
                          <w:p w14:paraId="77EFA83F" w14:textId="0BD07E24" w:rsidR="00481D90" w:rsidRDefault="00481D90" w:rsidP="006A52BE">
                            <w:pPr>
                              <w:pStyle w:val="ListParagraph"/>
                              <w:numPr>
                                <w:ilvl w:val="0"/>
                                <w:numId w:val="17"/>
                              </w:numPr>
                            </w:pPr>
                            <w:r w:rsidRPr="00481D90">
                              <w:t xml:space="preserve">There is a large amount of data for recreational walking according to </w:t>
                            </w:r>
                            <w:r w:rsidRPr="0048497D">
                              <w:rPr>
                                <w:b/>
                                <w:bCs/>
                              </w:rPr>
                              <w:t>age</w:t>
                            </w:r>
                            <w:r w:rsidRPr="00481D90">
                              <w:t>, with ‘older’ age groups containing the highe</w:t>
                            </w:r>
                            <w:r>
                              <w:t>st</w:t>
                            </w:r>
                            <w:r w:rsidRPr="00481D90">
                              <w:t xml:space="preserve"> numbers of those who walk</w:t>
                            </w:r>
                            <w:r w:rsidR="003009A9">
                              <w:t xml:space="preserve"> for leisure</w:t>
                            </w:r>
                            <w:r w:rsidRPr="00481D90">
                              <w:t>.</w:t>
                            </w:r>
                          </w:p>
                          <w:p w14:paraId="16E1E83A" w14:textId="44D4D989" w:rsidR="003620CC" w:rsidRDefault="003620CC" w:rsidP="006A52BE">
                            <w:pPr>
                              <w:pStyle w:val="ListParagraph"/>
                              <w:numPr>
                                <w:ilvl w:val="0"/>
                                <w:numId w:val="17"/>
                              </w:numPr>
                            </w:pPr>
                            <w:r w:rsidRPr="003620CC">
                              <w:t xml:space="preserve">The data that is available tells us that those with a </w:t>
                            </w:r>
                            <w:r w:rsidRPr="003620CC">
                              <w:rPr>
                                <w:b/>
                                <w:bCs/>
                              </w:rPr>
                              <w:t>disability</w:t>
                            </w:r>
                            <w:r w:rsidRPr="003620CC">
                              <w:t xml:space="preserve"> and/or a </w:t>
                            </w:r>
                            <w:r w:rsidRPr="003620CC">
                              <w:rPr>
                                <w:b/>
                                <w:bCs/>
                              </w:rPr>
                              <w:t>long-term illness</w:t>
                            </w:r>
                            <w:r w:rsidRPr="003620CC">
                              <w:t xml:space="preserve"> participate less frequently in walking related activities than the non-disabled population </w:t>
                            </w:r>
                            <w:r w:rsidRPr="003620CC">
                              <w:fldChar w:fldCharType="begin"/>
                            </w:r>
                            <w:r w:rsidR="00131F98">
                              <w:instrText xml:space="preserve"> ADDIN EN.CITE &lt;EndNote&gt;&lt;Cite&gt;&lt;Author&gt;Research&lt;/Author&gt;&lt;Year&gt;2021&lt;/Year&gt;&lt;RecNum&gt;23&lt;/RecNum&gt;&lt;DisplayText&gt;[4]&lt;/DisplayText&gt;&lt;record&gt;&lt;rec-number&gt;23&lt;/rec-number&gt;&lt;foreign-keys&gt;&lt;key app="EN" db-id="5z0psdv9nxsad9e052ux9xzhp2vp0exvdwaa" timestamp="1617264454"&gt;23&lt;/key&gt;&lt;/foreign-keys&gt;&lt;ref-type name="Report"&gt;27&lt;/ref-type&gt;&lt;contributors&gt;&lt;authors&gt;&lt;author&gt;IFF Research &lt;/author&gt;&lt;/authors&gt;&lt;tertiary-authors&gt;&lt;author&gt;Activity Alliance Disability Inclusion Sport and Sport England &lt;/author&gt;&lt;/tertiary-authors&gt;&lt;/contributors&gt;&lt;titles&gt;&lt;title&gt;Annual Disability and Activity Survey 2020 - 21&lt;/title&gt;&lt;/titles&gt;&lt;dates&gt;&lt;year&gt;2021&lt;/year&gt;&lt;/dates&gt;&lt;urls&gt;&lt;/urls&gt;&lt;/record&gt;&lt;/Cite&gt;&lt;/EndNote&gt;</w:instrText>
                            </w:r>
                            <w:r w:rsidRPr="003620CC">
                              <w:fldChar w:fldCharType="separate"/>
                            </w:r>
                            <w:r w:rsidR="00131F98">
                              <w:rPr>
                                <w:noProof/>
                              </w:rPr>
                              <w:t>[4]</w:t>
                            </w:r>
                            <w:r w:rsidRPr="003620CC">
                              <w:fldChar w:fldCharType="end"/>
                            </w:r>
                            <w:r w:rsidRPr="003620CC">
                              <w:t>.</w:t>
                            </w:r>
                          </w:p>
                          <w:p w14:paraId="131DDC7F" w14:textId="69FB2013" w:rsidR="006A52BE" w:rsidRDefault="006A52BE" w:rsidP="006A52BE">
                            <w:pPr>
                              <w:pStyle w:val="ListParagraph"/>
                              <w:numPr>
                                <w:ilvl w:val="0"/>
                                <w:numId w:val="17"/>
                              </w:numPr>
                            </w:pPr>
                            <w:r w:rsidRPr="006A52BE">
                              <w:t xml:space="preserve">Evidence suggests that those considered to be from an </w:t>
                            </w:r>
                            <w:r w:rsidRPr="006A52BE">
                              <w:rPr>
                                <w:b/>
                                <w:bCs/>
                              </w:rPr>
                              <w:t>ethnic minority background</w:t>
                            </w:r>
                            <w:r w:rsidRPr="006A52BE">
                              <w:t xml:space="preserve"> according to ethnic group categories are less likely to be participating in walking activities for leisure, in the hills and mountains.</w:t>
                            </w:r>
                          </w:p>
                          <w:p w14:paraId="620A6CD1" w14:textId="44109219" w:rsidR="00D92C3D" w:rsidRPr="006F11D5" w:rsidRDefault="00D92C3D" w:rsidP="006A52BE">
                            <w:pPr>
                              <w:pStyle w:val="ListParagraph"/>
                              <w:numPr>
                                <w:ilvl w:val="0"/>
                                <w:numId w:val="17"/>
                              </w:numPr>
                            </w:pPr>
                            <w:r w:rsidRPr="00D92C3D">
                              <w:t xml:space="preserve">There is a significant lack of data available on participation in walking activities according to </w:t>
                            </w:r>
                            <w:r w:rsidRPr="00D92C3D">
                              <w:rPr>
                                <w:b/>
                                <w:bCs/>
                              </w:rPr>
                              <w:t>sexual orientation.</w:t>
                            </w:r>
                          </w:p>
                          <w:p w14:paraId="4AC1A385" w14:textId="43D3AF1D" w:rsidR="006F11D5" w:rsidRDefault="006F11D5" w:rsidP="006A52BE">
                            <w:pPr>
                              <w:pStyle w:val="ListParagraph"/>
                              <w:numPr>
                                <w:ilvl w:val="0"/>
                                <w:numId w:val="17"/>
                              </w:numPr>
                            </w:pPr>
                            <w:r w:rsidRPr="006F11D5">
                              <w:t xml:space="preserve">There is a small amount of data available for participation in walking by </w:t>
                            </w:r>
                            <w:r w:rsidRPr="00B82900">
                              <w:rPr>
                                <w:b/>
                                <w:bCs/>
                              </w:rPr>
                              <w:t>faith groups</w:t>
                            </w:r>
                            <w:r w:rsidRPr="006F11D5">
                              <w:t xml:space="preserve"> at a local and casual level for England. There is little or no data available on participate rates in walking according to religious or faith group for Wales, Scotland, Northern Ireland and Ireland.</w:t>
                            </w:r>
                          </w:p>
                          <w:p w14:paraId="2AF1B3D8" w14:textId="716C8097" w:rsidR="0080116F" w:rsidRPr="006F11D5" w:rsidRDefault="0080116F" w:rsidP="006A52BE">
                            <w:pPr>
                              <w:pStyle w:val="ListParagraph"/>
                              <w:numPr>
                                <w:ilvl w:val="0"/>
                                <w:numId w:val="17"/>
                              </w:numPr>
                            </w:pPr>
                            <w:r>
                              <w:t xml:space="preserve">It is </w:t>
                            </w:r>
                            <w:r w:rsidR="00B760B4">
                              <w:t>clea</w:t>
                            </w:r>
                            <w:r w:rsidR="002B2824">
                              <w:t xml:space="preserve">r that people from </w:t>
                            </w:r>
                            <w:r w:rsidR="002B2824" w:rsidRPr="002B2824">
                              <w:rPr>
                                <w:b/>
                                <w:bCs/>
                              </w:rPr>
                              <w:t>lower income backgrounds</w:t>
                            </w:r>
                            <w:r w:rsidR="002B2824">
                              <w:t xml:space="preserve"> are less likely to participate in walking activities, however we need a more detailed picture of participation rates.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F7C16D" id="Rectangle 158" o:spid="_x0000_s1030" style="width:443.4pt;height:33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" fillcolor="window" strokecolor="#0070c0" strokeweight="1pt">
                <v:textbox>
                  <w:txbxContent>
                    <w:p w14:paraId="4528778B" w14:textId="28580664" w:rsidR="00E24043" w:rsidRDefault="00E24043" w:rsidP="00E24043">
                      <w:r>
                        <w:t xml:space="preserve">Key Findings: </w:t>
                      </w:r>
                    </w:p>
                    <w:p w14:paraId="384499AF" w14:textId="616F5064" w:rsidR="008F0A80" w:rsidRDefault="008F0A80" w:rsidP="006A52BE">
                      <w:pPr>
                        <w:pStyle w:val="ListParagraph"/>
                        <w:numPr>
                          <w:ilvl w:val="0"/>
                          <w:numId w:val="17"/>
                        </w:numPr>
                      </w:pPr>
                      <w:r>
                        <w:t xml:space="preserve">Walking is the most </w:t>
                      </w:r>
                      <w:r w:rsidRPr="003F0066">
                        <w:rPr>
                          <w:b/>
                          <w:bCs/>
                        </w:rPr>
                        <w:t>popular</w:t>
                      </w:r>
                      <w:r>
                        <w:t xml:space="preserve"> and </w:t>
                      </w:r>
                      <w:r w:rsidRPr="003F0066">
                        <w:rPr>
                          <w:b/>
                          <w:bCs/>
                        </w:rPr>
                        <w:t>accessible</w:t>
                      </w:r>
                      <w:r>
                        <w:t xml:space="preserve"> form of activity.</w:t>
                      </w:r>
                    </w:p>
                    <w:p w14:paraId="00A40AAF" w14:textId="79EA9AE1" w:rsidR="00E24043" w:rsidRDefault="00D20D42" w:rsidP="006A52BE">
                      <w:pPr>
                        <w:pStyle w:val="ListParagraph"/>
                        <w:numPr>
                          <w:ilvl w:val="0"/>
                          <w:numId w:val="17"/>
                        </w:numPr>
                      </w:pPr>
                      <w:r>
                        <w:t>Detailed participation rates from members of organisations</w:t>
                      </w:r>
                      <w:r w:rsidR="008F0A80">
                        <w:t xml:space="preserve"> (</w:t>
                      </w:r>
                      <w:proofErr w:type="gramStart"/>
                      <w:r w:rsidR="008F0A80">
                        <w:t>e.g.</w:t>
                      </w:r>
                      <w:proofErr w:type="gramEnd"/>
                      <w:r w:rsidR="008F0A80">
                        <w:t xml:space="preserve"> BMC, Ramblers) </w:t>
                      </w:r>
                    </w:p>
                    <w:p w14:paraId="1FD999B6" w14:textId="38FA5DDD" w:rsidR="008F0A80" w:rsidRPr="00481D90" w:rsidRDefault="00D511FA" w:rsidP="006A52BE">
                      <w:pPr>
                        <w:pStyle w:val="ListParagraph"/>
                        <w:numPr>
                          <w:ilvl w:val="0"/>
                          <w:numId w:val="17"/>
                        </w:numPr>
                      </w:pPr>
                      <w:r w:rsidRPr="00D511FA">
                        <w:t xml:space="preserve">Data suggests that walking is the most popular and most participated in physical activity by </w:t>
                      </w:r>
                      <w:r w:rsidRPr="00D511FA">
                        <w:rPr>
                          <w:b/>
                          <w:bCs/>
                        </w:rPr>
                        <w:t>all genders.</w:t>
                      </w:r>
                    </w:p>
                    <w:p w14:paraId="77EFA83F" w14:textId="0BD07E24" w:rsidR="00481D90" w:rsidRDefault="00481D90" w:rsidP="006A52BE">
                      <w:pPr>
                        <w:pStyle w:val="ListParagraph"/>
                        <w:numPr>
                          <w:ilvl w:val="0"/>
                          <w:numId w:val="17"/>
                        </w:numPr>
                      </w:pPr>
                      <w:r w:rsidRPr="00481D90">
                        <w:t xml:space="preserve">There is a large amount of data for recreational walking according to </w:t>
                      </w:r>
                      <w:r w:rsidRPr="0048497D">
                        <w:rPr>
                          <w:b/>
                          <w:bCs/>
                        </w:rPr>
                        <w:t>age</w:t>
                      </w:r>
                      <w:r w:rsidRPr="00481D90">
                        <w:t>, with ‘older’ age groups containing the highe</w:t>
                      </w:r>
                      <w:r>
                        <w:t>st</w:t>
                      </w:r>
                      <w:r w:rsidRPr="00481D90">
                        <w:t xml:space="preserve"> numbers of those who walk</w:t>
                      </w:r>
                      <w:r w:rsidR="003009A9">
                        <w:t xml:space="preserve"> for leisure</w:t>
                      </w:r>
                      <w:r w:rsidRPr="00481D90">
                        <w:t>.</w:t>
                      </w:r>
                    </w:p>
                    <w:p w14:paraId="16E1E83A" w14:textId="44D4D989" w:rsidR="003620CC" w:rsidRDefault="003620CC" w:rsidP="006A52BE">
                      <w:pPr>
                        <w:pStyle w:val="ListParagraph"/>
                        <w:numPr>
                          <w:ilvl w:val="0"/>
                          <w:numId w:val="17"/>
                        </w:numPr>
                      </w:pPr>
                      <w:r w:rsidRPr="003620CC">
                        <w:t xml:space="preserve">The data that is available tells us that those with a </w:t>
                      </w:r>
                      <w:r w:rsidRPr="003620CC">
                        <w:rPr>
                          <w:b/>
                          <w:bCs/>
                        </w:rPr>
                        <w:t>disability</w:t>
                      </w:r>
                      <w:r w:rsidRPr="003620CC">
                        <w:t xml:space="preserve"> and/or a </w:t>
                      </w:r>
                      <w:r w:rsidRPr="003620CC">
                        <w:rPr>
                          <w:b/>
                          <w:bCs/>
                        </w:rPr>
                        <w:t>long-term illness</w:t>
                      </w:r>
                      <w:r w:rsidRPr="003620CC">
                        <w:t xml:space="preserve"> participate less frequently in walking related activities than the non-disabled population </w:t>
                      </w:r>
                      <w:r w:rsidRPr="003620CC">
                        <w:fldChar w:fldCharType="begin"/>
                      </w:r>
                      <w:r w:rsidR="00131F98">
                        <w:instrText xml:space="preserve"> ADDIN EN.CITE &lt;EndNote&gt;&lt;Cite&gt;&lt;Author&gt;Research&lt;/Author&gt;&lt;Year&gt;2021&lt;/Year&gt;&lt;RecNum&gt;23&lt;/RecNum&gt;&lt;DisplayText&gt;[4]&lt;/DisplayText&gt;&lt;record&gt;&lt;rec-number&gt;23&lt;/rec-number&gt;&lt;foreign-keys&gt;&lt;key app="EN" db-id="5z0psdv9nxsad9e052ux9xzhp2vp0exvdwaa" timestamp="1617264454"&gt;23&lt;/key&gt;&lt;/foreign-keys&gt;&lt;ref-type name="Report"&gt;27&lt;/ref-type&gt;&lt;contributors&gt;&lt;authors&gt;&lt;author&gt;IFF Research &lt;/author&gt;&lt;/authors&gt;&lt;tertiary-authors&gt;&lt;author&gt;Activity Alliance Disability Inclusion Sport and Sport England &lt;/author&gt;&lt;/tertiary-authors&gt;&lt;/contributors&gt;&lt;titles&gt;&lt;title&gt;Annual Disability and Activity Survey 2020 - 21&lt;/title&gt;&lt;/titles&gt;&lt;dates&gt;&lt;year&gt;2021&lt;/year&gt;&lt;/dates&gt;&lt;urls&gt;&lt;/urls&gt;&lt;/record&gt;&lt;/Cite&gt;&lt;/EndNote&gt;</w:instrText>
                      </w:r>
                      <w:r w:rsidRPr="003620CC">
                        <w:fldChar w:fldCharType="separate"/>
                      </w:r>
                      <w:r w:rsidR="00131F98">
                        <w:rPr>
                          <w:noProof/>
                        </w:rPr>
                        <w:t>[4]</w:t>
                      </w:r>
                      <w:r w:rsidRPr="003620CC">
                        <w:fldChar w:fldCharType="end"/>
                      </w:r>
                      <w:r w:rsidRPr="003620CC">
                        <w:t>.</w:t>
                      </w:r>
                    </w:p>
                    <w:p w14:paraId="131DDC7F" w14:textId="69FB2013" w:rsidR="006A52BE" w:rsidRDefault="006A52BE" w:rsidP="006A52BE">
                      <w:pPr>
                        <w:pStyle w:val="ListParagraph"/>
                        <w:numPr>
                          <w:ilvl w:val="0"/>
                          <w:numId w:val="17"/>
                        </w:numPr>
                      </w:pPr>
                      <w:r w:rsidRPr="006A52BE">
                        <w:t xml:space="preserve">Evidence suggests that those considered to be from an </w:t>
                      </w:r>
                      <w:r w:rsidRPr="006A52BE">
                        <w:rPr>
                          <w:b/>
                          <w:bCs/>
                        </w:rPr>
                        <w:t>ethnic minority background</w:t>
                      </w:r>
                      <w:r w:rsidRPr="006A52BE">
                        <w:t xml:space="preserve"> according to ethnic group categories are less likely to be participating in walking activities for leisure, in the hills and mountains.</w:t>
                      </w:r>
                    </w:p>
                    <w:p w14:paraId="620A6CD1" w14:textId="44109219" w:rsidR="00D92C3D" w:rsidRPr="006F11D5" w:rsidRDefault="00D92C3D" w:rsidP="006A52BE">
                      <w:pPr>
                        <w:pStyle w:val="ListParagraph"/>
                        <w:numPr>
                          <w:ilvl w:val="0"/>
                          <w:numId w:val="17"/>
                        </w:numPr>
                      </w:pPr>
                      <w:r w:rsidRPr="00D92C3D">
                        <w:t xml:space="preserve">There is a significant lack of data available on participation in walking activities according to </w:t>
                      </w:r>
                      <w:r w:rsidRPr="00D92C3D">
                        <w:rPr>
                          <w:b/>
                          <w:bCs/>
                        </w:rPr>
                        <w:t>sexual orientation.</w:t>
                      </w:r>
                    </w:p>
                    <w:p w14:paraId="4AC1A385" w14:textId="43D3AF1D" w:rsidR="006F11D5" w:rsidRDefault="006F11D5" w:rsidP="006A52BE">
                      <w:pPr>
                        <w:pStyle w:val="ListParagraph"/>
                        <w:numPr>
                          <w:ilvl w:val="0"/>
                          <w:numId w:val="17"/>
                        </w:numPr>
                      </w:pPr>
                      <w:r w:rsidRPr="006F11D5">
                        <w:t xml:space="preserve">There is a small amount of data available for participation in walking by </w:t>
                      </w:r>
                      <w:r w:rsidRPr="00B82900">
                        <w:rPr>
                          <w:b/>
                          <w:bCs/>
                        </w:rPr>
                        <w:t>faith groups</w:t>
                      </w:r>
                      <w:r w:rsidRPr="006F11D5">
                        <w:t xml:space="preserve"> at a local and casual level for England. There is little or no data available on participate rates in walking according to religious or faith group for Wales, Scotland, Northern </w:t>
                      </w:r>
                      <w:proofErr w:type="gramStart"/>
                      <w:r w:rsidRPr="006F11D5">
                        <w:t>Ireland</w:t>
                      </w:r>
                      <w:proofErr w:type="gramEnd"/>
                      <w:r w:rsidRPr="006F11D5">
                        <w:t xml:space="preserve"> and Ireland.</w:t>
                      </w:r>
                    </w:p>
                    <w:p w14:paraId="2AF1B3D8" w14:textId="716C8097" w:rsidR="0080116F" w:rsidRPr="006F11D5" w:rsidRDefault="0080116F" w:rsidP="006A52BE">
                      <w:pPr>
                        <w:pStyle w:val="ListParagraph"/>
                        <w:numPr>
                          <w:ilvl w:val="0"/>
                          <w:numId w:val="17"/>
                        </w:numPr>
                      </w:pPr>
                      <w:proofErr w:type="gramStart"/>
                      <w:r>
                        <w:t xml:space="preserve">It is </w:t>
                      </w:r>
                      <w:r w:rsidR="00B760B4">
                        <w:t>clea</w:t>
                      </w:r>
                      <w:r w:rsidR="002B2824">
                        <w:t>r that people</w:t>
                      </w:r>
                      <w:proofErr w:type="gramEnd"/>
                      <w:r w:rsidR="002B2824">
                        <w:t xml:space="preserve"> from </w:t>
                      </w:r>
                      <w:r w:rsidR="002B2824" w:rsidRPr="002B2824">
                        <w:rPr>
                          <w:b/>
                          <w:bCs/>
                        </w:rPr>
                        <w:t>lower income backgrounds</w:t>
                      </w:r>
                      <w:r w:rsidR="002B2824">
                        <w:t xml:space="preserve"> are less likely to participate in walking activities, however we need a more detailed picture of participation rates. </w:t>
                      </w:r>
                    </w:p>
                  </w:txbxContent>
                </v:textbox>
                <w10:anchorlock/>
              </v:rect>
            </w:pict>
          </mc:Fallback>
        </mc:AlternateContent>
      </w:r>
    </w:p>
    <w:p w14:paraId="4C6E8E39" w14:textId="046C34AA" w:rsidR="000C7675" w:rsidRDefault="002F4B89" w:rsidP="00773E76">
      <w:pPr>
        <w:jc w:val="both"/>
      </w:pPr>
      <w:r>
        <w:t xml:space="preserve">There is more detailed information on participation rates from organisation membership databases and surveys. </w:t>
      </w:r>
      <w:r w:rsidR="004A159A">
        <w:t>For example, r</w:t>
      </w:r>
      <w:r w:rsidR="004A159A" w:rsidRPr="00D74749">
        <w:t xml:space="preserve">esponses to the BMC’s Equality Survey for members 2019 provide insight into participation in hill walking by members and non-members (24.78%) </w:t>
      </w:r>
      <w:r w:rsidR="004A159A" w:rsidRPr="00D74749">
        <w:fldChar w:fldCharType="begin"/>
      </w:r>
      <w:r w:rsidR="00131F98">
        <w:instrText xml:space="preserve"> ADDIN EN.CITE &lt;EndNote&gt;&lt;Cite&gt;&lt;Author&gt;Council&lt;/Author&gt;&lt;Year&gt;2019 &lt;/Year&gt;&lt;RecNum&gt;4&lt;/RecNum&gt;&lt;DisplayText&gt;[9]&lt;/DisplayText&gt;&lt;record&gt;&lt;rec-number&gt;4&lt;/rec-number&gt;&lt;foreign-keys&gt;&lt;key app="EN" db-id="xp9wvdz2zxt9eke5vvnp5x5kd992sr0ewvtf" timestamp="1618411115"&gt;4&lt;/key&gt;&lt;/foreign-keys&gt;&lt;ref-type name="Report"&gt;27&lt;/ref-type&gt;&lt;contributors&gt;&lt;authors&gt;&lt;author&gt;British Mountaineering Council &lt;/author&gt;&lt;/authors&gt;&lt;/contributors&gt;&lt;titles&gt;&lt;title&gt;BMC Equality Survey for Membership 2019 &lt;/title&gt;&lt;/titles&gt;&lt;dates&gt;&lt;year&gt;2019 &lt;/year&gt;&lt;/dates&gt;&lt;urls&gt;&lt;/urls&gt;&lt;/record&gt;&lt;/Cite&gt;&lt;/EndNote&gt;</w:instrText>
      </w:r>
      <w:r w:rsidR="004A159A" w:rsidRPr="00D74749">
        <w:fldChar w:fldCharType="separate"/>
      </w:r>
      <w:r w:rsidR="00131F98">
        <w:rPr>
          <w:noProof/>
        </w:rPr>
        <w:t>[9]</w:t>
      </w:r>
      <w:r w:rsidR="004A159A" w:rsidRPr="00D74749">
        <w:fldChar w:fldCharType="end"/>
      </w:r>
      <w:r w:rsidR="004A159A" w:rsidRPr="00D74749">
        <w:t xml:space="preserve">. The results show that 39.28% of respondents participate monthly in hill walking, 29.11% participate less than once a month, 23.29% participate weekly, 4.16% participate three times or more a week and 4.16% participate never </w:t>
      </w:r>
      <w:r w:rsidR="004A159A" w:rsidRPr="00D74749">
        <w:fldChar w:fldCharType="begin"/>
      </w:r>
      <w:r w:rsidR="00131F98">
        <w:instrText xml:space="preserve"> ADDIN EN.CITE &lt;EndNote&gt;&lt;Cite&gt;&lt;Author&gt;Council&lt;/Author&gt;&lt;Year&gt;2019 &lt;/Year&gt;&lt;RecNum&gt;64&lt;/RecNum&gt;&lt;DisplayText&gt;[9]&lt;/DisplayText&gt;&lt;record&gt;&lt;rec-number&gt;64&lt;/rec-number&gt;&lt;foreign-keys&gt;&lt;key app="EN" db-id="5wrzrave62a5reezx02pfe5yedxa0rpwpxa0" timestamp="1617265564"&gt;64&lt;/key&gt;&lt;/foreign-keys&gt;&lt;ref-type name="Report"&gt;27&lt;/ref-type&gt;&lt;contributors&gt;&lt;authors&gt;&lt;author&gt;British Mountaineering Council &lt;/author&gt;&lt;/authors&gt;&lt;/contributors&gt;&lt;titles&gt;&lt;title&gt;BMC Equality Survey for Membership 2019 &lt;/title&gt;&lt;/titles&gt;&lt;dates&gt;&lt;year&gt;2019 &lt;/year&gt;&lt;/dates&gt;&lt;urls&gt;&lt;/urls&gt;&lt;/record&gt;&lt;/Cite&gt;&lt;/EndNote&gt;</w:instrText>
      </w:r>
      <w:r w:rsidR="004A159A" w:rsidRPr="00D74749">
        <w:fldChar w:fldCharType="separate"/>
      </w:r>
      <w:r w:rsidR="00131F98">
        <w:rPr>
          <w:noProof/>
        </w:rPr>
        <w:t>[9]</w:t>
      </w:r>
      <w:r w:rsidR="004A159A" w:rsidRPr="00D74749">
        <w:fldChar w:fldCharType="end"/>
      </w:r>
      <w:r w:rsidR="004A159A" w:rsidRPr="00D74749">
        <w:t xml:space="preserve">. </w:t>
      </w:r>
      <w:r w:rsidR="00937BAF">
        <w:t xml:space="preserve">As the key interests of the BMC are in hillwalking and climbing, frequent participation in walking activities by members is not </w:t>
      </w:r>
      <w:r w:rsidR="00195AE1">
        <w:t>unexpected. This data captures participation rates of those who are known to take part in walking,</w:t>
      </w:r>
      <w:r w:rsidR="004256A6">
        <w:t xml:space="preserve"> </w:t>
      </w:r>
      <w:r w:rsidR="004A159A">
        <w:t xml:space="preserve">however, </w:t>
      </w:r>
      <w:r w:rsidR="00195AE1">
        <w:t xml:space="preserve">this data does not </w:t>
      </w:r>
      <w:r w:rsidR="004A159A">
        <w:t>capture participation rates by those w</w:t>
      </w:r>
      <w:r w:rsidR="00C309A9">
        <w:t xml:space="preserve">ho are not known to the BMC. </w:t>
      </w:r>
      <w:r w:rsidR="004A159A">
        <w:t xml:space="preserve"> </w:t>
      </w:r>
    </w:p>
    <w:p w14:paraId="3209D69A" w14:textId="40998957" w:rsidR="00D74749" w:rsidRPr="00D74749" w:rsidRDefault="00D74749" w:rsidP="00401F53">
      <w:pPr>
        <w:jc w:val="both"/>
      </w:pPr>
      <w:r w:rsidRPr="00D74749">
        <w:t xml:space="preserve">Research indicates that walking is the most popular and accessible form of outdoor activity. </w:t>
      </w:r>
      <w:r w:rsidR="00A04BFE" w:rsidRPr="00A04BFE">
        <w:t xml:space="preserve">According to Active Lives data ‘Walking for leisure’ or casual walking of short distance appears to be the most popular activity across all demographic groups </w:t>
      </w:r>
      <w:r w:rsidR="00A04BFE" w:rsidRPr="00A04BFE">
        <w:fldChar w:fldCharType="begin"/>
      </w:r>
      <w:r w:rsidR="00131F98">
        <w:instrText xml:space="preserve"> ADDIN EN.CITE &lt;EndNote&gt;&lt;Cite&gt;&lt;Author&gt;England&lt;/Author&gt;&lt;Year&gt;2021&lt;/Year&gt;&lt;RecNum&gt;19&lt;/RecNum&gt;&lt;DisplayText&gt;[10]&lt;/DisplayText&gt;&lt;record&gt;&lt;rec-number&gt;19&lt;/rec-number&gt;&lt;foreign-keys&gt;&lt;key app="EN" db-id="5z0psdv9nxsad9e052ux9xzhp2vp0exvdwaa" timestamp="1617033614"&gt;19&lt;/key&gt;&lt;/foreign-keys&gt;&lt;ref-type name="Dataset"&gt;59&lt;/ref-type&gt;&lt;contributors&gt;&lt;authors&gt;&lt;author&gt;Sport England &lt;/author&gt;&lt;/authors&gt;&lt;/contributors&gt;&lt;titles&gt;&lt;title&gt;Actives Lives Data &lt;/title&gt;&lt;/titles&gt;&lt;dates&gt;&lt;year&gt;2021&lt;/year&gt;&lt;/dates&gt;&lt;urls&gt;&lt;related-urls&gt;&lt;url&gt;https://activelives.sportengland.org/Home/AdultData&lt;/url&gt;&lt;/related-urls&gt;&lt;/urls&gt;&lt;/record&gt;&lt;/Cite&gt;&lt;/EndNote&gt;</w:instrText>
      </w:r>
      <w:r w:rsidR="00A04BFE" w:rsidRPr="00A04BFE">
        <w:fldChar w:fldCharType="separate"/>
      </w:r>
      <w:r w:rsidR="00131F98">
        <w:rPr>
          <w:noProof/>
        </w:rPr>
        <w:t>[10]</w:t>
      </w:r>
      <w:r w:rsidR="00A04BFE" w:rsidRPr="00A04BFE">
        <w:fldChar w:fldCharType="end"/>
      </w:r>
      <w:r w:rsidR="00A04BFE" w:rsidRPr="00A04BFE">
        <w:t xml:space="preserve">. </w:t>
      </w:r>
      <w:r w:rsidRPr="00D74749">
        <w:t xml:space="preserve">Those who spend time in the outdoors in England are most likely to walk, hike or ramble, with 27% of participants taking part in walking related activities </w:t>
      </w:r>
      <w:r w:rsidRPr="00D74749">
        <w:fldChar w:fldCharType="begin"/>
      </w:r>
      <w:r w:rsidR="00131F98">
        <w:instrText xml:space="preserve"> ADDIN EN.CITE &lt;EndNote&gt;&lt;Cite&gt;&lt;Author&gt;England&lt;/Author&gt;&lt;Year&gt;2015&lt;/Year&gt;&lt;RecNum&gt;29&lt;/RecNum&gt;&lt;DisplayText&gt;[5]&lt;/DisplayText&gt;&lt;record&gt;&lt;rec-number&gt;29&lt;/rec-number&gt;&lt;foreign-keys&gt;&lt;key app="EN" db-id="e02x299e8pfd5xex55g5asxfedzwzxfwer0z" timestamp="1616425956"&gt;29&lt;/key&gt;&lt;/foreign-keys&gt;&lt;ref-type name="Report"&gt;27&lt;/ref-type&gt;&lt;contributors&gt;&lt;authors&gt;&lt;author&gt;OIA and Sport England &lt;/author&gt;&lt;/authors&gt;&lt;/contributors&gt;&lt;titles&gt;&lt;title&gt;Getting Active Outdoors: A study of Demography, Motivation, Participation and Provision in Outdoor Sport and Recreation in England&lt;/title&gt;&lt;/titles&gt;&lt;dates&gt;&lt;year&gt;2015&lt;/year&gt;&lt;/dates&gt;&lt;urls&gt;&lt;/urls&gt;&lt;/record&gt;&lt;/Cite&gt;&lt;/EndNote&gt;</w:instrText>
      </w:r>
      <w:r w:rsidRPr="00D74749">
        <w:fldChar w:fldCharType="separate"/>
      </w:r>
      <w:r w:rsidR="00131F98">
        <w:rPr>
          <w:noProof/>
        </w:rPr>
        <w:t>[5]</w:t>
      </w:r>
      <w:r w:rsidRPr="00D74749">
        <w:fldChar w:fldCharType="end"/>
      </w:r>
      <w:r w:rsidRPr="00D74749">
        <w:t xml:space="preserve">. Between November 2018 and November 2019, in England, 76.7% of adults were walking for leisure and 24% of adults were hill or mountain walking </w:t>
      </w:r>
      <w:r w:rsidRPr="00D74749">
        <w:fldChar w:fldCharType="begin"/>
      </w:r>
      <w:r w:rsidR="00131F98">
        <w:instrText xml:space="preserve"> ADDIN EN.CITE &lt;EndNote&gt;&lt;Cite&gt;&lt;Author&gt;England&lt;/Author&gt;&lt;Year&gt;2020&lt;/Year&gt;&lt;RecNum&gt;35&lt;/RecNum&gt;&lt;DisplayText&gt;[11]&lt;/DisplayText&gt;&lt;record&gt;&lt;rec-number&gt;35&lt;/rec-number&gt;&lt;foreign-keys&gt;&lt;key app="EN" db-id="e02x299e8pfd5xex55g5asxfedzwzxfwer0z" timestamp="1616425956"&gt;35&lt;/key&gt;&lt;/foreign-keys&gt;&lt;ref-type name="Report"&gt;27&lt;/ref-type&gt;&lt;contributors&gt;&lt;authors&gt;&lt;author&gt;Sport England &lt;/author&gt;&lt;/authors&gt;&lt;/contributors&gt;&lt;titles&gt;&lt;title&gt;Active Lives Adult Survey May 2019/20 Report &lt;/title&gt;&lt;/titles&gt;&lt;dates&gt;&lt;year&gt;2020&lt;/year&gt;&lt;/dates&gt;&lt;urls&gt;&lt;related-urls&gt;&lt;url&gt;https://sportengland-production-files.s3.eu-west-2.amazonaws.com/s3fs-public/2020-10/Active%20Lives%20Adult%20May%2019-20%20Report.pdf?AYzBswpBmlh9cNcH8TFctPI38v4Ok2JD&lt;/url&gt;&lt;/related-urls&gt;&lt;/urls&gt;&lt;/record&gt;&lt;/Cite&gt;&lt;/EndNote&gt;</w:instrText>
      </w:r>
      <w:r w:rsidRPr="00D74749">
        <w:fldChar w:fldCharType="separate"/>
      </w:r>
      <w:r w:rsidR="00131F98">
        <w:rPr>
          <w:noProof/>
        </w:rPr>
        <w:t>[11]</w:t>
      </w:r>
      <w:r w:rsidRPr="00D74749">
        <w:fldChar w:fldCharType="end"/>
      </w:r>
      <w:r w:rsidRPr="00D74749">
        <w:t xml:space="preserve">. Between May 2019 and May 2020, 20.4 million adults in England were getting active by walking for leisure </w:t>
      </w:r>
      <w:r w:rsidRPr="00D74749">
        <w:fldChar w:fldCharType="begin"/>
      </w:r>
      <w:r w:rsidR="00131F98">
        <w:instrText xml:space="preserve"> ADDIN EN.CITE &lt;EndNote&gt;&lt;Cite&gt;&lt;Author&gt;England&lt;/Author&gt;&lt;Year&gt;2020&lt;/Year&gt;&lt;RecNum&gt;35&lt;/RecNum&gt;&lt;DisplayText&gt;[11]&lt;/DisplayText&gt;&lt;record&gt;&lt;rec-number&gt;35&lt;/rec-number&gt;&lt;foreign-keys&gt;&lt;key app="EN" db-id="e02x299e8pfd5xex55g5asxfedzwzxfwer0z" timestamp="1616425956"&gt;35&lt;/key&gt;&lt;/foreign-keys&gt;&lt;ref-type name="Report"&gt;27&lt;/ref-type&gt;&lt;contributors&gt;&lt;authors&gt;&lt;author&gt;Sport England &lt;/author&gt;&lt;/authors&gt;&lt;/contributors&gt;&lt;titles&gt;&lt;title&gt;Active Lives Adult Survey May 2019/20 Report &lt;/title&gt;&lt;/titles&gt;&lt;dates&gt;&lt;year&gt;2020&lt;/year&gt;&lt;/dates&gt;&lt;urls&gt;&lt;related-urls&gt;&lt;url&gt;https://sportengland-production-files.s3.eu-west-2.amazonaws.com/s3fs-public/2020-10/Active%20Lives%20Adult%20May%2019-20%20Report.pdf?AYzBswpBmlh9cNcH8TFctPI38v4Ok2JD&lt;/url&gt;&lt;/related-urls&gt;&lt;/urls&gt;&lt;/record&gt;&lt;/Cite&gt;&lt;/EndNote&gt;</w:instrText>
      </w:r>
      <w:r w:rsidRPr="00D74749">
        <w:fldChar w:fldCharType="separate"/>
      </w:r>
      <w:r w:rsidR="00131F98">
        <w:rPr>
          <w:noProof/>
        </w:rPr>
        <w:t>[11]</w:t>
      </w:r>
      <w:r w:rsidRPr="00D74749">
        <w:fldChar w:fldCharType="end"/>
      </w:r>
      <w:r w:rsidRPr="00D74749">
        <w:t>. The Irish Sports Monitor found that in 2019, 66% of adults regularly walk</w:t>
      </w:r>
      <w:r w:rsidR="00684D27">
        <w:t>ed</w:t>
      </w:r>
      <w:r w:rsidRPr="00D74749">
        <w:t xml:space="preserve"> for leisure in Ireland </w:t>
      </w:r>
      <w:r w:rsidRPr="00D74749">
        <w:fldChar w:fldCharType="begin"/>
      </w:r>
      <w:r w:rsidR="00131F98">
        <w:instrText xml:space="preserve"> ADDIN EN.CITE &lt;EndNote&gt;&lt;Cite&gt;&lt;Author&gt;Ireland&lt;/Author&gt;&lt;Year&gt;2020&lt;/Year&gt;&lt;RecNum&gt;41&lt;/RecNum&gt;&lt;DisplayText&gt;[12]&lt;/DisplayText&gt;&lt;record&gt;&lt;rec-number&gt;41&lt;/rec-number&gt;&lt;foreign-keys&gt;&lt;key app="EN" db-id="e02x299e8pfd5xex55g5asxfedzwzxfwer0z" timestamp="1616425956"&gt;41&lt;/key&gt;&lt;/foreign-keys&gt;&lt;ref-type name="Report"&gt;27&lt;/ref-type&gt;&lt;contributors&gt;&lt;authors&gt;&lt;author&gt;Sport Ireland &lt;/author&gt;&lt;/authors&gt;&lt;/contributors&gt;&lt;titles&gt;&lt;title&gt;Local Sports Partnerships Annual Report 2019 &lt;/title&gt;&lt;/titles&gt;&lt;dates&gt;&lt;year&gt;2020&lt;/year&gt;&lt;/dates&gt;&lt;urls&gt;&lt;related-urls&gt;&lt;url&gt;https://www.sportireland.ie/sites/default/files/media/document/2020-07/2019-lsp-annual-report.pdf&lt;/url&gt;&lt;/related-urls&gt;&lt;/urls&gt;&lt;/record&gt;&lt;/Cite&gt;&lt;/EndNote&gt;</w:instrText>
      </w:r>
      <w:r w:rsidRPr="00D74749">
        <w:fldChar w:fldCharType="separate"/>
      </w:r>
      <w:r w:rsidR="00131F98">
        <w:rPr>
          <w:noProof/>
        </w:rPr>
        <w:t>[12]</w:t>
      </w:r>
      <w:r w:rsidRPr="00D74749">
        <w:fldChar w:fldCharType="end"/>
      </w:r>
      <w:r w:rsidRPr="00D74749">
        <w:t>.</w:t>
      </w:r>
      <w:r w:rsidR="00B64C79">
        <w:t xml:space="preserve"> For</w:t>
      </w:r>
      <w:r w:rsidRPr="00D74749">
        <w:t xml:space="preserve"> 2019 – 2020</w:t>
      </w:r>
      <w:r w:rsidR="00B64C79">
        <w:t>,</w:t>
      </w:r>
      <w:r w:rsidRPr="00D74749">
        <w:t xml:space="preserve"> Sport Wales found that adults in Wales who were active were most likely to be walking 2 miles or more, with 792,000 people participating </w:t>
      </w:r>
      <w:r w:rsidRPr="00D74749">
        <w:fldChar w:fldCharType="begin"/>
      </w:r>
      <w:r w:rsidR="00131F98">
        <w:instrText xml:space="preserve"> ADDIN EN.CITE &lt;EndNote&gt;&lt;Cite&gt;&lt;Author&gt;Wales&lt;/Author&gt;&lt;Year&gt;2020&lt;/Year&gt;&lt;RecNum&gt;43&lt;/RecNum&gt;&lt;DisplayText&gt;[13]&lt;/DisplayText&gt;&lt;record&gt;&lt;rec-number&gt;43&lt;/rec-number&gt;&lt;foreign-keys&gt;&lt;key app="EN" db-id="5z0psdv9nxsad9e052ux9xzhp2vp0exvdwaa" timestamp="1618847492"&gt;43&lt;/key&gt;&lt;/foreign-keys&gt;&lt;ref-type name="Report"&gt;27&lt;/ref-type&gt;&lt;contributors&gt;&lt;authors&gt;&lt;author&gt;Sport Wales&lt;/author&gt;&lt;/authors&gt;&lt;/contributors&gt;&lt;titles&gt;&lt;title&gt;National Survey for Wales 2019 - 20: Sport and Active Lifesyles&amp;#xD;A statistical snapshot prior to the Coronavirus outbreak in Wales. &lt;/title&gt;&lt;/titles&gt;&lt;dates&gt;&lt;year&gt;2020&lt;/year&gt;&lt;/dates&gt;&lt;urls&gt;&lt;related-urls&gt;&lt;url&gt;https://www.sport.wales/files/68cfcd5f42d91edc2241a73c2258eee0.pdf&lt;/url&gt;&lt;/related-urls&gt;&lt;/urls&gt;&lt;/record&gt;&lt;/Cite&gt;&lt;/EndNote&gt;</w:instrText>
      </w:r>
      <w:r w:rsidRPr="00D74749">
        <w:fldChar w:fldCharType="separate"/>
      </w:r>
      <w:r w:rsidR="00131F98">
        <w:rPr>
          <w:noProof/>
        </w:rPr>
        <w:t>[13]</w:t>
      </w:r>
      <w:r w:rsidRPr="00D74749">
        <w:fldChar w:fldCharType="end"/>
      </w:r>
      <w:r w:rsidRPr="00D74749">
        <w:t xml:space="preserve">. </w:t>
      </w:r>
    </w:p>
    <w:p w14:paraId="3E7A99F4" w14:textId="46463388" w:rsidR="00D74749" w:rsidRPr="00D74749" w:rsidRDefault="00D74749" w:rsidP="00401F53">
      <w:pPr>
        <w:jc w:val="both"/>
      </w:pPr>
      <w:r w:rsidRPr="00D74749">
        <w:t xml:space="preserve">Table 1 (below) shows data for participation in walking related activities from the initial Covid-19 lockdown to a period in which the restrictions were relaxed in Scotland. Despite strict lockdown regulations in Scotland, walking less than 2 miles </w:t>
      </w:r>
      <w:r w:rsidR="00DE03AD">
        <w:t>saw</w:t>
      </w:r>
      <w:r w:rsidRPr="00D74749">
        <w:t xml:space="preserve"> 57% of adults surveyed participating during lockdown and this increased to 59% as restrictions eased </w:t>
      </w:r>
      <w:r w:rsidRPr="00D74749">
        <w:fldChar w:fldCharType="begin"/>
      </w:r>
      <w:r w:rsidR="00131F98">
        <w:instrText xml:space="preserve"> ADDIN EN.CITE &lt;EndNote&gt;&lt;Cite&gt;&lt;Author&gt;Eccleston&lt;/Author&gt;&lt;Year&gt;2020&lt;/Year&gt;&lt;RecNum&gt;11&lt;/RecNum&gt;&lt;DisplayText&gt;[14]&lt;/DisplayText&gt;&lt;record&gt;&lt;rec-number&gt;11&lt;/rec-number&gt;&lt;foreign-keys&gt;&lt;key app="EN" db-id="5z0psdv9nxsad9e052ux9xzhp2vp0exvdwaa" timestamp="1616497231"&gt;11&lt;/key&gt;&lt;/foreign-keys&gt;&lt;ref-type name="Report"&gt;27&lt;/ref-type&gt;&lt;contributors&gt;&lt;authors&gt;&lt;author&gt;D. Stewart and J. Eccleston &lt;/author&gt;&lt;/authors&gt;&lt;secondary-authors&gt;&lt;author&gt;NatureScot &lt;/author&gt;&lt;/secondary-authors&gt;&lt;/contributors&gt;&lt;titles&gt;&lt;title&gt;Enjoying the Outdoors: Monitor the impact of Coronavirus and social distancing - wave 2 survey results &lt;/title&gt;&lt;/titles&gt;&lt;dates&gt;&lt;year&gt;2020&lt;/year&gt;&lt;/dates&gt;&lt;isbn&gt;RR1255&lt;/isbn&gt;&lt;urls&gt;&lt;/urls&gt;&lt;/record&gt;&lt;/Cite&gt;&lt;/EndNote&gt;</w:instrText>
      </w:r>
      <w:r w:rsidRPr="00D74749">
        <w:fldChar w:fldCharType="separate"/>
      </w:r>
      <w:r w:rsidR="00131F98">
        <w:rPr>
          <w:noProof/>
        </w:rPr>
        <w:t>[14]</w:t>
      </w:r>
      <w:r w:rsidRPr="00D74749">
        <w:fldChar w:fldCharType="end"/>
      </w:r>
      <w:r w:rsidR="00DE03AD">
        <w:t>.</w:t>
      </w:r>
    </w:p>
    <w:p w14:paraId="0070EE7A" w14:textId="77777777" w:rsidR="00D74749" w:rsidRPr="00D74749" w:rsidRDefault="00D74749" w:rsidP="00D74749"/>
    <w:tbl>
      <w:tblPr>
        <w:tblStyle w:val="TableGrid"/>
        <w:tblW w:w="0" w:type="auto"/>
        <w:tblLook w:val="04A0" w:firstRow="1" w:lastRow="0" w:firstColumn="1" w:lastColumn="0" w:noHBand="0" w:noVBand="1"/>
      </w:tblPr>
      <w:tblGrid>
        <w:gridCol w:w="3005"/>
        <w:gridCol w:w="3005"/>
        <w:gridCol w:w="3006"/>
      </w:tblGrid>
      <w:tr w:rsidR="00D74749" w:rsidRPr="00D74749" w14:paraId="4959A28A" w14:textId="77777777" w:rsidTr="00254456">
        <w:tc>
          <w:tcPr>
            <w:tcW w:w="3005" w:type="dxa"/>
          </w:tcPr>
          <w:p w14:paraId="077960B7" w14:textId="77777777" w:rsidR="00D74749" w:rsidRPr="00D74749" w:rsidRDefault="00D74749" w:rsidP="00D74749">
            <w:pPr>
              <w:spacing w:after="160" w:line="259" w:lineRule="auto"/>
            </w:pPr>
            <w:r w:rsidRPr="00D74749">
              <w:t xml:space="preserve">Activity </w:t>
            </w:r>
          </w:p>
        </w:tc>
        <w:tc>
          <w:tcPr>
            <w:tcW w:w="3005" w:type="dxa"/>
          </w:tcPr>
          <w:p w14:paraId="56800E45" w14:textId="77777777" w:rsidR="00D74749" w:rsidRPr="00D74749" w:rsidRDefault="00D74749" w:rsidP="00D74749">
            <w:pPr>
              <w:spacing w:after="160" w:line="259" w:lineRule="auto"/>
            </w:pPr>
            <w:r w:rsidRPr="00D74749">
              <w:t>Percentage of adults participating in March - May 2020 (Scotland)</w:t>
            </w:r>
          </w:p>
        </w:tc>
        <w:tc>
          <w:tcPr>
            <w:tcW w:w="3006" w:type="dxa"/>
          </w:tcPr>
          <w:p w14:paraId="09B03E7B" w14:textId="77777777" w:rsidR="00D74749" w:rsidRPr="00D74749" w:rsidRDefault="00D74749" w:rsidP="00D74749">
            <w:pPr>
              <w:spacing w:after="160" w:line="259" w:lineRule="auto"/>
            </w:pPr>
            <w:r w:rsidRPr="00D74749">
              <w:t>Percentage of adults participating in August - September 2020 (Scotland)</w:t>
            </w:r>
          </w:p>
        </w:tc>
      </w:tr>
      <w:tr w:rsidR="00D74749" w:rsidRPr="00D74749" w14:paraId="15AFFE80" w14:textId="77777777" w:rsidTr="00254456">
        <w:tc>
          <w:tcPr>
            <w:tcW w:w="3005" w:type="dxa"/>
          </w:tcPr>
          <w:p w14:paraId="0EBD6845" w14:textId="77777777" w:rsidR="00D74749" w:rsidRPr="00D74749" w:rsidRDefault="00D74749" w:rsidP="00D74749">
            <w:pPr>
              <w:spacing w:after="160" w:line="259" w:lineRule="auto"/>
            </w:pPr>
            <w:r w:rsidRPr="00D74749">
              <w:t>Walking less than 2 miles</w:t>
            </w:r>
          </w:p>
        </w:tc>
        <w:tc>
          <w:tcPr>
            <w:tcW w:w="3005" w:type="dxa"/>
          </w:tcPr>
          <w:p w14:paraId="1355D445" w14:textId="77777777" w:rsidR="00D74749" w:rsidRPr="00D74749" w:rsidRDefault="00D74749" w:rsidP="00D74749">
            <w:pPr>
              <w:spacing w:after="160" w:line="259" w:lineRule="auto"/>
            </w:pPr>
            <w:r w:rsidRPr="00D74749">
              <w:t>57%</w:t>
            </w:r>
          </w:p>
        </w:tc>
        <w:tc>
          <w:tcPr>
            <w:tcW w:w="3006" w:type="dxa"/>
          </w:tcPr>
          <w:p w14:paraId="5EBD0D31" w14:textId="77777777" w:rsidR="00D74749" w:rsidRPr="00D74749" w:rsidRDefault="00D74749" w:rsidP="00D74749">
            <w:pPr>
              <w:spacing w:after="160" w:line="259" w:lineRule="auto"/>
            </w:pPr>
            <w:r w:rsidRPr="00D74749">
              <w:t>59%</w:t>
            </w:r>
          </w:p>
        </w:tc>
      </w:tr>
      <w:tr w:rsidR="00D74749" w:rsidRPr="00D74749" w14:paraId="7F59CB5E" w14:textId="77777777" w:rsidTr="00254456">
        <w:tc>
          <w:tcPr>
            <w:tcW w:w="3005" w:type="dxa"/>
          </w:tcPr>
          <w:p w14:paraId="1BC324FB" w14:textId="77777777" w:rsidR="00D74749" w:rsidRPr="00D74749" w:rsidRDefault="00D74749" w:rsidP="00D74749">
            <w:pPr>
              <w:spacing w:after="160" w:line="259" w:lineRule="auto"/>
            </w:pPr>
            <w:r w:rsidRPr="00D74749">
              <w:t>Increase in walking 2 – 8 miles</w:t>
            </w:r>
          </w:p>
        </w:tc>
        <w:tc>
          <w:tcPr>
            <w:tcW w:w="3005" w:type="dxa"/>
          </w:tcPr>
          <w:p w14:paraId="286E78AB" w14:textId="77777777" w:rsidR="00D74749" w:rsidRPr="00D74749" w:rsidRDefault="00D74749" w:rsidP="00D74749">
            <w:pPr>
              <w:spacing w:after="160" w:line="259" w:lineRule="auto"/>
            </w:pPr>
            <w:r w:rsidRPr="00D74749">
              <w:t>46%</w:t>
            </w:r>
          </w:p>
        </w:tc>
        <w:tc>
          <w:tcPr>
            <w:tcW w:w="3006" w:type="dxa"/>
          </w:tcPr>
          <w:p w14:paraId="3117F68A" w14:textId="77777777" w:rsidR="00D74749" w:rsidRPr="00D74749" w:rsidRDefault="00D74749" w:rsidP="00D74749">
            <w:pPr>
              <w:spacing w:after="160" w:line="259" w:lineRule="auto"/>
            </w:pPr>
            <w:r w:rsidRPr="00D74749">
              <w:t>56%</w:t>
            </w:r>
          </w:p>
        </w:tc>
      </w:tr>
      <w:tr w:rsidR="00D74749" w:rsidRPr="00D74749" w14:paraId="151BFFE2" w14:textId="77777777" w:rsidTr="00254456">
        <w:tc>
          <w:tcPr>
            <w:tcW w:w="3005" w:type="dxa"/>
          </w:tcPr>
          <w:p w14:paraId="32DBE10A" w14:textId="77777777" w:rsidR="00D74749" w:rsidRPr="00D74749" w:rsidRDefault="00D74749" w:rsidP="00D74749">
            <w:pPr>
              <w:spacing w:after="160" w:line="259" w:lineRule="auto"/>
            </w:pPr>
            <w:r w:rsidRPr="00D74749">
              <w:t>Walking +8 miles</w:t>
            </w:r>
          </w:p>
        </w:tc>
        <w:tc>
          <w:tcPr>
            <w:tcW w:w="3005" w:type="dxa"/>
          </w:tcPr>
          <w:p w14:paraId="38551B45" w14:textId="77777777" w:rsidR="00D74749" w:rsidRPr="00D74749" w:rsidRDefault="00D74749" w:rsidP="00D74749">
            <w:pPr>
              <w:spacing w:after="160" w:line="259" w:lineRule="auto"/>
            </w:pPr>
            <w:r w:rsidRPr="00D74749">
              <w:t>8%</w:t>
            </w:r>
          </w:p>
        </w:tc>
        <w:tc>
          <w:tcPr>
            <w:tcW w:w="3006" w:type="dxa"/>
          </w:tcPr>
          <w:p w14:paraId="3403E95A" w14:textId="77777777" w:rsidR="00D74749" w:rsidRPr="00D74749" w:rsidRDefault="00D74749" w:rsidP="00D74749">
            <w:pPr>
              <w:spacing w:after="160" w:line="259" w:lineRule="auto"/>
            </w:pPr>
            <w:r w:rsidRPr="00D74749">
              <w:t>16%</w:t>
            </w:r>
          </w:p>
        </w:tc>
      </w:tr>
      <w:tr w:rsidR="00D74749" w:rsidRPr="00D74749" w14:paraId="2C7473D2" w14:textId="77777777" w:rsidTr="00254456">
        <w:tc>
          <w:tcPr>
            <w:tcW w:w="3005" w:type="dxa"/>
          </w:tcPr>
          <w:p w14:paraId="6E3440F0" w14:textId="77777777" w:rsidR="00D74749" w:rsidRPr="00D74749" w:rsidRDefault="00D74749" w:rsidP="00D74749">
            <w:pPr>
              <w:spacing w:after="160" w:line="259" w:lineRule="auto"/>
            </w:pPr>
            <w:r w:rsidRPr="00D74749">
              <w:t>Hillwalking</w:t>
            </w:r>
          </w:p>
        </w:tc>
        <w:tc>
          <w:tcPr>
            <w:tcW w:w="3005" w:type="dxa"/>
          </w:tcPr>
          <w:p w14:paraId="65AC2E19" w14:textId="77777777" w:rsidR="00D74749" w:rsidRPr="00D74749" w:rsidRDefault="00D74749" w:rsidP="00D74749">
            <w:pPr>
              <w:spacing w:after="160" w:line="259" w:lineRule="auto"/>
            </w:pPr>
            <w:r w:rsidRPr="00D74749">
              <w:t>3%</w:t>
            </w:r>
          </w:p>
        </w:tc>
        <w:tc>
          <w:tcPr>
            <w:tcW w:w="3006" w:type="dxa"/>
          </w:tcPr>
          <w:p w14:paraId="1971591D" w14:textId="77777777" w:rsidR="00D74749" w:rsidRPr="00D74749" w:rsidRDefault="00D74749" w:rsidP="00D74749">
            <w:pPr>
              <w:spacing w:after="160" w:line="259" w:lineRule="auto"/>
            </w:pPr>
            <w:r w:rsidRPr="00D74749">
              <w:t>9%</w:t>
            </w:r>
          </w:p>
        </w:tc>
      </w:tr>
    </w:tbl>
    <w:p w14:paraId="521F45A7" w14:textId="44D52012" w:rsidR="00D74749" w:rsidRDefault="00D74749" w:rsidP="00C8765F">
      <w:pPr>
        <w:rPr>
          <w:i/>
          <w:iCs/>
        </w:rPr>
      </w:pPr>
      <w:bookmarkStart w:id="9" w:name="_Toc71628852"/>
      <w:bookmarkStart w:id="10" w:name="_Toc72399553"/>
      <w:r w:rsidRPr="00D74749">
        <w:rPr>
          <w:i/>
          <w:iCs/>
        </w:rPr>
        <w:t xml:space="preserve">Table </w:t>
      </w:r>
      <w:r w:rsidRPr="00D74749">
        <w:rPr>
          <w:i/>
          <w:iCs/>
        </w:rPr>
        <w:fldChar w:fldCharType="begin"/>
      </w:r>
      <w:r w:rsidRPr="00D74749">
        <w:rPr>
          <w:i/>
          <w:iCs/>
        </w:rPr>
        <w:instrText xml:space="preserve"> SEQ Table \* ARABIC </w:instrText>
      </w:r>
      <w:r w:rsidRPr="00D74749">
        <w:rPr>
          <w:i/>
          <w:iCs/>
        </w:rPr>
        <w:fldChar w:fldCharType="separate"/>
      </w:r>
      <w:r w:rsidRPr="00D74749">
        <w:rPr>
          <w:i/>
          <w:iCs/>
        </w:rPr>
        <w:t>1</w:t>
      </w:r>
      <w:r w:rsidRPr="00D74749">
        <w:fldChar w:fldCharType="end"/>
      </w:r>
      <w:r w:rsidRPr="00D74749">
        <w:rPr>
          <w:i/>
          <w:iCs/>
        </w:rPr>
        <w:t xml:space="preserve"> Nature</w:t>
      </w:r>
      <w:r w:rsidR="00F238CE">
        <w:rPr>
          <w:i/>
          <w:iCs/>
        </w:rPr>
        <w:t>Scot</w:t>
      </w:r>
      <w:r w:rsidRPr="00D74749">
        <w:rPr>
          <w:i/>
          <w:iCs/>
        </w:rPr>
        <w:t xml:space="preserve"> 2020</w:t>
      </w:r>
      <w:bookmarkEnd w:id="9"/>
      <w:bookmarkEnd w:id="10"/>
    </w:p>
    <w:p w14:paraId="162D6171" w14:textId="7BBEAF5F" w:rsidR="00ED4FFE" w:rsidRDefault="00ED4FFE" w:rsidP="00592394">
      <w:pPr>
        <w:pStyle w:val="Heading2"/>
      </w:pPr>
      <w:bookmarkStart w:id="11" w:name="_Toc79741215"/>
      <w:r>
        <w:t>Participa</w:t>
      </w:r>
      <w:r w:rsidR="00F32841">
        <w:t xml:space="preserve">nt </w:t>
      </w:r>
      <w:r w:rsidR="003433BA">
        <w:t xml:space="preserve">demographic </w:t>
      </w:r>
      <w:r w:rsidR="00F32841">
        <w:t>data</w:t>
      </w:r>
      <w:bookmarkEnd w:id="11"/>
    </w:p>
    <w:p w14:paraId="629353BC" w14:textId="77777777" w:rsidR="008D3490" w:rsidRDefault="008D3490" w:rsidP="00202669">
      <w:pPr>
        <w:pStyle w:val="Heading3"/>
        <w:rPr>
          <w:sz w:val="32"/>
          <w:szCs w:val="32"/>
        </w:rPr>
      </w:pPr>
    </w:p>
    <w:p w14:paraId="6F9C5E60" w14:textId="27BDD67F" w:rsidR="00A91608" w:rsidRPr="0045206B" w:rsidRDefault="00202669" w:rsidP="0045206B">
      <w:pPr>
        <w:pStyle w:val="Heading3"/>
        <w:rPr>
          <w:sz w:val="28"/>
          <w:szCs w:val="28"/>
        </w:rPr>
      </w:pPr>
      <w:bookmarkStart w:id="12" w:name="_Toc79741216"/>
      <w:r w:rsidRPr="008D3490">
        <w:rPr>
          <w:sz w:val="28"/>
          <w:szCs w:val="28"/>
        </w:rPr>
        <w:t>Gender</w:t>
      </w:r>
      <w:bookmarkEnd w:id="12"/>
    </w:p>
    <w:p w14:paraId="32B027DD" w14:textId="0743B4E2" w:rsidR="00202669" w:rsidRPr="00202669" w:rsidRDefault="00CC5760" w:rsidP="00401F53">
      <w:pPr>
        <w:jc w:val="both"/>
      </w:pPr>
      <w:r>
        <w:t xml:space="preserve">Data suggests that walking is the most popular and most participated in physical activity by all genders. </w:t>
      </w:r>
      <w:r w:rsidR="0045206B">
        <w:t>The following tables (tables 2, 3 and 4) show participation in walking activities in the last 12 months according to gender.</w:t>
      </w:r>
    </w:p>
    <w:tbl>
      <w:tblPr>
        <w:tblStyle w:val="TableGrid"/>
        <w:tblW w:w="0" w:type="auto"/>
        <w:tblLook w:val="04A0" w:firstRow="1" w:lastRow="0" w:firstColumn="1" w:lastColumn="0" w:noHBand="0" w:noVBand="1"/>
      </w:tblPr>
      <w:tblGrid>
        <w:gridCol w:w="3005"/>
        <w:gridCol w:w="3005"/>
        <w:gridCol w:w="3006"/>
      </w:tblGrid>
      <w:tr w:rsidR="00E64EC5" w14:paraId="0D478DDD" w14:textId="77777777" w:rsidTr="00E64EC5">
        <w:tc>
          <w:tcPr>
            <w:tcW w:w="3005" w:type="dxa"/>
          </w:tcPr>
          <w:p w14:paraId="5AF2B72A" w14:textId="67F0EBE3" w:rsidR="00E64EC5" w:rsidRDefault="00E64EC5" w:rsidP="00305217">
            <w:bookmarkStart w:id="13" w:name="_Hlk67316786"/>
            <w:r>
              <w:t>Activity</w:t>
            </w:r>
          </w:p>
        </w:tc>
        <w:tc>
          <w:tcPr>
            <w:tcW w:w="3005" w:type="dxa"/>
          </w:tcPr>
          <w:p w14:paraId="2C69B886" w14:textId="69F6DA10" w:rsidR="00E64EC5" w:rsidRDefault="00290F5F" w:rsidP="00305217">
            <w:r w:rsidRPr="00290F5F">
              <w:t xml:space="preserve">Percentage of </w:t>
            </w:r>
            <w:r w:rsidRPr="00290F5F">
              <w:rPr>
                <w:u w:val="single"/>
              </w:rPr>
              <w:t>males who participated in activity</w:t>
            </w:r>
            <w:r w:rsidRPr="00290F5F">
              <w:t xml:space="preserve"> in the last 12 months out of population surveyed Nov 18 – 19</w:t>
            </w:r>
            <w:r w:rsidR="00111634">
              <w:t xml:space="preserve"> (England)</w:t>
            </w:r>
          </w:p>
        </w:tc>
        <w:tc>
          <w:tcPr>
            <w:tcW w:w="3006" w:type="dxa"/>
          </w:tcPr>
          <w:p w14:paraId="4D92E565" w14:textId="54B84DF2" w:rsidR="00E64EC5" w:rsidRDefault="000203E6" w:rsidP="00305217">
            <w:r w:rsidRPr="000203E6">
              <w:t xml:space="preserve">Club membership - Participated at least once in last 12 months in Nov 18 </w:t>
            </w:r>
            <w:r w:rsidR="00111634">
              <w:t>–</w:t>
            </w:r>
            <w:r w:rsidRPr="000203E6">
              <w:t xml:space="preserve"> 19</w:t>
            </w:r>
          </w:p>
          <w:p w14:paraId="6ED8C697" w14:textId="152BF95D" w:rsidR="00111634" w:rsidRDefault="00111634" w:rsidP="00305217">
            <w:r>
              <w:t>(England)</w:t>
            </w:r>
          </w:p>
        </w:tc>
      </w:tr>
      <w:tr w:rsidR="00E64EC5" w14:paraId="2CEDFD3F" w14:textId="77777777" w:rsidTr="00E64EC5">
        <w:tc>
          <w:tcPr>
            <w:tcW w:w="3005" w:type="dxa"/>
          </w:tcPr>
          <w:p w14:paraId="0D1A0645" w14:textId="63587985" w:rsidR="00E64EC5" w:rsidRDefault="000203E6" w:rsidP="00305217">
            <w:r>
              <w:t xml:space="preserve">Walking for leisure </w:t>
            </w:r>
          </w:p>
        </w:tc>
        <w:tc>
          <w:tcPr>
            <w:tcW w:w="3005" w:type="dxa"/>
          </w:tcPr>
          <w:p w14:paraId="3A6F3446" w14:textId="67560B42" w:rsidR="00E64EC5" w:rsidRDefault="00997397" w:rsidP="00305217">
            <w:r>
              <w:t>75.3%</w:t>
            </w:r>
          </w:p>
        </w:tc>
        <w:tc>
          <w:tcPr>
            <w:tcW w:w="3006" w:type="dxa"/>
          </w:tcPr>
          <w:p w14:paraId="5735258A" w14:textId="322E923F" w:rsidR="00E64EC5" w:rsidRDefault="00997397" w:rsidP="00305217">
            <w:r>
              <w:t>3.4%</w:t>
            </w:r>
          </w:p>
        </w:tc>
      </w:tr>
      <w:tr w:rsidR="00E64EC5" w14:paraId="7B38B516" w14:textId="77777777" w:rsidTr="00E64EC5">
        <w:tc>
          <w:tcPr>
            <w:tcW w:w="3005" w:type="dxa"/>
          </w:tcPr>
          <w:p w14:paraId="411912C2" w14:textId="2DAA905E" w:rsidR="00E64EC5" w:rsidRDefault="004A6503" w:rsidP="00305217">
            <w:r>
              <w:t>Hill and mountain walking</w:t>
            </w:r>
          </w:p>
        </w:tc>
        <w:tc>
          <w:tcPr>
            <w:tcW w:w="3005" w:type="dxa"/>
          </w:tcPr>
          <w:p w14:paraId="79F17124" w14:textId="12DF5DFF" w:rsidR="00E64EC5" w:rsidRDefault="004A6503" w:rsidP="00305217">
            <w:r>
              <w:t>25.7%</w:t>
            </w:r>
          </w:p>
        </w:tc>
        <w:tc>
          <w:tcPr>
            <w:tcW w:w="3006" w:type="dxa"/>
          </w:tcPr>
          <w:p w14:paraId="3E8E7C06" w14:textId="76B63C4E" w:rsidR="00E64EC5" w:rsidRDefault="004A6503" w:rsidP="00305217">
            <w:r>
              <w:t>3.4%</w:t>
            </w:r>
          </w:p>
        </w:tc>
      </w:tr>
      <w:tr w:rsidR="00E64EC5" w14:paraId="22A772DF" w14:textId="77777777" w:rsidTr="00E64EC5">
        <w:tc>
          <w:tcPr>
            <w:tcW w:w="3005" w:type="dxa"/>
          </w:tcPr>
          <w:p w14:paraId="49881510" w14:textId="4B73710A" w:rsidR="00E64EC5" w:rsidRDefault="003D7B41" w:rsidP="00305217">
            <w:r>
              <w:t>Hill or mountain walking or hiking</w:t>
            </w:r>
          </w:p>
        </w:tc>
        <w:tc>
          <w:tcPr>
            <w:tcW w:w="3005" w:type="dxa"/>
          </w:tcPr>
          <w:p w14:paraId="049CDB43" w14:textId="1364106C" w:rsidR="00E64EC5" w:rsidRDefault="003D7B41" w:rsidP="00305217">
            <w:r>
              <w:t>26.5%</w:t>
            </w:r>
          </w:p>
        </w:tc>
        <w:tc>
          <w:tcPr>
            <w:tcW w:w="3006" w:type="dxa"/>
          </w:tcPr>
          <w:p w14:paraId="109441A8" w14:textId="254C52E0" w:rsidR="00E64EC5" w:rsidRDefault="003D7B41" w:rsidP="00305217">
            <w:r>
              <w:t xml:space="preserve">No data </w:t>
            </w:r>
          </w:p>
        </w:tc>
      </w:tr>
    </w:tbl>
    <w:p w14:paraId="738E6081" w14:textId="2BFBC114" w:rsidR="00E64EC5" w:rsidRDefault="003D7B41" w:rsidP="003D7B41">
      <w:pPr>
        <w:pStyle w:val="Caption"/>
      </w:pPr>
      <w:bookmarkStart w:id="14" w:name="_Toc71628853"/>
      <w:bookmarkStart w:id="15" w:name="_Toc72399554"/>
      <w:bookmarkEnd w:id="13"/>
      <w:r>
        <w:t xml:space="preserve">Table </w:t>
      </w:r>
      <w:r w:rsidR="00C51FCF">
        <w:fldChar w:fldCharType="begin"/>
      </w:r>
      <w:r w:rsidR="00C51FCF">
        <w:instrText xml:space="preserve"> SEQ Table \* ARABIC </w:instrText>
      </w:r>
      <w:r w:rsidR="00C51FCF">
        <w:fldChar w:fldCharType="separate"/>
      </w:r>
      <w:r w:rsidR="003159EE">
        <w:rPr>
          <w:noProof/>
        </w:rPr>
        <w:t>2</w:t>
      </w:r>
      <w:r w:rsidR="00C51FCF">
        <w:rPr>
          <w:noProof/>
        </w:rPr>
        <w:fldChar w:fldCharType="end"/>
      </w:r>
      <w:r>
        <w:t xml:space="preserve"> Active Lives Survey</w:t>
      </w:r>
      <w:r w:rsidR="00AF61CD">
        <w:t xml:space="preserve"> </w:t>
      </w:r>
      <w:r>
        <w:t>Nov 18 – 19</w:t>
      </w:r>
      <w:r w:rsidR="00AF61CD">
        <w:t>, Sport England</w:t>
      </w:r>
      <w:bookmarkEnd w:id="14"/>
      <w:bookmarkEnd w:id="15"/>
      <w:r w:rsidR="00AF61CD">
        <w:t xml:space="preserve"> </w:t>
      </w:r>
    </w:p>
    <w:tbl>
      <w:tblPr>
        <w:tblStyle w:val="TableGrid"/>
        <w:tblW w:w="0" w:type="auto"/>
        <w:tblLook w:val="04A0" w:firstRow="1" w:lastRow="0" w:firstColumn="1" w:lastColumn="0" w:noHBand="0" w:noVBand="1"/>
      </w:tblPr>
      <w:tblGrid>
        <w:gridCol w:w="3005"/>
        <w:gridCol w:w="3005"/>
        <w:gridCol w:w="3006"/>
      </w:tblGrid>
      <w:tr w:rsidR="003D7B41" w:rsidRPr="003D7B41" w14:paraId="61E2BFF1" w14:textId="77777777" w:rsidTr="00254456">
        <w:tc>
          <w:tcPr>
            <w:tcW w:w="3005" w:type="dxa"/>
          </w:tcPr>
          <w:p w14:paraId="0535377E" w14:textId="77777777" w:rsidR="003D7B41" w:rsidRPr="003D7B41" w:rsidRDefault="003D7B41" w:rsidP="003D7B41">
            <w:pPr>
              <w:spacing w:after="160" w:line="259" w:lineRule="auto"/>
            </w:pPr>
            <w:r w:rsidRPr="003D7B41">
              <w:t>Activity</w:t>
            </w:r>
          </w:p>
        </w:tc>
        <w:tc>
          <w:tcPr>
            <w:tcW w:w="3005" w:type="dxa"/>
          </w:tcPr>
          <w:p w14:paraId="659EA022" w14:textId="0830F42C" w:rsidR="003D7B41" w:rsidRPr="003D7B41" w:rsidRDefault="003D7B41" w:rsidP="003D7B41">
            <w:pPr>
              <w:spacing w:after="160" w:line="259" w:lineRule="auto"/>
            </w:pPr>
            <w:r w:rsidRPr="003D7B41">
              <w:t xml:space="preserve">Percentage of </w:t>
            </w:r>
            <w:r w:rsidRPr="003D7B41">
              <w:rPr>
                <w:u w:val="single"/>
              </w:rPr>
              <w:t>females who participated in activity</w:t>
            </w:r>
            <w:r w:rsidRPr="003D7B41">
              <w:t xml:space="preserve"> in the last 12 months out of population surveyed Nov 18 – 19</w:t>
            </w:r>
            <w:r w:rsidR="00111634">
              <w:t xml:space="preserve"> (England)</w:t>
            </w:r>
          </w:p>
        </w:tc>
        <w:tc>
          <w:tcPr>
            <w:tcW w:w="3006" w:type="dxa"/>
          </w:tcPr>
          <w:p w14:paraId="11721D82" w14:textId="15C4B488" w:rsidR="003D7B41" w:rsidRPr="003D7B41" w:rsidRDefault="003D7B41" w:rsidP="003D7B41">
            <w:pPr>
              <w:spacing w:after="160" w:line="259" w:lineRule="auto"/>
            </w:pPr>
            <w:r w:rsidRPr="003D7B41">
              <w:t xml:space="preserve">Club membership - Participated at least once in last 12 months in Nov 18 </w:t>
            </w:r>
            <w:r w:rsidR="00111634">
              <w:t>–</w:t>
            </w:r>
            <w:r w:rsidRPr="003D7B41">
              <w:t xml:space="preserve"> 19</w:t>
            </w:r>
            <w:r w:rsidR="00111634">
              <w:t xml:space="preserve"> (England) </w:t>
            </w:r>
          </w:p>
        </w:tc>
      </w:tr>
      <w:tr w:rsidR="003D7B41" w:rsidRPr="003D7B41" w14:paraId="4BF23F3D" w14:textId="77777777" w:rsidTr="00254456">
        <w:tc>
          <w:tcPr>
            <w:tcW w:w="3005" w:type="dxa"/>
          </w:tcPr>
          <w:p w14:paraId="52EA77D6" w14:textId="77777777" w:rsidR="003D7B41" w:rsidRPr="003D7B41" w:rsidRDefault="003D7B41" w:rsidP="003D7B41">
            <w:pPr>
              <w:spacing w:after="160" w:line="259" w:lineRule="auto"/>
            </w:pPr>
            <w:r w:rsidRPr="003D7B41">
              <w:t xml:space="preserve">Walking for leisure </w:t>
            </w:r>
          </w:p>
        </w:tc>
        <w:tc>
          <w:tcPr>
            <w:tcW w:w="3005" w:type="dxa"/>
          </w:tcPr>
          <w:p w14:paraId="08042D2E" w14:textId="0C5EDB21" w:rsidR="003D7B41" w:rsidRPr="003D7B41" w:rsidRDefault="00AF61CD" w:rsidP="003D7B41">
            <w:pPr>
              <w:spacing w:after="160" w:line="259" w:lineRule="auto"/>
            </w:pPr>
            <w:r>
              <w:t xml:space="preserve">78.2% </w:t>
            </w:r>
          </w:p>
        </w:tc>
        <w:tc>
          <w:tcPr>
            <w:tcW w:w="3006" w:type="dxa"/>
          </w:tcPr>
          <w:p w14:paraId="2345E86C" w14:textId="295D4DE4" w:rsidR="003D7B41" w:rsidRPr="003D7B41" w:rsidRDefault="00AF61CD" w:rsidP="003D7B41">
            <w:pPr>
              <w:spacing w:after="160" w:line="259" w:lineRule="auto"/>
            </w:pPr>
            <w:r>
              <w:t xml:space="preserve">4.1% </w:t>
            </w:r>
          </w:p>
        </w:tc>
      </w:tr>
      <w:tr w:rsidR="003D7B41" w:rsidRPr="003D7B41" w14:paraId="6A1EEA63" w14:textId="77777777" w:rsidTr="00254456">
        <w:tc>
          <w:tcPr>
            <w:tcW w:w="3005" w:type="dxa"/>
          </w:tcPr>
          <w:p w14:paraId="2770F65B" w14:textId="77777777" w:rsidR="003D7B41" w:rsidRPr="003D7B41" w:rsidRDefault="003D7B41" w:rsidP="003D7B41">
            <w:pPr>
              <w:spacing w:after="160" w:line="259" w:lineRule="auto"/>
            </w:pPr>
            <w:r w:rsidRPr="003D7B41">
              <w:t>Hill and mountain walking</w:t>
            </w:r>
          </w:p>
        </w:tc>
        <w:tc>
          <w:tcPr>
            <w:tcW w:w="3005" w:type="dxa"/>
          </w:tcPr>
          <w:p w14:paraId="33A7C9D1" w14:textId="4D7EDDBA" w:rsidR="003D7B41" w:rsidRPr="003D7B41" w:rsidRDefault="00AF61CD" w:rsidP="003D7B41">
            <w:pPr>
              <w:spacing w:after="160" w:line="259" w:lineRule="auto"/>
            </w:pPr>
            <w:r>
              <w:t>21.6%</w:t>
            </w:r>
          </w:p>
        </w:tc>
        <w:tc>
          <w:tcPr>
            <w:tcW w:w="3006" w:type="dxa"/>
          </w:tcPr>
          <w:p w14:paraId="46F618B6" w14:textId="44C51E3B" w:rsidR="003D7B41" w:rsidRPr="003D7B41" w:rsidRDefault="00AF61CD" w:rsidP="003D7B41">
            <w:pPr>
              <w:spacing w:after="160" w:line="259" w:lineRule="auto"/>
            </w:pPr>
            <w:r>
              <w:t>3.9%</w:t>
            </w:r>
          </w:p>
        </w:tc>
      </w:tr>
      <w:tr w:rsidR="003D7B41" w:rsidRPr="003D7B41" w14:paraId="7C15257D" w14:textId="77777777" w:rsidTr="00254456">
        <w:tc>
          <w:tcPr>
            <w:tcW w:w="3005" w:type="dxa"/>
          </w:tcPr>
          <w:p w14:paraId="3F12C3DD" w14:textId="77777777" w:rsidR="003D7B41" w:rsidRPr="003D7B41" w:rsidRDefault="003D7B41" w:rsidP="003D7B41">
            <w:pPr>
              <w:spacing w:after="160" w:line="259" w:lineRule="auto"/>
            </w:pPr>
            <w:r w:rsidRPr="003D7B41">
              <w:t>Hill or mountain walking or hiking</w:t>
            </w:r>
          </w:p>
        </w:tc>
        <w:tc>
          <w:tcPr>
            <w:tcW w:w="3005" w:type="dxa"/>
          </w:tcPr>
          <w:p w14:paraId="4DF0BE57" w14:textId="4A3897E0" w:rsidR="003D7B41" w:rsidRPr="003D7B41" w:rsidRDefault="00AF61CD" w:rsidP="003D7B41">
            <w:pPr>
              <w:spacing w:after="160" w:line="259" w:lineRule="auto"/>
            </w:pPr>
            <w:r>
              <w:t>21.7%</w:t>
            </w:r>
          </w:p>
        </w:tc>
        <w:tc>
          <w:tcPr>
            <w:tcW w:w="3006" w:type="dxa"/>
          </w:tcPr>
          <w:p w14:paraId="27C2ED45" w14:textId="42C8A2D4" w:rsidR="003D7B41" w:rsidRPr="003D7B41" w:rsidRDefault="00AF61CD" w:rsidP="003D7B41">
            <w:pPr>
              <w:spacing w:after="160" w:line="259" w:lineRule="auto"/>
            </w:pPr>
            <w:r>
              <w:t xml:space="preserve">No data </w:t>
            </w:r>
          </w:p>
        </w:tc>
      </w:tr>
    </w:tbl>
    <w:p w14:paraId="22E89FE0" w14:textId="5CBFABD2" w:rsidR="003D7B41" w:rsidRDefault="00AF61CD" w:rsidP="00AF61CD">
      <w:pPr>
        <w:pStyle w:val="Caption"/>
      </w:pPr>
      <w:bookmarkStart w:id="16" w:name="_Toc71628854"/>
      <w:bookmarkStart w:id="17" w:name="_Toc72399555"/>
      <w:r>
        <w:t xml:space="preserve">Table </w:t>
      </w:r>
      <w:r w:rsidR="00C51FCF">
        <w:fldChar w:fldCharType="begin"/>
      </w:r>
      <w:r w:rsidR="00C51FCF">
        <w:instrText xml:space="preserve"> SEQ Table \* ARABIC </w:instrText>
      </w:r>
      <w:r w:rsidR="00C51FCF">
        <w:fldChar w:fldCharType="separate"/>
      </w:r>
      <w:r w:rsidR="003159EE">
        <w:rPr>
          <w:noProof/>
        </w:rPr>
        <w:t>3</w:t>
      </w:r>
      <w:r w:rsidR="00C51FCF">
        <w:rPr>
          <w:noProof/>
        </w:rPr>
        <w:fldChar w:fldCharType="end"/>
      </w:r>
      <w:r>
        <w:t xml:space="preserve"> Active Lives Survey Nov 18 - 19, Sport England</w:t>
      </w:r>
      <w:bookmarkEnd w:id="16"/>
      <w:bookmarkEnd w:id="17"/>
    </w:p>
    <w:tbl>
      <w:tblPr>
        <w:tblStyle w:val="TableGrid"/>
        <w:tblW w:w="0" w:type="auto"/>
        <w:tblLook w:val="04A0" w:firstRow="1" w:lastRow="0" w:firstColumn="1" w:lastColumn="0" w:noHBand="0" w:noVBand="1"/>
      </w:tblPr>
      <w:tblGrid>
        <w:gridCol w:w="3005"/>
        <w:gridCol w:w="3005"/>
        <w:gridCol w:w="3006"/>
      </w:tblGrid>
      <w:tr w:rsidR="00AF61CD" w:rsidRPr="00AF61CD" w14:paraId="67194477" w14:textId="77777777" w:rsidTr="00254456">
        <w:tc>
          <w:tcPr>
            <w:tcW w:w="3005" w:type="dxa"/>
          </w:tcPr>
          <w:p w14:paraId="0B935BEB" w14:textId="77777777" w:rsidR="00AF61CD" w:rsidRPr="00AF61CD" w:rsidRDefault="00AF61CD" w:rsidP="00AF61CD">
            <w:pPr>
              <w:spacing w:after="160" w:line="259" w:lineRule="auto"/>
            </w:pPr>
            <w:r w:rsidRPr="00AF61CD">
              <w:t>Activity</w:t>
            </w:r>
          </w:p>
        </w:tc>
        <w:tc>
          <w:tcPr>
            <w:tcW w:w="3005" w:type="dxa"/>
          </w:tcPr>
          <w:p w14:paraId="2F3A0C35" w14:textId="376C7ED1" w:rsidR="00AF61CD" w:rsidRPr="00AF61CD" w:rsidRDefault="00AF61CD" w:rsidP="00AF61CD">
            <w:pPr>
              <w:spacing w:after="160" w:line="259" w:lineRule="auto"/>
            </w:pPr>
            <w:r w:rsidRPr="00AF61CD">
              <w:t xml:space="preserve">Percentage of </w:t>
            </w:r>
            <w:r w:rsidRPr="00AF61CD">
              <w:rPr>
                <w:u w:val="single"/>
              </w:rPr>
              <w:t xml:space="preserve">those who </w:t>
            </w:r>
            <w:r w:rsidR="0064761E">
              <w:rPr>
                <w:u w:val="single"/>
              </w:rPr>
              <w:t xml:space="preserve">identify their gender in another way who </w:t>
            </w:r>
            <w:r w:rsidRPr="00AF61CD">
              <w:rPr>
                <w:u w:val="single"/>
              </w:rPr>
              <w:t>participated in activity</w:t>
            </w:r>
            <w:r w:rsidRPr="00AF61CD">
              <w:t xml:space="preserve"> in the last 12 months out of population surveyed Nov 18 – 19</w:t>
            </w:r>
            <w:r w:rsidR="00111634">
              <w:t xml:space="preserve"> (England)</w:t>
            </w:r>
          </w:p>
        </w:tc>
        <w:tc>
          <w:tcPr>
            <w:tcW w:w="3006" w:type="dxa"/>
          </w:tcPr>
          <w:p w14:paraId="2449065B" w14:textId="40BE04F6" w:rsidR="00AF61CD" w:rsidRDefault="00AF61CD" w:rsidP="00AF61CD">
            <w:pPr>
              <w:spacing w:after="160" w:line="259" w:lineRule="auto"/>
            </w:pPr>
            <w:r w:rsidRPr="00AF61CD">
              <w:t xml:space="preserve">Club membership - Participated at least once in last 12 months in Nov 18 </w:t>
            </w:r>
            <w:r w:rsidR="00111634">
              <w:t>–</w:t>
            </w:r>
            <w:r w:rsidRPr="00AF61CD">
              <w:t xml:space="preserve"> 19</w:t>
            </w:r>
          </w:p>
          <w:p w14:paraId="60F30BD1" w14:textId="7E548506" w:rsidR="00111634" w:rsidRPr="00AF61CD" w:rsidRDefault="00111634" w:rsidP="00AF61CD">
            <w:pPr>
              <w:spacing w:after="160" w:line="259" w:lineRule="auto"/>
            </w:pPr>
            <w:r>
              <w:t>(England)</w:t>
            </w:r>
          </w:p>
        </w:tc>
      </w:tr>
      <w:tr w:rsidR="00AF61CD" w:rsidRPr="00AF61CD" w14:paraId="6815A447" w14:textId="77777777" w:rsidTr="00254456">
        <w:tc>
          <w:tcPr>
            <w:tcW w:w="3005" w:type="dxa"/>
          </w:tcPr>
          <w:p w14:paraId="4F646684" w14:textId="77777777" w:rsidR="00AF61CD" w:rsidRPr="00AF61CD" w:rsidRDefault="00AF61CD" w:rsidP="00AF61CD">
            <w:pPr>
              <w:spacing w:after="160" w:line="259" w:lineRule="auto"/>
            </w:pPr>
            <w:r w:rsidRPr="00AF61CD">
              <w:t xml:space="preserve">Walking for leisure </w:t>
            </w:r>
          </w:p>
        </w:tc>
        <w:tc>
          <w:tcPr>
            <w:tcW w:w="3005" w:type="dxa"/>
          </w:tcPr>
          <w:p w14:paraId="59BDB543" w14:textId="06052E2C" w:rsidR="00AF61CD" w:rsidRPr="00AF61CD" w:rsidRDefault="0064761E" w:rsidP="00AF61CD">
            <w:pPr>
              <w:spacing w:after="160" w:line="259" w:lineRule="auto"/>
            </w:pPr>
            <w:r>
              <w:t>56.4%</w:t>
            </w:r>
          </w:p>
        </w:tc>
        <w:tc>
          <w:tcPr>
            <w:tcW w:w="3006" w:type="dxa"/>
          </w:tcPr>
          <w:p w14:paraId="5DDFA6FA" w14:textId="380F0583" w:rsidR="00AF61CD" w:rsidRPr="00AF61CD" w:rsidRDefault="001379FC" w:rsidP="00AF61CD">
            <w:pPr>
              <w:spacing w:after="160" w:line="259" w:lineRule="auto"/>
            </w:pPr>
            <w:r>
              <w:t xml:space="preserve">No data </w:t>
            </w:r>
          </w:p>
        </w:tc>
      </w:tr>
      <w:tr w:rsidR="00AF61CD" w:rsidRPr="00AF61CD" w14:paraId="3F8FEE59" w14:textId="77777777" w:rsidTr="00254456">
        <w:tc>
          <w:tcPr>
            <w:tcW w:w="3005" w:type="dxa"/>
          </w:tcPr>
          <w:p w14:paraId="214C215E" w14:textId="77777777" w:rsidR="00AF61CD" w:rsidRPr="00AF61CD" w:rsidRDefault="00AF61CD" w:rsidP="00AF61CD">
            <w:pPr>
              <w:spacing w:after="160" w:line="259" w:lineRule="auto"/>
            </w:pPr>
            <w:r w:rsidRPr="00AF61CD">
              <w:t>Hill and mountain walking</w:t>
            </w:r>
          </w:p>
        </w:tc>
        <w:tc>
          <w:tcPr>
            <w:tcW w:w="3005" w:type="dxa"/>
          </w:tcPr>
          <w:p w14:paraId="00A8EA5F" w14:textId="61ACF2DF" w:rsidR="00AF61CD" w:rsidRPr="00AF61CD" w:rsidRDefault="001379FC" w:rsidP="00AF61CD">
            <w:pPr>
              <w:spacing w:after="160" w:line="259" w:lineRule="auto"/>
            </w:pPr>
            <w:r>
              <w:t>19.9%</w:t>
            </w:r>
          </w:p>
        </w:tc>
        <w:tc>
          <w:tcPr>
            <w:tcW w:w="3006" w:type="dxa"/>
          </w:tcPr>
          <w:p w14:paraId="6B33DC1B" w14:textId="6BF3AB34" w:rsidR="00AF61CD" w:rsidRPr="00AF61CD" w:rsidRDefault="001379FC" w:rsidP="00AF61CD">
            <w:pPr>
              <w:spacing w:after="160" w:line="259" w:lineRule="auto"/>
            </w:pPr>
            <w:r>
              <w:t>No data</w:t>
            </w:r>
          </w:p>
        </w:tc>
      </w:tr>
      <w:tr w:rsidR="00AF61CD" w:rsidRPr="00AF61CD" w14:paraId="6062B6C5" w14:textId="77777777" w:rsidTr="00254456">
        <w:tc>
          <w:tcPr>
            <w:tcW w:w="3005" w:type="dxa"/>
          </w:tcPr>
          <w:p w14:paraId="0FB798FD" w14:textId="77777777" w:rsidR="00AF61CD" w:rsidRPr="00AF61CD" w:rsidRDefault="00AF61CD" w:rsidP="00AF61CD">
            <w:pPr>
              <w:spacing w:after="160" w:line="259" w:lineRule="auto"/>
            </w:pPr>
            <w:r w:rsidRPr="00AF61CD">
              <w:t>Hill or mountain walking or hiking</w:t>
            </w:r>
          </w:p>
        </w:tc>
        <w:tc>
          <w:tcPr>
            <w:tcW w:w="3005" w:type="dxa"/>
          </w:tcPr>
          <w:p w14:paraId="1174CE6C" w14:textId="2C901234" w:rsidR="00AF61CD" w:rsidRPr="00AF61CD" w:rsidRDefault="0064761E" w:rsidP="00AF61CD">
            <w:pPr>
              <w:spacing w:after="160" w:line="259" w:lineRule="auto"/>
            </w:pPr>
            <w:r>
              <w:t>17.6%</w:t>
            </w:r>
          </w:p>
        </w:tc>
        <w:tc>
          <w:tcPr>
            <w:tcW w:w="3006" w:type="dxa"/>
          </w:tcPr>
          <w:p w14:paraId="491FB4AA" w14:textId="77777777" w:rsidR="00AF61CD" w:rsidRPr="00AF61CD" w:rsidRDefault="00AF61CD" w:rsidP="00AF61CD">
            <w:pPr>
              <w:spacing w:after="160" w:line="259" w:lineRule="auto"/>
            </w:pPr>
            <w:r w:rsidRPr="00AF61CD">
              <w:t xml:space="preserve">No data </w:t>
            </w:r>
          </w:p>
        </w:tc>
      </w:tr>
    </w:tbl>
    <w:p w14:paraId="04B73CF8" w14:textId="432C6528" w:rsidR="00AF61CD" w:rsidRDefault="001379FC" w:rsidP="001379FC">
      <w:pPr>
        <w:pStyle w:val="Caption"/>
      </w:pPr>
      <w:bookmarkStart w:id="18" w:name="_Toc71628855"/>
      <w:bookmarkStart w:id="19" w:name="_Toc72399556"/>
      <w:r>
        <w:t xml:space="preserve">Table </w:t>
      </w:r>
      <w:r w:rsidR="00C51FCF">
        <w:fldChar w:fldCharType="begin"/>
      </w:r>
      <w:r w:rsidR="00C51FCF">
        <w:instrText xml:space="preserve"> SEQ Table \* ARABIC </w:instrText>
      </w:r>
      <w:r w:rsidR="00C51FCF">
        <w:fldChar w:fldCharType="separate"/>
      </w:r>
      <w:r w:rsidR="003159EE">
        <w:rPr>
          <w:noProof/>
        </w:rPr>
        <w:t>4</w:t>
      </w:r>
      <w:r w:rsidR="00C51FCF">
        <w:rPr>
          <w:noProof/>
        </w:rPr>
        <w:fldChar w:fldCharType="end"/>
      </w:r>
      <w:r>
        <w:t xml:space="preserve"> Active Lives Survey Nov 18 - 19, Sport England</w:t>
      </w:r>
      <w:bookmarkEnd w:id="18"/>
      <w:bookmarkEnd w:id="19"/>
    </w:p>
    <w:p w14:paraId="15463FC1" w14:textId="667ACF06" w:rsidR="002513AA" w:rsidRDefault="007D7F4E" w:rsidP="004142F9">
      <w:pPr>
        <w:jc w:val="both"/>
      </w:pPr>
      <w:r>
        <w:t xml:space="preserve">The data for England displayed in Tables 2, 3 and 4 show that </w:t>
      </w:r>
      <w:r w:rsidR="003B5B44">
        <w:t>across all gender</w:t>
      </w:r>
      <w:r w:rsidR="006934E1">
        <w:t>s</w:t>
      </w:r>
      <w:r w:rsidR="003B5B44">
        <w:t>, walking for leisure is overwhelmingly the most popular style of walking activity</w:t>
      </w:r>
      <w:r w:rsidR="006934E1">
        <w:t xml:space="preserve"> in England</w:t>
      </w:r>
      <w:r w:rsidR="003B5B44">
        <w:t xml:space="preserve">. Female participation </w:t>
      </w:r>
      <w:r w:rsidR="00C37DB4">
        <w:t xml:space="preserve">in walking for leisure is </w:t>
      </w:r>
      <w:r w:rsidR="0076794E">
        <w:t>2.9% higher than male participation and female participation as a club member is at 4.1%</w:t>
      </w:r>
      <w:r w:rsidR="00E63084">
        <w:t>,</w:t>
      </w:r>
      <w:r w:rsidR="0076794E">
        <w:t xml:space="preserve"> which is </w:t>
      </w:r>
      <w:r w:rsidR="001D670B">
        <w:t xml:space="preserve">0.7% higher than male participation as a club member. </w:t>
      </w:r>
      <w:r w:rsidR="0063628F">
        <w:t xml:space="preserve">Data for “those who identify their gender in another way” </w:t>
      </w:r>
      <w:r w:rsidR="001C6A00">
        <w:t xml:space="preserve">who </w:t>
      </w:r>
      <w:r w:rsidR="0063628F">
        <w:t xml:space="preserve">walk for leisure is at 56.4%. </w:t>
      </w:r>
      <w:r w:rsidR="001A6C1A">
        <w:t xml:space="preserve">It is important to highlight that the </w:t>
      </w:r>
      <w:r w:rsidR="002B7537" w:rsidRPr="002B7537">
        <w:t>categorisation of “those who identify their gender in another way” removes</w:t>
      </w:r>
      <w:r w:rsidR="001C6A00">
        <w:t xml:space="preserve"> </w:t>
      </w:r>
      <w:r w:rsidR="002B7537" w:rsidRPr="002B7537">
        <w:t>opportunity for nuance and limits participants to identify in the way that they choose</w:t>
      </w:r>
      <w:r w:rsidR="002513AA">
        <w:t>.</w:t>
      </w:r>
    </w:p>
    <w:p w14:paraId="10650920" w14:textId="60F3C51D" w:rsidR="00165663" w:rsidRDefault="000E2D7D" w:rsidP="004142F9">
      <w:pPr>
        <w:jc w:val="both"/>
      </w:pPr>
      <w:r>
        <w:t xml:space="preserve">In Scotland, </w:t>
      </w:r>
      <w:r w:rsidR="00A76E97">
        <w:t>the</w:t>
      </w:r>
      <w:r w:rsidR="00C523B5">
        <w:t xml:space="preserve"> population has become more active, </w:t>
      </w:r>
      <w:r w:rsidR="00BD601B">
        <w:t>with walking being the most common form of physical activity for both men and women</w:t>
      </w:r>
      <w:r w:rsidR="00C523B5">
        <w:t xml:space="preserve"> </w:t>
      </w:r>
      <w:r w:rsidR="00C523B5">
        <w:fldChar w:fldCharType="begin"/>
      </w:r>
      <w:r w:rsidR="00131F98">
        <w:instrText xml:space="preserve"> ADDIN EN.CITE &lt;EndNote&gt;&lt;Cite&gt;&lt;Author&gt;Government&lt;/Author&gt;&lt;Year&gt;2020&lt;/Year&gt;&lt;RecNum&gt;82&lt;/RecNum&gt;&lt;DisplayText&gt;[15]&lt;/DisplayText&gt;&lt;record&gt;&lt;rec-number&gt;82&lt;/rec-number&gt;&lt;foreign-keys&gt;&lt;key app="EN" db-id="5z0psdv9nxsad9e052ux9xzhp2vp0exvdwaa" timestamp="1621239645"&gt;82&lt;/key&gt;&lt;/foreign-keys&gt;&lt;ref-type name="Web Page"&gt;12&lt;/ref-type&gt;&lt;contributors&gt;&lt;authors&gt;&lt;author&gt;Scottish Government&lt;/author&gt;&lt;/authors&gt;&lt;/contributors&gt;&lt;titles&gt;&lt;title&gt;Scottish household survey 2019: key findings&lt;/title&gt;&lt;/titles&gt;&lt;dates&gt;&lt;year&gt;2020&lt;/year&gt;&lt;/dates&gt;&lt;urls&gt;&lt;related-urls&gt;&lt;url&gt;https://www.gov.scot/publications/scottish-household-survey-2019-key-findings/pages/10/#:~:text=78%25%20of%20women%20and%2082,the%20previous%20month%2C%20including%20walking.&lt;/url&gt;&lt;/related-urls&gt;&lt;/urls&gt;&lt;/record&gt;&lt;/Cite&gt;&lt;/EndNote&gt;</w:instrText>
      </w:r>
      <w:r w:rsidR="00C523B5">
        <w:fldChar w:fldCharType="separate"/>
      </w:r>
      <w:r w:rsidR="00131F98">
        <w:rPr>
          <w:noProof/>
        </w:rPr>
        <w:t>[15]</w:t>
      </w:r>
      <w:r w:rsidR="00C523B5">
        <w:fldChar w:fldCharType="end"/>
      </w:r>
      <w:r w:rsidR="00BD601B">
        <w:t xml:space="preserve">. </w:t>
      </w:r>
      <w:r w:rsidR="00363AD5">
        <w:t xml:space="preserve">The same applies to Wales, with 35% of males walking (over 2 miles) and 35% of females walking (over 2 miles) </w:t>
      </w:r>
      <w:r w:rsidR="00363AD5">
        <w:fldChar w:fldCharType="begin"/>
      </w:r>
      <w:r w:rsidR="00131F98">
        <w:instrText xml:space="preserve"> ADDIN EN.CITE &lt;EndNote&gt;&lt;Cite&gt;&lt;Author&gt;Wales&lt;/Author&gt;&lt;Year&gt;2019&lt;/Year&gt;&lt;RecNum&gt;83&lt;/RecNum&gt;&lt;DisplayText&gt;[16]&lt;/DisplayText&gt;&lt;record&gt;&lt;rec-number&gt;83&lt;/rec-number&gt;&lt;foreign-keys&gt;&lt;key app="EN" db-id="5z0psdv9nxsad9e052ux9xzhp2vp0exvdwaa" timestamp="1621241056"&gt;83&lt;/key&gt;&lt;/foreign-keys&gt;&lt;ref-type name="Report"&gt;27&lt;/ref-type&gt;&lt;contributors&gt;&lt;authors&gt;&lt;author&gt;Sport Wales&lt;/author&gt;&lt;/authors&gt;&lt;/contributors&gt;&lt;titles&gt;&lt;title&gt;National Survey for Wales 2018 - 19: Sport and Active Lifestyles - State of the Nation Report&lt;/title&gt;&lt;/titles&gt;&lt;dates&gt;&lt;year&gt;2019&lt;/year&gt;&lt;/dates&gt;&lt;urls&gt;&lt;related-urls&gt;&lt;url&gt;https://www.sport.wales/files/f16771b9041ecbd847704e346c9e15bc.pdf&lt;/url&gt;&lt;/related-urls&gt;&lt;/urls&gt;&lt;/record&gt;&lt;/Cite&gt;&lt;/EndNote&gt;</w:instrText>
      </w:r>
      <w:r w:rsidR="00363AD5">
        <w:fldChar w:fldCharType="separate"/>
      </w:r>
      <w:r w:rsidR="00131F98">
        <w:rPr>
          <w:noProof/>
        </w:rPr>
        <w:t>[16]</w:t>
      </w:r>
      <w:r w:rsidR="00363AD5">
        <w:fldChar w:fldCharType="end"/>
      </w:r>
      <w:r w:rsidR="00D02347">
        <w:t xml:space="preserve">. </w:t>
      </w:r>
    </w:p>
    <w:p w14:paraId="70BA5D53" w14:textId="65BE7FA6" w:rsidR="002D40FC" w:rsidRDefault="002D40FC" w:rsidP="004142F9">
      <w:pPr>
        <w:jc w:val="both"/>
      </w:pPr>
      <w:r>
        <w:t xml:space="preserve">In Ireland, women are more likely to walk for recreation than men, with 70% of women regularly walking for leisure compared to 61% of men </w:t>
      </w:r>
      <w:r>
        <w:fldChar w:fldCharType="begin"/>
      </w:r>
      <w:r w:rsidR="00131F98">
        <w:instrText xml:space="preserve"> ADDIN EN.CITE &lt;EndNote&gt;&lt;Cite&gt;&lt;Author&gt;Ireland&lt;/Author&gt;&lt;Year&gt;2020&lt;/Year&gt;&lt;RecNum&gt;41&lt;/RecNum&gt;&lt;DisplayText&gt;[12]&lt;/DisplayText&gt;&lt;record&gt;&lt;rec-number&gt;41&lt;/rec-number&gt;&lt;foreign-keys&gt;&lt;key app="EN" db-id="e02x299e8pfd5xex55g5asxfedzwzxfwer0z" timestamp="1616425956"&gt;41&lt;/key&gt;&lt;/foreign-keys&gt;&lt;ref-type name="Report"&gt;27&lt;/ref-type&gt;&lt;contributors&gt;&lt;authors&gt;&lt;author&gt;Sport Ireland &lt;/author&gt;&lt;/authors&gt;&lt;/contributors&gt;&lt;titles&gt;&lt;title&gt;Local Sports Partnerships Annual Report 2019 &lt;/title&gt;&lt;/titles&gt;&lt;dates&gt;&lt;year&gt;2020&lt;/year&gt;&lt;/dates&gt;&lt;urls&gt;&lt;related-urls&gt;&lt;url&gt;https://www.sportireland.ie/sites/default/files/media/document/2020-07/2019-lsp-annual-report.pdf&lt;/url&gt;&lt;/related-urls&gt;&lt;/urls&gt;&lt;/record&gt;&lt;/Cite&gt;&lt;/EndNote&gt;</w:instrText>
      </w:r>
      <w:r>
        <w:fldChar w:fldCharType="separate"/>
      </w:r>
      <w:r w:rsidR="00131F98">
        <w:rPr>
          <w:noProof/>
        </w:rPr>
        <w:t>[12]</w:t>
      </w:r>
      <w:r>
        <w:fldChar w:fldCharType="end"/>
      </w:r>
      <w:r>
        <w:t>. The report finds that 66% of men that are married or are living as married regularly walk for recreation compared to 54% of single men,</w:t>
      </w:r>
      <w:r w:rsidR="000F5A60">
        <w:t xml:space="preserve"> using this data,</w:t>
      </w:r>
      <w:r>
        <w:t xml:space="preserve"> the report suggests that women play a significant role in encouraging men to walk for </w:t>
      </w:r>
      <w:r w:rsidR="000F5A60">
        <w:t>re</w:t>
      </w:r>
      <w:r>
        <w:t xml:space="preserve">creation </w:t>
      </w:r>
      <w:r>
        <w:fldChar w:fldCharType="begin"/>
      </w:r>
      <w:r w:rsidR="00131F98">
        <w:instrText xml:space="preserve"> ADDIN EN.CITE &lt;EndNote&gt;&lt;Cite&gt;&lt;Author&gt;Ireland&lt;/Author&gt;&lt;Year&gt;2020&lt;/Year&gt;&lt;RecNum&gt;41&lt;/RecNum&gt;&lt;DisplayText&gt;[12]&lt;/DisplayText&gt;&lt;record&gt;&lt;rec-number&gt;41&lt;/rec-number&gt;&lt;foreign-keys&gt;&lt;key app="EN" db-id="e02x299e8pfd5xex55g5asxfedzwzxfwer0z" timestamp="1616425956"&gt;41&lt;/key&gt;&lt;/foreign-keys&gt;&lt;ref-type name="Report"&gt;27&lt;/ref-type&gt;&lt;contributors&gt;&lt;authors&gt;&lt;author&gt;Sport Ireland &lt;/author&gt;&lt;/authors&gt;&lt;/contributors&gt;&lt;titles&gt;&lt;title&gt;Local Sports Partnerships Annual Report 2019 &lt;/title&gt;&lt;/titles&gt;&lt;dates&gt;&lt;year&gt;2020&lt;/year&gt;&lt;/dates&gt;&lt;urls&gt;&lt;related-urls&gt;&lt;url&gt;https://www.sportireland.ie/sites/default/files/media/document/2020-07/2019-lsp-annual-report.pdf&lt;/url&gt;&lt;/related-urls&gt;&lt;/urls&gt;&lt;/record&gt;&lt;/Cite&gt;&lt;/EndNote&gt;</w:instrText>
      </w:r>
      <w:r>
        <w:fldChar w:fldCharType="separate"/>
      </w:r>
      <w:r w:rsidR="00131F98">
        <w:rPr>
          <w:noProof/>
        </w:rPr>
        <w:t>[12]</w:t>
      </w:r>
      <w:r>
        <w:fldChar w:fldCharType="end"/>
      </w:r>
      <w:r>
        <w:t xml:space="preserve">. </w:t>
      </w:r>
      <w:r w:rsidR="000F5A60">
        <w:t>This</w:t>
      </w:r>
      <w:r>
        <w:t xml:space="preserve"> must be treated with caution, for the data does </w:t>
      </w:r>
      <w:r w:rsidR="003F0066">
        <w:t xml:space="preserve">not </w:t>
      </w:r>
      <w:r w:rsidR="000F5A60">
        <w:t xml:space="preserve">provide enough detail to make this statement, e.g. </w:t>
      </w:r>
      <w:r>
        <w:t>if the men who responded are in heterosexual marriages or homosexual marriages</w:t>
      </w:r>
      <w:r w:rsidR="002B4DDF">
        <w:t xml:space="preserve"> and are therefore influenced by female spouses to go walking</w:t>
      </w:r>
      <w:r>
        <w:t xml:space="preserve">. The data also states that 73% of women who are married or living as married regularly walk for recreation compared to 67% women who are single. This could possibly relate to the finding that women are more likely to experience feelings of vulnerability and concerns over safety, but the data does not tell </w:t>
      </w:r>
      <w:r w:rsidR="00787B8F">
        <w:t xml:space="preserve">us </w:t>
      </w:r>
      <w:r>
        <w:t>who single and married women are walking with, and therefore is not a suggestion that can be made with confidence despite it not being an unreasonabl</w:t>
      </w:r>
      <w:r w:rsidR="2F62BF19">
        <w:t>e</w:t>
      </w:r>
      <w:r>
        <w:t xml:space="preserve"> suggestion </w:t>
      </w:r>
      <w:r>
        <w:fldChar w:fldCharType="begin"/>
      </w:r>
      <w:r w:rsidR="00131F98">
        <w:instrText xml:space="preserve"> ADDIN EN.CITE &lt;EndNote&gt;&lt;Cite&gt;&lt;Author&gt;Commission&lt;/Author&gt;&lt;Year&gt;2009&lt;/Year&gt;&lt;RecNum&gt;14&lt;/RecNum&gt;&lt;DisplayText&gt;[17]&lt;/DisplayText&gt;&lt;record&gt;&lt;rec-number&gt;14&lt;/rec-number&gt;&lt;foreign-keys&gt;&lt;key app="EN" db-id="e02x299e8pfd5xex55g5asxfedzwzxfwer0z" timestamp="1616425956"&gt;14&lt;/key&gt;&lt;/foreign-keys&gt;&lt;ref-type name="Journal Article"&gt;17&lt;/ref-type&gt;&lt;contributors&gt;&lt;authors&gt;&lt;author&gt;Forestry Commission &lt;/author&gt;&lt;/authors&gt;&lt;/contributors&gt;&lt;titles&gt;&lt;title&gt;Equality and Inclusion of Social Diversity with respect to Woods and Forests in the UK: An Evidence Review&lt;/title&gt;&lt;/titles&gt;&lt;dates&gt;&lt;year&gt;2009&lt;/year&gt;&lt;/dates&gt;&lt;urls&gt;&lt;related-urls&gt;&lt;url&gt;https://www.forestresearch.gov.uk/documents/804/Diversity_and_Equality_Evidence_Review_March09.pdf&lt;/url&gt;&lt;/related-urls&gt;&lt;/urls&gt;&lt;/record&gt;&lt;/Cite&gt;&lt;/EndNote&gt;</w:instrText>
      </w:r>
      <w:r>
        <w:fldChar w:fldCharType="separate"/>
      </w:r>
      <w:r w:rsidR="00131F98">
        <w:rPr>
          <w:noProof/>
        </w:rPr>
        <w:t>[17]</w:t>
      </w:r>
      <w:r>
        <w:fldChar w:fldCharType="end"/>
      </w:r>
      <w:r>
        <w:t xml:space="preserve">. The report finds that women are more likely to walk for recreation than men until the age of 65+, and then participation between these two genders is just as likely. The Sport Ireland report does not contain data for non-binary genders, nor does it acknowledge non-binary genders </w:t>
      </w:r>
      <w:r>
        <w:fldChar w:fldCharType="begin"/>
      </w:r>
      <w:r w:rsidR="00131F98">
        <w:instrText xml:space="preserve"> ADDIN EN.CITE &lt;EndNote&gt;&lt;Cite&gt;&lt;Author&gt;Ireland&lt;/Author&gt;&lt;Year&gt;2020&lt;/Year&gt;&lt;RecNum&gt;41&lt;/RecNum&gt;&lt;DisplayText&gt;[12]&lt;/DisplayText&gt;&lt;record&gt;&lt;rec-number&gt;41&lt;/rec-number&gt;&lt;foreign-keys&gt;&lt;key app="EN" db-id="e02x299e8pfd5xex55g5asxfedzwzxfwer0z" timestamp="1616425956"&gt;41&lt;/key&gt;&lt;/foreign-keys&gt;&lt;ref-type name="Report"&gt;27&lt;/ref-type&gt;&lt;contributors&gt;&lt;authors&gt;&lt;author&gt;Sport Ireland &lt;/author&gt;&lt;/authors&gt;&lt;/contributors&gt;&lt;titles&gt;&lt;title&gt;Local Sports Partnerships Annual Report 2019 &lt;/title&gt;&lt;/titles&gt;&lt;dates&gt;&lt;year&gt;2020&lt;/year&gt;&lt;/dates&gt;&lt;urls&gt;&lt;related-urls&gt;&lt;url&gt;https://www.sportireland.ie/sites/default/files/media/document/2020-07/2019-lsp-annual-report.pdf&lt;/url&gt;&lt;/related-urls&gt;&lt;/urls&gt;&lt;/record&gt;&lt;/Cite&gt;&lt;/EndNote&gt;</w:instrText>
      </w:r>
      <w:r>
        <w:fldChar w:fldCharType="separate"/>
      </w:r>
      <w:r w:rsidR="00131F98">
        <w:rPr>
          <w:noProof/>
        </w:rPr>
        <w:t>[12]</w:t>
      </w:r>
      <w:r>
        <w:fldChar w:fldCharType="end"/>
      </w:r>
      <w:r>
        <w:t>.</w:t>
      </w:r>
    </w:p>
    <w:p w14:paraId="18CB0717" w14:textId="1691EE71" w:rsidR="00704AA6" w:rsidRDefault="00704AA6" w:rsidP="004142F9">
      <w:pPr>
        <w:jc w:val="both"/>
      </w:pPr>
      <w:r w:rsidRPr="00704AA6">
        <w:t xml:space="preserve">Between April 2014 and March 2015 the majority of those who participated in Walking for Health </w:t>
      </w:r>
      <w:r w:rsidR="009423EE">
        <w:t xml:space="preserve">(England) </w:t>
      </w:r>
      <w:r w:rsidRPr="00704AA6">
        <w:t xml:space="preserve">were female at 70.3% </w:t>
      </w:r>
      <w:r w:rsidRPr="00704AA6">
        <w:fldChar w:fldCharType="begin"/>
      </w:r>
      <w:r w:rsidR="00131F98">
        <w:instrText xml:space="preserve"> ADDIN EN.CITE &lt;EndNote&gt;&lt;Cite&gt;&lt;Author&gt;Jonathan France&lt;/Author&gt;&lt;Year&gt;2016&lt;/Year&gt;&lt;RecNum&gt;6&lt;/RecNum&gt;&lt;DisplayText&gt;[18]&lt;/DisplayText&gt;&lt;record&gt;&lt;rec-number&gt;6&lt;/rec-number&gt;&lt;foreign-keys&gt;&lt;key app="EN" db-id="5z0psdv9nxsad9e052ux9xzhp2vp0exvdwaa" timestamp="1616061481"&gt;6&lt;/key&gt;&lt;/foreign-keys&gt;&lt;ref-type name="Report"&gt;27&lt;/ref-type&gt;&lt;contributors&gt;&lt;authors&gt;&lt;author&gt;Jonathan France, James Sennett, Prof. Andy Jones, Prof. Richard Fordham, Jenny Williams, Amanda Burke, Anja Meierkord, Rebekah Fong Soe Khioe, and Prof. Marc Suhrcke &lt;/author&gt;&lt;/authors&gt;&lt;/contributors&gt;&lt;titles&gt;&lt;title&gt;Evaluation of Walking for Health: Final Report to Macmilla and the Ramblers &lt;/title&gt;&lt;/titles&gt;&lt;dates&gt;&lt;year&gt;2016&lt;/year&gt;&lt;/dates&gt;&lt;publisher&gt;University of East Anglia &lt;/publisher&gt;&lt;urls&gt;&lt;related-urls&gt;&lt;url&gt;https://www.walkingforhealth.org.uk/sites/default/files/Final%20Report_0.pdf&lt;/url&gt;&lt;/related-urls&gt;&lt;/urls&gt;&lt;/record&gt;&lt;/Cite&gt;&lt;/EndNote&gt;</w:instrText>
      </w:r>
      <w:r w:rsidRPr="00704AA6">
        <w:fldChar w:fldCharType="separate"/>
      </w:r>
      <w:r w:rsidR="00131F98">
        <w:rPr>
          <w:noProof/>
        </w:rPr>
        <w:t>[18]</w:t>
      </w:r>
      <w:r w:rsidRPr="00704AA6">
        <w:fldChar w:fldCharType="end"/>
      </w:r>
      <w:r w:rsidRPr="00704AA6">
        <w:t xml:space="preserve">. For 2019 – 2020, 72.64% identified as female and 27.36% as male, there is no data for other genders </w:t>
      </w:r>
      <w:r w:rsidRPr="00704AA6">
        <w:fldChar w:fldCharType="begin"/>
      </w:r>
      <w:r w:rsidR="00131F98">
        <w:instrText xml:space="preserve"> ADDIN EN.CITE &lt;EndNote&gt;&lt;Cite&gt;&lt;Author&gt;Ramblers&lt;/Author&gt;&lt;Year&gt;2020&lt;/Year&gt;&lt;RecNum&gt;7&lt;/RecNum&gt;&lt;DisplayText&gt;[19]&lt;/DisplayText&gt;&lt;record&gt;&lt;rec-number&gt;7&lt;/rec-number&gt;&lt;foreign-keys&gt;&lt;key app="EN" db-id="5z0psdv9nxsad9e052ux9xzhp2vp0exvdwaa" timestamp="1616062490"&gt;7&lt;/key&gt;&lt;/foreign-keys&gt;&lt;ref-type name="Unpublished Work"&gt;34&lt;/ref-type&gt;&lt;contributors&gt;&lt;authors&gt;&lt;author&gt;The Ramblers &lt;/author&gt;&lt;/authors&gt;&lt;/contributors&gt;&lt;titles&gt;&lt;title&gt;Walker Health Survey 2019 - 2020 &lt;/title&gt;&lt;/titles&gt;&lt;dates&gt;&lt;year&gt;2020&lt;/year&gt;&lt;/dates&gt;&lt;urls&gt;&lt;/urls&gt;&lt;/record&gt;&lt;/Cite&gt;&lt;/EndNote&gt;</w:instrText>
      </w:r>
      <w:r w:rsidRPr="00704AA6">
        <w:fldChar w:fldCharType="separate"/>
      </w:r>
      <w:r w:rsidR="00131F98">
        <w:rPr>
          <w:noProof/>
        </w:rPr>
        <w:t>[19]</w:t>
      </w:r>
      <w:r w:rsidRPr="00704AA6">
        <w:fldChar w:fldCharType="end"/>
      </w:r>
      <w:r w:rsidRPr="00704AA6">
        <w:t xml:space="preserve">. </w:t>
      </w:r>
    </w:p>
    <w:p w14:paraId="35E4AD27" w14:textId="7F84CFE0" w:rsidR="00D02347" w:rsidRPr="002D40FC" w:rsidRDefault="00D02347" w:rsidP="004142F9">
      <w:pPr>
        <w:jc w:val="both"/>
      </w:pPr>
      <w:r w:rsidRPr="00D02347">
        <w:t xml:space="preserve">The Ramblers membership data tells us that 43% of members are male and 55% are female </w:t>
      </w:r>
      <w:r w:rsidRPr="00D02347">
        <w:fldChar w:fldCharType="begin"/>
      </w:r>
      <w:r w:rsidR="00131F98">
        <w:instrText xml:space="preserve"> ADDIN EN.CITE &lt;EndNote&gt;&lt;Cite&gt;&lt;Author&gt;Ramblers&lt;/Author&gt;&lt;Year&gt;2020&lt;/Year&gt;&lt;RecNum&gt;4&lt;/RecNum&gt;&lt;DisplayText&gt;[20]&lt;/DisplayText&gt;&lt;record&gt;&lt;rec-number&gt;4&lt;/rec-number&gt;&lt;foreign-keys&gt;&lt;key app="EN" db-id="5z0psdv9nxsad9e052ux9xzhp2vp0exvdwaa" timestamp="1615992912"&gt;4&lt;/key&gt;&lt;/foreign-keys&gt;&lt;ref-type name="Personal Communication"&gt;26&lt;/ref-type&gt;&lt;contributors&gt;&lt;authors&gt;&lt;author&gt;The Ramblers&lt;/author&gt;&lt;/authors&gt;&lt;/contributors&gt;&lt;titles&gt;&lt;title&gt;Member Data and Survey 2020 &lt;/title&gt;&lt;/titles&gt;&lt;dates&gt;&lt;year&gt;2020&lt;/year&gt;&lt;/dates&gt;&lt;urls&gt;&lt;/urls&gt;&lt;/record&gt;&lt;/Cite&gt;&lt;/EndNote&gt;</w:instrText>
      </w:r>
      <w:r w:rsidRPr="00D02347">
        <w:fldChar w:fldCharType="separate"/>
      </w:r>
      <w:r w:rsidR="00131F98">
        <w:rPr>
          <w:noProof/>
        </w:rPr>
        <w:t>[20]</w:t>
      </w:r>
      <w:r w:rsidRPr="00D02347">
        <w:fldChar w:fldCharType="end"/>
      </w:r>
      <w:r w:rsidRPr="00D02347">
        <w:t xml:space="preserve">. </w:t>
      </w:r>
      <w:r w:rsidR="003A3C1E">
        <w:t>Yet</w:t>
      </w:r>
      <w:r w:rsidRPr="00D02347">
        <w:t xml:space="preserve">, for Ramblers volunteers, 59% are male, 39% are female, 2% would prefer not to say and 0% identifying in some other way </w:t>
      </w:r>
      <w:r w:rsidRPr="00D02347">
        <w:fldChar w:fldCharType="begin"/>
      </w:r>
      <w:r w:rsidR="00131F98">
        <w:instrText xml:space="preserve"> ADDIN EN.CITE &lt;EndNote&gt;&lt;Cite&gt;&lt;Author&gt;Ramblers&lt;/Author&gt;&lt;Year&gt;2020&lt;/Year&gt;&lt;RecNum&gt;5&lt;/RecNum&gt;&lt;DisplayText&gt;[21]&lt;/DisplayText&gt;&lt;record&gt;&lt;rec-number&gt;5&lt;/rec-number&gt;&lt;foreign-keys&gt;&lt;key app="EN" db-id="5z0psdv9nxsad9e052ux9xzhp2vp0exvdwaa" timestamp="1616060487"&gt;5&lt;/key&gt;&lt;/foreign-keys&gt;&lt;ref-type name="Personal Communication"&gt;26&lt;/ref-type&gt;&lt;contributors&gt;&lt;authors&gt;&lt;author&gt;The Ramblers &lt;/author&gt;&lt;/authors&gt;&lt;secondary-authors&gt;&lt;author&gt;Emily Ankers, Carnegie School of Sport&lt;/author&gt;&lt;/secondary-authors&gt;&lt;/contributors&gt;&lt;titles&gt;&lt;title&gt;Volunteer Survey 2020 &lt;/title&gt;&lt;/titles&gt;&lt;dates&gt;&lt;year&gt;2020&lt;/year&gt;&lt;/dates&gt;&lt;urls&gt;&lt;/urls&gt;&lt;/record&gt;&lt;/Cite&gt;&lt;/EndNote&gt;</w:instrText>
      </w:r>
      <w:r w:rsidRPr="00D02347">
        <w:fldChar w:fldCharType="separate"/>
      </w:r>
      <w:r w:rsidR="00131F98">
        <w:rPr>
          <w:noProof/>
        </w:rPr>
        <w:t>[21]</w:t>
      </w:r>
      <w:r w:rsidRPr="00D02347">
        <w:fldChar w:fldCharType="end"/>
      </w:r>
      <w:r w:rsidRPr="00D02347">
        <w:t xml:space="preserve">. However, in reality two volunteers identify in some other way, but the percentage values do not account for this due to rounding to an inappropriate number of decimal places. We would recommend that organisations ensure that they manage data in a way that allows small numbers of individuals to be visible in data, this instance omits two individuals from the data set at first glance. This is especially important as those who identify their gender in some other way, are from a group that is continually marginalised by societies </w:t>
      </w:r>
      <w:r w:rsidRPr="00D02347">
        <w:fldChar w:fldCharType="begin"/>
      </w:r>
      <w:r w:rsidR="00131F98">
        <w:instrText xml:space="preserve"> ADDIN EN.CITE &lt;EndNote&gt;&lt;Cite&gt;&lt;Author&gt;Halberstam&lt;/Author&gt;&lt;Year&gt;2005&lt;/Year&gt;&lt;RecNum&gt;21&lt;/RecNum&gt;&lt;DisplayText&gt;[22]&lt;/DisplayText&gt;&lt;record&gt;&lt;rec-number&gt;21&lt;/rec-number&gt;&lt;foreign-keys&gt;&lt;key app="EN" db-id="5z0psdv9nxsad9e052ux9xzhp2vp0exvdwaa" timestamp="1617178528"&gt;21&lt;/key&gt;&lt;/foreign-keys&gt;&lt;ref-type name="Book"&gt;6&lt;/ref-type&gt;&lt;contributors&gt;&lt;authors&gt;&lt;author&gt;J. Halberstam &lt;/author&gt;&lt;/authors&gt;&lt;/contributors&gt;&lt;titles&gt;&lt;title&gt;In a Queer Time &amp;amp; Place: Transgender Bodies, Subcultural Lives&lt;/title&gt;&lt;/titles&gt;&lt;dates&gt;&lt;year&gt;2005&lt;/year&gt;&lt;/dates&gt;&lt;pub-location&gt;New York&lt;/pub-location&gt;&lt;publisher&gt;New York University Press&lt;/publisher&gt;&lt;urls&gt;&lt;/urls&gt;&lt;/record&gt;&lt;/Cite&gt;&lt;/EndNote&gt;</w:instrText>
      </w:r>
      <w:r w:rsidRPr="00D02347">
        <w:fldChar w:fldCharType="separate"/>
      </w:r>
      <w:r w:rsidR="00131F98">
        <w:rPr>
          <w:noProof/>
        </w:rPr>
        <w:t>[22]</w:t>
      </w:r>
      <w:r w:rsidRPr="00D02347">
        <w:fldChar w:fldCharType="end"/>
      </w:r>
      <w:r w:rsidRPr="00D02347">
        <w:t xml:space="preserve">. </w:t>
      </w:r>
    </w:p>
    <w:p w14:paraId="7E40E015" w14:textId="1D07E509" w:rsidR="002D40FC" w:rsidRDefault="001818D7" w:rsidP="004142F9">
      <w:pPr>
        <w:jc w:val="both"/>
      </w:pPr>
      <w:r>
        <w:t>Walking is the most participated in physical activity for all genders</w:t>
      </w:r>
      <w:r w:rsidR="00BC713B">
        <w:t xml:space="preserve"> across England, Wales, Scotland and Ireland</w:t>
      </w:r>
      <w:r w:rsidR="00CF70C9">
        <w:t xml:space="preserve">, with figures varying between countries. </w:t>
      </w:r>
      <w:r w:rsidR="005D322E">
        <w:t>The difference in proportions of genders participation rates ar</w:t>
      </w:r>
      <w:r w:rsidR="001A49F2">
        <w:t>e sometimes buried within broader measures, e.g. physical activity</w:t>
      </w:r>
      <w:r w:rsidR="0034027F">
        <w:t xml:space="preserve"> including walking</w:t>
      </w:r>
      <w:r>
        <w:t xml:space="preserve">. </w:t>
      </w:r>
      <w:r w:rsidR="00A81FCD">
        <w:t xml:space="preserve">Rates for England show a slightly higher participation rate by females, whereas Wales shows an equal gender split. </w:t>
      </w:r>
      <w:r w:rsidR="00B74A81">
        <w:t xml:space="preserve">There is a distinct lack of data on walking participation by non-binary genders. </w:t>
      </w:r>
    </w:p>
    <w:p w14:paraId="39004F19" w14:textId="191D1E0D" w:rsidR="00047CE9" w:rsidRDefault="004C1FF0" w:rsidP="004142F9">
      <w:pPr>
        <w:pStyle w:val="Heading3"/>
        <w:jc w:val="both"/>
      </w:pPr>
      <w:bookmarkStart w:id="20" w:name="_Toc79741217"/>
      <w:r>
        <w:t>Age</w:t>
      </w:r>
      <w:bookmarkEnd w:id="20"/>
    </w:p>
    <w:p w14:paraId="42CF39DE" w14:textId="0FE33E02" w:rsidR="00CF74BC" w:rsidRPr="00CF74BC" w:rsidRDefault="00CF74BC" w:rsidP="004142F9">
      <w:pPr>
        <w:jc w:val="both"/>
      </w:pPr>
      <w:r>
        <w:t>There is a large amount of data for recreational walking according to age</w:t>
      </w:r>
      <w:r w:rsidR="0052788E">
        <w:t xml:space="preserve">, with ‘older’ age </w:t>
      </w:r>
      <w:r w:rsidR="00C661EF">
        <w:t xml:space="preserve">groups containing the higher numbers of those who walk. </w:t>
      </w:r>
    </w:p>
    <w:p w14:paraId="67194ED4" w14:textId="2B7DB27B" w:rsidR="00B65372" w:rsidRDefault="00904CFA" w:rsidP="004142F9">
      <w:pPr>
        <w:jc w:val="both"/>
      </w:pPr>
      <w:r>
        <w:t xml:space="preserve">Data for England shows that </w:t>
      </w:r>
      <w:r w:rsidR="00B74CA3">
        <w:t>walking for leisure is the most popular</w:t>
      </w:r>
      <w:r w:rsidR="00FB5D18">
        <w:t xml:space="preserve"> form of walking </w:t>
      </w:r>
      <w:r w:rsidR="00B74CA3">
        <w:t xml:space="preserve">for adults of all ages. </w:t>
      </w:r>
      <w:r w:rsidR="00A417DE">
        <w:t>Participation in walking for leisure increases as respondents get older, starting at 70.4% for those aged 16 – 24, rising to</w:t>
      </w:r>
      <w:r w:rsidR="006650BC">
        <w:t xml:space="preserve"> and peaking at</w:t>
      </w:r>
      <w:r w:rsidR="00A417DE">
        <w:t xml:space="preserve"> </w:t>
      </w:r>
      <w:r w:rsidR="00906A25">
        <w:t xml:space="preserve">82.2% for ages 65 – 74, then beginning to fall, </w:t>
      </w:r>
      <w:r w:rsidR="003E482D">
        <w:t>with participation at 68.2% for ages 75 – 84, and at 43.5% for those aged 85+</w:t>
      </w:r>
      <w:r w:rsidR="0058090E">
        <w:t xml:space="preserve"> </w:t>
      </w:r>
      <w:r w:rsidR="0058090E">
        <w:fldChar w:fldCharType="begin"/>
      </w:r>
      <w:r w:rsidR="00131F98">
        <w:instrText xml:space="preserve"> ADDIN EN.CITE &lt;EndNote&gt;&lt;Cite&gt;&lt;Author&gt;England&lt;/Author&gt;&lt;Year&gt;2021&lt;/Year&gt;&lt;RecNum&gt;19&lt;/RecNum&gt;&lt;DisplayText&gt;[10]&lt;/DisplayText&gt;&lt;record&gt;&lt;rec-number&gt;19&lt;/rec-number&gt;&lt;foreign-keys&gt;&lt;key app="EN" db-id="5z0psdv9nxsad9e052ux9xzhp2vp0exvdwaa" timestamp="1617033614"&gt;19&lt;/key&gt;&lt;/foreign-keys&gt;&lt;ref-type name="Dataset"&gt;59&lt;/ref-type&gt;&lt;contributors&gt;&lt;authors&gt;&lt;author&gt;Sport England &lt;/author&gt;&lt;/authors&gt;&lt;/contributors&gt;&lt;titles&gt;&lt;title&gt;Actives Lives Data &lt;/title&gt;&lt;/titles&gt;&lt;dates&gt;&lt;year&gt;2021&lt;/year&gt;&lt;/dates&gt;&lt;urls&gt;&lt;related-urls&gt;&lt;url&gt;https://activelives.sportengland.org/Home/AdultData&lt;/url&gt;&lt;/related-urls&gt;&lt;/urls&gt;&lt;/record&gt;&lt;/Cite&gt;&lt;/EndNote&gt;</w:instrText>
      </w:r>
      <w:r w:rsidR="0058090E">
        <w:fldChar w:fldCharType="separate"/>
      </w:r>
      <w:r w:rsidR="00131F98">
        <w:rPr>
          <w:noProof/>
        </w:rPr>
        <w:t>[10]</w:t>
      </w:r>
      <w:r w:rsidR="0058090E">
        <w:fldChar w:fldCharType="end"/>
      </w:r>
      <w:r w:rsidR="00484967">
        <w:t xml:space="preserve">. </w:t>
      </w:r>
      <w:r w:rsidR="007D0D4A" w:rsidRPr="00B2403F">
        <w:t xml:space="preserve">Membership in the Ramblers (UK) reflects this, with the highest age group for membership being 65 – 74 years, with 47% of members falling into this category </w:t>
      </w:r>
      <w:r w:rsidR="007D0D4A" w:rsidRPr="00B2403F">
        <w:fldChar w:fldCharType="begin"/>
      </w:r>
      <w:r w:rsidR="00131F98">
        <w:instrText xml:space="preserve"> ADDIN EN.CITE &lt;EndNote&gt;&lt;Cite&gt;&lt;Author&gt;Ramblers&lt;/Author&gt;&lt;Year&gt;2020&lt;/Year&gt;&lt;RecNum&gt;4&lt;/RecNum&gt;&lt;DisplayText&gt;[20]&lt;/DisplayText&gt;&lt;record&gt;&lt;rec-number&gt;4&lt;/rec-number&gt;&lt;foreign-keys&gt;&lt;key app="EN" db-id="5z0psdv9nxsad9e052ux9xzhp2vp0exvdwaa" timestamp="1615992912"&gt;4&lt;/key&gt;&lt;/foreign-keys&gt;&lt;ref-type name="Personal Communication"&gt;26&lt;/ref-type&gt;&lt;contributors&gt;&lt;authors&gt;&lt;author&gt;The Ramblers&lt;/author&gt;&lt;/authors&gt;&lt;/contributors&gt;&lt;titles&gt;&lt;title&gt;Member Data and Survey 2020 &lt;/title&gt;&lt;/titles&gt;&lt;dates&gt;&lt;year&gt;2020&lt;/year&gt;&lt;/dates&gt;&lt;urls&gt;&lt;/urls&gt;&lt;/record&gt;&lt;/Cite&gt;&lt;/EndNote&gt;</w:instrText>
      </w:r>
      <w:r w:rsidR="007D0D4A" w:rsidRPr="00B2403F">
        <w:fldChar w:fldCharType="separate"/>
      </w:r>
      <w:r w:rsidR="00131F98">
        <w:rPr>
          <w:noProof/>
        </w:rPr>
        <w:t>[20]</w:t>
      </w:r>
      <w:r w:rsidR="007D0D4A" w:rsidRPr="00B2403F">
        <w:fldChar w:fldCharType="end"/>
      </w:r>
      <w:r w:rsidR="007D0D4A" w:rsidRPr="00B2403F">
        <w:t xml:space="preserve">. The lowest proportion of members fall into the 25 – 34 age group, with membership at 1% </w:t>
      </w:r>
      <w:r w:rsidR="007D0D4A" w:rsidRPr="00B2403F">
        <w:fldChar w:fldCharType="begin"/>
      </w:r>
      <w:r w:rsidR="00131F98">
        <w:instrText xml:space="preserve"> ADDIN EN.CITE &lt;EndNote&gt;&lt;Cite&gt;&lt;Author&gt;Ramblers&lt;/Author&gt;&lt;Year&gt;2020&lt;/Year&gt;&lt;RecNum&gt;4&lt;/RecNum&gt;&lt;DisplayText&gt;[20]&lt;/DisplayText&gt;&lt;record&gt;&lt;rec-number&gt;4&lt;/rec-number&gt;&lt;foreign-keys&gt;&lt;key app="EN" db-id="5z0psdv9nxsad9e052ux9xzhp2vp0exvdwaa" timestamp="1615992912"&gt;4&lt;/key&gt;&lt;/foreign-keys&gt;&lt;ref-type name="Personal Communication"&gt;26&lt;/ref-type&gt;&lt;contributors&gt;&lt;authors&gt;&lt;author&gt;The Ramblers&lt;/author&gt;&lt;/authors&gt;&lt;/contributors&gt;&lt;titles&gt;&lt;title&gt;Member Data and Survey 2020 &lt;/title&gt;&lt;/titles&gt;&lt;dates&gt;&lt;year&gt;2020&lt;/year&gt;&lt;/dates&gt;&lt;urls&gt;&lt;/urls&gt;&lt;/record&gt;&lt;/Cite&gt;&lt;/EndNote&gt;</w:instrText>
      </w:r>
      <w:r w:rsidR="007D0D4A" w:rsidRPr="00B2403F">
        <w:fldChar w:fldCharType="separate"/>
      </w:r>
      <w:r w:rsidR="00131F98">
        <w:rPr>
          <w:noProof/>
        </w:rPr>
        <w:t>[20]</w:t>
      </w:r>
      <w:r w:rsidR="007D0D4A" w:rsidRPr="00B2403F">
        <w:fldChar w:fldCharType="end"/>
      </w:r>
      <w:r w:rsidR="007D0D4A" w:rsidRPr="00B2403F">
        <w:t xml:space="preserve">. The largest age category participating in Walking for Health between 2019 and 2020 is the 65 – 74 group at 42.53% </w:t>
      </w:r>
      <w:r w:rsidR="007D0D4A" w:rsidRPr="00B2403F">
        <w:fldChar w:fldCharType="begin"/>
      </w:r>
      <w:r w:rsidR="00131F98">
        <w:instrText xml:space="preserve"> ADDIN EN.CITE &lt;EndNote&gt;&lt;Cite&gt;&lt;Author&gt;Ramblers&lt;/Author&gt;&lt;Year&gt;2020&lt;/Year&gt;&lt;RecNum&gt;7&lt;/RecNum&gt;&lt;DisplayText&gt;[19]&lt;/DisplayText&gt;&lt;record&gt;&lt;rec-number&gt;7&lt;/rec-number&gt;&lt;foreign-keys&gt;&lt;key app="EN" db-id="5z0psdv9nxsad9e052ux9xzhp2vp0exvdwaa" timestamp="1616062490"&gt;7&lt;/key&gt;&lt;/foreign-keys&gt;&lt;ref-type name="Unpublished Work"&gt;34&lt;/ref-type&gt;&lt;contributors&gt;&lt;authors&gt;&lt;author&gt;The Ramblers &lt;/author&gt;&lt;/authors&gt;&lt;/contributors&gt;&lt;titles&gt;&lt;title&gt;Walker Health Survey 2019 - 2020 &lt;/title&gt;&lt;/titles&gt;&lt;dates&gt;&lt;year&gt;2020&lt;/year&gt;&lt;/dates&gt;&lt;urls&gt;&lt;/urls&gt;&lt;/record&gt;&lt;/Cite&gt;&lt;/EndNote&gt;</w:instrText>
      </w:r>
      <w:r w:rsidR="007D0D4A" w:rsidRPr="00B2403F">
        <w:fldChar w:fldCharType="separate"/>
      </w:r>
      <w:r w:rsidR="00131F98">
        <w:rPr>
          <w:noProof/>
        </w:rPr>
        <w:t>[19]</w:t>
      </w:r>
      <w:r w:rsidR="007D0D4A" w:rsidRPr="00B2403F">
        <w:fldChar w:fldCharType="end"/>
      </w:r>
      <w:r w:rsidR="007D0D4A" w:rsidRPr="00B2403F">
        <w:t>.</w:t>
      </w:r>
      <w:r w:rsidR="00794651">
        <w:t xml:space="preserve"> </w:t>
      </w:r>
    </w:p>
    <w:p w14:paraId="503C323B" w14:textId="74A8D09D" w:rsidR="00047CE9" w:rsidRDefault="00DE4C9A" w:rsidP="004142F9">
      <w:pPr>
        <w:jc w:val="both"/>
      </w:pPr>
      <w:r w:rsidRPr="00DE4C9A">
        <w:t>Evidence suggests that walking remains one of the most accessible forms of physical activity as adults age</w:t>
      </w:r>
      <w:r w:rsidR="00EA4050">
        <w:t xml:space="preserve"> </w:t>
      </w:r>
      <w:r w:rsidR="00EA4050" w:rsidRPr="00EA4050">
        <w:fldChar w:fldCharType="begin"/>
      </w:r>
      <w:r w:rsidR="00131F98">
        <w:instrText xml:space="preserve"> ADDIN EN.CITE &lt;EndNote&gt;&lt;Cite&gt;&lt;Author&gt;Kemperman&lt;/Author&gt;&lt;Year&gt;2009&lt;/Year&gt;&lt;RecNum&gt;43&lt;/RecNum&gt;&lt;DisplayText&gt;[23]&lt;/DisplayText&gt;&lt;record&gt;&lt;rec-number&gt;43&lt;/rec-number&gt;&lt;foreign-keys&gt;&lt;key app="EN" db-id="e02x299e8pfd5xex55g5asxfedzwzxfwer0z" timestamp="1616425956"&gt;43&lt;/key&gt;&lt;/foreign-keys&gt;&lt;ref-type name="Journal Article"&gt;17&lt;/ref-type&gt;&lt;contributors&gt;&lt;authors&gt;&lt;author&gt;Kemperman, Astrid&lt;/author&gt;&lt;author&gt;Timmermans, Harry&lt;/author&gt;&lt;/authors&gt;&lt;/contributors&gt;&lt;titles&gt;&lt;title&gt;Influences of Built Environment on Walking and Cycling by Latent Segments of Aging Population&lt;/title&gt;&lt;secondary-title&gt;Transportation Research Record&lt;/secondary-title&gt;&lt;/titles&gt;&lt;pages&gt;1-9&lt;/pages&gt;&lt;volume&gt;2134&lt;/volume&gt;&lt;number&gt;1&lt;/number&gt;&lt;dates&gt;&lt;year&gt;2009&lt;/year&gt;&lt;/dates&gt;&lt;urls&gt;&lt;related-urls&gt;&lt;url&gt;https://journals.sagepub.com/doi/abs/10.3141/2134-01&lt;/url&gt;&lt;/related-urls&gt;&lt;/urls&gt;&lt;electronic-resource-num&gt;10.3141/2134-01&lt;/electronic-resource-num&gt;&lt;/record&gt;&lt;/Cite&gt;&lt;/EndNote&gt;</w:instrText>
      </w:r>
      <w:r w:rsidR="00EA4050" w:rsidRPr="00EA4050">
        <w:fldChar w:fldCharType="separate"/>
      </w:r>
      <w:r w:rsidR="00131F98">
        <w:rPr>
          <w:noProof/>
        </w:rPr>
        <w:t>[23]</w:t>
      </w:r>
      <w:r w:rsidR="00EA4050" w:rsidRPr="00EA4050">
        <w:fldChar w:fldCharType="end"/>
      </w:r>
      <w:r w:rsidRPr="00DE4C9A">
        <w:t xml:space="preserve">. </w:t>
      </w:r>
      <w:r w:rsidR="00746C98">
        <w:t xml:space="preserve">In Ireland, as participation in sport decreases </w:t>
      </w:r>
      <w:r w:rsidR="00CC1E59">
        <w:t xml:space="preserve">across life course, participation in recreational walking increases. Those who are aged 65+ participate in walking for recreation at a rate of </w:t>
      </w:r>
      <w:r w:rsidR="00DF4A8D">
        <w:t xml:space="preserve">67% compared to 60% for those aged 16 to 19. </w:t>
      </w:r>
      <w:r w:rsidR="00CE2EB0">
        <w:t xml:space="preserve">The peak </w:t>
      </w:r>
      <w:r w:rsidR="004C6EDF">
        <w:t>for</w:t>
      </w:r>
      <w:r w:rsidR="00CE2EB0">
        <w:t xml:space="preserve"> walking for leisure participation between </w:t>
      </w:r>
      <w:r w:rsidR="00BD50E8">
        <w:t>65 – 74</w:t>
      </w:r>
      <w:r w:rsidR="00746C98">
        <w:t xml:space="preserve"> (England) and 65+ (Ireland)</w:t>
      </w:r>
      <w:r w:rsidR="00BD50E8">
        <w:t xml:space="preserve"> corresponds to findings that adults in </w:t>
      </w:r>
      <w:r w:rsidR="004916E3">
        <w:t>early retirement find more opportunity to participate in walking but as adults reach later retirement, mobility becomes a major limiting factor</w:t>
      </w:r>
      <w:r w:rsidR="00575A6C">
        <w:t xml:space="preserve"> (reduced participation for ages </w:t>
      </w:r>
      <w:r w:rsidR="001F4D9B">
        <w:t>85+)</w:t>
      </w:r>
      <w:r w:rsidR="004916E3">
        <w:t xml:space="preserve"> </w:t>
      </w:r>
      <w:r w:rsidR="004916E3">
        <w:fldChar w:fldCharType="begin"/>
      </w:r>
      <w:r w:rsidR="00131F98">
        <w:instrText xml:space="preserve"> ADDIN EN.CITE &lt;EndNote&gt;&lt;Cite&gt;&lt;Author&gt;Freeman&lt;/Author&gt;&lt;Year&gt;2019&lt;/Year&gt;&lt;RecNum&gt;38&lt;/RecNum&gt;&lt;DisplayText&gt;[24]&lt;/DisplayText&gt;&lt;record&gt;&lt;rec-number&gt;38&lt;/rec-number&gt;&lt;foreign-keys&gt;&lt;key app="EN" db-id="e02x299e8pfd5xex55g5asxfedzwzxfwer0z" timestamp="1616425956"&gt;38&lt;/key&gt;&lt;/foreign-keys&gt;&lt;ref-type name="Journal Article"&gt;17&lt;/ref-type&gt;&lt;contributors&gt;&lt;authors&gt;&lt;author&gt;Freeman, C.&lt;/author&gt;&lt;author&gt;Waters, D. L.&lt;/author&gt;&lt;author&gt;Buttery, Y.&lt;/author&gt;&lt;author&gt;van Heezik, Y.&lt;/author&gt;&lt;/authors&gt;&lt;/contributors&gt;&lt;auth-address&gt;Geography Department, University of Otago, PO Box 56, Dunedin, New Zealand. Electronic address: cf@geography.otago.ac.nz.&amp;#xD;Department of Medicine and School of Physiotherapy, PO Box 56, Dunedin, New Zealand. Electronic address: debra.waters@otago.ac.nz.&amp;#xD;Department of Geography, PO Box 56, Dunedin, New Zealand. Electronic address: yvette.buttery@otago.ac.nz.&amp;#xD;Zoology Department, University of Otago, PO Box 56, Dunedin, New Zealand. Electronic address: yolanda.vanheezik@otago.ac.nz.&lt;/auth-address&gt;&lt;titles&gt;&lt;title&gt;The impacts of ageing on connection to nature: the varied responses of older adults&lt;/title&gt;&lt;secondary-title&gt;Health Place&lt;/secondary-title&gt;&lt;/titles&gt;&lt;pages&gt;24-33&lt;/pages&gt;&lt;volume&gt;56&lt;/volume&gt;&lt;edition&gt;2019/01/29&lt;/edition&gt;&lt;keywords&gt;&lt;keyword&gt;Aged&lt;/keyword&gt;&lt;keyword&gt;Aged, 80 and over&lt;/keyword&gt;&lt;keyword&gt;*Aging&lt;/keyword&gt;&lt;keyword&gt;Female&lt;/keyword&gt;&lt;keyword&gt;*Gardens&lt;/keyword&gt;&lt;keyword&gt;Humans&lt;/keyword&gt;&lt;keyword&gt;Interviews as Topic&lt;/keyword&gt;&lt;keyword&gt;Male&lt;/keyword&gt;&lt;keyword&gt;*Mobility Limitation&lt;/keyword&gt;&lt;keyword&gt;*Nature&lt;/keyword&gt;&lt;keyword&gt;New Zealand&lt;/keyword&gt;&lt;keyword&gt;Photography&lt;/keyword&gt;&lt;keyword&gt;Qualitative Research&lt;/keyword&gt;&lt;keyword&gt;*Residence Characteristics&lt;/keyword&gt;&lt;keyword&gt;Retirement&lt;/keyword&gt;&lt;/keywords&gt;&lt;dates&gt;&lt;year&gt;2019&lt;/year&gt;&lt;pub-dates&gt;&lt;date&gt;Mar&lt;/date&gt;&lt;/pub-dates&gt;&lt;/dates&gt;&lt;isbn&gt;1353-8292&lt;/isbn&gt;&lt;accession-num&gt;30690279&lt;/accession-num&gt;&lt;urls&gt;&lt;/urls&gt;&lt;electronic-resource-num&gt;10.1016/j.healthplace.2019.01.010&lt;/electronic-resource-num&gt;&lt;remote-database-provider&gt;NLM&lt;/remote-database-provider&gt;&lt;language&gt;eng&lt;/language&gt;&lt;/record&gt;&lt;/Cite&gt;&lt;/EndNote&gt;</w:instrText>
      </w:r>
      <w:r w:rsidR="004916E3">
        <w:fldChar w:fldCharType="separate"/>
      </w:r>
      <w:r w:rsidR="00131F98">
        <w:rPr>
          <w:noProof/>
        </w:rPr>
        <w:t>[24]</w:t>
      </w:r>
      <w:r w:rsidR="004916E3">
        <w:fldChar w:fldCharType="end"/>
      </w:r>
      <w:r w:rsidR="004C6EDF">
        <w:t xml:space="preserve">. </w:t>
      </w:r>
    </w:p>
    <w:p w14:paraId="7A300FC7" w14:textId="0AFABF4F" w:rsidR="003009A9" w:rsidRDefault="003009A9" w:rsidP="004142F9">
      <w:pPr>
        <w:jc w:val="both"/>
      </w:pPr>
      <w:r>
        <w:t xml:space="preserve">Data for England shows that younger groups are </w:t>
      </w:r>
      <w:r w:rsidR="00927F9A">
        <w:t xml:space="preserve">more likely to be participating in </w:t>
      </w:r>
      <w:r w:rsidR="00FA3F7B">
        <w:t xml:space="preserve">hill and mountain walking than older groups </w:t>
      </w:r>
      <w:r w:rsidR="00FA3F7B">
        <w:fldChar w:fldCharType="begin"/>
      </w:r>
      <w:r w:rsidR="00131F98">
        <w:instrText xml:space="preserve"> ADDIN EN.CITE &lt;EndNote&gt;&lt;Cite&gt;&lt;Author&gt;England&lt;/Author&gt;&lt;Year&gt;2021&lt;/Year&gt;&lt;RecNum&gt;19&lt;/RecNum&gt;&lt;DisplayText&gt;[10]&lt;/DisplayText&gt;&lt;record&gt;&lt;rec-number&gt;19&lt;/rec-number&gt;&lt;foreign-keys&gt;&lt;key app="EN" db-id="5z0psdv9nxsad9e052ux9xzhp2vp0exvdwaa" timestamp="1617033614"&gt;19&lt;/key&gt;&lt;/foreign-keys&gt;&lt;ref-type name="Dataset"&gt;59&lt;/ref-type&gt;&lt;contributors&gt;&lt;authors&gt;&lt;author&gt;Sport England &lt;/author&gt;&lt;/authors&gt;&lt;/contributors&gt;&lt;titles&gt;&lt;title&gt;Actives Lives Data &lt;/title&gt;&lt;/titles&gt;&lt;dates&gt;&lt;year&gt;2021&lt;/year&gt;&lt;/dates&gt;&lt;urls&gt;&lt;related-urls&gt;&lt;url&gt;https://activelives.sportengland.org/Home/AdultData&lt;/url&gt;&lt;/related-urls&gt;&lt;/urls&gt;&lt;/record&gt;&lt;/Cite&gt;&lt;/EndNote&gt;</w:instrText>
      </w:r>
      <w:r w:rsidR="00FA3F7B">
        <w:fldChar w:fldCharType="separate"/>
      </w:r>
      <w:r w:rsidR="00131F98">
        <w:rPr>
          <w:noProof/>
        </w:rPr>
        <w:t>[10]</w:t>
      </w:r>
      <w:r w:rsidR="00FA3F7B">
        <w:fldChar w:fldCharType="end"/>
      </w:r>
      <w:r w:rsidR="00FA3F7B">
        <w:t xml:space="preserve">. </w:t>
      </w:r>
      <w:r w:rsidR="000E4EDA">
        <w:t xml:space="preserve">This could possibly be because of the level of fitness, </w:t>
      </w:r>
      <w:r w:rsidR="00B2403F">
        <w:t xml:space="preserve">health and ability perceived to be required for these styles of walking. The reasons for patterns in participation rates according to age for hill and mountain walking is something that the Your movement matters survey could explore. </w:t>
      </w:r>
    </w:p>
    <w:p w14:paraId="66F34F0B" w14:textId="16BC1CF1" w:rsidR="00047CE9" w:rsidRDefault="00047CE9" w:rsidP="004142F9">
      <w:pPr>
        <w:pStyle w:val="Heading3"/>
      </w:pPr>
      <w:bookmarkStart w:id="21" w:name="_Toc79741218"/>
      <w:r>
        <w:t>Disability</w:t>
      </w:r>
      <w:r w:rsidR="005D3989">
        <w:t xml:space="preserve"> and Mental Health</w:t>
      </w:r>
      <w:bookmarkEnd w:id="21"/>
    </w:p>
    <w:p w14:paraId="0A2B4B46" w14:textId="56F68DBF" w:rsidR="003F5BF3" w:rsidRPr="00E87AF1" w:rsidRDefault="003F5BF3" w:rsidP="004142F9">
      <w:pPr>
        <w:jc w:val="both"/>
      </w:pPr>
      <w:r w:rsidRPr="00B2403F">
        <w:t xml:space="preserve">Studies considering the relationship between disability, long-term or chronic illness and mental health </w:t>
      </w:r>
      <w:r w:rsidR="005449B6" w:rsidRPr="00B2403F">
        <w:t xml:space="preserve">are more likely to focus on motivators, barriers and constraints to participation, as opposed to participation rates. </w:t>
      </w:r>
      <w:r w:rsidR="009D110B" w:rsidRPr="00B2403F">
        <w:t xml:space="preserve">Motivators, barriers and constraints tend to be synonymous with </w:t>
      </w:r>
      <w:r w:rsidR="008A6459" w:rsidRPr="00B2403F">
        <w:t xml:space="preserve">experiences of and access to the outdoors more generally and are discussed later in this review in a broader </w:t>
      </w:r>
      <w:r w:rsidR="008A6459" w:rsidRPr="00E87AF1">
        <w:t>context.</w:t>
      </w:r>
    </w:p>
    <w:p w14:paraId="620DD73B" w14:textId="59684BE6" w:rsidR="00673554" w:rsidRDefault="00C673D9" w:rsidP="004142F9">
      <w:pPr>
        <w:jc w:val="both"/>
      </w:pPr>
      <w:r w:rsidRPr="00E87AF1">
        <w:t xml:space="preserve">The data that is available tells us that those with a disability and/or a long-term illness </w:t>
      </w:r>
      <w:r w:rsidR="007416FC" w:rsidRPr="00E87AF1">
        <w:t>participate less frequently in walking related activities</w:t>
      </w:r>
      <w:r w:rsidR="00FB0282" w:rsidRPr="00E87AF1">
        <w:t xml:space="preserve"> </w:t>
      </w:r>
      <w:r w:rsidR="008D0D03" w:rsidRPr="00E87AF1">
        <w:t>than the non-disabled population</w:t>
      </w:r>
      <w:r w:rsidR="00BE37B4" w:rsidRPr="00E87AF1">
        <w:t xml:space="preserve"> </w:t>
      </w:r>
      <w:r w:rsidR="00BE37B4" w:rsidRPr="00E87AF1">
        <w:fldChar w:fldCharType="begin"/>
      </w:r>
      <w:r w:rsidR="00131F98">
        <w:instrText xml:space="preserve"> ADDIN EN.CITE &lt;EndNote&gt;&lt;Cite&gt;&lt;Author&gt;Research&lt;/Author&gt;&lt;Year&gt;2021&lt;/Year&gt;&lt;RecNum&gt;23&lt;/RecNum&gt;&lt;DisplayText&gt;[4]&lt;/DisplayText&gt;&lt;record&gt;&lt;rec-number&gt;23&lt;/rec-number&gt;&lt;foreign-keys&gt;&lt;key app="EN" db-id="5z0psdv9nxsad9e052ux9xzhp2vp0exvdwaa" timestamp="1617264454"&gt;23&lt;/key&gt;&lt;/foreign-keys&gt;&lt;ref-type name="Report"&gt;27&lt;/ref-type&gt;&lt;contributors&gt;&lt;authors&gt;&lt;author&gt;IFF Research &lt;/author&gt;&lt;/authors&gt;&lt;tertiary-authors&gt;&lt;author&gt;Activity Alliance Disability Inclusion Sport and Sport England &lt;/author&gt;&lt;/tertiary-authors&gt;&lt;/contributors&gt;&lt;titles&gt;&lt;title&gt;Annual Disability and Activity Survey 2020 - 21&lt;/title&gt;&lt;/titles&gt;&lt;dates&gt;&lt;year&gt;2021&lt;/year&gt;&lt;/dates&gt;&lt;urls&gt;&lt;/urls&gt;&lt;/record&gt;&lt;/Cite&gt;&lt;/EndNote&gt;</w:instrText>
      </w:r>
      <w:r w:rsidR="00BE37B4" w:rsidRPr="00E87AF1">
        <w:fldChar w:fldCharType="separate"/>
      </w:r>
      <w:r w:rsidR="00131F98">
        <w:t>[4]</w:t>
      </w:r>
      <w:r w:rsidR="00BE37B4" w:rsidRPr="00E87AF1">
        <w:fldChar w:fldCharType="end"/>
      </w:r>
      <w:r w:rsidR="007416FC" w:rsidRPr="00E87AF1">
        <w:t xml:space="preserve">. </w:t>
      </w:r>
      <w:r w:rsidR="000C7311" w:rsidRPr="00E87AF1">
        <w:t>For example,</w:t>
      </w:r>
      <w:r w:rsidR="007416FC" w:rsidRPr="00E87AF1">
        <w:t xml:space="preserve"> a</w:t>
      </w:r>
      <w:r w:rsidR="00E87AF1" w:rsidRPr="007628BC">
        <w:t xml:space="preserve"> </w:t>
      </w:r>
      <w:r w:rsidR="003740DC" w:rsidRPr="007628BC">
        <w:t>report by Sport Ireland finds that 61% of those with a long-term illness or disability</w:t>
      </w:r>
      <w:r w:rsidR="005955C7" w:rsidRPr="007628BC">
        <w:t xml:space="preserve"> </w:t>
      </w:r>
      <w:r w:rsidR="00EB4803" w:rsidRPr="007628BC">
        <w:t>regularly walk for recreation</w:t>
      </w:r>
      <w:r w:rsidR="000C0372" w:rsidRPr="007628BC">
        <w:t xml:space="preserve">, this is 6% lower than the </w:t>
      </w:r>
      <w:r w:rsidR="00B36F6D" w:rsidRPr="007628BC">
        <w:t>non-disabled</w:t>
      </w:r>
      <w:r w:rsidR="000C0372" w:rsidRPr="007628BC">
        <w:t xml:space="preserve"> population</w:t>
      </w:r>
      <w:r w:rsidR="00EB4803" w:rsidRPr="007628BC">
        <w:t xml:space="preserve"> </w:t>
      </w:r>
      <w:r w:rsidR="00EB4803" w:rsidRPr="007628BC">
        <w:fldChar w:fldCharType="begin"/>
      </w:r>
      <w:r w:rsidR="00131F98" w:rsidRPr="007628BC">
        <w:instrText xml:space="preserve"> ADDIN EN.CITE &lt;EndNote&gt;&lt;Cite&gt;&lt;Author&gt;Ireland&lt;/Author&gt;&lt;Year&gt;2020&lt;/Year&gt;&lt;RecNum&gt;41&lt;/RecNum&gt;&lt;DisplayText&gt;[12]&lt;/DisplayText&gt;&lt;record&gt;&lt;rec-number&gt;41&lt;/rec-number&gt;&lt;foreign-keys&gt;&lt;key app="EN" db-id="e02x299e8pfd5xex55g5asxfedzwzxfwer0z" timestamp="1616425956"&gt;41&lt;/key&gt;&lt;/foreign-keys&gt;&lt;ref-type name="Report"&gt;27&lt;/ref-type&gt;&lt;contributors&gt;&lt;authors&gt;&lt;author&gt;Sport Ireland &lt;/author&gt;&lt;/authors&gt;&lt;/contributors&gt;&lt;titles&gt;&lt;title&gt;Local Sports Partnerships Annual Report 2019 &lt;/title&gt;&lt;/titles&gt;&lt;dates&gt;&lt;year&gt;2020&lt;/year&gt;&lt;/dates&gt;&lt;urls&gt;&lt;related-urls&gt;&lt;url&gt;https://www.sportireland.ie/sites/default/files/media/document/2020-07/2019-lsp-annual-report.pdf&lt;/url&gt;&lt;/related-urls&gt;&lt;/urls&gt;&lt;/record&gt;&lt;/Cite&gt;&lt;/EndNote&gt;</w:instrText>
      </w:r>
      <w:r w:rsidR="00EB4803" w:rsidRPr="007628BC">
        <w:fldChar w:fldCharType="separate"/>
      </w:r>
      <w:r w:rsidR="00131F98" w:rsidRPr="007628BC">
        <w:t>[12]</w:t>
      </w:r>
      <w:r w:rsidR="00EB4803" w:rsidRPr="007628BC">
        <w:fldChar w:fldCharType="end"/>
      </w:r>
      <w:r w:rsidR="00E74157" w:rsidRPr="007628BC">
        <w:t>.</w:t>
      </w:r>
      <w:r w:rsidR="00994600">
        <w:t xml:space="preserve"> </w:t>
      </w:r>
      <w:r w:rsidR="008B15FC">
        <w:t xml:space="preserve">Data for England shows that </w:t>
      </w:r>
      <w:r w:rsidR="00071219" w:rsidRPr="00071219">
        <w:t>of those with a disability or long term health condition</w:t>
      </w:r>
      <w:r w:rsidR="00071219">
        <w:t xml:space="preserve">, 64.1% participated in walking for leisure and </w:t>
      </w:r>
      <w:r w:rsidR="008B15FC">
        <w:t xml:space="preserve">13.1% </w:t>
      </w:r>
      <w:r w:rsidR="00104D61">
        <w:t xml:space="preserve">participated in hiking, hill or mountain walking between </w:t>
      </w:r>
      <w:r w:rsidR="00673554">
        <w:t xml:space="preserve">November 2018 and 2019 </w:t>
      </w:r>
      <w:r w:rsidR="00673554">
        <w:fldChar w:fldCharType="begin"/>
      </w:r>
      <w:r w:rsidR="00131F98">
        <w:instrText xml:space="preserve"> ADDIN EN.CITE &lt;EndNote&gt;&lt;Cite&gt;&lt;Author&gt;Research&lt;/Author&gt;&lt;Year&gt;2021&lt;/Year&gt;&lt;RecNum&gt;23&lt;/RecNum&gt;&lt;DisplayText&gt;[4]&lt;/DisplayText&gt;&lt;record&gt;&lt;rec-number&gt;23&lt;/rec-number&gt;&lt;foreign-keys&gt;&lt;key app="EN" db-id="5z0psdv9nxsad9e052ux9xzhp2vp0exvdwaa" timestamp="1617264454"&gt;23&lt;/key&gt;&lt;/foreign-keys&gt;&lt;ref-type name="Report"&gt;27&lt;/ref-type&gt;&lt;contributors&gt;&lt;authors&gt;&lt;author&gt;IFF Research &lt;/author&gt;&lt;/authors&gt;&lt;tertiary-authors&gt;&lt;author&gt;Activity Alliance Disability Inclusion Sport and Sport England &lt;/author&gt;&lt;/tertiary-authors&gt;&lt;/contributors&gt;&lt;titles&gt;&lt;title&gt;Annual Disability and Activity Survey 2020 - 21&lt;/title&gt;&lt;/titles&gt;&lt;dates&gt;&lt;year&gt;2021&lt;/year&gt;&lt;/dates&gt;&lt;urls&gt;&lt;/urls&gt;&lt;/record&gt;&lt;/Cite&gt;&lt;/EndNote&gt;</w:instrText>
      </w:r>
      <w:r w:rsidR="00673554">
        <w:fldChar w:fldCharType="separate"/>
      </w:r>
      <w:r w:rsidR="00131F98">
        <w:rPr>
          <w:noProof/>
        </w:rPr>
        <w:t>[4]</w:t>
      </w:r>
      <w:r w:rsidR="00673554">
        <w:fldChar w:fldCharType="end"/>
      </w:r>
      <w:r w:rsidR="00673554">
        <w:t xml:space="preserve">. </w:t>
      </w:r>
    </w:p>
    <w:p w14:paraId="01C0295F" w14:textId="203218F7" w:rsidR="00DD70E6" w:rsidRPr="00DD70E6" w:rsidRDefault="00120797" w:rsidP="004142F9">
      <w:pPr>
        <w:jc w:val="both"/>
      </w:pPr>
      <w:r>
        <w:t xml:space="preserve">12% </w:t>
      </w:r>
      <w:r w:rsidR="004648BE">
        <w:t xml:space="preserve">of Ramblers members </w:t>
      </w:r>
      <w:r>
        <w:t xml:space="preserve">reported having a “long-term illness, health problem or disability </w:t>
      </w:r>
      <w:r w:rsidR="00597D33">
        <w:t>that limits daily activities or work”</w:t>
      </w:r>
      <w:r w:rsidR="00823B94">
        <w:t xml:space="preserve"> </w:t>
      </w:r>
      <w:r>
        <w:fldChar w:fldCharType="begin"/>
      </w:r>
      <w:r w:rsidR="00131F98">
        <w:instrText xml:space="preserve"> ADDIN EN.CITE &lt;EndNote&gt;&lt;Cite&gt;&lt;Author&gt;Ramblers&lt;/Author&gt;&lt;Year&gt;2020&lt;/Year&gt;&lt;RecNum&gt;4&lt;/RecNum&gt;&lt;DisplayText&gt;[20]&lt;/DisplayText&gt;&lt;record&gt;&lt;rec-number&gt;4&lt;/rec-number&gt;&lt;foreign-keys&gt;&lt;key app="EN" db-id="5z0psdv9nxsad9e052ux9xzhp2vp0exvdwaa" timestamp="1615992912"&gt;4&lt;/key&gt;&lt;/foreign-keys&gt;&lt;ref-type name="Personal Communication"&gt;26&lt;/ref-type&gt;&lt;contributors&gt;&lt;authors&gt;&lt;author&gt;The Ramblers&lt;/author&gt;&lt;/authors&gt;&lt;/contributors&gt;&lt;titles&gt;&lt;title&gt;Member Data and Survey 2020 &lt;/title&gt;&lt;/titles&gt;&lt;dates&gt;&lt;year&gt;2020&lt;/year&gt;&lt;/dates&gt;&lt;urls&gt;&lt;/urls&gt;&lt;/record&gt;&lt;/Cite&gt;&lt;/EndNote&gt;</w:instrText>
      </w:r>
      <w:r>
        <w:fldChar w:fldCharType="separate"/>
      </w:r>
      <w:r w:rsidR="00131F98">
        <w:rPr>
          <w:noProof/>
        </w:rPr>
        <w:t>[20]</w:t>
      </w:r>
      <w:r>
        <w:fldChar w:fldCharType="end"/>
      </w:r>
      <w:r w:rsidR="00823B94">
        <w:t>.</w:t>
      </w:r>
      <w:r w:rsidR="00DB5723">
        <w:t xml:space="preserve"> </w:t>
      </w:r>
      <w:r w:rsidR="00755603">
        <w:t>In the Walking for Health Walker</w:t>
      </w:r>
      <w:r w:rsidR="0033367F">
        <w:t xml:space="preserve"> Health</w:t>
      </w:r>
      <w:r w:rsidR="00755603">
        <w:t xml:space="preserve"> survey, results show that </w:t>
      </w:r>
      <w:r w:rsidR="00C97B08">
        <w:t xml:space="preserve">15.18% of participants have “a long term illness, health problem or disability which limits daily activities or work” </w:t>
      </w:r>
      <w:r>
        <w:fldChar w:fldCharType="begin"/>
      </w:r>
      <w:r w:rsidR="00131F98">
        <w:instrText xml:space="preserve"> ADDIN EN.CITE &lt;EndNote&gt;&lt;Cite&gt;&lt;Author&gt;Ramblers&lt;/Author&gt;&lt;Year&gt;2020&lt;/Year&gt;&lt;RecNum&gt;7&lt;/RecNum&gt;&lt;DisplayText&gt;[19]&lt;/DisplayText&gt;&lt;record&gt;&lt;rec-number&gt;7&lt;/rec-number&gt;&lt;foreign-keys&gt;&lt;key app="EN" db-id="5z0psdv9nxsad9e052ux9xzhp2vp0exvdwaa" timestamp="1616062490"&gt;7&lt;/key&gt;&lt;/foreign-keys&gt;&lt;ref-type name="Unpublished Work"&gt;34&lt;/ref-type&gt;&lt;contributors&gt;&lt;authors&gt;&lt;author&gt;The Ramblers &lt;/author&gt;&lt;/authors&gt;&lt;/contributors&gt;&lt;titles&gt;&lt;title&gt;Walker Health Survey 2019 - 2020 &lt;/title&gt;&lt;/titles&gt;&lt;dates&gt;&lt;year&gt;2020&lt;/year&gt;&lt;/dates&gt;&lt;urls&gt;&lt;/urls&gt;&lt;/record&gt;&lt;/Cite&gt;&lt;/EndNote&gt;</w:instrText>
      </w:r>
      <w:r>
        <w:fldChar w:fldCharType="separate"/>
      </w:r>
      <w:r w:rsidR="00131F98">
        <w:rPr>
          <w:noProof/>
        </w:rPr>
        <w:t>[19]</w:t>
      </w:r>
      <w:r>
        <w:fldChar w:fldCharType="end"/>
      </w:r>
      <w:r w:rsidR="00C97B08">
        <w:t xml:space="preserve">. </w:t>
      </w:r>
    </w:p>
    <w:p w14:paraId="4CF8E8A9" w14:textId="00C643E5" w:rsidR="00994600" w:rsidRDefault="00DD70E6" w:rsidP="004142F9">
      <w:pPr>
        <w:jc w:val="both"/>
      </w:pPr>
      <w:r w:rsidRPr="00DD70E6">
        <w:t xml:space="preserve">Walking for Health is England’s largest network of health walk schemes, helping thousands of people across the country lead a more active lifestyle </w:t>
      </w:r>
      <w:r w:rsidRPr="00DD70E6">
        <w:fldChar w:fldCharType="begin"/>
      </w:r>
      <w:r w:rsidR="00131F98">
        <w:instrText xml:space="preserve"> ADDIN EN.CITE &lt;EndNote&gt;&lt;Cite&gt;&lt;Author&gt;Health&lt;/Author&gt;&lt;Year&gt;2021&lt;/Year&gt;&lt;RecNum&gt;22&lt;/RecNum&gt;&lt;DisplayText&gt;[25]&lt;/DisplayText&gt;&lt;record&gt;&lt;rec-number&gt;22&lt;/rec-number&gt;&lt;foreign-keys&gt;&lt;key app="EN" db-id="5z0psdv9nxsad9e052ux9xzhp2vp0exvdwaa" timestamp="1617180701"&gt;22&lt;/key&gt;&lt;/foreign-keys&gt;&lt;ref-type name="Web Page"&gt;12&lt;/ref-type&gt;&lt;contributors&gt;&lt;authors&gt;&lt;author&gt;Walking for Health &lt;/author&gt;&lt;/authors&gt;&lt;/contributors&gt;&lt;titles&gt;&lt;title&gt;Walk with us &lt;/title&gt;&lt;/titles&gt;&lt;dates&gt;&lt;year&gt;2021&lt;/year&gt;&lt;/dates&gt;&lt;urls&gt;&lt;related-urls&gt;&lt;url&gt;https://www.walkingforhealth.org.uk/get-walking/walk-us&lt;/url&gt;&lt;/related-urls&gt;&lt;/urls&gt;&lt;/record&gt;&lt;/Cite&gt;&lt;/EndNote&gt;</w:instrText>
      </w:r>
      <w:r w:rsidRPr="00DD70E6">
        <w:fldChar w:fldCharType="separate"/>
      </w:r>
      <w:r w:rsidR="00131F98">
        <w:rPr>
          <w:noProof/>
        </w:rPr>
        <w:t>[25]</w:t>
      </w:r>
      <w:r w:rsidRPr="00DD70E6">
        <w:fldChar w:fldCharType="end"/>
      </w:r>
      <w:r w:rsidRPr="00DD70E6">
        <w:t xml:space="preserve">. </w:t>
      </w:r>
      <w:r>
        <w:t>Thus, a hig</w:t>
      </w:r>
      <w:r w:rsidR="00E61D05">
        <w:t xml:space="preserve">h number of participants with a </w:t>
      </w:r>
      <w:r w:rsidR="005D4233">
        <w:t>long-term</w:t>
      </w:r>
      <w:r w:rsidR="00E61D05">
        <w:t xml:space="preserve"> illness, health problem or disability which limits daily activities or work is not surprising</w:t>
      </w:r>
      <w:r w:rsidR="00EB167C">
        <w:t>, as Walking for Health actively welcomes individuals to support their health</w:t>
      </w:r>
      <w:r w:rsidR="00C22F92">
        <w:t xml:space="preserve"> and can be used as an example of a successful initiative </w:t>
      </w:r>
      <w:r w:rsidR="00E7011F">
        <w:t xml:space="preserve">to facilitate access to walking. </w:t>
      </w:r>
    </w:p>
    <w:p w14:paraId="5749A9B7" w14:textId="5A10C17F" w:rsidR="00BC29C3" w:rsidRDefault="00BC29C3" w:rsidP="004142F9">
      <w:pPr>
        <w:pStyle w:val="Heading3"/>
        <w:jc w:val="both"/>
      </w:pPr>
      <w:bookmarkStart w:id="22" w:name="_Toc79741219"/>
      <w:r>
        <w:t>Ethnicity</w:t>
      </w:r>
      <w:bookmarkEnd w:id="22"/>
    </w:p>
    <w:p w14:paraId="7CAE3A9D" w14:textId="72442A7C" w:rsidR="005201FB" w:rsidRPr="003F6108" w:rsidRDefault="008D0473" w:rsidP="004142F9">
      <w:pPr>
        <w:jc w:val="both"/>
      </w:pPr>
      <w:r w:rsidRPr="003F6108">
        <w:t xml:space="preserve">Evidence suggests that those considered to be from an ethnic minority background according to ethnic group categories are less likely to be participating in walking activities for leisure, in the hills and mountains. </w:t>
      </w:r>
      <w:r w:rsidR="003F6108" w:rsidRPr="003F6108">
        <w:t>For example,</w:t>
      </w:r>
      <w:r w:rsidR="00D739E9" w:rsidRPr="003F6108">
        <w:t xml:space="preserve"> </w:t>
      </w:r>
      <w:r w:rsidR="008E4139" w:rsidRPr="003F6108">
        <w:t xml:space="preserve">Active Lives data </w:t>
      </w:r>
      <w:r w:rsidR="003F6108" w:rsidRPr="003F6108">
        <w:t xml:space="preserve">shows </w:t>
      </w:r>
      <w:r w:rsidR="008E4139" w:rsidRPr="003F6108">
        <w:t xml:space="preserve">that for England, </w:t>
      </w:r>
      <w:r w:rsidR="00654047" w:rsidRPr="003F6108">
        <w:t>55.4</w:t>
      </w:r>
      <w:r w:rsidR="000402A7" w:rsidRPr="003F6108">
        <w:t xml:space="preserve">% </w:t>
      </w:r>
      <w:r w:rsidR="002725FB" w:rsidRPr="003F6108">
        <w:t>of those</w:t>
      </w:r>
      <w:r w:rsidR="000402A7" w:rsidRPr="003F6108">
        <w:t xml:space="preserve"> surveyed</w:t>
      </w:r>
      <w:r w:rsidR="002725FB" w:rsidRPr="003F6108">
        <w:t xml:space="preserve"> identify as White British</w:t>
      </w:r>
      <w:r w:rsidR="00654047" w:rsidRPr="003F6108">
        <w:t xml:space="preserve"> and White Other,</w:t>
      </w:r>
      <w:r w:rsidR="002725FB" w:rsidRPr="003F6108">
        <w:t xml:space="preserve"> </w:t>
      </w:r>
      <w:r w:rsidR="000402A7" w:rsidRPr="003F6108">
        <w:t xml:space="preserve">participated in hiking, hill or mountain walking between November 2018 and 2019. </w:t>
      </w:r>
      <w:r w:rsidR="00107E35" w:rsidRPr="003F6108">
        <w:t>Whereas of those surveyed who identify as Black</w:t>
      </w:r>
      <w:r w:rsidR="0093477A" w:rsidRPr="003F6108">
        <w:t xml:space="preserve">, only 10.7% participated in hiking, hill or mountain walking </w:t>
      </w:r>
      <w:r w:rsidR="009969F4" w:rsidRPr="003F6108">
        <w:fldChar w:fldCharType="begin"/>
      </w:r>
      <w:r w:rsidR="00131F98">
        <w:instrText xml:space="preserve"> ADDIN EN.CITE &lt;EndNote&gt;&lt;Cite&gt;&lt;Author&gt;England&lt;/Author&gt;&lt;Year&gt;2021&lt;/Year&gt;&lt;RecNum&gt;19&lt;/RecNum&gt;&lt;DisplayText&gt;[10]&lt;/DisplayText&gt;&lt;record&gt;&lt;rec-number&gt;19&lt;/rec-number&gt;&lt;foreign-keys&gt;&lt;key app="EN" db-id="5z0psdv9nxsad9e052ux9xzhp2vp0exvdwaa" timestamp="1617033614"&gt;19&lt;/key&gt;&lt;/foreign-keys&gt;&lt;ref-type name="Dataset"&gt;59&lt;/ref-type&gt;&lt;contributors&gt;&lt;authors&gt;&lt;author&gt;Sport England &lt;/author&gt;&lt;/authors&gt;&lt;/contributors&gt;&lt;titles&gt;&lt;title&gt;Actives Lives Data &lt;/title&gt;&lt;/titles&gt;&lt;dates&gt;&lt;year&gt;2021&lt;/year&gt;&lt;/dates&gt;&lt;urls&gt;&lt;related-urls&gt;&lt;url&gt;https://activelives.sportengland.org/Home/AdultData&lt;/url&gt;&lt;/related-urls&gt;&lt;/urls&gt;&lt;/record&gt;&lt;/Cite&gt;&lt;/EndNote&gt;</w:instrText>
      </w:r>
      <w:r w:rsidR="009969F4" w:rsidRPr="003F6108">
        <w:fldChar w:fldCharType="separate"/>
      </w:r>
      <w:r w:rsidR="00131F98">
        <w:rPr>
          <w:noProof/>
        </w:rPr>
        <w:t>[10]</w:t>
      </w:r>
      <w:r w:rsidR="009969F4" w:rsidRPr="003F6108">
        <w:fldChar w:fldCharType="end"/>
      </w:r>
      <w:r w:rsidR="00D96E46" w:rsidRPr="003F6108">
        <w:t xml:space="preserve">. </w:t>
      </w:r>
    </w:p>
    <w:p w14:paraId="09E716B6" w14:textId="3DBD0CEE" w:rsidR="00EA59C9" w:rsidRDefault="00EA59C9" w:rsidP="004142F9">
      <w:pPr>
        <w:jc w:val="both"/>
      </w:pPr>
      <w:r>
        <w:t>O</w:t>
      </w:r>
      <w:r w:rsidR="002952E8">
        <w:t>v</w:t>
      </w:r>
      <w:r>
        <w:t>erwhelmingly, 93% of Ramblers members identity as “English/Welsh/Scottish/Northern Irish /British</w:t>
      </w:r>
      <w:r w:rsidR="003F6108">
        <w:t xml:space="preserve"> [White],”</w:t>
      </w:r>
      <w:r>
        <w:t xml:space="preserve"> </w:t>
      </w:r>
      <w:r w:rsidR="00E762D4">
        <w:t>1 % identify as Irish</w:t>
      </w:r>
      <w:r w:rsidR="00A42ECC">
        <w:t xml:space="preserve"> and 3.5% as “other white background” </w:t>
      </w:r>
      <w:r>
        <w:fldChar w:fldCharType="begin"/>
      </w:r>
      <w:r w:rsidR="00131F98">
        <w:instrText xml:space="preserve"> ADDIN EN.CITE &lt;EndNote&gt;&lt;Cite&gt;&lt;Author&gt;Ramblers&lt;/Author&gt;&lt;Year&gt;2020&lt;/Year&gt;&lt;RecNum&gt;4&lt;/RecNum&gt;&lt;DisplayText&gt;[20]&lt;/DisplayText&gt;&lt;record&gt;&lt;rec-number&gt;4&lt;/rec-number&gt;&lt;foreign-keys&gt;&lt;key app="EN" db-id="5z0psdv9nxsad9e052ux9xzhp2vp0exvdwaa" timestamp="1615992912"&gt;4&lt;/key&gt;&lt;/foreign-keys&gt;&lt;ref-type name="Personal Communication"&gt;26&lt;/ref-type&gt;&lt;contributors&gt;&lt;authors&gt;&lt;author&gt;The Ramblers&lt;/author&gt;&lt;/authors&gt;&lt;/contributors&gt;&lt;titles&gt;&lt;title&gt;Member Data and Survey 2020 &lt;/title&gt;&lt;/titles&gt;&lt;dates&gt;&lt;year&gt;2020&lt;/year&gt;&lt;/dates&gt;&lt;urls&gt;&lt;/urls&gt;&lt;/record&gt;&lt;/Cite&gt;&lt;/EndNote&gt;</w:instrText>
      </w:r>
      <w:r>
        <w:fldChar w:fldCharType="separate"/>
      </w:r>
      <w:r w:rsidR="00131F98">
        <w:rPr>
          <w:noProof/>
        </w:rPr>
        <w:t>[20]</w:t>
      </w:r>
      <w:r>
        <w:fldChar w:fldCharType="end"/>
      </w:r>
      <w:r w:rsidR="00A42ECC">
        <w:t>. A strength of</w:t>
      </w:r>
      <w:r w:rsidR="003F6108">
        <w:t xml:space="preserve"> </w:t>
      </w:r>
      <w:r w:rsidR="00A42ECC">
        <w:t>Rambler</w:t>
      </w:r>
      <w:r w:rsidR="003F6108">
        <w:t xml:space="preserve">s </w:t>
      </w:r>
      <w:r w:rsidR="00A42ECC">
        <w:t xml:space="preserve">membership data </w:t>
      </w:r>
      <w:r w:rsidR="008B55E2">
        <w:t xml:space="preserve">is that it </w:t>
      </w:r>
      <w:r w:rsidR="00A42ECC">
        <w:t xml:space="preserve">contains a broad range of ethnicity </w:t>
      </w:r>
      <w:r w:rsidR="00D95F07">
        <w:t>categories</w:t>
      </w:r>
      <w:r w:rsidR="008B55E2" w:rsidRPr="008B55E2">
        <w:rPr>
          <w:rFonts w:ascii="Calibri" w:eastAsia="Calibri" w:hAnsi="Calibri" w:cs="Times New Roman"/>
        </w:rPr>
        <w:t xml:space="preserve"> </w:t>
      </w:r>
      <w:r w:rsidR="008B55E2" w:rsidRPr="008B55E2">
        <w:t>with accurate</w:t>
      </w:r>
      <w:r w:rsidR="008B55E2">
        <w:t xml:space="preserve"> numbers</w:t>
      </w:r>
      <w:r w:rsidR="005C19C8">
        <w:t xml:space="preserve"> of responses:</w:t>
      </w:r>
    </w:p>
    <w:p w14:paraId="6EC6AAF1" w14:textId="017FF20B" w:rsidR="00647E9E" w:rsidRPr="00647E9E" w:rsidRDefault="00647E9E" w:rsidP="004142F9">
      <w:pPr>
        <w:pStyle w:val="ListParagraph"/>
        <w:numPr>
          <w:ilvl w:val="0"/>
          <w:numId w:val="10"/>
        </w:numPr>
        <w:jc w:val="both"/>
        <w:rPr>
          <w:rFonts w:ascii="Calibri" w:eastAsia="Calibri" w:hAnsi="Calibri" w:cs="Times New Roman"/>
        </w:rPr>
      </w:pPr>
      <w:r w:rsidRPr="00647E9E">
        <w:rPr>
          <w:rFonts w:ascii="Calibri" w:eastAsia="Calibri" w:hAnsi="Calibri" w:cs="Times New Roman"/>
        </w:rPr>
        <w:t xml:space="preserve">Gypsy or Irish Traveller </w:t>
      </w:r>
      <w:r w:rsidR="007441E1">
        <w:rPr>
          <w:rFonts w:ascii="Calibri" w:eastAsia="Calibri" w:hAnsi="Calibri" w:cs="Times New Roman"/>
        </w:rPr>
        <w:t>(</w:t>
      </w:r>
      <w:r w:rsidRPr="00647E9E">
        <w:rPr>
          <w:rFonts w:ascii="Calibri" w:eastAsia="Calibri" w:hAnsi="Calibri" w:cs="Times New Roman"/>
        </w:rPr>
        <w:t>0%</w:t>
      </w:r>
      <w:r w:rsidR="007441E1">
        <w:rPr>
          <w:rFonts w:ascii="Calibri" w:eastAsia="Calibri" w:hAnsi="Calibri" w:cs="Times New Roman"/>
        </w:rPr>
        <w:t>)</w:t>
      </w:r>
    </w:p>
    <w:p w14:paraId="40207434" w14:textId="2475396F" w:rsidR="00647E9E" w:rsidRPr="00647E9E" w:rsidRDefault="00647E9E" w:rsidP="004142F9">
      <w:pPr>
        <w:pStyle w:val="ListParagraph"/>
        <w:numPr>
          <w:ilvl w:val="0"/>
          <w:numId w:val="10"/>
        </w:numPr>
        <w:jc w:val="both"/>
        <w:rPr>
          <w:rFonts w:ascii="Calibri" w:eastAsia="Calibri" w:hAnsi="Calibri" w:cs="Times New Roman"/>
        </w:rPr>
      </w:pPr>
      <w:r w:rsidRPr="00647E9E">
        <w:rPr>
          <w:rFonts w:ascii="Calibri" w:eastAsia="Calibri" w:hAnsi="Calibri" w:cs="Times New Roman"/>
        </w:rPr>
        <w:t xml:space="preserve">White and black Caribbean </w:t>
      </w:r>
      <w:r w:rsidR="002046A7">
        <w:rPr>
          <w:rFonts w:ascii="Calibri" w:eastAsia="Calibri" w:hAnsi="Calibri" w:cs="Times New Roman"/>
        </w:rPr>
        <w:t>(</w:t>
      </w:r>
      <w:r w:rsidRPr="00647E9E">
        <w:rPr>
          <w:rFonts w:ascii="Calibri" w:eastAsia="Calibri" w:hAnsi="Calibri" w:cs="Times New Roman"/>
        </w:rPr>
        <w:t>0.1%</w:t>
      </w:r>
      <w:r w:rsidR="002046A7">
        <w:rPr>
          <w:rFonts w:ascii="Calibri" w:eastAsia="Calibri" w:hAnsi="Calibri" w:cs="Times New Roman"/>
        </w:rPr>
        <w:t>)</w:t>
      </w:r>
    </w:p>
    <w:p w14:paraId="3816D671" w14:textId="3CDF4631" w:rsidR="00647E9E" w:rsidRPr="00647E9E" w:rsidRDefault="00647E9E" w:rsidP="004142F9">
      <w:pPr>
        <w:pStyle w:val="ListParagraph"/>
        <w:numPr>
          <w:ilvl w:val="0"/>
          <w:numId w:val="10"/>
        </w:numPr>
        <w:jc w:val="both"/>
        <w:rPr>
          <w:rFonts w:ascii="Calibri" w:eastAsia="Calibri" w:hAnsi="Calibri" w:cs="Times New Roman"/>
        </w:rPr>
      </w:pPr>
      <w:r w:rsidRPr="00647E9E">
        <w:rPr>
          <w:rFonts w:ascii="Calibri" w:eastAsia="Calibri" w:hAnsi="Calibri" w:cs="Times New Roman"/>
        </w:rPr>
        <w:t>White and black African </w:t>
      </w:r>
      <w:r w:rsidR="002046A7">
        <w:rPr>
          <w:rFonts w:ascii="Calibri" w:eastAsia="Calibri" w:hAnsi="Calibri" w:cs="Times New Roman"/>
        </w:rPr>
        <w:t>(</w:t>
      </w:r>
      <w:r w:rsidRPr="00647E9E">
        <w:rPr>
          <w:rFonts w:ascii="Calibri" w:eastAsia="Calibri" w:hAnsi="Calibri" w:cs="Times New Roman"/>
        </w:rPr>
        <w:t>0.1%</w:t>
      </w:r>
      <w:r w:rsidR="002046A7">
        <w:rPr>
          <w:rFonts w:ascii="Calibri" w:eastAsia="Calibri" w:hAnsi="Calibri" w:cs="Times New Roman"/>
        </w:rPr>
        <w:t>)</w:t>
      </w:r>
    </w:p>
    <w:p w14:paraId="5F2D87F0" w14:textId="194D5BC7" w:rsidR="00647E9E" w:rsidRPr="00647E9E" w:rsidRDefault="00647E9E" w:rsidP="004142F9">
      <w:pPr>
        <w:pStyle w:val="ListParagraph"/>
        <w:numPr>
          <w:ilvl w:val="0"/>
          <w:numId w:val="10"/>
        </w:numPr>
        <w:jc w:val="both"/>
        <w:rPr>
          <w:rFonts w:ascii="Calibri" w:eastAsia="Calibri" w:hAnsi="Calibri" w:cs="Times New Roman"/>
        </w:rPr>
      </w:pPr>
      <w:r w:rsidRPr="00647E9E">
        <w:rPr>
          <w:rFonts w:ascii="Calibri" w:eastAsia="Calibri" w:hAnsi="Calibri" w:cs="Times New Roman"/>
        </w:rPr>
        <w:t>White and Asian </w:t>
      </w:r>
      <w:r w:rsidR="002046A7">
        <w:rPr>
          <w:rFonts w:ascii="Calibri" w:eastAsia="Calibri" w:hAnsi="Calibri" w:cs="Times New Roman"/>
        </w:rPr>
        <w:t>(</w:t>
      </w:r>
      <w:r w:rsidRPr="00647E9E">
        <w:rPr>
          <w:rFonts w:ascii="Calibri" w:eastAsia="Calibri" w:hAnsi="Calibri" w:cs="Times New Roman"/>
        </w:rPr>
        <w:t>0.2%</w:t>
      </w:r>
      <w:r w:rsidR="002046A7">
        <w:rPr>
          <w:rFonts w:ascii="Calibri" w:eastAsia="Calibri" w:hAnsi="Calibri" w:cs="Times New Roman"/>
        </w:rPr>
        <w:t>)</w:t>
      </w:r>
    </w:p>
    <w:p w14:paraId="71F015CA" w14:textId="77777777" w:rsidR="002046A7" w:rsidRDefault="00647E9E" w:rsidP="004142F9">
      <w:pPr>
        <w:pStyle w:val="ListParagraph"/>
        <w:numPr>
          <w:ilvl w:val="0"/>
          <w:numId w:val="10"/>
        </w:numPr>
        <w:jc w:val="both"/>
        <w:rPr>
          <w:rFonts w:ascii="Calibri" w:eastAsia="Calibri" w:hAnsi="Calibri" w:cs="Times New Roman"/>
        </w:rPr>
      </w:pPr>
      <w:r w:rsidRPr="002046A7">
        <w:rPr>
          <w:rFonts w:ascii="Calibri" w:eastAsia="Calibri" w:hAnsi="Calibri" w:cs="Times New Roman"/>
        </w:rPr>
        <w:t>Any other mixed / multi ethnic background </w:t>
      </w:r>
      <w:r w:rsidR="002046A7" w:rsidRPr="002046A7">
        <w:rPr>
          <w:rFonts w:ascii="Calibri" w:eastAsia="Calibri" w:hAnsi="Calibri" w:cs="Times New Roman"/>
        </w:rPr>
        <w:t>(</w:t>
      </w:r>
      <w:r w:rsidRPr="002046A7">
        <w:rPr>
          <w:rFonts w:ascii="Calibri" w:eastAsia="Calibri" w:hAnsi="Calibri" w:cs="Times New Roman"/>
        </w:rPr>
        <w:t>0.3%</w:t>
      </w:r>
      <w:r w:rsidR="002046A7">
        <w:rPr>
          <w:rFonts w:ascii="Calibri" w:eastAsia="Calibri" w:hAnsi="Calibri" w:cs="Times New Roman"/>
        </w:rPr>
        <w:t xml:space="preserve">) </w:t>
      </w:r>
    </w:p>
    <w:p w14:paraId="4D1F945C" w14:textId="2ECE856D" w:rsidR="00647E9E" w:rsidRPr="002046A7" w:rsidRDefault="00647E9E" w:rsidP="004142F9">
      <w:pPr>
        <w:pStyle w:val="ListParagraph"/>
        <w:numPr>
          <w:ilvl w:val="0"/>
          <w:numId w:val="10"/>
        </w:numPr>
        <w:jc w:val="both"/>
        <w:rPr>
          <w:rFonts w:ascii="Calibri" w:eastAsia="Calibri" w:hAnsi="Calibri" w:cs="Times New Roman"/>
        </w:rPr>
      </w:pPr>
      <w:r w:rsidRPr="002046A7">
        <w:rPr>
          <w:rFonts w:ascii="Calibri" w:eastAsia="Calibri" w:hAnsi="Calibri" w:cs="Times New Roman"/>
        </w:rPr>
        <w:t>Indian </w:t>
      </w:r>
      <w:r w:rsidR="002046A7">
        <w:rPr>
          <w:rFonts w:ascii="Calibri" w:eastAsia="Calibri" w:hAnsi="Calibri" w:cs="Times New Roman"/>
        </w:rPr>
        <w:t>(</w:t>
      </w:r>
      <w:r w:rsidRPr="002046A7">
        <w:rPr>
          <w:rFonts w:ascii="Calibri" w:eastAsia="Calibri" w:hAnsi="Calibri" w:cs="Times New Roman"/>
        </w:rPr>
        <w:t>0.2%</w:t>
      </w:r>
      <w:r w:rsidR="002046A7">
        <w:rPr>
          <w:rFonts w:ascii="Calibri" w:eastAsia="Calibri" w:hAnsi="Calibri" w:cs="Times New Roman"/>
        </w:rPr>
        <w:t>)</w:t>
      </w:r>
      <w:r w:rsidRPr="002046A7">
        <w:rPr>
          <w:rFonts w:ascii="Calibri" w:eastAsia="Calibri" w:hAnsi="Calibri" w:cs="Times New Roman"/>
        </w:rPr>
        <w:t> </w:t>
      </w:r>
    </w:p>
    <w:p w14:paraId="4F8B60F7" w14:textId="77946E60" w:rsidR="00647E9E" w:rsidRPr="00647E9E" w:rsidRDefault="00647E9E" w:rsidP="004142F9">
      <w:pPr>
        <w:pStyle w:val="ListParagraph"/>
        <w:numPr>
          <w:ilvl w:val="0"/>
          <w:numId w:val="10"/>
        </w:numPr>
        <w:jc w:val="both"/>
        <w:rPr>
          <w:rFonts w:ascii="Calibri" w:eastAsia="Calibri" w:hAnsi="Calibri" w:cs="Times New Roman"/>
        </w:rPr>
      </w:pPr>
      <w:r w:rsidRPr="00647E9E">
        <w:rPr>
          <w:rFonts w:ascii="Calibri" w:eastAsia="Calibri" w:hAnsi="Calibri" w:cs="Times New Roman"/>
        </w:rPr>
        <w:t>Pakistani </w:t>
      </w:r>
      <w:r w:rsidR="002046A7">
        <w:rPr>
          <w:rFonts w:ascii="Calibri" w:eastAsia="Calibri" w:hAnsi="Calibri" w:cs="Times New Roman"/>
        </w:rPr>
        <w:t>(</w:t>
      </w:r>
      <w:r w:rsidRPr="00647E9E">
        <w:rPr>
          <w:rFonts w:ascii="Calibri" w:eastAsia="Calibri" w:hAnsi="Calibri" w:cs="Times New Roman"/>
        </w:rPr>
        <w:t>0%</w:t>
      </w:r>
      <w:r w:rsidR="002046A7">
        <w:rPr>
          <w:rFonts w:ascii="Calibri" w:eastAsia="Calibri" w:hAnsi="Calibri" w:cs="Times New Roman"/>
        </w:rPr>
        <w:t>)</w:t>
      </w:r>
    </w:p>
    <w:p w14:paraId="3113D1E0" w14:textId="753D6750" w:rsidR="00647E9E" w:rsidRPr="00647E9E" w:rsidRDefault="00647E9E" w:rsidP="004142F9">
      <w:pPr>
        <w:pStyle w:val="ListParagraph"/>
        <w:numPr>
          <w:ilvl w:val="0"/>
          <w:numId w:val="10"/>
        </w:numPr>
        <w:jc w:val="both"/>
        <w:rPr>
          <w:rFonts w:ascii="Calibri" w:eastAsia="Calibri" w:hAnsi="Calibri" w:cs="Times New Roman"/>
        </w:rPr>
      </w:pPr>
      <w:r w:rsidRPr="00647E9E">
        <w:rPr>
          <w:rFonts w:ascii="Calibri" w:eastAsia="Calibri" w:hAnsi="Calibri" w:cs="Times New Roman"/>
        </w:rPr>
        <w:t>Bangladeshi </w:t>
      </w:r>
      <w:r w:rsidR="002046A7">
        <w:rPr>
          <w:rFonts w:ascii="Calibri" w:eastAsia="Calibri" w:hAnsi="Calibri" w:cs="Times New Roman"/>
        </w:rPr>
        <w:t>(</w:t>
      </w:r>
      <w:r w:rsidRPr="00647E9E">
        <w:rPr>
          <w:rFonts w:ascii="Calibri" w:eastAsia="Calibri" w:hAnsi="Calibri" w:cs="Times New Roman"/>
        </w:rPr>
        <w:t>0%</w:t>
      </w:r>
      <w:r w:rsidR="002046A7">
        <w:rPr>
          <w:rFonts w:ascii="Calibri" w:eastAsia="Calibri" w:hAnsi="Calibri" w:cs="Times New Roman"/>
        </w:rPr>
        <w:t>)</w:t>
      </w:r>
      <w:r w:rsidRPr="00647E9E">
        <w:rPr>
          <w:rFonts w:ascii="Calibri" w:eastAsia="Calibri" w:hAnsi="Calibri" w:cs="Times New Roman"/>
        </w:rPr>
        <w:t> </w:t>
      </w:r>
    </w:p>
    <w:p w14:paraId="606758A9" w14:textId="26F9891B" w:rsidR="00647E9E" w:rsidRPr="00647E9E" w:rsidRDefault="00647E9E" w:rsidP="004142F9">
      <w:pPr>
        <w:pStyle w:val="ListParagraph"/>
        <w:numPr>
          <w:ilvl w:val="0"/>
          <w:numId w:val="10"/>
        </w:numPr>
        <w:jc w:val="both"/>
        <w:rPr>
          <w:rFonts w:ascii="Calibri" w:eastAsia="Calibri" w:hAnsi="Calibri" w:cs="Times New Roman"/>
        </w:rPr>
      </w:pPr>
      <w:r w:rsidRPr="00647E9E">
        <w:rPr>
          <w:rFonts w:ascii="Calibri" w:eastAsia="Calibri" w:hAnsi="Calibri" w:cs="Times New Roman"/>
        </w:rPr>
        <w:t>Chinese </w:t>
      </w:r>
      <w:r w:rsidR="002046A7">
        <w:rPr>
          <w:rFonts w:ascii="Calibri" w:eastAsia="Calibri" w:hAnsi="Calibri" w:cs="Times New Roman"/>
        </w:rPr>
        <w:t>(</w:t>
      </w:r>
      <w:r w:rsidRPr="00647E9E">
        <w:rPr>
          <w:rFonts w:ascii="Calibri" w:eastAsia="Calibri" w:hAnsi="Calibri" w:cs="Times New Roman"/>
        </w:rPr>
        <w:t>0.2%</w:t>
      </w:r>
      <w:r w:rsidR="002046A7">
        <w:rPr>
          <w:rFonts w:ascii="Calibri" w:eastAsia="Calibri" w:hAnsi="Calibri" w:cs="Times New Roman"/>
        </w:rPr>
        <w:t>)</w:t>
      </w:r>
    </w:p>
    <w:p w14:paraId="77C146E0" w14:textId="4FCB6DB7" w:rsidR="00647E9E" w:rsidRPr="00647E9E" w:rsidRDefault="00647E9E" w:rsidP="004142F9">
      <w:pPr>
        <w:pStyle w:val="ListParagraph"/>
        <w:numPr>
          <w:ilvl w:val="0"/>
          <w:numId w:val="10"/>
        </w:numPr>
        <w:jc w:val="both"/>
        <w:rPr>
          <w:rFonts w:ascii="Calibri" w:eastAsia="Calibri" w:hAnsi="Calibri" w:cs="Times New Roman"/>
        </w:rPr>
      </w:pPr>
      <w:r w:rsidRPr="00647E9E">
        <w:rPr>
          <w:rFonts w:ascii="Calibri" w:eastAsia="Calibri" w:hAnsi="Calibri" w:cs="Times New Roman"/>
        </w:rPr>
        <w:t xml:space="preserve">Any other Asian background </w:t>
      </w:r>
      <w:r w:rsidR="002046A7">
        <w:rPr>
          <w:rFonts w:ascii="Calibri" w:eastAsia="Calibri" w:hAnsi="Calibri" w:cs="Times New Roman"/>
        </w:rPr>
        <w:t>(</w:t>
      </w:r>
      <w:r w:rsidRPr="00647E9E">
        <w:rPr>
          <w:rFonts w:ascii="Calibri" w:eastAsia="Calibri" w:hAnsi="Calibri" w:cs="Times New Roman"/>
        </w:rPr>
        <w:t>0.2%</w:t>
      </w:r>
      <w:r w:rsidR="002046A7">
        <w:rPr>
          <w:rFonts w:ascii="Calibri" w:eastAsia="Calibri" w:hAnsi="Calibri" w:cs="Times New Roman"/>
        </w:rPr>
        <w:t>)</w:t>
      </w:r>
    </w:p>
    <w:p w14:paraId="4CC8E667" w14:textId="604066CB" w:rsidR="00647E9E" w:rsidRPr="00647E9E" w:rsidRDefault="00647E9E" w:rsidP="004142F9">
      <w:pPr>
        <w:pStyle w:val="ListParagraph"/>
        <w:numPr>
          <w:ilvl w:val="0"/>
          <w:numId w:val="10"/>
        </w:numPr>
        <w:jc w:val="both"/>
        <w:rPr>
          <w:rFonts w:ascii="Calibri" w:eastAsia="Calibri" w:hAnsi="Calibri" w:cs="Times New Roman"/>
        </w:rPr>
      </w:pPr>
      <w:r w:rsidRPr="00647E9E">
        <w:rPr>
          <w:rFonts w:ascii="Calibri" w:eastAsia="Calibri" w:hAnsi="Calibri" w:cs="Times New Roman"/>
        </w:rPr>
        <w:t>African </w:t>
      </w:r>
      <w:r w:rsidR="002046A7">
        <w:rPr>
          <w:rFonts w:ascii="Calibri" w:eastAsia="Calibri" w:hAnsi="Calibri" w:cs="Times New Roman"/>
        </w:rPr>
        <w:t>(</w:t>
      </w:r>
      <w:r w:rsidRPr="00647E9E">
        <w:rPr>
          <w:rFonts w:ascii="Calibri" w:eastAsia="Calibri" w:hAnsi="Calibri" w:cs="Times New Roman"/>
        </w:rPr>
        <w:t>0.2%</w:t>
      </w:r>
      <w:r w:rsidR="002046A7">
        <w:rPr>
          <w:rFonts w:ascii="Calibri" w:eastAsia="Calibri" w:hAnsi="Calibri" w:cs="Times New Roman"/>
        </w:rPr>
        <w:t>)</w:t>
      </w:r>
    </w:p>
    <w:p w14:paraId="523BCDF7" w14:textId="2CD8862E" w:rsidR="00647E9E" w:rsidRPr="00647E9E" w:rsidRDefault="00647E9E" w:rsidP="004142F9">
      <w:pPr>
        <w:pStyle w:val="ListParagraph"/>
        <w:numPr>
          <w:ilvl w:val="0"/>
          <w:numId w:val="10"/>
        </w:numPr>
        <w:jc w:val="both"/>
        <w:rPr>
          <w:rFonts w:ascii="Calibri" w:eastAsia="Calibri" w:hAnsi="Calibri" w:cs="Times New Roman"/>
        </w:rPr>
      </w:pPr>
      <w:r w:rsidRPr="00647E9E">
        <w:rPr>
          <w:rFonts w:ascii="Calibri" w:eastAsia="Calibri" w:hAnsi="Calibri" w:cs="Times New Roman"/>
        </w:rPr>
        <w:t>Caribbean</w:t>
      </w:r>
      <w:r w:rsidR="002046A7">
        <w:rPr>
          <w:rFonts w:ascii="Calibri" w:eastAsia="Calibri" w:hAnsi="Calibri" w:cs="Times New Roman"/>
        </w:rPr>
        <w:t xml:space="preserve"> (</w:t>
      </w:r>
      <w:r w:rsidRPr="00647E9E">
        <w:rPr>
          <w:rFonts w:ascii="Calibri" w:eastAsia="Calibri" w:hAnsi="Calibri" w:cs="Times New Roman"/>
        </w:rPr>
        <w:t>0%</w:t>
      </w:r>
      <w:r w:rsidR="002046A7">
        <w:rPr>
          <w:rFonts w:ascii="Calibri" w:eastAsia="Calibri" w:hAnsi="Calibri" w:cs="Times New Roman"/>
        </w:rPr>
        <w:t>)</w:t>
      </w:r>
      <w:r w:rsidRPr="00647E9E">
        <w:rPr>
          <w:rFonts w:ascii="Calibri" w:eastAsia="Calibri" w:hAnsi="Calibri" w:cs="Times New Roman"/>
        </w:rPr>
        <w:t> </w:t>
      </w:r>
    </w:p>
    <w:p w14:paraId="5B5960AF" w14:textId="620D6209" w:rsidR="00647E9E" w:rsidRPr="00647E9E" w:rsidRDefault="00647E9E" w:rsidP="004142F9">
      <w:pPr>
        <w:pStyle w:val="ListParagraph"/>
        <w:numPr>
          <w:ilvl w:val="0"/>
          <w:numId w:val="10"/>
        </w:numPr>
        <w:jc w:val="both"/>
        <w:rPr>
          <w:rFonts w:ascii="Calibri" w:eastAsia="Calibri" w:hAnsi="Calibri" w:cs="Times New Roman"/>
        </w:rPr>
      </w:pPr>
      <w:r w:rsidRPr="00647E9E">
        <w:rPr>
          <w:rFonts w:ascii="Calibri" w:eastAsia="Calibri" w:hAnsi="Calibri" w:cs="Times New Roman"/>
        </w:rPr>
        <w:t>Any other Black / Caribbean background </w:t>
      </w:r>
      <w:r w:rsidR="002046A7">
        <w:rPr>
          <w:rFonts w:ascii="Calibri" w:eastAsia="Calibri" w:hAnsi="Calibri" w:cs="Times New Roman"/>
        </w:rPr>
        <w:t>(</w:t>
      </w:r>
      <w:r w:rsidRPr="00647E9E">
        <w:rPr>
          <w:rFonts w:ascii="Calibri" w:eastAsia="Calibri" w:hAnsi="Calibri" w:cs="Times New Roman"/>
        </w:rPr>
        <w:t>0%</w:t>
      </w:r>
      <w:r w:rsidR="002046A7">
        <w:rPr>
          <w:rFonts w:ascii="Calibri" w:eastAsia="Calibri" w:hAnsi="Calibri" w:cs="Times New Roman"/>
        </w:rPr>
        <w:t>)</w:t>
      </w:r>
    </w:p>
    <w:p w14:paraId="0EDEFF41" w14:textId="0B951C46" w:rsidR="00647E9E" w:rsidRPr="00647E9E" w:rsidRDefault="00647E9E" w:rsidP="004142F9">
      <w:pPr>
        <w:pStyle w:val="ListParagraph"/>
        <w:numPr>
          <w:ilvl w:val="0"/>
          <w:numId w:val="10"/>
        </w:numPr>
        <w:jc w:val="both"/>
        <w:rPr>
          <w:rFonts w:ascii="Calibri" w:eastAsia="Calibri" w:hAnsi="Calibri" w:cs="Times New Roman"/>
        </w:rPr>
      </w:pPr>
      <w:r w:rsidRPr="00647E9E">
        <w:rPr>
          <w:rFonts w:ascii="Calibri" w:eastAsia="Calibri" w:hAnsi="Calibri" w:cs="Times New Roman"/>
        </w:rPr>
        <w:t>Arab </w:t>
      </w:r>
      <w:r w:rsidR="002046A7">
        <w:rPr>
          <w:rFonts w:ascii="Calibri" w:eastAsia="Calibri" w:hAnsi="Calibri" w:cs="Times New Roman"/>
        </w:rPr>
        <w:t>(</w:t>
      </w:r>
      <w:r w:rsidRPr="00647E9E">
        <w:rPr>
          <w:rFonts w:ascii="Calibri" w:eastAsia="Calibri" w:hAnsi="Calibri" w:cs="Times New Roman"/>
        </w:rPr>
        <w:t>0%</w:t>
      </w:r>
      <w:r w:rsidR="002046A7">
        <w:rPr>
          <w:rFonts w:ascii="Calibri" w:eastAsia="Calibri" w:hAnsi="Calibri" w:cs="Times New Roman"/>
        </w:rPr>
        <w:t>)</w:t>
      </w:r>
      <w:r w:rsidRPr="00647E9E">
        <w:rPr>
          <w:rFonts w:ascii="Calibri" w:eastAsia="Calibri" w:hAnsi="Calibri" w:cs="Times New Roman"/>
        </w:rPr>
        <w:t> </w:t>
      </w:r>
    </w:p>
    <w:p w14:paraId="1BF326C0" w14:textId="76BF2EFE" w:rsidR="00647E9E" w:rsidRDefault="00647E9E" w:rsidP="004142F9">
      <w:pPr>
        <w:pStyle w:val="ListParagraph"/>
        <w:numPr>
          <w:ilvl w:val="0"/>
          <w:numId w:val="10"/>
        </w:numPr>
        <w:jc w:val="both"/>
        <w:rPr>
          <w:rFonts w:ascii="Calibri" w:eastAsia="Calibri" w:hAnsi="Calibri" w:cs="Times New Roman"/>
        </w:rPr>
      </w:pPr>
      <w:r w:rsidRPr="00647E9E">
        <w:rPr>
          <w:rFonts w:ascii="Calibri" w:eastAsia="Calibri" w:hAnsi="Calibri" w:cs="Times New Roman"/>
        </w:rPr>
        <w:t>Any other ethnic group </w:t>
      </w:r>
      <w:r w:rsidR="002046A7">
        <w:rPr>
          <w:rFonts w:ascii="Calibri" w:eastAsia="Calibri" w:hAnsi="Calibri" w:cs="Times New Roman"/>
        </w:rPr>
        <w:t>(</w:t>
      </w:r>
      <w:r w:rsidRPr="00647E9E">
        <w:rPr>
          <w:rFonts w:ascii="Calibri" w:eastAsia="Calibri" w:hAnsi="Calibri" w:cs="Times New Roman"/>
        </w:rPr>
        <w:t>0.5%</w:t>
      </w:r>
      <w:r w:rsidR="002046A7">
        <w:rPr>
          <w:rFonts w:ascii="Calibri" w:eastAsia="Calibri" w:hAnsi="Calibri" w:cs="Times New Roman"/>
        </w:rPr>
        <w:t>)</w:t>
      </w:r>
      <w:r w:rsidRPr="00647E9E">
        <w:rPr>
          <w:rFonts w:ascii="Calibri" w:eastAsia="Calibri" w:hAnsi="Calibri" w:cs="Times New Roman"/>
        </w:rPr>
        <w:t> </w:t>
      </w:r>
      <w:r w:rsidR="004C1693">
        <w:rPr>
          <w:rFonts w:ascii="Calibri" w:eastAsia="Calibri" w:hAnsi="Calibri" w:cs="Times New Roman"/>
        </w:rPr>
        <w:fldChar w:fldCharType="begin"/>
      </w:r>
      <w:r w:rsidR="00131F98">
        <w:rPr>
          <w:rFonts w:ascii="Calibri" w:eastAsia="Calibri" w:hAnsi="Calibri" w:cs="Times New Roman"/>
        </w:rPr>
        <w:instrText xml:space="preserve"> ADDIN EN.CITE &lt;EndNote&gt;&lt;Cite&gt;&lt;Author&gt;Ramblers&lt;/Author&gt;&lt;Year&gt;2020&lt;/Year&gt;&lt;RecNum&gt;4&lt;/RecNum&gt;&lt;DisplayText&gt;[20]&lt;/DisplayText&gt;&lt;record&gt;&lt;rec-number&gt;4&lt;/rec-number&gt;&lt;foreign-keys&gt;&lt;key app="EN" db-id="5z0psdv9nxsad9e052ux9xzhp2vp0exvdwaa" timestamp="1615992912"&gt;4&lt;/key&gt;&lt;/foreign-keys&gt;&lt;ref-type name="Personal Communication"&gt;26&lt;/ref-type&gt;&lt;contributors&gt;&lt;authors&gt;&lt;author&gt;The Ramblers&lt;/author&gt;&lt;/authors&gt;&lt;/contributors&gt;&lt;titles&gt;&lt;title&gt;Member Data and Survey 2020 &lt;/title&gt;&lt;/titles&gt;&lt;dates&gt;&lt;year&gt;2020&lt;/year&gt;&lt;/dates&gt;&lt;urls&gt;&lt;/urls&gt;&lt;/record&gt;&lt;/Cite&gt;&lt;/EndNote&gt;</w:instrText>
      </w:r>
      <w:r w:rsidR="004C1693">
        <w:rPr>
          <w:rFonts w:ascii="Calibri" w:eastAsia="Calibri" w:hAnsi="Calibri" w:cs="Times New Roman"/>
        </w:rPr>
        <w:fldChar w:fldCharType="separate"/>
      </w:r>
      <w:r w:rsidR="00131F98">
        <w:rPr>
          <w:rFonts w:ascii="Calibri" w:eastAsia="Calibri" w:hAnsi="Calibri" w:cs="Times New Roman"/>
          <w:noProof/>
        </w:rPr>
        <w:t>[20]</w:t>
      </w:r>
      <w:r w:rsidR="004C1693">
        <w:rPr>
          <w:rFonts w:ascii="Calibri" w:eastAsia="Calibri" w:hAnsi="Calibri" w:cs="Times New Roman"/>
        </w:rPr>
        <w:fldChar w:fldCharType="end"/>
      </w:r>
      <w:r w:rsidR="004C1693">
        <w:rPr>
          <w:rFonts w:ascii="Calibri" w:eastAsia="Calibri" w:hAnsi="Calibri" w:cs="Times New Roman"/>
        </w:rPr>
        <w:t>.</w:t>
      </w:r>
    </w:p>
    <w:p w14:paraId="02C289C9" w14:textId="7E46D185" w:rsidR="0058648B" w:rsidRPr="005C19C8" w:rsidRDefault="0058648B" w:rsidP="004142F9">
      <w:pPr>
        <w:jc w:val="both"/>
        <w:rPr>
          <w:rFonts w:ascii="Calibri" w:eastAsia="Calibri" w:hAnsi="Calibri" w:cs="Times New Roman"/>
        </w:rPr>
      </w:pPr>
      <w:r w:rsidRPr="005C19C8">
        <w:rPr>
          <w:rFonts w:ascii="Calibri" w:eastAsia="Calibri" w:hAnsi="Calibri" w:cs="Times New Roman"/>
        </w:rPr>
        <w:t xml:space="preserve">Studies tend to pay greater attention </w:t>
      </w:r>
      <w:r w:rsidR="02140816" w:rsidRPr="005C19C8">
        <w:rPr>
          <w:rFonts w:ascii="Calibri" w:eastAsia="Calibri" w:hAnsi="Calibri" w:cs="Times New Roman"/>
        </w:rPr>
        <w:t>to</w:t>
      </w:r>
      <w:r w:rsidR="055FF1B0" w:rsidRPr="005C19C8">
        <w:rPr>
          <w:rFonts w:ascii="Calibri" w:eastAsia="Calibri" w:hAnsi="Calibri" w:cs="Times New Roman"/>
        </w:rPr>
        <w:t xml:space="preserve"> </w:t>
      </w:r>
      <w:r w:rsidRPr="005C19C8">
        <w:rPr>
          <w:rFonts w:ascii="Calibri" w:eastAsia="Calibri" w:hAnsi="Calibri" w:cs="Times New Roman"/>
        </w:rPr>
        <w:t>motivators, barriers and constraints to participation in walking by different ethnic groups</w:t>
      </w:r>
      <w:r w:rsidR="00485278" w:rsidRPr="005C19C8">
        <w:rPr>
          <w:rFonts w:ascii="Calibri" w:eastAsia="Calibri" w:hAnsi="Calibri" w:cs="Times New Roman"/>
        </w:rPr>
        <w:t>. Many of these apply broadly to spending time in outdoor spaces, walking and climbing</w:t>
      </w:r>
      <w:r w:rsidR="00FA55A8" w:rsidRPr="005C19C8">
        <w:rPr>
          <w:rFonts w:ascii="Calibri" w:eastAsia="Calibri" w:hAnsi="Calibri" w:cs="Times New Roman"/>
        </w:rPr>
        <w:t xml:space="preserve"> and will be explored later in this review. The data available for participation in walking</w:t>
      </w:r>
      <w:r w:rsidR="7561BCFC" w:rsidRPr="005C19C8">
        <w:rPr>
          <w:rFonts w:ascii="Calibri" w:eastAsia="Calibri" w:hAnsi="Calibri" w:cs="Times New Roman"/>
        </w:rPr>
        <w:t xml:space="preserve"> by different ethnic groups</w:t>
      </w:r>
      <w:r w:rsidR="00FA55A8" w:rsidRPr="005C19C8">
        <w:rPr>
          <w:rFonts w:ascii="Calibri" w:eastAsia="Calibri" w:hAnsi="Calibri" w:cs="Times New Roman"/>
        </w:rPr>
        <w:t xml:space="preserve"> although available, remains limited. This data is usually found within broader government reports on health and physical activity. Thus, the Your movement matters study will aim to collect data on participation for different ethnic groups.</w:t>
      </w:r>
    </w:p>
    <w:p w14:paraId="030BBE50" w14:textId="12C63F12" w:rsidR="00BC29C3" w:rsidRDefault="00BC29C3" w:rsidP="004142F9">
      <w:pPr>
        <w:pStyle w:val="Heading3"/>
        <w:jc w:val="both"/>
        <w:rPr>
          <w:rFonts w:eastAsia="Calibri"/>
        </w:rPr>
      </w:pPr>
      <w:bookmarkStart w:id="23" w:name="_Toc79741220"/>
      <w:r>
        <w:rPr>
          <w:rFonts w:eastAsia="Calibri"/>
        </w:rPr>
        <w:t>Sexual Orientation</w:t>
      </w:r>
      <w:bookmarkEnd w:id="23"/>
    </w:p>
    <w:p w14:paraId="0D88147D" w14:textId="02DE276B" w:rsidR="00E64A99" w:rsidRPr="0013722F" w:rsidRDefault="00E64A99" w:rsidP="004142F9">
      <w:pPr>
        <w:jc w:val="both"/>
      </w:pPr>
      <w:r w:rsidRPr="0013722F">
        <w:t xml:space="preserve">There is a significant lack of data available on participation in walking activities according to sexual orientation. </w:t>
      </w:r>
      <w:r w:rsidR="008418D4" w:rsidRPr="0013722F">
        <w:t xml:space="preserve">Studies that consider the relationship between sexual orientation and physical activity often focus on </w:t>
      </w:r>
      <w:r w:rsidR="0072134C" w:rsidRPr="0013722F">
        <w:t>constraints, barriers and inequalities.</w:t>
      </w:r>
    </w:p>
    <w:p w14:paraId="4A010981" w14:textId="164D6BCC" w:rsidR="00764027" w:rsidRPr="00225E2E" w:rsidRDefault="001739C0" w:rsidP="004142F9">
      <w:pPr>
        <w:jc w:val="both"/>
      </w:pPr>
      <w:r w:rsidRPr="00225E2E">
        <w:t xml:space="preserve">Active Lives do hold data on walking according to sexual orientation, with four categories of sexual orientation, the data shows that </w:t>
      </w:r>
      <w:r w:rsidR="00A6310F" w:rsidRPr="00225E2E">
        <w:t xml:space="preserve">of those surveyed who </w:t>
      </w:r>
      <w:r w:rsidR="00764027" w:rsidRPr="00225E2E">
        <w:t>participate in hiking, hill or mountain climbing participation according to sexual orientation comprises of:</w:t>
      </w:r>
    </w:p>
    <w:p w14:paraId="2470FEFE" w14:textId="77777777" w:rsidR="00764027" w:rsidRPr="00225E2E" w:rsidRDefault="00764027" w:rsidP="004142F9">
      <w:pPr>
        <w:pStyle w:val="ListParagraph"/>
        <w:numPr>
          <w:ilvl w:val="0"/>
          <w:numId w:val="15"/>
        </w:numPr>
        <w:jc w:val="both"/>
      </w:pPr>
      <w:r w:rsidRPr="00225E2E">
        <w:t>H</w:t>
      </w:r>
      <w:r w:rsidR="00A6310F" w:rsidRPr="00225E2E">
        <w:t>eterosexual or straight</w:t>
      </w:r>
      <w:r w:rsidRPr="00225E2E">
        <w:t xml:space="preserve"> (</w:t>
      </w:r>
      <w:r w:rsidR="00A6310F" w:rsidRPr="00225E2E">
        <w:t>23.8%</w:t>
      </w:r>
      <w:r w:rsidRPr="00225E2E">
        <w:t xml:space="preserve">) </w:t>
      </w:r>
    </w:p>
    <w:p w14:paraId="425DD458" w14:textId="77777777" w:rsidR="00764027" w:rsidRPr="00225E2E" w:rsidRDefault="00764027" w:rsidP="004142F9">
      <w:pPr>
        <w:pStyle w:val="ListParagraph"/>
        <w:numPr>
          <w:ilvl w:val="0"/>
          <w:numId w:val="15"/>
        </w:numPr>
        <w:jc w:val="both"/>
      </w:pPr>
      <w:r w:rsidRPr="00225E2E">
        <w:t>G</w:t>
      </w:r>
      <w:r w:rsidR="00AF0104" w:rsidRPr="00225E2E">
        <w:t>ay or lesbian</w:t>
      </w:r>
      <w:r w:rsidRPr="00225E2E">
        <w:t xml:space="preserve"> (</w:t>
      </w:r>
      <w:r w:rsidR="00AF0104" w:rsidRPr="00225E2E">
        <w:t>35.4%</w:t>
      </w:r>
      <w:r w:rsidRPr="00225E2E">
        <w:t xml:space="preserve">) </w:t>
      </w:r>
      <w:r w:rsidR="00FF6C50" w:rsidRPr="00225E2E">
        <w:t xml:space="preserve"> </w:t>
      </w:r>
    </w:p>
    <w:p w14:paraId="42450623" w14:textId="0FAA27E5" w:rsidR="001739C0" w:rsidRPr="00225E2E" w:rsidRDefault="00764027" w:rsidP="004142F9">
      <w:pPr>
        <w:pStyle w:val="ListParagraph"/>
        <w:numPr>
          <w:ilvl w:val="0"/>
          <w:numId w:val="15"/>
        </w:numPr>
        <w:jc w:val="both"/>
      </w:pPr>
      <w:r w:rsidRPr="00225E2E">
        <w:t>B</w:t>
      </w:r>
      <w:r w:rsidR="00FF6C50" w:rsidRPr="00225E2E">
        <w:t xml:space="preserve">isexual </w:t>
      </w:r>
      <w:r w:rsidRPr="00225E2E">
        <w:t>(</w:t>
      </w:r>
      <w:r w:rsidR="00FF6C50" w:rsidRPr="00225E2E">
        <w:t>28.5%</w:t>
      </w:r>
      <w:r w:rsidRPr="00225E2E">
        <w:t>)</w:t>
      </w:r>
      <w:r w:rsidR="00FF6C50" w:rsidRPr="00225E2E">
        <w:t xml:space="preserve"> </w:t>
      </w:r>
    </w:p>
    <w:p w14:paraId="7B83F5CA" w14:textId="6DE34CD3" w:rsidR="00764027" w:rsidRPr="00225E2E" w:rsidRDefault="00764027" w:rsidP="004142F9">
      <w:pPr>
        <w:pStyle w:val="ListParagraph"/>
        <w:numPr>
          <w:ilvl w:val="0"/>
          <w:numId w:val="15"/>
        </w:numPr>
        <w:jc w:val="both"/>
      </w:pPr>
      <w:r w:rsidRPr="00225E2E">
        <w:t xml:space="preserve">Other sexual orientation (20.7%) </w:t>
      </w:r>
      <w:r w:rsidR="00392CB6" w:rsidRPr="00225E2E">
        <w:fldChar w:fldCharType="begin"/>
      </w:r>
      <w:r w:rsidR="00131F98">
        <w:instrText xml:space="preserve"> ADDIN EN.CITE &lt;EndNote&gt;&lt;Cite&gt;&lt;Author&gt;England&lt;/Author&gt;&lt;Year&gt;2021&lt;/Year&gt;&lt;RecNum&gt;19&lt;/RecNum&gt;&lt;DisplayText&gt;[10]&lt;/DisplayText&gt;&lt;record&gt;&lt;rec-number&gt;19&lt;/rec-number&gt;&lt;foreign-keys&gt;&lt;key app="EN" db-id="5z0psdv9nxsad9e052ux9xzhp2vp0exvdwaa" timestamp="1617033614"&gt;19&lt;/key&gt;&lt;/foreign-keys&gt;&lt;ref-type name="Dataset"&gt;59&lt;/ref-type&gt;&lt;contributors&gt;&lt;authors&gt;&lt;author&gt;Sport England &lt;/author&gt;&lt;/authors&gt;&lt;/contributors&gt;&lt;titles&gt;&lt;title&gt;Actives Lives Data &lt;/title&gt;&lt;/titles&gt;&lt;dates&gt;&lt;year&gt;2021&lt;/year&gt;&lt;/dates&gt;&lt;urls&gt;&lt;related-urls&gt;&lt;url&gt;https://activelives.sportengland.org/Home/AdultData&lt;/url&gt;&lt;/related-urls&gt;&lt;/urls&gt;&lt;/record&gt;&lt;/Cite&gt;&lt;/EndNote&gt;</w:instrText>
      </w:r>
      <w:r w:rsidR="00392CB6" w:rsidRPr="00225E2E">
        <w:fldChar w:fldCharType="separate"/>
      </w:r>
      <w:r w:rsidR="00131F98">
        <w:rPr>
          <w:noProof/>
        </w:rPr>
        <w:t>[10]</w:t>
      </w:r>
      <w:r w:rsidR="00392CB6" w:rsidRPr="00225E2E">
        <w:fldChar w:fldCharType="end"/>
      </w:r>
    </w:p>
    <w:p w14:paraId="2125BDA8" w14:textId="6F8DFC0A" w:rsidR="00392CB6" w:rsidRPr="00225E2E" w:rsidRDefault="00F15689" w:rsidP="004142F9">
      <w:pPr>
        <w:jc w:val="both"/>
      </w:pPr>
      <w:r w:rsidRPr="00225E2E">
        <w:t>These figures suggest t</w:t>
      </w:r>
      <w:r w:rsidR="002104CE" w:rsidRPr="00225E2E">
        <w:t xml:space="preserve">hat </w:t>
      </w:r>
      <w:r w:rsidR="00D9501F" w:rsidRPr="00225E2E">
        <w:t xml:space="preserve">sexual orientation is not a significant factor in influencing participation in walking. However, there is not </w:t>
      </w:r>
      <w:r w:rsidR="00513CB5" w:rsidRPr="00225E2E">
        <w:t xml:space="preserve">detailed </w:t>
      </w:r>
      <w:r w:rsidR="00D9501F" w:rsidRPr="00225E2E">
        <w:t xml:space="preserve">data available for other </w:t>
      </w:r>
      <w:r w:rsidR="4B8B7455" w:rsidRPr="00225E2E">
        <w:t xml:space="preserve">parts of the UK and Ireland </w:t>
      </w:r>
      <w:r w:rsidR="00513CB5" w:rsidRPr="00225E2E">
        <w:t xml:space="preserve">and participation rates according to sexual orientation is not highlighted in reports. </w:t>
      </w:r>
    </w:p>
    <w:p w14:paraId="35F580F7" w14:textId="1A1F66B7" w:rsidR="00D95F07" w:rsidRDefault="00802104" w:rsidP="004142F9">
      <w:pPr>
        <w:jc w:val="both"/>
      </w:pPr>
      <w:r>
        <w:t>Ramblers volunteers</w:t>
      </w:r>
      <w:r w:rsidR="78296768">
        <w:t>’</w:t>
      </w:r>
      <w:r>
        <w:t xml:space="preserve"> </w:t>
      </w:r>
      <w:r w:rsidR="00162D1D">
        <w:t xml:space="preserve">sexual orientation is comprised of 86% identifying as Heterosexual/Straight, 13% preferring not to say, </w:t>
      </w:r>
      <w:r w:rsidR="0044245C">
        <w:t xml:space="preserve">1% identity as Gay/Lesbian, there is 0% </w:t>
      </w:r>
      <w:r w:rsidR="007805D4">
        <w:t xml:space="preserve">Other and 0% Bisexual, however in reality four people identify as “Other” and </w:t>
      </w:r>
      <w:r w:rsidR="00AE51D7">
        <w:t xml:space="preserve">one person identifies as Bisexual but the </w:t>
      </w:r>
      <w:r w:rsidR="003A712C">
        <w:t>percentage figures of the whole sample group do not account for this</w:t>
      </w:r>
      <w:r w:rsidR="00531732">
        <w:t xml:space="preserve"> </w:t>
      </w:r>
      <w:r>
        <w:fldChar w:fldCharType="begin"/>
      </w:r>
      <w:r w:rsidR="00131F98">
        <w:instrText xml:space="preserve"> ADDIN EN.CITE &lt;EndNote&gt;&lt;Cite&gt;&lt;Author&gt;Ramblers&lt;/Author&gt;&lt;Year&gt;2020&lt;/Year&gt;&lt;RecNum&gt;5&lt;/RecNum&gt;&lt;DisplayText&gt;[21]&lt;/DisplayText&gt;&lt;record&gt;&lt;rec-number&gt;5&lt;/rec-number&gt;&lt;foreign-keys&gt;&lt;key app="EN" db-id="5z0psdv9nxsad9e052ux9xzhp2vp0exvdwaa" timestamp="1616060487"&gt;5&lt;/key&gt;&lt;/foreign-keys&gt;&lt;ref-type name="Personal Communication"&gt;26&lt;/ref-type&gt;&lt;contributors&gt;&lt;authors&gt;&lt;author&gt;The Ramblers &lt;/author&gt;&lt;/authors&gt;&lt;secondary-authors&gt;&lt;author&gt;Emily Ankers, Carnegie School of Sport&lt;/author&gt;&lt;/secondary-authors&gt;&lt;/contributors&gt;&lt;titles&gt;&lt;title&gt;Volunteer Survey 2020 &lt;/title&gt;&lt;/titles&gt;&lt;dates&gt;&lt;year&gt;2020&lt;/year&gt;&lt;/dates&gt;&lt;urls&gt;&lt;/urls&gt;&lt;/record&gt;&lt;/Cite&gt;&lt;/EndNote&gt;</w:instrText>
      </w:r>
      <w:r>
        <w:fldChar w:fldCharType="separate"/>
      </w:r>
      <w:r w:rsidR="00131F98">
        <w:rPr>
          <w:noProof/>
        </w:rPr>
        <w:t>[21]</w:t>
      </w:r>
      <w:r>
        <w:fldChar w:fldCharType="end"/>
      </w:r>
      <w:r w:rsidR="00531732">
        <w:t xml:space="preserve">. </w:t>
      </w:r>
    </w:p>
    <w:p w14:paraId="2B96368F" w14:textId="32B61ABE" w:rsidR="00133212" w:rsidRDefault="00133212" w:rsidP="004142F9">
      <w:pPr>
        <w:jc w:val="both"/>
      </w:pPr>
      <w:r>
        <w:t xml:space="preserve">According to Stonewall, </w:t>
      </w:r>
      <w:r w:rsidR="006F7833">
        <w:t xml:space="preserve">only half of lesbian, gay and bisexual people feel able to be open about their sexual orientation </w:t>
      </w:r>
      <w:r w:rsidR="005F081A">
        <w:t xml:space="preserve">to everyone in their family, and more than one third of LGBT people have hidden that they are LGBT at work for fear of discrimination </w:t>
      </w:r>
      <w:r>
        <w:fldChar w:fldCharType="begin"/>
      </w:r>
      <w:r w:rsidR="00131F98">
        <w:instrText xml:space="preserve"> ADDIN EN.CITE &lt;EndNote&gt;&lt;Cite&gt;&lt;Author&gt;Stonewall&lt;/Author&gt;&lt;Year&gt;2021&lt;/Year&gt;&lt;RecNum&gt;84&lt;/RecNum&gt;&lt;DisplayText&gt;[26]&lt;/DisplayText&gt;&lt;record&gt;&lt;rec-number&gt;84&lt;/rec-number&gt;&lt;foreign-keys&gt;&lt;key app="EN" db-id="5z0psdv9nxsad9e052ux9xzhp2vp0exvdwaa" timestamp="1621246485"&gt;84&lt;/key&gt;&lt;/foreign-keys&gt;&lt;ref-type name="Web Page"&gt;12&lt;/ref-type&gt;&lt;contributors&gt;&lt;authors&gt;&lt;author&gt;Stonewall&lt;/author&gt;&lt;/authors&gt;&lt;/contributors&gt;&lt;titles&gt;&lt;title&gt;LGBT facts and figures&lt;/title&gt;&lt;/titles&gt;&lt;dates&gt;&lt;year&gt;2021&lt;/year&gt;&lt;/dates&gt;&lt;urls&gt;&lt;related-urls&gt;&lt;url&gt;https://www.stonewall.org.uk/cy/node/24594&lt;/url&gt;&lt;/related-urls&gt;&lt;/urls&gt;&lt;/record&gt;&lt;/Cite&gt;&lt;/EndNote&gt;</w:instrText>
      </w:r>
      <w:r>
        <w:fldChar w:fldCharType="separate"/>
      </w:r>
      <w:r w:rsidR="00131F98">
        <w:rPr>
          <w:noProof/>
        </w:rPr>
        <w:t>[26]</w:t>
      </w:r>
      <w:r>
        <w:fldChar w:fldCharType="end"/>
      </w:r>
      <w:r w:rsidR="005F540A">
        <w:t>. This helps us to understand that not everybody from the LGBTQIA+ community feels comfortable with disclosing their sexual orientation</w:t>
      </w:r>
      <w:r w:rsidR="003F3268">
        <w:t>. Therefore, it is imperative that the Your movement matters survey is clearly inclusive</w:t>
      </w:r>
      <w:r w:rsidR="009D05E4">
        <w:t>, to encourage participation by LGBT</w:t>
      </w:r>
      <w:r w:rsidR="648C324B">
        <w:t>Q</w:t>
      </w:r>
      <w:r w:rsidR="009D05E4">
        <w:t>IA</w:t>
      </w:r>
      <w:r w:rsidR="005A77A6">
        <w:t xml:space="preserve">+ individuals. </w:t>
      </w:r>
    </w:p>
    <w:p w14:paraId="6359E9BE" w14:textId="2EC5B116" w:rsidR="00D25EB7" w:rsidRDefault="00D25EB7" w:rsidP="004142F9">
      <w:pPr>
        <w:pStyle w:val="Heading3"/>
        <w:jc w:val="both"/>
      </w:pPr>
      <w:bookmarkStart w:id="24" w:name="_Toc79741221"/>
      <w:r>
        <w:t>Faith</w:t>
      </w:r>
      <w:bookmarkEnd w:id="24"/>
      <w:r>
        <w:t xml:space="preserve"> </w:t>
      </w:r>
    </w:p>
    <w:p w14:paraId="0D2E97F0" w14:textId="28890400" w:rsidR="00D25EB7" w:rsidRDefault="00D25EB7" w:rsidP="004142F9">
      <w:pPr>
        <w:jc w:val="both"/>
      </w:pPr>
      <w:r>
        <w:t>There is</w:t>
      </w:r>
      <w:r w:rsidR="00955100">
        <w:t xml:space="preserve"> a small amount of</w:t>
      </w:r>
      <w:r>
        <w:t xml:space="preserve"> data available for participation in walking </w:t>
      </w:r>
      <w:r w:rsidR="00955100">
        <w:t>by faith groups at a local and casual level</w:t>
      </w:r>
      <w:r w:rsidR="00DD31EB">
        <w:t xml:space="preserve"> for England. </w:t>
      </w:r>
      <w:r w:rsidR="00F46EE5">
        <w:t xml:space="preserve">It tells us that walking for leisure is most participated in by those who identify as having no religion at </w:t>
      </w:r>
      <w:r w:rsidR="00292F56">
        <w:t xml:space="preserve">83.8% and least participated in by those who identify as Muslim at 47% </w:t>
      </w:r>
      <w:r w:rsidR="00292F56">
        <w:fldChar w:fldCharType="begin"/>
      </w:r>
      <w:r w:rsidR="00131F98">
        <w:instrText xml:space="preserve"> ADDIN EN.CITE &lt;EndNote&gt;&lt;Cite&gt;&lt;Author&gt;England&lt;/Author&gt;&lt;Year&gt;2021&lt;/Year&gt;&lt;RecNum&gt;19&lt;/RecNum&gt;&lt;DisplayText&gt;[10]&lt;/DisplayText&gt;&lt;record&gt;&lt;rec-number&gt;19&lt;/rec-number&gt;&lt;foreign-keys&gt;&lt;key app="EN" db-id="5z0psdv9nxsad9e052ux9xzhp2vp0exvdwaa" timestamp="1617033614"&gt;19&lt;/key&gt;&lt;/foreign-keys&gt;&lt;ref-type name="Dataset"&gt;59&lt;/ref-type&gt;&lt;contributors&gt;&lt;authors&gt;&lt;author&gt;Sport England &lt;/author&gt;&lt;/authors&gt;&lt;/contributors&gt;&lt;titles&gt;&lt;title&gt;Actives Lives Data &lt;/title&gt;&lt;/titles&gt;&lt;dates&gt;&lt;year&gt;2021&lt;/year&gt;&lt;/dates&gt;&lt;urls&gt;&lt;related-urls&gt;&lt;url&gt;https://activelives.sportengland.org/Home/AdultData&lt;/url&gt;&lt;/related-urls&gt;&lt;/urls&gt;&lt;/record&gt;&lt;/Cite&gt;&lt;/EndNote&gt;</w:instrText>
      </w:r>
      <w:r w:rsidR="00292F56">
        <w:fldChar w:fldCharType="separate"/>
      </w:r>
      <w:r w:rsidR="00131F98">
        <w:rPr>
          <w:noProof/>
        </w:rPr>
        <w:t>[10]</w:t>
      </w:r>
      <w:r w:rsidR="00292F56">
        <w:fldChar w:fldCharType="end"/>
      </w:r>
      <w:r w:rsidR="00B2603F">
        <w:t xml:space="preserve">. </w:t>
      </w:r>
      <w:r w:rsidR="0029265A">
        <w:t xml:space="preserve">Other groups who participate at a lower rate include </w:t>
      </w:r>
      <w:r w:rsidR="00614BBC">
        <w:t xml:space="preserve">those identifying as Hindu at 59.6% and Sikh at 60.6% </w:t>
      </w:r>
      <w:r w:rsidR="00614BBC">
        <w:fldChar w:fldCharType="begin"/>
      </w:r>
      <w:r w:rsidR="00131F98">
        <w:instrText xml:space="preserve"> ADDIN EN.CITE &lt;EndNote&gt;&lt;Cite&gt;&lt;Author&gt;England&lt;/Author&gt;&lt;Year&gt;2021&lt;/Year&gt;&lt;RecNum&gt;19&lt;/RecNum&gt;&lt;DisplayText&gt;[10]&lt;/DisplayText&gt;&lt;record&gt;&lt;rec-number&gt;19&lt;/rec-number&gt;&lt;foreign-keys&gt;&lt;key app="EN" db-id="5z0psdv9nxsad9e052ux9xzhp2vp0exvdwaa" timestamp="1617033614"&gt;19&lt;/key&gt;&lt;/foreign-keys&gt;&lt;ref-type name="Dataset"&gt;59&lt;/ref-type&gt;&lt;contributors&gt;&lt;authors&gt;&lt;author&gt;Sport England &lt;/author&gt;&lt;/authors&gt;&lt;/contributors&gt;&lt;titles&gt;&lt;title&gt;Actives Lives Data &lt;/title&gt;&lt;/titles&gt;&lt;dates&gt;&lt;year&gt;2021&lt;/year&gt;&lt;/dates&gt;&lt;urls&gt;&lt;related-urls&gt;&lt;url&gt;https://activelives.sportengland.org/Home/AdultData&lt;/url&gt;&lt;/related-urls&gt;&lt;/urls&gt;&lt;/record&gt;&lt;/Cite&gt;&lt;/EndNote&gt;</w:instrText>
      </w:r>
      <w:r w:rsidR="00614BBC">
        <w:fldChar w:fldCharType="separate"/>
      </w:r>
      <w:r w:rsidR="00131F98">
        <w:rPr>
          <w:noProof/>
        </w:rPr>
        <w:t>[10]</w:t>
      </w:r>
      <w:r w:rsidR="00614BBC">
        <w:fldChar w:fldCharType="end"/>
      </w:r>
      <w:r w:rsidR="00095A1B">
        <w:t xml:space="preserve">. </w:t>
      </w:r>
      <w:r w:rsidR="00AB349D">
        <w:t xml:space="preserve">These </w:t>
      </w:r>
      <w:r w:rsidR="00544A0E">
        <w:t xml:space="preserve">rates are reflected in </w:t>
      </w:r>
      <w:r w:rsidR="00CD3D92">
        <w:t xml:space="preserve">hiking, hill and mountain walking, with those identifying as having no religion </w:t>
      </w:r>
      <w:r w:rsidR="00553E64">
        <w:t>participating at the highest rate, 29.5%</w:t>
      </w:r>
      <w:r w:rsidR="00627FC9">
        <w:t xml:space="preserve"> and those identifying as Muslim with the lowest participation rates at 13.5% </w:t>
      </w:r>
      <w:r w:rsidR="00627FC9">
        <w:fldChar w:fldCharType="begin"/>
      </w:r>
      <w:r w:rsidR="00131F98">
        <w:instrText xml:space="preserve"> ADDIN EN.CITE &lt;EndNote&gt;&lt;Cite&gt;&lt;Author&gt;England&lt;/Author&gt;&lt;Year&gt;2021&lt;/Year&gt;&lt;RecNum&gt;19&lt;/RecNum&gt;&lt;DisplayText&gt;[10]&lt;/DisplayText&gt;&lt;record&gt;&lt;rec-number&gt;19&lt;/rec-number&gt;&lt;foreign-keys&gt;&lt;key app="EN" db-id="5z0psdv9nxsad9e052ux9xzhp2vp0exvdwaa" timestamp="1617033614"&gt;19&lt;/key&gt;&lt;/foreign-keys&gt;&lt;ref-type name="Dataset"&gt;59&lt;/ref-type&gt;&lt;contributors&gt;&lt;authors&gt;&lt;author&gt;Sport England &lt;/author&gt;&lt;/authors&gt;&lt;/contributors&gt;&lt;titles&gt;&lt;title&gt;Actives Lives Data &lt;/title&gt;&lt;/titles&gt;&lt;dates&gt;&lt;year&gt;2021&lt;/year&gt;&lt;/dates&gt;&lt;urls&gt;&lt;related-urls&gt;&lt;url&gt;https://activelives.sportengland.org/Home/AdultData&lt;/url&gt;&lt;/related-urls&gt;&lt;/urls&gt;&lt;/record&gt;&lt;/Cite&gt;&lt;/EndNote&gt;</w:instrText>
      </w:r>
      <w:r w:rsidR="00627FC9">
        <w:fldChar w:fldCharType="separate"/>
      </w:r>
      <w:r w:rsidR="00131F98">
        <w:rPr>
          <w:noProof/>
        </w:rPr>
        <w:t>[10]</w:t>
      </w:r>
      <w:r w:rsidR="00627FC9">
        <w:fldChar w:fldCharType="end"/>
      </w:r>
      <w:r w:rsidR="00627FC9">
        <w:t xml:space="preserve">. </w:t>
      </w:r>
    </w:p>
    <w:p w14:paraId="1A534A21" w14:textId="143F9A1C" w:rsidR="00095A1B" w:rsidRPr="00D25EB7" w:rsidRDefault="00C70D3B" w:rsidP="004142F9">
      <w:pPr>
        <w:jc w:val="both"/>
      </w:pPr>
      <w:r>
        <w:t xml:space="preserve">There is </w:t>
      </w:r>
      <w:r w:rsidR="003747F9">
        <w:t xml:space="preserve">little or no data available on participate rates </w:t>
      </w:r>
      <w:r w:rsidR="00996DE8">
        <w:t xml:space="preserve">in walking </w:t>
      </w:r>
      <w:r w:rsidR="003747F9">
        <w:t>according to religious or faith group for Wales, Scotland</w:t>
      </w:r>
      <w:r w:rsidR="6F653061">
        <w:t>, Northern Ireland</w:t>
      </w:r>
      <w:r w:rsidR="003747F9">
        <w:t xml:space="preserve"> and Ireland. </w:t>
      </w:r>
      <w:r w:rsidR="00996DE8">
        <w:t>The Your movement matters survey will ask participants for their faith or religious group to begin to fill this data gap.</w:t>
      </w:r>
    </w:p>
    <w:p w14:paraId="50E78A2A" w14:textId="379AA50A" w:rsidR="00347AAF" w:rsidRDefault="00347AAF" w:rsidP="004142F9">
      <w:pPr>
        <w:pStyle w:val="Heading3"/>
        <w:jc w:val="both"/>
      </w:pPr>
      <w:bookmarkStart w:id="25" w:name="_Toc79741222"/>
      <w:r>
        <w:t>Socio-economic status</w:t>
      </w:r>
      <w:bookmarkEnd w:id="25"/>
    </w:p>
    <w:p w14:paraId="085875E0" w14:textId="19D8B25A" w:rsidR="006A3A09" w:rsidRPr="00F47973" w:rsidRDefault="006A3A09" w:rsidP="004142F9">
      <w:pPr>
        <w:jc w:val="both"/>
      </w:pPr>
      <w:r w:rsidRPr="00F47973">
        <w:t xml:space="preserve">Despite a lack of data on participation rates, it is glaringly obvious that those from a lower socio-economic background are less likely to </w:t>
      </w:r>
      <w:r w:rsidR="005879EB" w:rsidRPr="00F47973">
        <w:t>participate in walking activities</w:t>
      </w:r>
      <w:r w:rsidR="00082EA1" w:rsidRPr="00F47973">
        <w:t xml:space="preserve"> </w:t>
      </w:r>
      <w:r w:rsidR="00082EA1" w:rsidRPr="00F47973">
        <w:fldChar w:fldCharType="begin"/>
      </w:r>
      <w:r w:rsidR="00B85A76">
        <w:instrText xml:space="preserve"> ADDIN EN.CITE &lt;EndNote&gt;&lt;Cite&gt;&lt;Author&gt;Centre&lt;/Author&gt;&lt;Year&gt;2019 &lt;/Year&gt;&lt;RecNum&gt;9&lt;/RecNum&gt;&lt;DisplayText&gt;[1]&lt;/DisplayText&gt;&lt;record&gt;&lt;rec-number&gt;9&lt;/rec-number&gt;&lt;foreign-keys&gt;&lt;key app="EN" db-id="0srt0pfadw2e0rewd9bp5d55wwwee5xtza5s" timestamp="1621239778"&gt;9&lt;/key&gt;&lt;/foreign-keys&gt;&lt;ref-type name="Report"&gt;27&lt;/ref-type&gt;&lt;contributors&gt;&lt;authors&gt;&lt;author&gt;Physical Activity for Health Research Centre &lt;/author&gt;&lt;/authors&gt;&lt;/contributors&gt;&lt;titles&gt;&lt;title&gt;Barriers and Facilitators to Recreational Walking: An Evidence Review &lt;/title&gt;&lt;/titles&gt;&lt;dates&gt;&lt;year&gt;2019 &lt;/year&gt;&lt;/dates&gt;&lt;publisher&gt;The University of Edinburgh &lt;/publisher&gt;&lt;urls&gt;&lt;/urls&gt;&lt;/record&gt;&lt;/Cite&gt;&lt;/EndNote&gt;</w:instrText>
      </w:r>
      <w:r w:rsidR="00082EA1" w:rsidRPr="00F47973">
        <w:fldChar w:fldCharType="separate"/>
      </w:r>
      <w:r w:rsidR="00B85A76">
        <w:rPr>
          <w:noProof/>
        </w:rPr>
        <w:t>[1]</w:t>
      </w:r>
      <w:r w:rsidR="00082EA1" w:rsidRPr="00F47973">
        <w:fldChar w:fldCharType="end"/>
      </w:r>
      <w:r w:rsidR="005879EB" w:rsidRPr="00F47973">
        <w:t xml:space="preserve">. Having a lower income is a </w:t>
      </w:r>
      <w:r w:rsidR="0012789F" w:rsidRPr="00F47973">
        <w:t xml:space="preserve">constraining factor to participation, and although this does not indicate the numbers of people from lower socio-economic groups who are walking, it does suggest that </w:t>
      </w:r>
      <w:r w:rsidR="0038220E" w:rsidRPr="00F47973">
        <w:t xml:space="preserve">steps can be taken to begin to close the gap created by wealth inequality. </w:t>
      </w:r>
    </w:p>
    <w:p w14:paraId="409EE61B" w14:textId="4659F8F0" w:rsidR="000F030F" w:rsidRPr="001E2BCD" w:rsidRDefault="000F030F" w:rsidP="004142F9">
      <w:pPr>
        <w:jc w:val="both"/>
      </w:pPr>
      <w:r w:rsidRPr="001E2BCD">
        <w:t>Data for England shows that there is a direct correlation in participation</w:t>
      </w:r>
      <w:r w:rsidR="002625A7" w:rsidRPr="001E2BCD">
        <w:t xml:space="preserve"> in walking for leisure</w:t>
      </w:r>
      <w:r w:rsidRPr="001E2BCD">
        <w:t xml:space="preserve"> between the top most deprived group, Decile 1 </w:t>
      </w:r>
      <w:r w:rsidR="00BC6AC5" w:rsidRPr="001E2BCD">
        <w:t xml:space="preserve">at 62.2% </w:t>
      </w:r>
      <w:r w:rsidR="0083772C" w:rsidRPr="001E2BCD">
        <w:t>and the least deprived group, Decile 10</w:t>
      </w:r>
      <w:r w:rsidR="00BC6AC5" w:rsidRPr="001E2BCD">
        <w:t xml:space="preserve"> at 84.9%</w:t>
      </w:r>
      <w:r w:rsidR="0083772C" w:rsidRPr="001E2BCD">
        <w:t xml:space="preserve"> </w:t>
      </w:r>
      <w:r w:rsidR="0083772C" w:rsidRPr="001E2BCD">
        <w:fldChar w:fldCharType="begin"/>
      </w:r>
      <w:r w:rsidR="00131F98">
        <w:instrText xml:space="preserve"> ADDIN EN.CITE &lt;EndNote&gt;&lt;Cite&gt;&lt;Author&gt;England&lt;/Author&gt;&lt;Year&gt;2021&lt;/Year&gt;&lt;RecNum&gt;19&lt;/RecNum&gt;&lt;DisplayText&gt;[10]&lt;/DisplayText&gt;&lt;record&gt;&lt;rec-number&gt;19&lt;/rec-number&gt;&lt;foreign-keys&gt;&lt;key app="EN" db-id="5z0psdv9nxsad9e052ux9xzhp2vp0exvdwaa" timestamp="1617033614"&gt;19&lt;/key&gt;&lt;/foreign-keys&gt;&lt;ref-type name="Dataset"&gt;59&lt;/ref-type&gt;&lt;contributors&gt;&lt;authors&gt;&lt;author&gt;Sport England &lt;/author&gt;&lt;/authors&gt;&lt;/contributors&gt;&lt;titles&gt;&lt;title&gt;Actives Lives Data &lt;/title&gt;&lt;/titles&gt;&lt;dates&gt;&lt;year&gt;2021&lt;/year&gt;&lt;/dates&gt;&lt;urls&gt;&lt;related-urls&gt;&lt;url&gt;https://activelives.sportengland.org/Home/AdultData&lt;/url&gt;&lt;/related-urls&gt;&lt;/urls&gt;&lt;/record&gt;&lt;/Cite&gt;&lt;/EndNote&gt;</w:instrText>
      </w:r>
      <w:r w:rsidR="0083772C" w:rsidRPr="001E2BCD">
        <w:fldChar w:fldCharType="separate"/>
      </w:r>
      <w:r w:rsidR="00131F98">
        <w:rPr>
          <w:noProof/>
        </w:rPr>
        <w:t>[10]</w:t>
      </w:r>
      <w:r w:rsidR="0083772C" w:rsidRPr="001E2BCD">
        <w:fldChar w:fldCharType="end"/>
      </w:r>
      <w:r w:rsidR="002625A7" w:rsidRPr="001E2BCD">
        <w:t xml:space="preserve">. </w:t>
      </w:r>
      <w:r w:rsidR="00BC6AC5" w:rsidRPr="001E2BCD">
        <w:t xml:space="preserve">As the level of deprivation decreases from Decile 1 to Decile 10, the </w:t>
      </w:r>
      <w:r w:rsidR="00D25EB7" w:rsidRPr="001E2BCD">
        <w:t xml:space="preserve">participation rates in walking for leisure increase </w:t>
      </w:r>
      <w:r w:rsidR="00D25EB7" w:rsidRPr="001E2BCD">
        <w:fldChar w:fldCharType="begin"/>
      </w:r>
      <w:r w:rsidR="00131F98">
        <w:instrText xml:space="preserve"> ADDIN EN.CITE &lt;EndNote&gt;&lt;Cite&gt;&lt;Author&gt;England&lt;/Author&gt;&lt;Year&gt;2021&lt;/Year&gt;&lt;RecNum&gt;19&lt;/RecNum&gt;&lt;DisplayText&gt;[10]&lt;/DisplayText&gt;&lt;record&gt;&lt;rec-number&gt;19&lt;/rec-number&gt;&lt;foreign-keys&gt;&lt;key app="EN" db-id="5z0psdv9nxsad9e052ux9xzhp2vp0exvdwaa" timestamp="1617033614"&gt;19&lt;/key&gt;&lt;/foreign-keys&gt;&lt;ref-type name="Dataset"&gt;59&lt;/ref-type&gt;&lt;contributors&gt;&lt;authors&gt;&lt;author&gt;Sport England &lt;/author&gt;&lt;/authors&gt;&lt;/contributors&gt;&lt;titles&gt;&lt;title&gt;Actives Lives Data &lt;/title&gt;&lt;/titles&gt;&lt;dates&gt;&lt;year&gt;2021&lt;/year&gt;&lt;/dates&gt;&lt;urls&gt;&lt;related-urls&gt;&lt;url&gt;https://activelives.sportengland.org/Home/AdultData&lt;/url&gt;&lt;/related-urls&gt;&lt;/urls&gt;&lt;/record&gt;&lt;/Cite&gt;&lt;/EndNote&gt;</w:instrText>
      </w:r>
      <w:r w:rsidR="00D25EB7" w:rsidRPr="001E2BCD">
        <w:fldChar w:fldCharType="separate"/>
      </w:r>
      <w:r w:rsidR="00131F98">
        <w:rPr>
          <w:noProof/>
        </w:rPr>
        <w:t>[10]</w:t>
      </w:r>
      <w:r w:rsidR="00D25EB7" w:rsidRPr="001E2BCD">
        <w:fldChar w:fldCharType="end"/>
      </w:r>
      <w:r w:rsidR="00D25EB7" w:rsidRPr="001E2BCD">
        <w:t>.</w:t>
      </w:r>
    </w:p>
    <w:p w14:paraId="6C4F13B3" w14:textId="54DAC96B" w:rsidR="00704AA6" w:rsidRDefault="0038220E" w:rsidP="004142F9">
      <w:pPr>
        <w:jc w:val="both"/>
      </w:pPr>
      <w:r>
        <w:t xml:space="preserve">Formal organisations or groups are usually </w:t>
      </w:r>
      <w:r w:rsidR="00864CA6">
        <w:t>made up of people from</w:t>
      </w:r>
      <w:r w:rsidR="00AD0561">
        <w:t xml:space="preserve"> ‘higher’ income groups. For example, d</w:t>
      </w:r>
      <w:r w:rsidR="00F14C58">
        <w:t xml:space="preserve">ata for Ramblers membership shows that 83% of members fall into the </w:t>
      </w:r>
      <w:r w:rsidR="00994600">
        <w:t xml:space="preserve">groups ABC1 and 16% fall into groups C2DE </w:t>
      </w:r>
      <w:r>
        <w:fldChar w:fldCharType="begin"/>
      </w:r>
      <w:r w:rsidR="00131F98">
        <w:instrText xml:space="preserve"> ADDIN EN.CITE &lt;EndNote&gt;&lt;Cite&gt;&lt;Author&gt;Ramblers&lt;/Author&gt;&lt;Year&gt;2020&lt;/Year&gt;&lt;RecNum&gt;4&lt;/RecNum&gt;&lt;DisplayText&gt;[20]&lt;/DisplayText&gt;&lt;record&gt;&lt;rec-number&gt;4&lt;/rec-number&gt;&lt;foreign-keys&gt;&lt;key app="EN" db-id="5z0psdv9nxsad9e052ux9xzhp2vp0exvdwaa" timestamp="1615992912"&gt;4&lt;/key&gt;&lt;/foreign-keys&gt;&lt;ref-type name="Personal Communication"&gt;26&lt;/ref-type&gt;&lt;contributors&gt;&lt;authors&gt;&lt;author&gt;The Ramblers&lt;/author&gt;&lt;/authors&gt;&lt;/contributors&gt;&lt;titles&gt;&lt;title&gt;Member Data and Survey 2020 &lt;/title&gt;&lt;/titles&gt;&lt;dates&gt;&lt;year&gt;2020&lt;/year&gt;&lt;/dates&gt;&lt;urls&gt;&lt;/urls&gt;&lt;/record&gt;&lt;/Cite&gt;&lt;/EndNote&gt;</w:instrText>
      </w:r>
      <w:r>
        <w:fldChar w:fldCharType="separate"/>
      </w:r>
      <w:r w:rsidR="00131F98">
        <w:rPr>
          <w:noProof/>
        </w:rPr>
        <w:t>[20]</w:t>
      </w:r>
      <w:r>
        <w:fldChar w:fldCharType="end"/>
      </w:r>
      <w:r w:rsidR="00994600">
        <w:t xml:space="preserve">. </w:t>
      </w:r>
    </w:p>
    <w:p w14:paraId="0DBD4AC2" w14:textId="18134235" w:rsidR="00D25EB7" w:rsidRPr="001E2BCD" w:rsidRDefault="00D25EB7" w:rsidP="004142F9">
      <w:pPr>
        <w:jc w:val="both"/>
      </w:pPr>
      <w:r w:rsidRPr="001E2BCD">
        <w:t xml:space="preserve">Although it is clear that more needs to be done to facilitate participation in walking for those from lower-income backgrounds, clearer participation rates for the UK and Ireland are needed. </w:t>
      </w:r>
    </w:p>
    <w:p w14:paraId="5870D071" w14:textId="02BDDAD8" w:rsidR="00ED4FFE" w:rsidRDefault="00C41DA6" w:rsidP="00592394">
      <w:pPr>
        <w:pStyle w:val="Heading2"/>
      </w:pPr>
      <w:bookmarkStart w:id="26" w:name="_Toc79741223"/>
      <w:r>
        <w:t>What motivate</w:t>
      </w:r>
      <w:r w:rsidR="001B1493">
        <w:t>s</w:t>
      </w:r>
      <w:r>
        <w:t xml:space="preserve"> people to participate?</w:t>
      </w:r>
      <w:bookmarkEnd w:id="26"/>
    </w:p>
    <w:p w14:paraId="488147EA" w14:textId="55C22F87" w:rsidR="001E2BCD" w:rsidRDefault="007C2B45" w:rsidP="001E2BCD">
      <w:r>
        <w:rPr>
          <w:noProof/>
        </w:rPr>
        <mc:AlternateContent>
          <mc:Choice Requires="wps">
            <w:drawing>
              <wp:inline distT="0" distB="0" distL="0" distR="0" wp14:anchorId="15A63991" wp14:editId="17E8BAD1">
                <wp:extent cx="5631180" cy="1744980"/>
                <wp:effectExtent l="0" t="0" r="26670" b="26670"/>
                <wp:docPr id="159" name="Rectangle 159"/>
                <wp:cNvGraphicFramePr/>
                <a:graphic xmlns:a="http://schemas.openxmlformats.org/drawingml/2006/main">
                  <a:graphicData uri="http://schemas.microsoft.com/office/word/2010/wordprocessingShape">
                    <wps:wsp>
                      <wps:cNvSpPr/>
                      <wps:spPr>
                        <a:xfrm>
                          <a:off x="0" y="0"/>
                          <a:ext cx="5631180" cy="1744980"/>
                        </a:xfrm>
                        <a:prstGeom prst="rect">
                          <a:avLst/>
                        </a:prstGeom>
                        <a:solidFill>
                          <a:sysClr val="window" lastClr="FFFFFF"/>
                        </a:solidFill>
                        <a:ln w="12700" cap="flat" cmpd="sng" algn="ctr">
                          <a:solidFill>
                            <a:srgbClr val="0070C0"/>
                          </a:solidFill>
                          <a:prstDash val="solid"/>
                          <a:miter lim="800000"/>
                        </a:ln>
                        <a:effectLst/>
                      </wps:spPr>
                      <wps:txbx>
                        <w:txbxContent>
                          <w:p w14:paraId="0834BCA7" w14:textId="0D38A22E" w:rsidR="007C2B45" w:rsidRDefault="007C2B45" w:rsidP="007C2B45">
                            <w:pPr>
                              <w:rPr>
                                <w:b/>
                                <w:bCs/>
                              </w:rPr>
                            </w:pPr>
                            <w:r w:rsidRPr="00D11755">
                              <w:rPr>
                                <w:b/>
                                <w:bCs/>
                              </w:rPr>
                              <w:t>Key Findings</w:t>
                            </w:r>
                          </w:p>
                          <w:p w14:paraId="50B26DEA" w14:textId="289308BB" w:rsidR="00537D05" w:rsidRPr="00537D05" w:rsidRDefault="00537D05" w:rsidP="007C2B45">
                            <w:r>
                              <w:t>Motivators for participating in walking include:</w:t>
                            </w:r>
                          </w:p>
                          <w:p w14:paraId="7DB9A37F" w14:textId="2F767E23" w:rsidR="007C2B45" w:rsidRDefault="007C2B45" w:rsidP="007C2B45">
                            <w:pPr>
                              <w:pStyle w:val="ListParagraph"/>
                              <w:numPr>
                                <w:ilvl w:val="0"/>
                                <w:numId w:val="17"/>
                              </w:numPr>
                            </w:pPr>
                            <w:r>
                              <w:t xml:space="preserve"> </w:t>
                            </w:r>
                            <w:r w:rsidR="00B85A76" w:rsidRPr="00B85A76">
                              <w:t xml:space="preserve">Awareness of </w:t>
                            </w:r>
                            <w:r w:rsidR="00B85A76" w:rsidRPr="00537D05">
                              <w:t>health and well-being benefit</w:t>
                            </w:r>
                            <w:r w:rsidR="00537D05" w:rsidRPr="00537D05">
                              <w:t xml:space="preserve">s </w:t>
                            </w:r>
                            <w:r w:rsidR="00B85A76" w:rsidRPr="00537D05">
                              <w:fldChar w:fldCharType="begin">
                                <w:fldData xml:space="preserve">PEVuZE5vdGU+PENpdGU+PEF1dGhvcj5DZW50cmU8L0F1dGhvcj48WWVhcj4yMDE5IDwvWWVhcj48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</w:fldData>
                              </w:fldChar>
                            </w:r>
                            <w:r w:rsidR="00B85A76" w:rsidRPr="00537D05">
                              <w:instrText xml:space="preserve"> ADDIN EN.CITE </w:instrText>
                            </w:r>
                            <w:r w:rsidR="00B85A76" w:rsidRPr="00537D05">
                              <w:fldChar w:fldCharType="begin">
                                <w:fldData xml:space="preserve">PEVuZE5vdGU+PENpdGU+PEF1dGhvcj5DZW50cmU8L0F1dGhvcj48WWVhcj4yMDE5IDwvWWVhcj48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</w:fldData>
                              </w:fldChar>
                            </w:r>
                            <w:r w:rsidR="00B85A76" w:rsidRPr="00537D05">
                              <w:instrText xml:space="preserve"> ADDIN EN.CITE.DATA </w:instrText>
                            </w:r>
                            <w:r w:rsidR="00B85A76" w:rsidRPr="00537D05">
                              <w:fldChar w:fldCharType="end"/>
                            </w:r>
                            <w:r w:rsidR="00B85A76" w:rsidRPr="00537D05">
                              <w:fldChar w:fldCharType="separate"/>
                            </w:r>
                            <w:r w:rsidR="00B85A76" w:rsidRPr="00537D05">
                              <w:rPr>
                                <w:noProof/>
                              </w:rPr>
                              <w:t>[1, 2]</w:t>
                            </w:r>
                            <w:r w:rsidR="00B85A76" w:rsidRPr="00537D05">
                              <w:fldChar w:fldCharType="end"/>
                            </w:r>
                            <w:r w:rsidR="00B85A76" w:rsidRPr="00537D05">
                              <w:t>.</w:t>
                            </w:r>
                          </w:p>
                          <w:p w14:paraId="3AE9A648" w14:textId="778CDEA2" w:rsidR="00B85A76" w:rsidRPr="00537D05" w:rsidRDefault="00537D05" w:rsidP="007C2B45">
                            <w:pPr>
                              <w:pStyle w:val="ListParagraph"/>
                              <w:numPr>
                                <w:ilvl w:val="0"/>
                                <w:numId w:val="17"/>
                              </w:numPr>
                            </w:pPr>
                            <w:r>
                              <w:t xml:space="preserve">Good </w:t>
                            </w:r>
                            <w:r w:rsidRPr="00537D05">
                              <w:t>weather.</w:t>
                            </w:r>
                          </w:p>
                          <w:p w14:paraId="36CFC6F8" w14:textId="46CFD371" w:rsidR="00A049E5" w:rsidRPr="00537D05" w:rsidRDefault="00A049E5" w:rsidP="007C2B45">
                            <w:pPr>
                              <w:pStyle w:val="ListParagraph"/>
                              <w:numPr>
                                <w:ilvl w:val="0"/>
                                <w:numId w:val="17"/>
                              </w:numPr>
                            </w:pPr>
                            <w:r w:rsidRPr="00537D05">
                              <w:t xml:space="preserve">Accessible and attractive paths are a motivator for walking in certain locations. </w:t>
                            </w:r>
                          </w:p>
                          <w:p w14:paraId="2DEF645A" w14:textId="7F64C6AD" w:rsidR="00D11755" w:rsidRPr="00537D05" w:rsidRDefault="00D11755" w:rsidP="007C2B45">
                            <w:pPr>
                              <w:pStyle w:val="ListParagraph"/>
                              <w:numPr>
                                <w:ilvl w:val="0"/>
                                <w:numId w:val="17"/>
                              </w:numPr>
                            </w:pPr>
                            <w:r w:rsidRPr="00537D05">
                              <w:t>Sociability and companionship</w:t>
                            </w:r>
                            <w:r w:rsidR="00537D05" w:rsidRPr="00537D05">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A63991" id="Rectangle 159" o:spid="_x0000_s1031" style="width:443.4pt;height:13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" fillcolor="window" strokecolor="#0070c0" strokeweight="1pt">
                <v:textbox>
                  <w:txbxContent>
                    <w:p w14:paraId="0834BCA7" w14:textId="0D38A22E" w:rsidR="007C2B45" w:rsidRDefault="007C2B45" w:rsidP="007C2B45">
                      <w:pPr>
                        <w:rPr>
                          <w:b/>
                          <w:bCs/>
                        </w:rPr>
                      </w:pPr>
                      <w:r w:rsidRPr="00D11755">
                        <w:rPr>
                          <w:b/>
                          <w:bCs/>
                        </w:rPr>
                        <w:t>Key Findings</w:t>
                      </w:r>
                    </w:p>
                    <w:p w14:paraId="50B26DEA" w14:textId="289308BB" w:rsidR="00537D05" w:rsidRPr="00537D05" w:rsidRDefault="00537D05" w:rsidP="007C2B45">
                      <w:r>
                        <w:t>Motivators for participating in walking include:</w:t>
                      </w:r>
                    </w:p>
                    <w:p w14:paraId="7DB9A37F" w14:textId="2F767E23" w:rsidR="007C2B45" w:rsidRDefault="007C2B45" w:rsidP="007C2B45">
                      <w:pPr>
                        <w:pStyle w:val="ListParagraph"/>
                        <w:numPr>
                          <w:ilvl w:val="0"/>
                          <w:numId w:val="17"/>
                        </w:numPr>
                      </w:pPr>
                      <w:r>
                        <w:t xml:space="preserve"> </w:t>
                      </w:r>
                      <w:r w:rsidR="00B85A76" w:rsidRPr="00B85A76">
                        <w:t xml:space="preserve">Awareness of </w:t>
                      </w:r>
                      <w:r w:rsidR="00B85A76" w:rsidRPr="00537D05">
                        <w:t>health and well-being benefit</w:t>
                      </w:r>
                      <w:r w:rsidR="00537D05" w:rsidRPr="00537D05">
                        <w:t xml:space="preserve">s </w:t>
                      </w:r>
                      <w:r w:rsidR="00B85A76" w:rsidRPr="00537D05">
                        <w:fldChar w:fldCharType="begin">
                          <w:fldData xml:space="preserve">PEVuZE5vdGU+PENpdGU+PEF1dGhvcj5DZW50cmU8L0F1dGhvcj48WWVhcj4yMDE5IDwvWWVhcj48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</w:fldData>
                        </w:fldChar>
                      </w:r>
                      <w:r w:rsidR="00B85A76" w:rsidRPr="00537D05">
                        <w:instrText xml:space="preserve"> ADDIN EN.CITE </w:instrText>
                      </w:r>
                      <w:r w:rsidR="00B85A76" w:rsidRPr="00537D05">
                        <w:fldChar w:fldCharType="begin">
                          <w:fldData xml:space="preserve">PEVuZE5vdGU+PENpdGU+PEF1dGhvcj5DZW50cmU8L0F1dGhvcj48WWVhcj4yMDE5IDwvWWVhcj48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</w:fldData>
                        </w:fldChar>
                      </w:r>
                      <w:r w:rsidR="00B85A76" w:rsidRPr="00537D05">
                        <w:instrText xml:space="preserve"> ADDIN EN.CITE.DATA </w:instrText>
                      </w:r>
                      <w:r w:rsidR="00B85A76" w:rsidRPr="00537D05">
                        <w:fldChar w:fldCharType="end"/>
                      </w:r>
                      <w:r w:rsidR="00B85A76" w:rsidRPr="00537D05">
                        <w:fldChar w:fldCharType="separate"/>
                      </w:r>
                      <w:r w:rsidR="00B85A76" w:rsidRPr="00537D05">
                        <w:rPr>
                          <w:noProof/>
                        </w:rPr>
                        <w:t>[1, 2]</w:t>
                      </w:r>
                      <w:r w:rsidR="00B85A76" w:rsidRPr="00537D05">
                        <w:fldChar w:fldCharType="end"/>
                      </w:r>
                      <w:r w:rsidR="00B85A76" w:rsidRPr="00537D05">
                        <w:t>.</w:t>
                      </w:r>
                    </w:p>
                    <w:p w14:paraId="3AE9A648" w14:textId="778CDEA2" w:rsidR="00B85A76" w:rsidRPr="00537D05" w:rsidRDefault="00537D05" w:rsidP="007C2B45">
                      <w:pPr>
                        <w:pStyle w:val="ListParagraph"/>
                        <w:numPr>
                          <w:ilvl w:val="0"/>
                          <w:numId w:val="17"/>
                        </w:numPr>
                      </w:pPr>
                      <w:r>
                        <w:t xml:space="preserve">Good </w:t>
                      </w:r>
                      <w:r w:rsidRPr="00537D05">
                        <w:t>weather.</w:t>
                      </w:r>
                    </w:p>
                    <w:p w14:paraId="36CFC6F8" w14:textId="46CFD371" w:rsidR="00A049E5" w:rsidRPr="00537D05" w:rsidRDefault="00A049E5" w:rsidP="007C2B45">
                      <w:pPr>
                        <w:pStyle w:val="ListParagraph"/>
                        <w:numPr>
                          <w:ilvl w:val="0"/>
                          <w:numId w:val="17"/>
                        </w:numPr>
                      </w:pPr>
                      <w:r w:rsidRPr="00537D05">
                        <w:t xml:space="preserve">Accessible and attractive paths are a motivator for walking in certain locations. </w:t>
                      </w:r>
                    </w:p>
                    <w:p w14:paraId="2DEF645A" w14:textId="7F64C6AD" w:rsidR="00D11755" w:rsidRPr="00537D05" w:rsidRDefault="00D11755" w:rsidP="007C2B45">
                      <w:pPr>
                        <w:pStyle w:val="ListParagraph"/>
                        <w:numPr>
                          <w:ilvl w:val="0"/>
                          <w:numId w:val="17"/>
                        </w:numPr>
                      </w:pPr>
                      <w:r w:rsidRPr="00537D05">
                        <w:t>Sociability and companionship</w:t>
                      </w:r>
                      <w:r w:rsidR="00537D05" w:rsidRPr="00537D05">
                        <w:t>.</w:t>
                      </w:r>
                    </w:p>
                  </w:txbxContent>
                </v:textbox>
                <w10:anchorlock/>
              </v:rect>
            </w:pict>
          </mc:Fallback>
        </mc:AlternateContent>
      </w:r>
    </w:p>
    <w:p w14:paraId="7341FB38" w14:textId="76B225AB" w:rsidR="00996DE8" w:rsidRDefault="0002317C" w:rsidP="004142F9">
      <w:pPr>
        <w:jc w:val="both"/>
      </w:pPr>
      <w:r>
        <w:t xml:space="preserve">Existing studies find that people are motivated to walk for a number of reasons. Many, but not all are synonymous with spending time outdoors and in natural environments. Therefore, </w:t>
      </w:r>
      <w:r w:rsidR="00930F8E">
        <w:t xml:space="preserve">some motivators are included later in this review, under the beyond walking and climbing section. </w:t>
      </w:r>
    </w:p>
    <w:p w14:paraId="11F284C9" w14:textId="6E19CC77" w:rsidR="0005121A" w:rsidRDefault="00B069E2" w:rsidP="004142F9">
      <w:pPr>
        <w:jc w:val="both"/>
      </w:pPr>
      <w:r>
        <w:t xml:space="preserve">Awareness of health and well-being benefits is </w:t>
      </w:r>
      <w:r w:rsidR="00930F8E">
        <w:t xml:space="preserve">cited as </w:t>
      </w:r>
      <w:r>
        <w:t>a major motivat</w:t>
      </w:r>
      <w:r w:rsidR="008827FF">
        <w:t>or</w:t>
      </w:r>
      <w:r>
        <w:t xml:space="preserve"> </w:t>
      </w:r>
      <w:r w:rsidR="00D3668A">
        <w:t xml:space="preserve">for </w:t>
      </w:r>
      <w:r w:rsidR="00E21F1D">
        <w:t xml:space="preserve">participating in recreational walking </w:t>
      </w:r>
      <w:r w:rsidR="00E21F1D">
        <w:fldChar w:fldCharType="begin">
          <w:fldData xml:space="preserve">PEVuZE5vdGU+PENpdGU+PEF1dGhvcj5DZW50cmU8L0F1dGhvcj48WWVhcj4yMDE5IDwvWWVhcj48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</w:fldData>
        </w:fldChar>
      </w:r>
      <w:r w:rsidR="00B85A76">
        <w:instrText xml:space="preserve"> ADDIN EN.CITE </w:instrText>
      </w:r>
      <w:r w:rsidR="00B85A76">
        <w:fldChar w:fldCharType="begin">
          <w:fldData xml:space="preserve">PEVuZE5vdGU+PENpdGU+PEF1dGhvcj5DZW50cmU8L0F1dGhvcj48WWVhcj4yMDE5IDwvWWVhcj48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</w:fldData>
        </w:fldChar>
      </w:r>
      <w:r w:rsidR="00B85A76">
        <w:instrText xml:space="preserve"> ADDIN EN.CITE.DATA </w:instrText>
      </w:r>
      <w:r w:rsidR="00B85A76">
        <w:fldChar w:fldCharType="end"/>
      </w:r>
      <w:r w:rsidR="00E21F1D">
        <w:fldChar w:fldCharType="separate"/>
      </w:r>
      <w:r w:rsidR="00B85A76">
        <w:rPr>
          <w:noProof/>
        </w:rPr>
        <w:t>[1, 2]</w:t>
      </w:r>
      <w:r w:rsidR="00E21F1D">
        <w:fldChar w:fldCharType="end"/>
      </w:r>
      <w:r w:rsidR="00E21F1D">
        <w:t xml:space="preserve">. </w:t>
      </w:r>
      <w:r w:rsidR="00A52910">
        <w:t>In Ireland, approximately 2</w:t>
      </w:r>
      <w:r w:rsidR="009218F8">
        <w:t xml:space="preserve">.5 million people gain from the physical, mental and social benefits of walking </w:t>
      </w:r>
      <w:r w:rsidR="009218F8">
        <w:fldChar w:fldCharType="begin"/>
      </w:r>
      <w:r w:rsidR="00131F98">
        <w:instrText xml:space="preserve"> ADDIN EN.CITE &lt;EndNote&gt;&lt;Cite&gt;&lt;Author&gt;Ireland&lt;/Author&gt;&lt;Year&gt;2020&lt;/Year&gt;&lt;RecNum&gt;41&lt;/RecNum&gt;&lt;DisplayText&gt;[12]&lt;/DisplayText&gt;&lt;record&gt;&lt;rec-number&gt;41&lt;/rec-number&gt;&lt;foreign-keys&gt;&lt;key app="EN" db-id="e02x299e8pfd5xex55g5asxfedzwzxfwer0z" timestamp="1616425956"&gt;41&lt;/key&gt;&lt;/foreign-keys&gt;&lt;ref-type name="Report"&gt;27&lt;/ref-type&gt;&lt;contributors&gt;&lt;authors&gt;&lt;author&gt;Sport Ireland &lt;/author&gt;&lt;/authors&gt;&lt;/contributors&gt;&lt;titles&gt;&lt;title&gt;Local Sports Partnerships Annual Report 2019 &lt;/title&gt;&lt;/titles&gt;&lt;dates&gt;&lt;year&gt;2020&lt;/year&gt;&lt;/dates&gt;&lt;urls&gt;&lt;related-urls&gt;&lt;url&gt;https://www.sportireland.ie/sites/default/files/media/document/2020-07/2019-lsp-annual-report.pdf&lt;/url&gt;&lt;/related-urls&gt;&lt;/urls&gt;&lt;/record&gt;&lt;/Cite&gt;&lt;/EndNote&gt;</w:instrText>
      </w:r>
      <w:r w:rsidR="009218F8">
        <w:fldChar w:fldCharType="separate"/>
      </w:r>
      <w:r w:rsidR="00131F98">
        <w:rPr>
          <w:noProof/>
        </w:rPr>
        <w:t>[12]</w:t>
      </w:r>
      <w:r w:rsidR="009218F8">
        <w:fldChar w:fldCharType="end"/>
      </w:r>
      <w:r w:rsidR="00B8592C">
        <w:t xml:space="preserve">. </w:t>
      </w:r>
      <w:r w:rsidR="00930F8E">
        <w:t>A</w:t>
      </w:r>
      <w:r w:rsidR="003E0150">
        <w:t xml:space="preserve"> report found </w:t>
      </w:r>
      <w:r w:rsidR="001634CC">
        <w:t xml:space="preserve">that those </w:t>
      </w:r>
      <w:r w:rsidR="00930F8E">
        <w:t xml:space="preserve">in Northern Ireland </w:t>
      </w:r>
      <w:r w:rsidR="001634CC">
        <w:t xml:space="preserve">who walk </w:t>
      </w:r>
      <w:r w:rsidR="00BB41BA">
        <w:t xml:space="preserve">the </w:t>
      </w:r>
      <w:r w:rsidR="001634CC">
        <w:t xml:space="preserve">most have higher levels of life satisfaction, with motivations for participating including </w:t>
      </w:r>
      <w:r w:rsidR="007E52FF">
        <w:t xml:space="preserve">relaxation and the opportunity to “unwind” </w:t>
      </w:r>
      <w:r w:rsidR="007E52FF">
        <w:fldChar w:fldCharType="begin"/>
      </w:r>
      <w:r w:rsidR="00131F98">
        <w:instrText xml:space="preserve"> ADDIN EN.CITE &lt;EndNote&gt;&lt;Cite&gt;&lt;Author&gt;Insight&lt;/Author&gt;&lt;Year&gt;2021&lt;/Year&gt;&lt;RecNum&gt;16&lt;/RecNum&gt;&lt;DisplayText&gt;[27]&lt;/DisplayText&gt;&lt;record&gt;&lt;rec-number&gt;16&lt;/rec-number&gt;&lt;foreign-keys&gt;&lt;key app="EN" db-id="5z0psdv9nxsad9e052ux9xzhp2vp0exvdwaa" timestamp="1617014731"&gt;16&lt;/key&gt;&lt;/foreign-keys&gt;&lt;ref-type name="Report"&gt;27&lt;/ref-type&gt;&lt;contributors&gt;&lt;authors&gt;&lt;author&gt;Outdoor Recreation Northern Ireland and 56 Degree Insight &lt;/author&gt;&lt;/authors&gt;&lt;/contributors&gt;&lt;titles&gt;&lt;title&gt;Outdoor Recreation: People, Nature and Health &lt;/title&gt;&lt;/titles&gt;&lt;dates&gt;&lt;year&gt;2021&lt;/year&gt;&lt;/dates&gt;&lt;urls&gt;&lt;related-urls&gt;&lt;url&gt;https://mcusercontent.com/4dc93b5ea821bcdbd4cfd748e/files/04224a3a-b556-4783-96b3-4d8b462ed2f2/People_Nature_and_Health_NI_March_2021_report.pdf&lt;/url&gt;&lt;/related-urls&gt;&lt;/urls&gt;&lt;/record&gt;&lt;/Cite&gt;&lt;/EndNote&gt;</w:instrText>
      </w:r>
      <w:r w:rsidR="007E52FF">
        <w:fldChar w:fldCharType="separate"/>
      </w:r>
      <w:r w:rsidR="00131F98">
        <w:rPr>
          <w:noProof/>
        </w:rPr>
        <w:t>[27]</w:t>
      </w:r>
      <w:r w:rsidR="007E52FF">
        <w:fldChar w:fldCharType="end"/>
      </w:r>
      <w:r w:rsidR="007E52FF">
        <w:t xml:space="preserve">. </w:t>
      </w:r>
    </w:p>
    <w:p w14:paraId="606B5937" w14:textId="314EF0AA" w:rsidR="004C374E" w:rsidRDefault="00872683" w:rsidP="004142F9">
      <w:pPr>
        <w:jc w:val="both"/>
      </w:pPr>
      <w:r>
        <w:t>People are more motivated to spend time walking in the UK and Ireland when the weather is good. I</w:t>
      </w:r>
      <w:r w:rsidR="00410F18">
        <w:t xml:space="preserve">mproved weather is a reoccurring reason for increased participation in walking </w:t>
      </w:r>
      <w:r w:rsidR="00410F18">
        <w:fldChar w:fldCharType="begin"/>
      </w:r>
      <w:r w:rsidR="00131F98">
        <w:instrText xml:space="preserve"> ADDIN EN.CITE &lt;EndNote&gt;&lt;Cite&gt;&lt;Author&gt;Transport&lt;/Author&gt;&lt;Year&gt;2016&lt;/Year&gt;&lt;RecNum&gt;40&lt;/RecNum&gt;&lt;DisplayText&gt;[28]&lt;/DisplayText&gt;&lt;record&gt;&lt;rec-number&gt;40&lt;/rec-number&gt;&lt;foreign-keys&gt;&lt;key app="EN" db-id="e02x299e8pfd5xex55g5asxfedzwzxfwer0z" timestamp="1616425956"&gt;40&lt;/key&gt;&lt;/foreign-keys&gt;&lt;ref-type name="Report"&gt;27&lt;/ref-type&gt;&lt;contributors&gt;&lt;authors&gt;&lt;author&gt;Sport England and Department for Transport &lt;/author&gt;&lt;/authors&gt;&lt;/contributors&gt;&lt;titles&gt;&lt;title&gt;Local Area Walking and Cycling Statistics: England, 2014/15 &lt;/title&gt;&lt;/titles&gt;&lt;dates&gt;&lt;year&gt;2016&lt;/year&gt;&lt;/dates&gt;&lt;urls&gt;&lt;/urls&gt;&lt;/record&gt;&lt;/Cite&gt;&lt;/EndNote&gt;</w:instrText>
      </w:r>
      <w:r w:rsidR="00410F18">
        <w:fldChar w:fldCharType="separate"/>
      </w:r>
      <w:r w:rsidR="00131F98">
        <w:rPr>
          <w:noProof/>
        </w:rPr>
        <w:t>[28]</w:t>
      </w:r>
      <w:r w:rsidR="00410F18">
        <w:fldChar w:fldCharType="end"/>
      </w:r>
      <w:r w:rsidR="00410F18">
        <w:t xml:space="preserve"> and spending time in the outdoors more generally </w:t>
      </w:r>
      <w:r w:rsidR="00410F18" w:rsidRPr="00410F18">
        <w:fldChar w:fldCharType="begin"/>
      </w:r>
      <w:r w:rsidR="00131F98">
        <w:instrText xml:space="preserve"> ADDIN EN.CITE &lt;EndNote&gt;&lt;Cite&gt;&lt;Author&gt;England&lt;/Author&gt;&lt;Year&gt;2021&lt;/Year&gt;&lt;RecNum&gt;2&lt;/RecNum&gt;&lt;DisplayText&gt;[5, 29]&lt;/DisplayText&gt;&lt;record&gt;&lt;rec-number&gt;2&lt;/rec-number&gt;&lt;foreign-keys&gt;&lt;key app="EN" db-id="5z0psdv9nxsad9e052ux9xzhp2vp0exvdwaa" timestamp="1615907967"&gt;2&lt;/key&gt;&lt;/foreign-keys&gt;&lt;ref-type name="Report"&gt;27&lt;/ref-type&gt;&lt;contributors&gt;&lt;authors&gt;&lt;author&gt;Natural England &lt;/author&gt;&lt;/authors&gt;&lt;/contributors&gt;&lt;titles&gt;&lt;title&gt;The People and Nature Survey for England: Monthly interim indicators for January 2021 (Experimental Statistics) &lt;/title&gt;&lt;/titles&gt;&lt;dates&gt;&lt;year&gt;2021&lt;/year&gt;&lt;/dates&gt;&lt;urls&gt;&lt;related-urls&gt;&lt;url&gt;https://www.gov.uk/government/statistics/the-people-and-nature-survey-for-england-monthly-interim-indicators-for-january-2021-experimental-statistics/the-people-and-nature-survey-for-england-monthly-interim-indicators-for-january-2021-experimental-statistics&lt;/url&gt;&lt;/related-urls&gt;&lt;/urls&gt;&lt;/record&gt;&lt;/Cite&gt;&lt;Cite&gt;&lt;Author&gt;England&lt;/Author&gt;&lt;Year&gt;2015&lt;/Year&gt;&lt;RecNum&gt;29&lt;/RecNum&gt;&lt;record&gt;&lt;rec-number&gt;29&lt;/rec-number&gt;&lt;foreign-keys&gt;&lt;key app="EN" db-id="e02x299e8pfd5xex55g5asxfedzwzxfwer0z" timestamp="1616425956"&gt;29&lt;/key&gt;&lt;/foreign-keys&gt;&lt;ref-type name="Report"&gt;27&lt;/ref-type&gt;&lt;contributors&gt;&lt;authors&gt;&lt;author&gt;OIA and Sport England &lt;/author&gt;&lt;/authors&gt;&lt;/contributors&gt;&lt;titles&gt;&lt;title&gt;Getting Active Outdoors: A study of Demography, Motivation, Participation and Provision in Outdoor Sport and Recreation in England&lt;/title&gt;&lt;/titles&gt;&lt;dates&gt;&lt;year&gt;2015&lt;/year&gt;&lt;/dates&gt;&lt;urls&gt;&lt;/urls&gt;&lt;/record&gt;&lt;/Cite&gt;&lt;/EndNote&gt;</w:instrText>
      </w:r>
      <w:r w:rsidR="00410F18" w:rsidRPr="00410F18">
        <w:fldChar w:fldCharType="separate"/>
      </w:r>
      <w:r w:rsidR="00131F98">
        <w:rPr>
          <w:noProof/>
        </w:rPr>
        <w:t>[5, 29]</w:t>
      </w:r>
      <w:r w:rsidR="00410F18" w:rsidRPr="00410F18">
        <w:fldChar w:fldCharType="end"/>
      </w:r>
      <w:r w:rsidR="00410F18" w:rsidRPr="00410F18">
        <w:t>.</w:t>
      </w:r>
      <w:r w:rsidR="004C374E">
        <w:t xml:space="preserve"> </w:t>
      </w:r>
      <w:r>
        <w:t xml:space="preserve">Improved weather </w:t>
      </w:r>
      <w:r w:rsidR="00256FF0">
        <w:t xml:space="preserve">assists in </w:t>
      </w:r>
      <w:r w:rsidR="00260A29">
        <w:t>the enjoyment of</w:t>
      </w:r>
      <w:r w:rsidR="00256FF0">
        <w:t xml:space="preserve"> landscapes, scenery, and the environment</w:t>
      </w:r>
      <w:r w:rsidR="00E14817">
        <w:t xml:space="preserve"> </w:t>
      </w:r>
      <w:r w:rsidR="00E14817">
        <w:fldChar w:fldCharType="begin"/>
      </w:r>
      <w:r w:rsidR="00B85A76">
        <w:instrText xml:space="preserve"> ADDIN EN.CITE &lt;EndNote&gt;&lt;Cite&gt;&lt;Author&gt;Centre&lt;/Author&gt;&lt;Year&gt;2019 &lt;/Year&gt;&lt;RecNum&gt;9&lt;/RecNum&gt;&lt;DisplayText&gt;[1]&lt;/DisplayText&gt;&lt;record&gt;&lt;rec-number&gt;9&lt;/rec-number&gt;&lt;foreign-keys&gt;&lt;key app="EN" db-id="0srt0pfadw2e0rewd9bp5d55wwwee5xtza5s" timestamp="1621239778"&gt;9&lt;/key&gt;&lt;/foreign-keys&gt;&lt;ref-type name="Report"&gt;27&lt;/ref-type&gt;&lt;contributors&gt;&lt;authors&gt;&lt;author&gt;Physical Activity for Health Research Centre &lt;/author&gt;&lt;/authors&gt;&lt;/contributors&gt;&lt;titles&gt;&lt;title&gt;Barriers and Facilitators to Recreational Walking: An Evidence Review &lt;/title&gt;&lt;/titles&gt;&lt;dates&gt;&lt;year&gt;2019 &lt;/year&gt;&lt;/dates&gt;&lt;publisher&gt;The University of Edinburgh &lt;/publisher&gt;&lt;urls&gt;&lt;/urls&gt;&lt;/record&gt;&lt;/Cite&gt;&lt;/EndNote&gt;</w:instrText>
      </w:r>
      <w:r w:rsidR="00E14817">
        <w:fldChar w:fldCharType="separate"/>
      </w:r>
      <w:r w:rsidR="00B85A76">
        <w:rPr>
          <w:noProof/>
        </w:rPr>
        <w:t>[1]</w:t>
      </w:r>
      <w:r w:rsidR="00E14817">
        <w:fldChar w:fldCharType="end"/>
      </w:r>
      <w:r w:rsidR="00256FF0">
        <w:t xml:space="preserve">. </w:t>
      </w:r>
      <w:r w:rsidR="004C374E">
        <w:t>In people over the age of 65 in the UK, there is a relationship between participation in walking and the quality</w:t>
      </w:r>
      <w:r w:rsidR="00882744">
        <w:t xml:space="preserve"> and ‘pleasantness’ of the paths available to them </w:t>
      </w:r>
      <w:r w:rsidR="00546122">
        <w:fldChar w:fldCharType="begin"/>
      </w:r>
      <w:r w:rsidR="00131F98">
        <w:instrText xml:space="preserve"> ADDIN EN.CITE &lt;EndNote&gt;&lt;Cite&gt;&lt;Author&gt;Sugiyama&lt;/Author&gt;&lt;Year&gt;2009&lt;/Year&gt;&lt;RecNum&gt;44&lt;/RecNum&gt;&lt;DisplayText&gt;[30]&lt;/DisplayText&gt;&lt;record&gt;&lt;rec-number&gt;44&lt;/rec-number&gt;&lt;foreign-keys&gt;&lt;key app="EN" db-id="e02x299e8pfd5xex55g5asxfedzwzxfwer0z" timestamp="1616425956"&gt;44&lt;/key&gt;&lt;/foreign-keys&gt;&lt;ref-type name="Journal Article"&gt;17&lt;/ref-type&gt;&lt;contributors&gt;&lt;authors&gt;&lt;author&gt;Sugiyama, Takemi&lt;/author&gt;&lt;author&gt;Thompson, Catharine Ward&lt;/author&gt;&lt;author&gt;Alves, Susana&lt;/author&gt;&lt;/authors&gt;&lt;/contributors&gt;&lt;titles&gt;&lt;title&gt;Associations Between Neighborhood Open Space Attributes and Quality of Life for Older People in Britain&lt;/title&gt;&lt;secondary-title&gt;Environment and Behavior&lt;/secondary-title&gt;&lt;/titles&gt;&lt;pages&gt;3-21&lt;/pages&gt;&lt;volume&gt;41&lt;/volume&gt;&lt;number&gt;1&lt;/number&gt;&lt;keywords&gt;&lt;keyword&gt;older adults,outdoor environment,park,health,life satisfaction,walking&lt;/keyword&gt;&lt;/keywords&gt;&lt;dates&gt;&lt;year&gt;2009&lt;/year&gt;&lt;/dates&gt;&lt;urls&gt;&lt;related-urls&gt;&lt;url&gt;https://journals.sagepub.com/doi/abs/10.1177/0013916507311688&lt;/url&gt;&lt;/related-urls&gt;&lt;/urls&gt;&lt;electronic-resource-num&gt;10.1177/0013916507311688&lt;/electronic-resource-num&gt;&lt;/record&gt;&lt;/Cite&gt;&lt;/EndNote&gt;</w:instrText>
      </w:r>
      <w:r w:rsidR="00546122">
        <w:fldChar w:fldCharType="separate"/>
      </w:r>
      <w:r w:rsidR="00131F98">
        <w:rPr>
          <w:noProof/>
        </w:rPr>
        <w:t>[30]</w:t>
      </w:r>
      <w:r w:rsidR="00546122">
        <w:fldChar w:fldCharType="end"/>
      </w:r>
      <w:r w:rsidR="0055282A">
        <w:t xml:space="preserve">. </w:t>
      </w:r>
      <w:r w:rsidR="00DC2D15">
        <w:t xml:space="preserve">For recreational in older adults living in retirement communities, paths selected for walking tend to be longer, well connected, do not have steps and </w:t>
      </w:r>
      <w:r w:rsidR="002F6776">
        <w:t xml:space="preserve">possess attractive views </w:t>
      </w:r>
      <w:r w:rsidR="002F6776">
        <w:fldChar w:fldCharType="begin"/>
      </w:r>
      <w:r w:rsidR="00131F98">
        <w:instrText xml:space="preserve"> ADDIN EN.CITE &lt;EndNote&gt;&lt;Cite&gt;&lt;Author&gt;Joseph&lt;/Author&gt;&lt;Year&gt;2007&lt;/Year&gt;&lt;RecNum&gt;45&lt;/RecNum&gt;&lt;DisplayText&gt;[31]&lt;/DisplayText&gt;&lt;record&gt;&lt;rec-number&gt;45&lt;/rec-number&gt;&lt;foreign-keys&gt;&lt;key app="EN" db-id="e02x299e8pfd5xex55g5asxfedzwzxfwer0z" timestamp="1616425956"&gt;45&lt;/key&gt;&lt;/foreign-keys&gt;&lt;ref-type name="Journal Article"&gt;17&lt;/ref-type&gt;&lt;contributors&gt;&lt;authors&gt;&lt;author&gt;Joseph, Anjali&lt;/author&gt;&lt;author&gt;Zimring, Craig&lt;/author&gt;&lt;/authors&gt;&lt;/contributors&gt;&lt;titles&gt;&lt;title&gt;Where Active Older Adults Walk:Understanding the Factors Related to Path Choice for Walking Among Active Retirement Community Residents&lt;/title&gt;&lt;secondary-title&gt;Environment and Behavior&lt;/secondary-title&gt;&lt;/titles&gt;&lt;pages&gt;75-105&lt;/pages&gt;&lt;volume&gt;39&lt;/volume&gt;&lt;number&gt;1&lt;/number&gt;&lt;keywords&gt;&lt;keyword&gt;older adults,path design,retirement community,walking&lt;/keyword&gt;&lt;/keywords&gt;&lt;dates&gt;&lt;year&gt;2007&lt;/year&gt;&lt;/dates&gt;&lt;urls&gt;&lt;related-urls&gt;&lt;url&gt;https://journals.sagepub.com/doi/abs/10.1177/0013916506295572&lt;/url&gt;&lt;/related-urls&gt;&lt;/urls&gt;&lt;electronic-resource-num&gt;10.1177/0013916506295572&lt;/electronic-resource-num&gt;&lt;/record&gt;&lt;/Cite&gt;&lt;/EndNote&gt;</w:instrText>
      </w:r>
      <w:r w:rsidR="002F6776">
        <w:fldChar w:fldCharType="separate"/>
      </w:r>
      <w:r w:rsidR="00131F98">
        <w:rPr>
          <w:noProof/>
        </w:rPr>
        <w:t>[31]</w:t>
      </w:r>
      <w:r w:rsidR="002F6776">
        <w:fldChar w:fldCharType="end"/>
      </w:r>
      <w:r w:rsidR="00003F69">
        <w:t xml:space="preserve">. </w:t>
      </w:r>
    </w:p>
    <w:p w14:paraId="360CABE6" w14:textId="2B7F8DB0" w:rsidR="00060206" w:rsidRPr="0005121A" w:rsidRDefault="00DB18AD" w:rsidP="004142F9">
      <w:pPr>
        <w:jc w:val="both"/>
      </w:pPr>
      <w:r>
        <w:t xml:space="preserve">Sociability and companionship is </w:t>
      </w:r>
      <w:r w:rsidR="00260A29">
        <w:t xml:space="preserve">a reoccurring </w:t>
      </w:r>
      <w:r>
        <w:t xml:space="preserve">motivator for participating in recreational walking, however if a person does not have </w:t>
      </w:r>
      <w:r w:rsidR="00A518C7">
        <w:t xml:space="preserve">somebody to walk with, walking alone is a barrier </w:t>
      </w:r>
      <w:r w:rsidR="00A518C7">
        <w:fldChar w:fldCharType="begin"/>
      </w:r>
      <w:r w:rsidR="00B85A76">
        <w:instrText xml:space="preserve"> ADDIN EN.CITE &lt;EndNote&gt;&lt;Cite&gt;&lt;Author&gt;Centre&lt;/Author&gt;&lt;Year&gt;2019 &lt;/Year&gt;&lt;RecNum&gt;39&lt;/RecNum&gt;&lt;DisplayText&gt;[1]&lt;/DisplayText&gt;&lt;record&gt;&lt;rec-number&gt;39&lt;/rec-number&gt;&lt;foreign-keys&gt;&lt;key app="EN" db-id="e02x299e8pfd5xex55g5asxfedzwzxfwer0z" timestamp="1616425956"&gt;39&lt;/key&gt;&lt;/foreign-keys&gt;&lt;ref-type name="Report"&gt;27&lt;/ref-type&gt;&lt;contributors&gt;&lt;authors&gt;&lt;author&gt;Physical Activity for Health Research Centre &lt;/author&gt;&lt;/authors&gt;&lt;/contributors&gt;&lt;titles&gt;&lt;title&gt;Barriers and Facilitators to Recreational Walking: An Evidence Review &lt;/title&gt;&lt;/titles&gt;&lt;dates&gt;&lt;year&gt;2019 &lt;/year&gt;&lt;/dates&gt;&lt;publisher&gt;The University of Edinburgh &lt;/publisher&gt;&lt;urls&gt;&lt;/urls&gt;&lt;/record&gt;&lt;/Cite&gt;&lt;/EndNote&gt;</w:instrText>
      </w:r>
      <w:r w:rsidR="00A518C7">
        <w:fldChar w:fldCharType="separate"/>
      </w:r>
      <w:r w:rsidR="00B85A76">
        <w:rPr>
          <w:noProof/>
        </w:rPr>
        <w:t>[1]</w:t>
      </w:r>
      <w:r w:rsidR="00A518C7">
        <w:fldChar w:fldCharType="end"/>
      </w:r>
      <w:r w:rsidR="00A518C7">
        <w:t xml:space="preserve">. </w:t>
      </w:r>
      <w:r w:rsidR="00A27226">
        <w:t>In a study focusing on walking activity of Gujurati immigrants, participants reported</w:t>
      </w:r>
      <w:r w:rsidR="00A15896">
        <w:t xml:space="preserve"> a key motivator for walking was to connect with one another and to share news </w:t>
      </w:r>
      <w:r w:rsidR="00E50978">
        <w:fldChar w:fldCharType="begin"/>
      </w:r>
      <w:r w:rsidR="00B85A76">
        <w:instrText xml:space="preserve"> ADDIN EN.CITE &lt;EndNote&gt;&lt;Cite&gt;&lt;Author&gt;Ratna&lt;/Author&gt;&lt;Year&gt;2017&lt;/Year&gt;&lt;RecNum&gt;42&lt;/RecNum&gt;&lt;DisplayText&gt;[2]&lt;/DisplayText&gt;&lt;record&gt;&lt;rec-number&gt;42&lt;/rec-number&gt;&lt;foreign-keys&gt;&lt;key app="EN" db-id="e02x299e8pfd5xex55g5asxfedzwzxfwer0z" timestamp="1616425956"&gt;42&lt;/key&gt;&lt;/foreign-keys&gt;&lt;ref-type name="Journal Article"&gt;17&lt;/ref-type&gt;&lt;contributors&gt;&lt;authors&gt;&lt;author&gt;Ratna, Aarti&lt;/author&gt;&lt;/authors&gt;&lt;/contributors&gt;&lt;titles&gt;&lt;title&gt;Walking for leisure: the translocal lives of first generation Gujarati Indian men and women&lt;/title&gt;&lt;secondary-title&gt;Leisure Studies&lt;/secondary-title&gt;&lt;/titles&gt;&lt;pages&gt;618-632&lt;/pages&gt;&lt;volume&gt;36&lt;/volume&gt;&lt;number&gt;5&lt;/number&gt;&lt;dates&gt;&lt;year&gt;2017&lt;/year&gt;&lt;pub-dates&gt;&lt;date&gt;2017/09/03&lt;/date&gt;&lt;/pub-dates&gt;&lt;/dates&gt;&lt;publisher&gt;Routledge&lt;/publisher&gt;&lt;isbn&gt;0261-4367&lt;/isbn&gt;&lt;urls&gt;&lt;related-urls&gt;&lt;url&gt;https://doi.org/10.1080/02614367.2017.1285952&lt;/url&gt;&lt;/related-urls&gt;&lt;/urls&gt;&lt;electronic-resource-num&gt;10.1080/02614367.2017.1285952&lt;/electronic-resource-num&gt;&lt;/record&gt;&lt;/Cite&gt;&lt;/EndNote&gt;</w:instrText>
      </w:r>
      <w:r w:rsidR="00E50978">
        <w:fldChar w:fldCharType="separate"/>
      </w:r>
      <w:r w:rsidR="00B85A76">
        <w:rPr>
          <w:noProof/>
        </w:rPr>
        <w:t>[2]</w:t>
      </w:r>
      <w:r w:rsidR="00E50978">
        <w:fldChar w:fldCharType="end"/>
      </w:r>
      <w:r w:rsidR="00E50978">
        <w:t xml:space="preserve">. </w:t>
      </w:r>
    </w:p>
    <w:p w14:paraId="12DE0369" w14:textId="4930C4E6" w:rsidR="00664DF8" w:rsidRPr="00D32622" w:rsidRDefault="00664DF8" w:rsidP="004142F9">
      <w:pPr>
        <w:jc w:val="both"/>
      </w:pPr>
      <w:r w:rsidRPr="00D32622">
        <w:t xml:space="preserve">The Your movement matters survey will ask people why they participate in walking activities, to further increase our understanding of what motivates people to walk. </w:t>
      </w:r>
    </w:p>
    <w:p w14:paraId="7FBFD0C5" w14:textId="10130191" w:rsidR="00B10331" w:rsidRDefault="00B10331" w:rsidP="00B10331">
      <w:pPr>
        <w:pStyle w:val="Heading2"/>
      </w:pPr>
      <w:bookmarkStart w:id="27" w:name="_Toc79741224"/>
      <w:r>
        <w:t>Barriers and Constraints</w:t>
      </w:r>
      <w:bookmarkEnd w:id="27"/>
      <w:r>
        <w:t xml:space="preserve"> </w:t>
      </w:r>
    </w:p>
    <w:p w14:paraId="442FBFEA" w14:textId="2DF44817" w:rsidR="00191007" w:rsidRPr="00191007" w:rsidRDefault="00191007" w:rsidP="00191007">
      <w:r>
        <w:rPr>
          <w:noProof/>
        </w:rPr>
        <mc:AlternateContent>
          <mc:Choice Requires="wps">
            <w:drawing>
              <wp:inline distT="0" distB="0" distL="0" distR="0" wp14:anchorId="0F7E6583" wp14:editId="40309808">
                <wp:extent cx="5631180" cy="1447800"/>
                <wp:effectExtent l="0" t="0" r="26670" b="19050"/>
                <wp:docPr id="160" name="Rectangle 160"/>
                <wp:cNvGraphicFramePr/>
                <a:graphic xmlns:a="http://schemas.openxmlformats.org/drawingml/2006/main">
                  <a:graphicData uri="http://schemas.microsoft.com/office/word/2010/wordprocessingShape">
                    <wps:wsp>
                      <wps:cNvSpPr/>
                      <wps:spPr>
                        <a:xfrm>
                          <a:off x="0" y="0"/>
                          <a:ext cx="5631180" cy="1447800"/>
                        </a:xfrm>
                        <a:prstGeom prst="rect">
                          <a:avLst/>
                        </a:prstGeom>
                        <a:solidFill>
                          <a:sysClr val="window" lastClr="FFFFFF"/>
                        </a:solidFill>
                        <a:ln w="12700" cap="flat" cmpd="sng" algn="ctr">
                          <a:solidFill>
                            <a:srgbClr val="0070C0"/>
                          </a:solidFill>
                          <a:prstDash val="solid"/>
                          <a:miter lim="800000"/>
                        </a:ln>
                        <a:effectLst/>
                      </wps:spPr>
                      <wps:txbx>
                        <w:txbxContent>
                          <w:p w14:paraId="76E23C3C" w14:textId="4EEC1084" w:rsidR="00191007" w:rsidRDefault="00191007" w:rsidP="00191007">
                            <w:pPr>
                              <w:rPr>
                                <w:b/>
                                <w:bCs/>
                              </w:rPr>
                            </w:pPr>
                            <w:r w:rsidRPr="00D11755">
                              <w:rPr>
                                <w:b/>
                                <w:bCs/>
                              </w:rPr>
                              <w:t>Key Findings</w:t>
                            </w:r>
                          </w:p>
                          <w:p w14:paraId="51427EFB" w14:textId="4ED5BC67" w:rsidR="005D03E6" w:rsidRPr="005D03E6" w:rsidRDefault="005D03E6" w:rsidP="00191007">
                            <w:r w:rsidRPr="005D03E6">
                              <w:t>Barriers and constraints to participating in walking include:</w:t>
                            </w:r>
                          </w:p>
                          <w:p w14:paraId="602DCDE5" w14:textId="1FC99461" w:rsidR="00191007" w:rsidRPr="005D03E6" w:rsidRDefault="00191007" w:rsidP="00191007">
                            <w:pPr>
                              <w:pStyle w:val="ListParagraph"/>
                              <w:numPr>
                                <w:ilvl w:val="0"/>
                                <w:numId w:val="17"/>
                              </w:numPr>
                            </w:pPr>
                            <w:r w:rsidRPr="005D03E6">
                              <w:t>Health</w:t>
                            </w:r>
                            <w:r w:rsidR="005D03E6" w:rsidRPr="005D03E6">
                              <w:t>.</w:t>
                            </w:r>
                          </w:p>
                          <w:p w14:paraId="14A8E20A" w14:textId="6E385680" w:rsidR="00191007" w:rsidRPr="005D03E6" w:rsidRDefault="00CD586E" w:rsidP="00191007">
                            <w:pPr>
                              <w:pStyle w:val="ListParagraph"/>
                              <w:numPr>
                                <w:ilvl w:val="0"/>
                                <w:numId w:val="17"/>
                              </w:numPr>
                            </w:pPr>
                            <w:r w:rsidRPr="005D03E6">
                              <w:t xml:space="preserve">Access to certain environments is a constraint to participation in walking. </w:t>
                            </w:r>
                          </w:p>
                          <w:p w14:paraId="025B6583" w14:textId="7C27CF47" w:rsidR="00CD586E" w:rsidRPr="005D03E6" w:rsidRDefault="00CD586E" w:rsidP="00191007">
                            <w:pPr>
                              <w:pStyle w:val="ListParagraph"/>
                              <w:numPr>
                                <w:ilvl w:val="0"/>
                                <w:numId w:val="17"/>
                              </w:numPr>
                            </w:pPr>
                            <w:r w:rsidRPr="005D03E6">
                              <w:t>Concerns over safety</w:t>
                            </w:r>
                            <w:r w:rsidR="00F42491" w:rsidRPr="005D03E6">
                              <w:t>, perceived lack of knowledge and</w:t>
                            </w:r>
                            <w:r w:rsidRPr="005D03E6">
                              <w:t xml:space="preserve"> lack of confidence</w:t>
                            </w:r>
                            <w:r w:rsidR="005D03E6" w:rsidRPr="005D03E6">
                              <w:t>.</w:t>
                            </w:r>
                          </w:p>
                          <w:p w14:paraId="1DDF831D" w14:textId="270BB28A" w:rsidR="00F42491" w:rsidRPr="005D03E6" w:rsidRDefault="00F746D1" w:rsidP="00191007">
                            <w:pPr>
                              <w:pStyle w:val="ListParagraph"/>
                              <w:numPr>
                                <w:ilvl w:val="0"/>
                                <w:numId w:val="17"/>
                              </w:numPr>
                            </w:pPr>
                            <w:r w:rsidRPr="005D03E6">
                              <w:t>Existing negative attitudes towards walking</w:t>
                            </w:r>
                            <w:r w:rsidR="005D03E6" w:rsidRPr="005D03E6">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7E6583" id="Rectangle 160" o:spid="_x0000_s1032" style="width:443.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" fillcolor="window" strokecolor="#0070c0" strokeweight="1pt">
                <v:textbox>
                  <w:txbxContent>
                    <w:p w14:paraId="76E23C3C" w14:textId="4EEC1084" w:rsidR="00191007" w:rsidRDefault="00191007" w:rsidP="00191007">
                      <w:pPr>
                        <w:rPr>
                          <w:b/>
                          <w:bCs/>
                        </w:rPr>
                      </w:pPr>
                      <w:r w:rsidRPr="00D11755">
                        <w:rPr>
                          <w:b/>
                          <w:bCs/>
                        </w:rPr>
                        <w:t>Key Findings</w:t>
                      </w:r>
                    </w:p>
                    <w:p w14:paraId="51427EFB" w14:textId="4ED5BC67" w:rsidR="005D03E6" w:rsidRPr="005D03E6" w:rsidRDefault="005D03E6" w:rsidP="00191007">
                      <w:r w:rsidRPr="005D03E6">
                        <w:t>Barriers and constraints to participating in walking include:</w:t>
                      </w:r>
                    </w:p>
                    <w:p w14:paraId="602DCDE5" w14:textId="1FC99461" w:rsidR="00191007" w:rsidRPr="005D03E6" w:rsidRDefault="00191007" w:rsidP="00191007">
                      <w:pPr>
                        <w:pStyle w:val="ListParagraph"/>
                        <w:numPr>
                          <w:ilvl w:val="0"/>
                          <w:numId w:val="17"/>
                        </w:numPr>
                      </w:pPr>
                      <w:r w:rsidRPr="005D03E6">
                        <w:t>Health</w:t>
                      </w:r>
                      <w:r w:rsidR="005D03E6" w:rsidRPr="005D03E6">
                        <w:t>.</w:t>
                      </w:r>
                    </w:p>
                    <w:p w14:paraId="14A8E20A" w14:textId="6E385680" w:rsidR="00191007" w:rsidRPr="005D03E6" w:rsidRDefault="00CD586E" w:rsidP="00191007">
                      <w:pPr>
                        <w:pStyle w:val="ListParagraph"/>
                        <w:numPr>
                          <w:ilvl w:val="0"/>
                          <w:numId w:val="17"/>
                        </w:numPr>
                      </w:pPr>
                      <w:r w:rsidRPr="005D03E6">
                        <w:t xml:space="preserve">Access to certain environments is a constraint to participation in walking. </w:t>
                      </w:r>
                    </w:p>
                    <w:p w14:paraId="025B6583" w14:textId="7C27CF47" w:rsidR="00CD586E" w:rsidRPr="005D03E6" w:rsidRDefault="00CD586E" w:rsidP="00191007">
                      <w:pPr>
                        <w:pStyle w:val="ListParagraph"/>
                        <w:numPr>
                          <w:ilvl w:val="0"/>
                          <w:numId w:val="17"/>
                        </w:numPr>
                      </w:pPr>
                      <w:r w:rsidRPr="005D03E6">
                        <w:t>Concerns over safety</w:t>
                      </w:r>
                      <w:r w:rsidR="00F42491" w:rsidRPr="005D03E6">
                        <w:t>, perceived lack of knowledge and</w:t>
                      </w:r>
                      <w:r w:rsidRPr="005D03E6">
                        <w:t xml:space="preserve"> lack of confidence</w:t>
                      </w:r>
                      <w:r w:rsidR="005D03E6" w:rsidRPr="005D03E6">
                        <w:t>.</w:t>
                      </w:r>
                    </w:p>
                    <w:p w14:paraId="1DDF831D" w14:textId="270BB28A" w:rsidR="00F42491" w:rsidRPr="005D03E6" w:rsidRDefault="00F746D1" w:rsidP="00191007">
                      <w:pPr>
                        <w:pStyle w:val="ListParagraph"/>
                        <w:numPr>
                          <w:ilvl w:val="0"/>
                          <w:numId w:val="17"/>
                        </w:numPr>
                      </w:pPr>
                      <w:r w:rsidRPr="005D03E6">
                        <w:t>Existing negative attitudes towards walking</w:t>
                      </w:r>
                      <w:r w:rsidR="005D03E6" w:rsidRPr="005D03E6">
                        <w:t>.</w:t>
                      </w:r>
                    </w:p>
                  </w:txbxContent>
                </v:textbox>
                <w10:anchorlock/>
              </v:rect>
            </w:pict>
          </mc:Fallback>
        </mc:AlternateContent>
      </w:r>
    </w:p>
    <w:p w14:paraId="4F2410EA" w14:textId="4CEE21CC" w:rsidR="00396142" w:rsidRPr="00396142" w:rsidRDefault="00226A18" w:rsidP="004142F9">
      <w:pPr>
        <w:jc w:val="both"/>
      </w:pPr>
      <w:r>
        <w:t>It has been suggested that the term ‘constraint’ is more</w:t>
      </w:r>
      <w:r w:rsidR="00260A29">
        <w:t xml:space="preserve"> possibly more</w:t>
      </w:r>
      <w:r>
        <w:t xml:space="preserve"> appropriate tha</w:t>
      </w:r>
      <w:r w:rsidR="00560142">
        <w:t>n</w:t>
      </w:r>
      <w:r>
        <w:t xml:space="preserve"> ‘barrier</w:t>
      </w:r>
      <w:r w:rsidR="002E7D1F">
        <w:t xml:space="preserve">,’ as barrier </w:t>
      </w:r>
      <w:r w:rsidR="00202766">
        <w:t xml:space="preserve">immediately </w:t>
      </w:r>
      <w:r w:rsidR="00287D01">
        <w:t xml:space="preserve">indicates </w:t>
      </w:r>
      <w:r w:rsidR="00202766">
        <w:t>a factor</w:t>
      </w:r>
      <w:r w:rsidR="00287D01">
        <w:t xml:space="preserve"> that is completely blocking participation</w:t>
      </w:r>
      <w:r w:rsidR="007270F2">
        <w:t xml:space="preserve"> in a very definitive sounding way,</w:t>
      </w:r>
      <w:r w:rsidR="00287D01">
        <w:t xml:space="preserve"> whereas constraint is restricting</w:t>
      </w:r>
      <w:r w:rsidR="002F5171">
        <w:t xml:space="preserve"> </w:t>
      </w:r>
      <w:r w:rsidR="002F5171">
        <w:fldChar w:fldCharType="begin"/>
      </w:r>
      <w:r w:rsidR="00131F98">
        <w:instrText xml:space="preserve"> ADDIN EN.CITE &lt;EndNote&gt;&lt;Cite&gt;&lt;Author&gt;Stone&lt;/Author&gt;&lt;Year&gt;2018&lt;/Year&gt;&lt;RecNum&gt;55&lt;/RecNum&gt;&lt;DisplayText&gt;[32]&lt;/DisplayText&gt;&lt;record&gt;&lt;rec-number&gt;55&lt;/rec-number&gt;&lt;foreign-keys&gt;&lt;key app="EN" db-id="e02x299e8pfd5xex55g5asxfedzwzxfwer0z" timestamp="1616425956"&gt;55&lt;/key&gt;&lt;/foreign-keys&gt;&lt;ref-type name="Journal Article"&gt;17&lt;/ref-type&gt;&lt;contributors&gt;&lt;authors&gt;&lt;author&gt;Stone, Garrett A.&lt;/author&gt;&lt;author&gt;Gagnon, Ryan J.&lt;/author&gt;&lt;author&gt;Garst, Barry A.&lt;/author&gt;&lt;author&gt;Pinckney, Harrison P.&lt;/author&gt;&lt;/authors&gt;&lt;/contributors&gt;&lt;titles&gt;&lt;title&gt;Interpreting perceived constraints to ethnic and racial recreation participation using a recreation systems approach&lt;/title&gt;&lt;secondary-title&gt;Loisir et Société / Society and Leisure&lt;/secondary-title&gt;&lt;/titles&gt;&lt;pages&gt;154-170&lt;/pages&gt;&lt;volume&gt;41&lt;/volume&gt;&lt;number&gt;1&lt;/number&gt;&lt;dates&gt;&lt;year&gt;2018&lt;/year&gt;&lt;pub-dates&gt;&lt;date&gt;2018/01/02&lt;/date&gt;&lt;/pub-dates&gt;&lt;/dates&gt;&lt;publisher&gt;Routledge&lt;/publisher&gt;&lt;isbn&gt;0705-3436&lt;/isbn&gt;&lt;urls&gt;&lt;related-urls&gt;&lt;url&gt;https://doi.org/10.1080/07053436.2018.1438135&lt;/url&gt;&lt;/related-urls&gt;&lt;/urls&gt;&lt;electronic-resource-num&gt;10.1080/07053436.2018.1438135&lt;/electronic-resource-num&gt;&lt;/record&gt;&lt;/Cite&gt;&lt;/EndNote&gt;</w:instrText>
      </w:r>
      <w:r w:rsidR="002F5171">
        <w:fldChar w:fldCharType="separate"/>
      </w:r>
      <w:r w:rsidR="00131F98">
        <w:rPr>
          <w:noProof/>
        </w:rPr>
        <w:t>[32]</w:t>
      </w:r>
      <w:r w:rsidR="002F5171">
        <w:fldChar w:fldCharType="end"/>
      </w:r>
      <w:r w:rsidR="002F5171">
        <w:t xml:space="preserve">. </w:t>
      </w:r>
      <w:r w:rsidR="005C752F">
        <w:t xml:space="preserve">In this rapid review, we use both barrier and constraint </w:t>
      </w:r>
      <w:r w:rsidR="00D348BA">
        <w:t xml:space="preserve">in correspondence to the text being discussed. It is useful </w:t>
      </w:r>
      <w:r w:rsidR="00C27B81">
        <w:t>to have an awareness of th</w:t>
      </w:r>
      <w:r w:rsidR="00627099">
        <w:t xml:space="preserve">e differences between </w:t>
      </w:r>
      <w:r w:rsidR="00DB0458">
        <w:t xml:space="preserve">these terms, when considering strategies to tackle ‘barriers’ and ‘constraints.’ </w:t>
      </w:r>
    </w:p>
    <w:p w14:paraId="00657D65" w14:textId="5E82A1B0" w:rsidR="00B10331" w:rsidRPr="00B10331" w:rsidRDefault="009352BF" w:rsidP="004142F9">
      <w:pPr>
        <w:jc w:val="both"/>
      </w:pPr>
      <w:r>
        <w:t>Health is a constraining factor for walking, with p</w:t>
      </w:r>
      <w:r w:rsidR="00B10331" w:rsidRPr="00B10331">
        <w:t>oor</w:t>
      </w:r>
      <w:r w:rsidR="00560142">
        <w:t xml:space="preserve"> and deteriorating</w:t>
      </w:r>
      <w:r w:rsidR="00B10331" w:rsidRPr="00B10331">
        <w:t xml:space="preserve"> healt</w:t>
      </w:r>
      <w:r>
        <w:t>h being</w:t>
      </w:r>
      <w:r w:rsidR="00B10331" w:rsidRPr="00B10331">
        <w:t xml:space="preserve"> one of the biggest barriers to participation in recreational walking </w:t>
      </w:r>
      <w:r w:rsidR="00B10331" w:rsidRPr="00B10331">
        <w:fldChar w:fldCharType="begin"/>
      </w:r>
      <w:r w:rsidR="00B85A76">
        <w:instrText xml:space="preserve"> ADDIN EN.CITE &lt;EndNote&gt;&lt;Cite&gt;&lt;Author&gt;Centre&lt;/Author&gt;&lt;Year&gt;2019 &lt;/Year&gt;&lt;RecNum&gt;39&lt;/RecNum&gt;&lt;DisplayText&gt;[1]&lt;/DisplayText&gt;&lt;record&gt;&lt;rec-number&gt;39&lt;/rec-number&gt;&lt;foreign-keys&gt;&lt;key app="EN" db-id="e02x299e8pfd5xex55g5asxfedzwzxfwer0z" timestamp="1616425956"&gt;39&lt;/key&gt;&lt;/foreign-keys&gt;&lt;ref-type name="Report"&gt;27&lt;/ref-type&gt;&lt;contributors&gt;&lt;authors&gt;&lt;author&gt;Physical Activity for Health Research Centre &lt;/author&gt;&lt;/authors&gt;&lt;/contributors&gt;&lt;titles&gt;&lt;title&gt;Barriers and Facilitators to Recreational Walking: An Evidence Review &lt;/title&gt;&lt;/titles&gt;&lt;dates&gt;&lt;year&gt;2019 &lt;/year&gt;&lt;/dates&gt;&lt;publisher&gt;The University of Edinburgh &lt;/publisher&gt;&lt;urls&gt;&lt;/urls&gt;&lt;/record&gt;&lt;/Cite&gt;&lt;/EndNote&gt;</w:instrText>
      </w:r>
      <w:r w:rsidR="00B10331" w:rsidRPr="00B10331">
        <w:fldChar w:fldCharType="separate"/>
      </w:r>
      <w:r w:rsidR="00B85A76">
        <w:rPr>
          <w:noProof/>
        </w:rPr>
        <w:t>[1]</w:t>
      </w:r>
      <w:r w:rsidR="00B10331" w:rsidRPr="00B10331">
        <w:fldChar w:fldCharType="end"/>
      </w:r>
      <w:r w:rsidR="00B10331" w:rsidRPr="00B10331">
        <w:t xml:space="preserve">. </w:t>
      </w:r>
    </w:p>
    <w:p w14:paraId="0F87032B" w14:textId="6D0082F7" w:rsidR="006F0249" w:rsidRDefault="00C922D9" w:rsidP="004142F9">
      <w:pPr>
        <w:jc w:val="both"/>
      </w:pPr>
      <w:r>
        <w:t>Access to certain environments is a constrai</w:t>
      </w:r>
      <w:r w:rsidR="00234584">
        <w:t xml:space="preserve">nt. </w:t>
      </w:r>
      <w:r w:rsidR="00E03FD1" w:rsidRPr="00E03FD1">
        <w:t xml:space="preserve">Access is restricted or enabled by many </w:t>
      </w:r>
      <w:r w:rsidR="00953F59">
        <w:t xml:space="preserve">possible </w:t>
      </w:r>
      <w:r w:rsidR="00E03FD1" w:rsidRPr="00E03FD1">
        <w:t>factors</w:t>
      </w:r>
      <w:r>
        <w:t xml:space="preserve"> including;</w:t>
      </w:r>
      <w:r w:rsidR="00E03FD1" w:rsidRPr="00E03FD1">
        <w:t xml:space="preserve"> </w:t>
      </w:r>
      <w:r>
        <w:t>l</w:t>
      </w:r>
      <w:r w:rsidR="00B10331" w:rsidRPr="00B10331">
        <w:t>ack of knowledge and information provision</w:t>
      </w:r>
      <w:r>
        <w:t>, p</w:t>
      </w:r>
      <w:r w:rsidR="00764DDA">
        <w:t>racticalities including time, money</w:t>
      </w:r>
      <w:r w:rsidR="006E077A">
        <w:t>/cost, equipment</w:t>
      </w:r>
      <w:r w:rsidR="00764DDA">
        <w:t xml:space="preserve"> and an individual’s </w:t>
      </w:r>
      <w:r w:rsidR="00E257D1">
        <w:t xml:space="preserve">expectations around these factors </w:t>
      </w:r>
      <w:r w:rsidR="00E257D1">
        <w:fldChar w:fldCharType="begin"/>
      </w:r>
      <w:r w:rsidR="00B85A76">
        <w:instrText xml:space="preserve"> ADDIN EN.CITE &lt;EndNote&gt;&lt;Cite&gt;&lt;Author&gt;Centre&lt;/Author&gt;&lt;Year&gt;2019 &lt;/Year&gt;&lt;RecNum&gt;39&lt;/RecNum&gt;&lt;DisplayText&gt;[1]&lt;/DisplayText&gt;&lt;record&gt;&lt;rec-number&gt;39&lt;/rec-number&gt;&lt;foreign-keys&gt;&lt;key app="EN" db-id="e02x299e8pfd5xex55g5asxfedzwzxfwer0z" timestamp="1616425956"&gt;39&lt;/key&gt;&lt;/foreign-keys&gt;&lt;ref-type name="Report"&gt;27&lt;/ref-type&gt;&lt;contributors&gt;&lt;authors&gt;&lt;author&gt;Physical Activity for Health Research Centre &lt;/author&gt;&lt;/authors&gt;&lt;/contributors&gt;&lt;titles&gt;&lt;title&gt;Barriers and Facilitators to Recreational Walking: An Evidence Review &lt;/title&gt;&lt;/titles&gt;&lt;dates&gt;&lt;year&gt;2019 &lt;/year&gt;&lt;/dates&gt;&lt;publisher&gt;The University of Edinburgh &lt;/publisher&gt;&lt;urls&gt;&lt;/urls&gt;&lt;/record&gt;&lt;/Cite&gt;&lt;/EndNote&gt;</w:instrText>
      </w:r>
      <w:r w:rsidR="00E257D1">
        <w:fldChar w:fldCharType="separate"/>
      </w:r>
      <w:r w:rsidR="00B85A76">
        <w:rPr>
          <w:noProof/>
        </w:rPr>
        <w:t>[1]</w:t>
      </w:r>
      <w:r w:rsidR="00E257D1">
        <w:fldChar w:fldCharType="end"/>
      </w:r>
      <w:r w:rsidR="00E257D1">
        <w:t xml:space="preserve">. </w:t>
      </w:r>
    </w:p>
    <w:p w14:paraId="08CA4CD8" w14:textId="50481E56" w:rsidR="00CC317B" w:rsidRDefault="00CC317B" w:rsidP="004142F9">
      <w:pPr>
        <w:jc w:val="both"/>
      </w:pPr>
      <w:r>
        <w:t>The built environment may facilitate or restrict participation in walking</w:t>
      </w:r>
      <w:r w:rsidR="00F25AC2">
        <w:t xml:space="preserve">, specifically in highly urbanized neighbourhoods with a low percentage of recreation and green areas are related to physical inactivity for older adults </w:t>
      </w:r>
      <w:r w:rsidR="00F25AC2">
        <w:fldChar w:fldCharType="begin"/>
      </w:r>
      <w:r w:rsidR="00131F98">
        <w:instrText xml:space="preserve"> ADDIN EN.CITE &lt;EndNote&gt;&lt;Cite&gt;&lt;Author&gt;Kemperman&lt;/Author&gt;&lt;Year&gt;2009&lt;/Year&gt;&lt;RecNum&gt;43&lt;/RecNum&gt;&lt;DisplayText&gt;[23]&lt;/DisplayText&gt;&lt;record&gt;&lt;rec-number&gt;43&lt;/rec-number&gt;&lt;foreign-keys&gt;&lt;key app="EN" db-id="e02x299e8pfd5xex55g5asxfedzwzxfwer0z" timestamp="1616425956"&gt;43&lt;/key&gt;&lt;/foreign-keys&gt;&lt;ref-type name="Journal Article"&gt;17&lt;/ref-type&gt;&lt;contributors&gt;&lt;authors&gt;&lt;author&gt;Kemperman, Astrid&lt;/author&gt;&lt;author&gt;Timmermans, Harry&lt;/author&gt;&lt;/authors&gt;&lt;/contributors&gt;&lt;titles&gt;&lt;title&gt;Influences of Built Environment on Walking and Cycling by Latent Segments of Aging Population&lt;/title&gt;&lt;secondary-title&gt;Transportation Research Record&lt;/secondary-title&gt;&lt;/titles&gt;&lt;pages&gt;1-9&lt;/pages&gt;&lt;volume&gt;2134&lt;/volume&gt;&lt;number&gt;1&lt;/number&gt;&lt;dates&gt;&lt;year&gt;2009&lt;/year&gt;&lt;/dates&gt;&lt;urls&gt;&lt;related-urls&gt;&lt;url&gt;https://journals.sagepub.com/doi/abs/10.3141/2134-01&lt;/url&gt;&lt;/related-urls&gt;&lt;/urls&gt;&lt;electronic-resource-num&gt;10.3141/2134-01&lt;/electronic-resource-num&gt;&lt;/record&gt;&lt;/Cite&gt;&lt;/EndNote&gt;</w:instrText>
      </w:r>
      <w:r w:rsidR="00F25AC2">
        <w:fldChar w:fldCharType="separate"/>
      </w:r>
      <w:r w:rsidR="00131F98">
        <w:rPr>
          <w:noProof/>
        </w:rPr>
        <w:t>[23]</w:t>
      </w:r>
      <w:r w:rsidR="00F25AC2">
        <w:fldChar w:fldCharType="end"/>
      </w:r>
      <w:r w:rsidR="00F25AC2">
        <w:t xml:space="preserve">. </w:t>
      </w:r>
      <w:r w:rsidR="00A311B1" w:rsidRPr="00A311B1">
        <w:t xml:space="preserve">Path accessibility, path quality and obstructions are also factors that restrict access </w:t>
      </w:r>
      <w:r w:rsidR="00A311B1" w:rsidRPr="00A311B1">
        <w:fldChar w:fldCharType="begin"/>
      </w:r>
      <w:r w:rsidR="00B85A76">
        <w:instrText xml:space="preserve"> ADDIN EN.CITE &lt;EndNote&gt;&lt;Cite&gt;&lt;Author&gt;Centre&lt;/Author&gt;&lt;Year&gt;2019 &lt;/Year&gt;&lt;RecNum&gt;39&lt;/RecNum&gt;&lt;DisplayText&gt;[1]&lt;/DisplayText&gt;&lt;record&gt;&lt;rec-number&gt;39&lt;/rec-number&gt;&lt;foreign-keys&gt;&lt;key app="EN" db-id="e02x299e8pfd5xex55g5asxfedzwzxfwer0z" timestamp="1616425956"&gt;39&lt;/key&gt;&lt;/foreign-keys&gt;&lt;ref-type name="Report"&gt;27&lt;/ref-type&gt;&lt;contributors&gt;&lt;authors&gt;&lt;author&gt;Physical Activity for Health Research Centre &lt;/author&gt;&lt;/authors&gt;&lt;/contributors&gt;&lt;titles&gt;&lt;title&gt;Barriers and Facilitators to Recreational Walking: An Evidence Review &lt;/title&gt;&lt;/titles&gt;&lt;dates&gt;&lt;year&gt;2019 &lt;/year&gt;&lt;/dates&gt;&lt;publisher&gt;The University of Edinburgh &lt;/publisher&gt;&lt;urls&gt;&lt;/urls&gt;&lt;/record&gt;&lt;/Cite&gt;&lt;/EndNote&gt;</w:instrText>
      </w:r>
      <w:r w:rsidR="00A311B1" w:rsidRPr="00A311B1">
        <w:fldChar w:fldCharType="separate"/>
      </w:r>
      <w:r w:rsidR="00B85A76">
        <w:rPr>
          <w:noProof/>
        </w:rPr>
        <w:t>[1]</w:t>
      </w:r>
      <w:r w:rsidR="00A311B1" w:rsidRPr="00A311B1">
        <w:fldChar w:fldCharType="end"/>
      </w:r>
      <w:r w:rsidR="00A311B1" w:rsidRPr="00A311B1">
        <w:t>.</w:t>
      </w:r>
    </w:p>
    <w:p w14:paraId="5088417D" w14:textId="24858D36" w:rsidR="00B10331" w:rsidRDefault="004C6FA6" w:rsidP="004142F9">
      <w:pPr>
        <w:jc w:val="both"/>
      </w:pPr>
      <w:r>
        <w:t xml:space="preserve">Concerns over safety </w:t>
      </w:r>
      <w:r w:rsidR="006F0249">
        <w:t xml:space="preserve">is a major limiting factor for participation in walking and </w:t>
      </w:r>
      <w:r w:rsidR="000C166F">
        <w:t xml:space="preserve">being in </w:t>
      </w:r>
      <w:r w:rsidR="006F0249">
        <w:t>outdoor</w:t>
      </w:r>
      <w:r w:rsidR="000C166F">
        <w:t xml:space="preserve"> spaces</w:t>
      </w:r>
      <w:r w:rsidR="006F0249">
        <w:t>, commonly mentioned by older people</w:t>
      </w:r>
      <w:r w:rsidR="008D6C2F">
        <w:t xml:space="preserve"> and women </w:t>
      </w:r>
      <w:r w:rsidR="008D6C2F">
        <w:fldChar w:fldCharType="begin">
          <w:fldData xml:space="preserve">PEVuZE5vdGU+PENpdGU+PEF1dGhvcj5DZW50cmU8L0F1dGhvcj48WWVhcj4yMDE5IDwvWWVhcj48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</w:fldData>
        </w:fldChar>
      </w:r>
      <w:r w:rsidR="00131F98">
        <w:instrText xml:space="preserve"> ADDIN EN.CITE </w:instrText>
      </w:r>
      <w:r w:rsidR="00131F98">
        <w:fldChar w:fldCharType="begin">
          <w:fldData xml:space="preserve">PEVuZE5vdGU+PENpdGU+PEF1dGhvcj5DZW50cmU8L0F1dGhvcj48WWVhcj4yMDE5IDwvWWVhcj48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</w:fldData>
        </w:fldChar>
      </w:r>
      <w:r w:rsidR="00131F98">
        <w:instrText xml:space="preserve"> ADDIN EN.CITE.DATA </w:instrText>
      </w:r>
      <w:r w:rsidR="00131F98">
        <w:fldChar w:fldCharType="end"/>
      </w:r>
      <w:r w:rsidR="008D6C2F">
        <w:fldChar w:fldCharType="separate"/>
      </w:r>
      <w:r w:rsidR="00131F98">
        <w:rPr>
          <w:noProof/>
        </w:rPr>
        <w:t>[1, 17, 33, 34]</w:t>
      </w:r>
      <w:r w:rsidR="008D6C2F">
        <w:fldChar w:fldCharType="end"/>
      </w:r>
      <w:r w:rsidR="008D6C2F">
        <w:t>.</w:t>
      </w:r>
      <w:r w:rsidR="00D93341">
        <w:t xml:space="preserve"> Studies </w:t>
      </w:r>
      <w:r w:rsidR="0097011D">
        <w:t xml:space="preserve">also </w:t>
      </w:r>
      <w:r w:rsidR="00D93341">
        <w:t xml:space="preserve">show that men are less likely to be concerned about safety when walking </w:t>
      </w:r>
      <w:r w:rsidR="00D93341">
        <w:fldChar w:fldCharType="begin"/>
      </w:r>
      <w:r w:rsidR="00131F98">
        <w:instrText xml:space="preserve"> ADDIN EN.CITE &lt;EndNote&gt;&lt;Cite&gt;&lt;Author&gt;Foster&lt;/Author&gt;&lt;Year&gt;2004&lt;/Year&gt;&lt;RecNum&gt;46&lt;/RecNum&gt;&lt;DisplayText&gt;[33]&lt;/DisplayText&gt;&lt;record&gt;&lt;rec-number&gt;46&lt;/rec-number&gt;&lt;foreign-keys&gt;&lt;key app="EN" db-id="e02x299e8pfd5xex55g5asxfedzwzxfwer0z" timestamp="1616425956"&gt;46&lt;/key&gt;&lt;/foreign-keys&gt;&lt;ref-type name="Journal Article"&gt;17&lt;/ref-type&gt;&lt;contributors&gt;&lt;authors&gt;&lt;author&gt;Foster, Charles&lt;/author&gt;&lt;author&gt;Hillsdon, Melvyn&lt;/author&gt;&lt;author&gt;Thorogood, Margaret&lt;/author&gt;&lt;/authors&gt;&lt;/contributors&gt;&lt;titles&gt;&lt;title&gt;Environmental perceptions and walking in English adults&lt;/title&gt;&lt;secondary-title&gt;Journal of epidemiology and community health&lt;/secondary-title&gt;&lt;alt-title&gt;J Epidemiol Community Health&lt;/alt-title&gt;&lt;/titles&gt;&lt;pages&gt;924-928&lt;/pages&gt;&lt;volume&gt;58&lt;/volume&gt;&lt;number&gt;11&lt;/number&gt;&lt;keywords&gt;&lt;keyword&gt;Adolescent&lt;/keyword&gt;&lt;keyword&gt;Adult&lt;/keyword&gt;&lt;keyword&gt;Aged&lt;/keyword&gt;&lt;keyword&gt;Attitude to Health&lt;/keyword&gt;&lt;keyword&gt;Cross-Sectional Studies&lt;/keyword&gt;&lt;keyword&gt;England&lt;/keyword&gt;&lt;keyword&gt;*Environment Design&lt;/keyword&gt;&lt;keyword&gt;Female&lt;/keyword&gt;&lt;keyword&gt;Humans&lt;/keyword&gt;&lt;keyword&gt;Male&lt;/keyword&gt;&lt;keyword&gt;Middle Aged&lt;/keyword&gt;&lt;keyword&gt;Safety&lt;/keyword&gt;&lt;keyword&gt;Sex Factors&lt;/keyword&gt;&lt;keyword&gt;*Social Environment&lt;/keyword&gt;&lt;keyword&gt;Time Factors&lt;/keyword&gt;&lt;keyword&gt;Walking/*psychology&lt;/keyword&gt;&lt;/keywords&gt;&lt;dates&gt;&lt;year&gt;2004&lt;/year&gt;&lt;/dates&gt;&lt;publisher&gt;BMJ Group&lt;/publisher&gt;&lt;isbn&gt;0143-005X&amp;#xD;1470-2738&lt;/isbn&gt;&lt;accession-num&gt;15483308&lt;/accession-num&gt;&lt;urls&gt;&lt;related-urls&gt;&lt;url&gt;https://pubmed.ncbi.nlm.nih.gov/15483308&lt;/url&gt;&lt;url&gt;https://www.ncbi.nlm.nih.gov/pmc/articles/PMC1732623/&lt;/url&gt;&lt;/related-urls&gt;&lt;/urls&gt;&lt;electronic-resource-num&gt;10.1136/jech.2003.014068&lt;/electronic-resource-num&gt;&lt;remote-database-name&gt;PubMed&lt;/remote-database-name&gt;&lt;language&gt;eng&lt;/language&gt;&lt;/record&gt;&lt;/Cite&gt;&lt;/EndNote&gt;</w:instrText>
      </w:r>
      <w:r w:rsidR="00D93341">
        <w:fldChar w:fldCharType="separate"/>
      </w:r>
      <w:r w:rsidR="00131F98">
        <w:rPr>
          <w:noProof/>
        </w:rPr>
        <w:t>[33]</w:t>
      </w:r>
      <w:r w:rsidR="00D93341">
        <w:fldChar w:fldCharType="end"/>
      </w:r>
      <w:r w:rsidR="00D93341">
        <w:t>.</w:t>
      </w:r>
      <w:r w:rsidR="0097011D">
        <w:t xml:space="preserve"> </w:t>
      </w:r>
      <w:r w:rsidR="00DC5208">
        <w:t xml:space="preserve">More broadly, a recent report by Plas y Brenin shows that 15% of Brits refrain from taking part in outdoor activities due to concerns for their safety </w:t>
      </w:r>
      <w:r w:rsidR="00DC5208">
        <w:fldChar w:fldCharType="begin"/>
      </w:r>
      <w:r w:rsidR="00131F98">
        <w:instrText xml:space="preserve"> ADDIN EN.CITE &lt;EndNote&gt;&lt;Cite&gt;&lt;Author&gt;Brenin&lt;/Author&gt;&lt;Year&gt;2021&lt;/Year&gt;&lt;RecNum&gt;53&lt;/RecNum&gt;&lt;DisplayText&gt;[34]&lt;/DisplayText&gt;&lt;record&gt;&lt;rec-number&gt;53&lt;/rec-number&gt;&lt;foreign-keys&gt;&lt;key app="EN" db-id="5z0psdv9nxsad9e052ux9xzhp2vp0exvdwaa" timestamp="1620659017"&gt;53&lt;/key&gt;&lt;/foreign-keys&gt;&lt;ref-type name="Report"&gt;27&lt;/ref-type&gt;&lt;contributors&gt;&lt;authors&gt;&lt;author&gt;Plas y Brenin &lt;/author&gt;&lt;/authors&gt;&lt;/contributors&gt;&lt;titles&gt;&lt;title&gt;Outdoor Aware 2021 &lt;/title&gt;&lt;/titles&gt;&lt;dates&gt;&lt;year&gt;2021&lt;/year&gt;&lt;/dates&gt;&lt;urls&gt;&lt;related-urls&gt;&lt;url&gt;https://www.pyb.co.uk/wp-content/uploads/2021/05/Plas-y-Brenin-Outdoor-AWARE.pdf&lt;/url&gt;&lt;/related-urls&gt;&lt;/urls&gt;&lt;/record&gt;&lt;/Cite&gt;&lt;/EndNote&gt;</w:instrText>
      </w:r>
      <w:r w:rsidR="00DC5208">
        <w:fldChar w:fldCharType="separate"/>
      </w:r>
      <w:r w:rsidR="00131F98">
        <w:rPr>
          <w:noProof/>
        </w:rPr>
        <w:t>[34]</w:t>
      </w:r>
      <w:r w:rsidR="00DC5208">
        <w:fldChar w:fldCharType="end"/>
      </w:r>
      <w:r w:rsidR="006F3504">
        <w:t xml:space="preserve">. </w:t>
      </w:r>
      <w:r w:rsidR="00870F0E">
        <w:t xml:space="preserve"> </w:t>
      </w:r>
    </w:p>
    <w:p w14:paraId="4862C060" w14:textId="057446F7" w:rsidR="00570222" w:rsidRDefault="008D176E" w:rsidP="004142F9">
      <w:pPr>
        <w:jc w:val="both"/>
      </w:pPr>
      <w:r w:rsidRPr="008D176E">
        <w:t xml:space="preserve">Existing </w:t>
      </w:r>
      <w:r>
        <w:t xml:space="preserve">negative attitudes to recreational walking act as a barrier to participation for those who do not currently walk, especially for young people, a perceive lack of reward or a lethargy towards walking is a barrier </w:t>
      </w:r>
      <w:r>
        <w:fldChar w:fldCharType="begin"/>
      </w:r>
      <w:r w:rsidR="00B85A76">
        <w:instrText xml:space="preserve"> ADDIN EN.CITE &lt;EndNote&gt;&lt;Cite&gt;&lt;Author&gt;Centre&lt;/Author&gt;&lt;Year&gt;2019 &lt;/Year&gt;&lt;RecNum&gt;39&lt;/RecNum&gt;&lt;DisplayText&gt;[1]&lt;/DisplayText&gt;&lt;record&gt;&lt;rec-number&gt;39&lt;/rec-number&gt;&lt;foreign-keys&gt;&lt;key app="EN" db-id="e02x299e8pfd5xex55g5asxfedzwzxfwer0z" timestamp="1616425956"&gt;39&lt;/key&gt;&lt;/foreign-keys&gt;&lt;ref-type name="Report"&gt;27&lt;/ref-type&gt;&lt;contributors&gt;&lt;authors&gt;&lt;author&gt;Physical Activity for Health Research Centre &lt;/author&gt;&lt;/authors&gt;&lt;/contributors&gt;&lt;titles&gt;&lt;title&gt;Barriers and Facilitators to Recreational Walking: An Evidence Review &lt;/title&gt;&lt;/titles&gt;&lt;dates&gt;&lt;year&gt;2019 &lt;/year&gt;&lt;/dates&gt;&lt;publisher&gt;The University of Edinburgh &lt;/publisher&gt;&lt;urls&gt;&lt;/urls&gt;&lt;/record&gt;&lt;/Cite&gt;&lt;/EndNote&gt;</w:instrText>
      </w:r>
      <w:r>
        <w:fldChar w:fldCharType="separate"/>
      </w:r>
      <w:r w:rsidR="00B85A76">
        <w:rPr>
          <w:noProof/>
        </w:rPr>
        <w:t>[1]</w:t>
      </w:r>
      <w:r>
        <w:fldChar w:fldCharType="end"/>
      </w:r>
      <w:r>
        <w:t xml:space="preserve">. </w:t>
      </w:r>
    </w:p>
    <w:p w14:paraId="686B786F" w14:textId="7671F854" w:rsidR="00B10331" w:rsidRPr="00B10331" w:rsidRDefault="00082EA1" w:rsidP="004142F9">
      <w:pPr>
        <w:jc w:val="both"/>
      </w:pPr>
      <w:r>
        <w:t xml:space="preserve">Although we have some understanding of the barriers and constraints that people are facing, this study will ask respondents directly for reasons why they do not participate and if they have faced any constraints or barriers in the past. </w:t>
      </w:r>
      <w:r w:rsidR="008A3CB6">
        <w:t>This information will assist us in developing and implementing strategies to support more people in accessing walking activities.</w:t>
      </w:r>
    </w:p>
    <w:p w14:paraId="32977075" w14:textId="4376D033" w:rsidR="00A02D03" w:rsidRDefault="00250031" w:rsidP="004142F9">
      <w:pPr>
        <w:pStyle w:val="Heading2"/>
        <w:jc w:val="both"/>
      </w:pPr>
      <w:bookmarkStart w:id="28" w:name="_Toc79741225"/>
      <w:bookmarkStart w:id="29" w:name="_Hlk68170861"/>
      <w:r w:rsidRPr="00250031">
        <w:t xml:space="preserve">Trying to make a change - </w:t>
      </w:r>
      <w:r w:rsidR="00ED4FFE" w:rsidRPr="00250031">
        <w:t>Successful programmes</w:t>
      </w:r>
      <w:r w:rsidRPr="00250031">
        <w:t xml:space="preserve"> &amp; </w:t>
      </w:r>
      <w:r w:rsidR="00ED4FFE" w:rsidRPr="00250031">
        <w:t>initiatives</w:t>
      </w:r>
      <w:bookmarkEnd w:id="28"/>
    </w:p>
    <w:bookmarkEnd w:id="29"/>
    <w:p w14:paraId="401E12CA" w14:textId="126B48A9" w:rsidR="002D7065" w:rsidRDefault="00376C3B" w:rsidP="004142F9">
      <w:pPr>
        <w:jc w:val="both"/>
      </w:pPr>
      <w:r w:rsidRPr="00600626">
        <w:t>There are o</w:t>
      </w:r>
      <w:r w:rsidR="008A3CB6" w:rsidRPr="00600626">
        <w:t xml:space="preserve">rganisations and charities </w:t>
      </w:r>
      <w:r w:rsidRPr="00600626">
        <w:t>that are already working to increase</w:t>
      </w:r>
      <w:r w:rsidR="008609DF" w:rsidRPr="00600626">
        <w:t xml:space="preserve"> the accessibility of walking activities. This section provides some example</w:t>
      </w:r>
      <w:r w:rsidR="004805B1" w:rsidRPr="00600626">
        <w:t xml:space="preserve">s </w:t>
      </w:r>
      <w:r w:rsidR="008609DF" w:rsidRPr="00600626">
        <w:t>of who is already involved in wor</w:t>
      </w:r>
      <w:r w:rsidR="00285918" w:rsidRPr="00600626">
        <w:t>k</w:t>
      </w:r>
      <w:r w:rsidR="006623A3" w:rsidRPr="00600626">
        <w:t xml:space="preserve"> and </w:t>
      </w:r>
      <w:r w:rsidR="00285918" w:rsidRPr="00600626">
        <w:t>strategies that have been successful</w:t>
      </w:r>
      <w:r w:rsidR="006623A3" w:rsidRPr="00600626">
        <w:t>.</w:t>
      </w:r>
    </w:p>
    <w:p w14:paraId="5665A23A" w14:textId="61B17D44" w:rsidR="002D7065" w:rsidRDefault="00C51FCF" w:rsidP="004142F9">
      <w:pPr>
        <w:jc w:val="both"/>
      </w:pPr>
      <w:hyperlink r:id="rId10" w:history="1">
        <w:r w:rsidR="00963731" w:rsidRPr="00062E79">
          <w:rPr>
            <w:rStyle w:val="Hyperlink"/>
          </w:rPr>
          <w:t>Walking for Health</w:t>
        </w:r>
      </w:hyperlink>
      <w:r w:rsidR="00963731">
        <w:t xml:space="preserve"> is </w:t>
      </w:r>
      <w:r w:rsidR="00963731" w:rsidRPr="00963731">
        <w:t>England’s largest network of health walk schemes, helping thousands of people across the country lead a more active lifestyle</w:t>
      </w:r>
      <w:r w:rsidR="00963731">
        <w:t xml:space="preserve"> </w:t>
      </w:r>
      <w:r w:rsidR="00146164">
        <w:fldChar w:fldCharType="begin"/>
      </w:r>
      <w:r w:rsidR="00131F98">
        <w:instrText xml:space="preserve"> ADDIN EN.CITE &lt;EndNote&gt;&lt;Cite&gt;&lt;Author&gt;Health&lt;/Author&gt;&lt;Year&gt;2021&lt;/Year&gt;&lt;RecNum&gt;22&lt;/RecNum&gt;&lt;DisplayText&gt;[25]&lt;/DisplayText&gt;&lt;record&gt;&lt;rec-number&gt;22&lt;/rec-number&gt;&lt;foreign-keys&gt;&lt;key app="EN" db-id="5z0psdv9nxsad9e052ux9xzhp2vp0exvdwaa" timestamp="1617180701"&gt;22&lt;/key&gt;&lt;/foreign-keys&gt;&lt;ref-type name="Web Page"&gt;12&lt;/ref-type&gt;&lt;contributors&gt;&lt;authors&gt;&lt;author&gt;Walking for Health &lt;/author&gt;&lt;/authors&gt;&lt;/contributors&gt;&lt;titles&gt;&lt;title&gt;Walk with us &lt;/title&gt;&lt;/titles&gt;&lt;dates&gt;&lt;year&gt;2021&lt;/year&gt;&lt;/dates&gt;&lt;urls&gt;&lt;related-urls&gt;&lt;url&gt;https://www.walkingforhealth.org.uk/get-walking/walk-us&lt;/url&gt;&lt;/related-urls&gt;&lt;/urls&gt;&lt;/record&gt;&lt;/Cite&gt;&lt;/EndNote&gt;</w:instrText>
      </w:r>
      <w:r w:rsidR="00146164">
        <w:fldChar w:fldCharType="separate"/>
      </w:r>
      <w:r w:rsidR="00131F98">
        <w:rPr>
          <w:noProof/>
        </w:rPr>
        <w:t>[25]</w:t>
      </w:r>
      <w:r w:rsidR="00146164">
        <w:fldChar w:fldCharType="end"/>
      </w:r>
      <w:r w:rsidR="00146164">
        <w:t xml:space="preserve">. </w:t>
      </w:r>
      <w:r w:rsidR="001409AC">
        <w:t xml:space="preserve">Walking for Health is recognised as </w:t>
      </w:r>
      <w:r w:rsidR="00380A93">
        <w:t xml:space="preserve">a </w:t>
      </w:r>
      <w:r w:rsidR="00C84987">
        <w:t xml:space="preserve">successful programme at targeting and engaging older adults, as the vast majority of participants are in the over-55 group </w:t>
      </w:r>
      <w:r w:rsidR="00C84987">
        <w:fldChar w:fldCharType="begin"/>
      </w:r>
      <w:r w:rsidR="00131F98">
        <w:instrText xml:space="preserve"> ADDIN EN.CITE &lt;EndNote&gt;&lt;Cite&gt;&lt;Author&gt;Jonathan France&lt;/Author&gt;&lt;Year&gt;2016&lt;/Year&gt;&lt;RecNum&gt;6&lt;/RecNum&gt;&lt;DisplayText&gt;[18]&lt;/DisplayText&gt;&lt;record&gt;&lt;rec-number&gt;6&lt;/rec-number&gt;&lt;foreign-keys&gt;&lt;key app="EN" db-id="5z0psdv9nxsad9e052ux9xzhp2vp0exvdwaa" timestamp="1616061481"&gt;6&lt;/key&gt;&lt;/foreign-keys&gt;&lt;ref-type name="Report"&gt;27&lt;/ref-type&gt;&lt;contributors&gt;&lt;authors&gt;&lt;author&gt;Jonathan France, James Sennett, Prof. Andy Jones, Prof. Richard Fordham, Jenny Williams, Amanda Burke, Anja Meierkord, Rebekah Fong Soe Khioe, and Prof. Marc Suhrcke &lt;/author&gt;&lt;/authors&gt;&lt;/contributors&gt;&lt;titles&gt;&lt;title&gt;Evaluation of Walking for Health: Final Report to Macmilla and the Ramblers &lt;/title&gt;&lt;/titles&gt;&lt;dates&gt;&lt;year&gt;2016&lt;/year&gt;&lt;/dates&gt;&lt;publisher&gt;University of East Anglia &lt;/publisher&gt;&lt;urls&gt;&lt;related-urls&gt;&lt;url&gt;https://www.walkingforhealth.org.uk/sites/default/files/Final%20Report_0.pdf&lt;/url&gt;&lt;/related-urls&gt;&lt;/urls&gt;&lt;/record&gt;&lt;/Cite&gt;&lt;/EndNote&gt;</w:instrText>
      </w:r>
      <w:r w:rsidR="00C84987">
        <w:fldChar w:fldCharType="separate"/>
      </w:r>
      <w:r w:rsidR="00131F98">
        <w:rPr>
          <w:noProof/>
        </w:rPr>
        <w:t>[18]</w:t>
      </w:r>
      <w:r w:rsidR="00C84987">
        <w:fldChar w:fldCharType="end"/>
      </w:r>
      <w:r w:rsidR="00C84987">
        <w:t>.</w:t>
      </w:r>
      <w:r w:rsidR="00ED7121">
        <w:t xml:space="preserve"> Between</w:t>
      </w:r>
      <w:r w:rsidR="00CF37EE">
        <w:t xml:space="preserve"> 2019 to 2020, </w:t>
      </w:r>
      <w:r w:rsidR="009D5A3D">
        <w:t xml:space="preserve">data shows that 16.99% of participants </w:t>
      </w:r>
      <w:r w:rsidR="00380AB8">
        <w:t>begun</w:t>
      </w:r>
      <w:r w:rsidR="00ED7121">
        <w:t xml:space="preserve"> </w:t>
      </w:r>
      <w:r w:rsidR="009D5A3D">
        <w:t xml:space="preserve">walking by </w:t>
      </w:r>
      <w:r w:rsidR="00380AB8">
        <w:t xml:space="preserve">joining </w:t>
      </w:r>
      <w:r w:rsidR="009D5A3D">
        <w:t xml:space="preserve">the </w:t>
      </w:r>
      <w:r w:rsidR="00ED7121">
        <w:t xml:space="preserve">Walking for Health </w:t>
      </w:r>
      <w:r w:rsidR="009D5A3D">
        <w:t xml:space="preserve">programme </w:t>
      </w:r>
      <w:r w:rsidR="009D5A3D">
        <w:fldChar w:fldCharType="begin"/>
      </w:r>
      <w:r w:rsidR="00131F98">
        <w:instrText xml:space="preserve"> ADDIN EN.CITE &lt;EndNote&gt;&lt;Cite&gt;&lt;Author&gt;Ramblers&lt;/Author&gt;&lt;Year&gt;2020&lt;/Year&gt;&lt;RecNum&gt;7&lt;/RecNum&gt;&lt;DisplayText&gt;[19]&lt;/DisplayText&gt;&lt;record&gt;&lt;rec-number&gt;7&lt;/rec-number&gt;&lt;foreign-keys&gt;&lt;key app="EN" db-id="5z0psdv9nxsad9e052ux9xzhp2vp0exvdwaa" timestamp="1616062490"&gt;7&lt;/key&gt;&lt;/foreign-keys&gt;&lt;ref-type name="Unpublished Work"&gt;34&lt;/ref-type&gt;&lt;contributors&gt;&lt;authors&gt;&lt;author&gt;The Ramblers &lt;/author&gt;&lt;/authors&gt;&lt;/contributors&gt;&lt;titles&gt;&lt;title&gt;Walker Health Survey 2019 - 2020 &lt;/title&gt;&lt;/titles&gt;&lt;dates&gt;&lt;year&gt;2020&lt;/year&gt;&lt;/dates&gt;&lt;urls&gt;&lt;/urls&gt;&lt;/record&gt;&lt;/Cite&gt;&lt;/EndNote&gt;</w:instrText>
      </w:r>
      <w:r w:rsidR="009D5A3D">
        <w:fldChar w:fldCharType="separate"/>
      </w:r>
      <w:r w:rsidR="00131F98">
        <w:rPr>
          <w:noProof/>
        </w:rPr>
        <w:t>[19]</w:t>
      </w:r>
      <w:r w:rsidR="009D5A3D">
        <w:fldChar w:fldCharType="end"/>
      </w:r>
      <w:r w:rsidR="009D5A3D">
        <w:t xml:space="preserve">. </w:t>
      </w:r>
    </w:p>
    <w:p w14:paraId="218AC2C5" w14:textId="60DCF181" w:rsidR="0013799E" w:rsidRPr="002D7065" w:rsidRDefault="00B96781" w:rsidP="004142F9">
      <w:pPr>
        <w:jc w:val="both"/>
      </w:pPr>
      <w:r>
        <w:t>By</w:t>
      </w:r>
      <w:r w:rsidR="00751824">
        <w:t xml:space="preserve"> the end of December 2011 the </w:t>
      </w:r>
      <w:hyperlink r:id="rId11" w:anchor=":~:text=Get%20Walking%20Keep%20Walking%20is,or%20in%20time%20spent%20walking." w:history="1">
        <w:r w:rsidR="00751824" w:rsidRPr="0095482D">
          <w:rPr>
            <w:rStyle w:val="Hyperlink"/>
          </w:rPr>
          <w:t>Ramblers’ Get Walking Keep Walking</w:t>
        </w:r>
      </w:hyperlink>
      <w:r w:rsidR="00751824">
        <w:t xml:space="preserve"> project </w:t>
      </w:r>
      <w:r w:rsidR="005E20D0">
        <w:t xml:space="preserve">helped almost 87,000 people </w:t>
      </w:r>
      <w:r w:rsidR="00ED7121">
        <w:t>become</w:t>
      </w:r>
      <w:r w:rsidR="005E20D0">
        <w:t xml:space="preserve"> active through walking</w:t>
      </w:r>
      <w:r w:rsidR="00413F1A">
        <w:t xml:space="preserve">, </w:t>
      </w:r>
      <w:r w:rsidR="008F05A0">
        <w:t xml:space="preserve">almost 75% </w:t>
      </w:r>
      <w:r w:rsidR="00AE557B">
        <w:t xml:space="preserve">of those who took part </w:t>
      </w:r>
      <w:r w:rsidR="008F05A0">
        <w:t xml:space="preserve">were inactive prior to first contact with the project </w:t>
      </w:r>
      <w:r w:rsidR="008F05A0">
        <w:fldChar w:fldCharType="begin"/>
      </w:r>
      <w:r w:rsidR="00131F98">
        <w:instrText xml:space="preserve"> ADDIN EN.CITE &lt;EndNote&gt;&lt;Cite&gt;&lt;Author&gt;Network&lt;/Author&gt;&lt;Year&gt;2011&lt;/Year&gt;&lt;RecNum&gt;8&lt;/RecNum&gt;&lt;DisplayText&gt;[35]&lt;/DisplayText&gt;&lt;record&gt;&lt;rec-number&gt;8&lt;/rec-number&gt;&lt;foreign-keys&gt;&lt;key app="EN" db-id="5z0psdv9nxsad9e052ux9xzhp2vp0exvdwaa" timestamp="1616068587"&gt;8&lt;/key&gt;&lt;/foreign-keys&gt;&lt;ref-type name="Report"&gt;27&lt;/ref-type&gt;&lt;contributors&gt;&lt;authors&gt;&lt;author&gt;Countryside Recreation Network &lt;/author&gt;&lt;/authors&gt;&lt;/contributors&gt;&lt;titles&gt;&lt;title&gt;Public Health and Wellbeing: The Transformative Power of Outdoor Recreation &lt;/title&gt;&lt;/titles&gt;&lt;dates&gt;&lt;year&gt;2011&lt;/year&gt;&lt;/dates&gt;&lt;urls&gt;&lt;/urls&gt;&lt;/record&gt;&lt;/Cite&gt;&lt;/EndNote&gt;</w:instrText>
      </w:r>
      <w:r w:rsidR="008F05A0">
        <w:fldChar w:fldCharType="separate"/>
      </w:r>
      <w:r w:rsidR="00131F98">
        <w:rPr>
          <w:noProof/>
        </w:rPr>
        <w:t>[35]</w:t>
      </w:r>
      <w:r w:rsidR="008F05A0">
        <w:fldChar w:fldCharType="end"/>
      </w:r>
      <w:r w:rsidR="00B301A3">
        <w:t>.</w:t>
      </w:r>
      <w:r w:rsidR="00D01470">
        <w:t xml:space="preserve"> </w:t>
      </w:r>
      <w:r w:rsidR="00BB436B">
        <w:t xml:space="preserve">12 week ‘face to face’ programme delivery was most effective as increasing </w:t>
      </w:r>
      <w:r w:rsidR="006967F3">
        <w:t xml:space="preserve">people’s activity compared to taster walks or packs </w:t>
      </w:r>
      <w:r w:rsidR="006967F3">
        <w:fldChar w:fldCharType="begin"/>
      </w:r>
      <w:r w:rsidR="00131F98">
        <w:instrText xml:space="preserve"> ADDIN EN.CITE &lt;EndNote&gt;&lt;Cite&gt;&lt;Author&gt;Ramblers&lt;/Author&gt;&lt;Year&gt;2011&lt;/Year&gt;&lt;RecNum&gt;9&lt;/RecNum&gt;&lt;DisplayText&gt;[36]&lt;/DisplayText&gt;&lt;record&gt;&lt;rec-number&gt;9&lt;/rec-number&gt;&lt;foreign-keys&gt;&lt;key app="EN" db-id="5z0psdv9nxsad9e052ux9xzhp2vp0exvdwaa" timestamp="1616077238"&gt;9&lt;/key&gt;&lt;/foreign-keys&gt;&lt;ref-type name="Report"&gt;27&lt;/ref-type&gt;&lt;contributors&gt;&lt;authors&gt;&lt;author&gt;The Ramblers&lt;/author&gt;&lt;/authors&gt;&lt;/contributors&gt;&lt;titles&gt;&lt;title&gt;The Impact of Get Walking Keep Walking &lt;/title&gt;&lt;/titles&gt;&lt;dates&gt;&lt;year&gt;2011&lt;/year&gt;&lt;/dates&gt;&lt;urls&gt;&lt;/urls&gt;&lt;/record&gt;&lt;/Cite&gt;&lt;/EndNote&gt;</w:instrText>
      </w:r>
      <w:r w:rsidR="006967F3">
        <w:fldChar w:fldCharType="separate"/>
      </w:r>
      <w:r w:rsidR="00131F98">
        <w:rPr>
          <w:noProof/>
        </w:rPr>
        <w:t>[36]</w:t>
      </w:r>
      <w:r w:rsidR="006967F3">
        <w:fldChar w:fldCharType="end"/>
      </w:r>
      <w:r w:rsidR="002E79CD">
        <w:t xml:space="preserve">. </w:t>
      </w:r>
      <w:r w:rsidR="00B301A3">
        <w:t xml:space="preserve">A report from the Countryside Recreation Network found that almost half of participants were from the top fifth of most deprived wards in England and almost half were from black and minority ethnic communities </w:t>
      </w:r>
      <w:r w:rsidR="00B301A3">
        <w:fldChar w:fldCharType="begin"/>
      </w:r>
      <w:r w:rsidR="00131F98">
        <w:instrText xml:space="preserve"> ADDIN EN.CITE &lt;EndNote&gt;&lt;Cite&gt;&lt;Author&gt;Network&lt;/Author&gt;&lt;Year&gt;2011&lt;/Year&gt;&lt;RecNum&gt;8&lt;/RecNum&gt;&lt;DisplayText&gt;[35]&lt;/DisplayText&gt;&lt;record&gt;&lt;rec-number&gt;8&lt;/rec-number&gt;&lt;foreign-keys&gt;&lt;key app="EN" db-id="5z0psdv9nxsad9e052ux9xzhp2vp0exvdwaa" timestamp="1616068587"&gt;8&lt;/key&gt;&lt;/foreign-keys&gt;&lt;ref-type name="Report"&gt;27&lt;/ref-type&gt;&lt;contributors&gt;&lt;authors&gt;&lt;author&gt;Countryside Recreation Network &lt;/author&gt;&lt;/authors&gt;&lt;/contributors&gt;&lt;titles&gt;&lt;title&gt;Public Health and Wellbeing: The Transformative Power of Outdoor Recreation &lt;/title&gt;&lt;/titles&gt;&lt;dates&gt;&lt;year&gt;2011&lt;/year&gt;&lt;/dates&gt;&lt;urls&gt;&lt;/urls&gt;&lt;/record&gt;&lt;/Cite&gt;&lt;/EndNote&gt;</w:instrText>
      </w:r>
      <w:r w:rsidR="00B301A3">
        <w:fldChar w:fldCharType="separate"/>
      </w:r>
      <w:r w:rsidR="00131F98">
        <w:rPr>
          <w:noProof/>
        </w:rPr>
        <w:t>[35]</w:t>
      </w:r>
      <w:r w:rsidR="00B301A3">
        <w:fldChar w:fldCharType="end"/>
      </w:r>
      <w:r w:rsidR="00ED30CC">
        <w:t xml:space="preserve">. </w:t>
      </w:r>
      <w:r w:rsidR="005B6855">
        <w:t>Around 70% of participants reporte</w:t>
      </w:r>
      <w:r w:rsidR="005765D9">
        <w:t>d experiencing increased physical activity levels six months after first contact</w:t>
      </w:r>
      <w:r w:rsidR="002549A8">
        <w:t xml:space="preserve"> </w:t>
      </w:r>
      <w:r w:rsidR="002549A8">
        <w:fldChar w:fldCharType="begin"/>
      </w:r>
      <w:r w:rsidR="00131F98">
        <w:instrText xml:space="preserve"> ADDIN EN.CITE &lt;EndNote&gt;&lt;Cite&gt;&lt;Author&gt;Network&lt;/Author&gt;&lt;Year&gt;2011&lt;/Year&gt;&lt;RecNum&gt;8&lt;/RecNum&gt;&lt;DisplayText&gt;[35]&lt;/DisplayText&gt;&lt;record&gt;&lt;rec-number&gt;8&lt;/rec-number&gt;&lt;foreign-keys&gt;&lt;key app="EN" db-id="5z0psdv9nxsad9e052ux9xzhp2vp0exvdwaa" timestamp="1616068587"&gt;8&lt;/key&gt;&lt;/foreign-keys&gt;&lt;ref-type name="Report"&gt;27&lt;/ref-type&gt;&lt;contributors&gt;&lt;authors&gt;&lt;author&gt;Countryside Recreation Network &lt;/author&gt;&lt;/authors&gt;&lt;/contributors&gt;&lt;titles&gt;&lt;title&gt;Public Health and Wellbeing: The Transformative Power of Outdoor Recreation &lt;/title&gt;&lt;/titles&gt;&lt;dates&gt;&lt;year&gt;2011&lt;/year&gt;&lt;/dates&gt;&lt;urls&gt;&lt;/urls&gt;&lt;/record&gt;&lt;/Cite&gt;&lt;/EndNote&gt;</w:instrText>
      </w:r>
      <w:r w:rsidR="002549A8">
        <w:fldChar w:fldCharType="separate"/>
      </w:r>
      <w:r w:rsidR="00131F98">
        <w:rPr>
          <w:noProof/>
        </w:rPr>
        <w:t>[35]</w:t>
      </w:r>
      <w:r w:rsidR="002549A8">
        <w:fldChar w:fldCharType="end"/>
      </w:r>
      <w:r w:rsidR="002549A8">
        <w:t>. 750 volunteers were trained and supported for this programme, they reported significant personal benefits</w:t>
      </w:r>
      <w:r w:rsidR="004E1C37">
        <w:t xml:space="preserve"> </w:t>
      </w:r>
      <w:r w:rsidR="004E1C37">
        <w:fldChar w:fldCharType="begin"/>
      </w:r>
      <w:r w:rsidR="00131F98">
        <w:instrText xml:space="preserve"> ADDIN EN.CITE &lt;EndNote&gt;&lt;Cite&gt;&lt;Author&gt;Network&lt;/Author&gt;&lt;Year&gt;2011&lt;/Year&gt;&lt;RecNum&gt;8&lt;/RecNum&gt;&lt;DisplayText&gt;[35]&lt;/DisplayText&gt;&lt;record&gt;&lt;rec-number&gt;8&lt;/rec-number&gt;&lt;foreign-keys&gt;&lt;key app="EN" db-id="5z0psdv9nxsad9e052ux9xzhp2vp0exvdwaa" timestamp="1616068587"&gt;8&lt;/key&gt;&lt;/foreign-keys&gt;&lt;ref-type name="Report"&gt;27&lt;/ref-type&gt;&lt;contributors&gt;&lt;authors&gt;&lt;author&gt;Countryside Recreation Network &lt;/author&gt;&lt;/authors&gt;&lt;/contributors&gt;&lt;titles&gt;&lt;title&gt;Public Health and Wellbeing: The Transformative Power of Outdoor Recreation &lt;/title&gt;&lt;/titles&gt;&lt;dates&gt;&lt;year&gt;2011&lt;/year&gt;&lt;/dates&gt;&lt;urls&gt;&lt;/urls&gt;&lt;/record&gt;&lt;/Cite&gt;&lt;/EndNote&gt;</w:instrText>
      </w:r>
      <w:r w:rsidR="004E1C37">
        <w:fldChar w:fldCharType="separate"/>
      </w:r>
      <w:r w:rsidR="00131F98">
        <w:rPr>
          <w:noProof/>
        </w:rPr>
        <w:t>[35]</w:t>
      </w:r>
      <w:r w:rsidR="004E1C37">
        <w:fldChar w:fldCharType="end"/>
      </w:r>
      <w:r w:rsidR="004E1C37">
        <w:t>, it is reasonable to suggest the longevity and sustainable positive impact of this programme through training volunteers</w:t>
      </w:r>
      <w:r w:rsidR="0098415D">
        <w:t xml:space="preserve"> </w:t>
      </w:r>
      <w:r w:rsidR="00D01470">
        <w:t>and</w:t>
      </w:r>
      <w:r w:rsidR="004E1C37">
        <w:t xml:space="preserve"> increasing </w:t>
      </w:r>
      <w:r w:rsidR="0098415D">
        <w:t xml:space="preserve">community assets for supporting walking related activities. </w:t>
      </w:r>
      <w:r w:rsidR="009A15BD">
        <w:t xml:space="preserve">97% of participants reported that they intended to continue walking for more exercise </w:t>
      </w:r>
      <w:r w:rsidR="009A15BD">
        <w:fldChar w:fldCharType="begin"/>
      </w:r>
      <w:r w:rsidR="00131F98">
        <w:instrText xml:space="preserve"> ADDIN EN.CITE &lt;EndNote&gt;&lt;Cite&gt;&lt;Author&gt;Ramblers&lt;/Author&gt;&lt;Year&gt;2011&lt;/Year&gt;&lt;RecNum&gt;9&lt;/RecNum&gt;&lt;DisplayText&gt;[36]&lt;/DisplayText&gt;&lt;record&gt;&lt;rec-number&gt;9&lt;/rec-number&gt;&lt;foreign-keys&gt;&lt;key app="EN" db-id="5z0psdv9nxsad9e052ux9xzhp2vp0exvdwaa" timestamp="1616077238"&gt;9&lt;/key&gt;&lt;/foreign-keys&gt;&lt;ref-type name="Report"&gt;27&lt;/ref-type&gt;&lt;contributors&gt;&lt;authors&gt;&lt;author&gt;The Ramblers&lt;/author&gt;&lt;/authors&gt;&lt;/contributors&gt;&lt;titles&gt;&lt;title&gt;The Impact of Get Walking Keep Walking &lt;/title&gt;&lt;/titles&gt;&lt;dates&gt;&lt;year&gt;2011&lt;/year&gt;&lt;/dates&gt;&lt;urls&gt;&lt;/urls&gt;&lt;/record&gt;&lt;/Cite&gt;&lt;/EndNote&gt;</w:instrText>
      </w:r>
      <w:r w:rsidR="009A15BD">
        <w:fldChar w:fldCharType="separate"/>
      </w:r>
      <w:r w:rsidR="00131F98">
        <w:rPr>
          <w:noProof/>
        </w:rPr>
        <w:t>[36]</w:t>
      </w:r>
      <w:r w:rsidR="009A15BD">
        <w:fldChar w:fldCharType="end"/>
      </w:r>
      <w:r w:rsidR="009A15BD">
        <w:t xml:space="preserve">. </w:t>
      </w:r>
    </w:p>
    <w:p w14:paraId="353D9DE0" w14:textId="782C5257" w:rsidR="00B17C38" w:rsidRDefault="00B17C38" w:rsidP="004142F9">
      <w:pPr>
        <w:jc w:val="both"/>
      </w:pPr>
      <w:r>
        <w:t>In 2020, Sport Ireland r</w:t>
      </w:r>
      <w:r w:rsidR="005C393B">
        <w:t>eported</w:t>
      </w:r>
      <w:r w:rsidR="00E13718">
        <w:t xml:space="preserve"> success in facilitating the participation of people who were not yet regularly walking</w:t>
      </w:r>
      <w:r w:rsidR="005C393B">
        <w:t xml:space="preserve"> through </w:t>
      </w:r>
      <w:hyperlink r:id="rId12" w:history="1">
        <w:r w:rsidR="005C393B" w:rsidRPr="007402F9">
          <w:rPr>
            <w:rStyle w:val="Hyperlink"/>
          </w:rPr>
          <w:t>local partnerships</w:t>
        </w:r>
      </w:hyperlink>
      <w:r w:rsidR="005C393B">
        <w:t xml:space="preserve">, 24,110 took part in ‘Operation Transformation Walks,’ 6,407 people took part in </w:t>
      </w:r>
      <w:r w:rsidR="00E13718">
        <w:t xml:space="preserve">‘Get Ireland Walking Initiatives,’ and 4,633 took part in ‘Walking Initiatives’ </w:t>
      </w:r>
      <w:r w:rsidR="00E13718">
        <w:fldChar w:fldCharType="begin"/>
      </w:r>
      <w:r w:rsidR="00131F98">
        <w:instrText xml:space="preserve"> ADDIN EN.CITE &lt;EndNote&gt;&lt;Cite&gt;&lt;Author&gt;Ireland&lt;/Author&gt;&lt;Year&gt;2020&lt;/Year&gt;&lt;RecNum&gt;41&lt;/RecNum&gt;&lt;DisplayText&gt;[12]&lt;/DisplayText&gt;&lt;record&gt;&lt;rec-number&gt;41&lt;/rec-number&gt;&lt;foreign-keys&gt;&lt;key app="EN" db-id="e02x299e8pfd5xex55g5asxfedzwzxfwer0z" timestamp="1616425956"&gt;41&lt;/key&gt;&lt;/foreign-keys&gt;&lt;ref-type name="Report"&gt;27&lt;/ref-type&gt;&lt;contributors&gt;&lt;authors&gt;&lt;author&gt;Sport Ireland &lt;/author&gt;&lt;/authors&gt;&lt;/contributors&gt;&lt;titles&gt;&lt;title&gt;Local Sports Partnerships Annual Report 2019 &lt;/title&gt;&lt;/titles&gt;&lt;dates&gt;&lt;year&gt;2020&lt;/year&gt;&lt;/dates&gt;&lt;urls&gt;&lt;related-urls&gt;&lt;url&gt;https://www.sportireland.ie/sites/default/files/media/document/2020-07/2019-lsp-annual-report.pdf&lt;/url&gt;&lt;/related-urls&gt;&lt;/urls&gt;&lt;/record&gt;&lt;/Cite&gt;&lt;/EndNote&gt;</w:instrText>
      </w:r>
      <w:r w:rsidR="00E13718">
        <w:fldChar w:fldCharType="separate"/>
      </w:r>
      <w:r w:rsidR="00131F98">
        <w:rPr>
          <w:noProof/>
        </w:rPr>
        <w:t>[12]</w:t>
      </w:r>
      <w:r w:rsidR="00E13718">
        <w:fldChar w:fldCharType="end"/>
      </w:r>
      <w:r w:rsidR="00E13718">
        <w:t>.</w:t>
      </w:r>
    </w:p>
    <w:p w14:paraId="06CC7CF9" w14:textId="574F26FC" w:rsidR="0013799E" w:rsidRDefault="0013799E" w:rsidP="004142F9">
      <w:pPr>
        <w:jc w:val="both"/>
      </w:pPr>
      <w:r w:rsidRPr="0013799E">
        <w:t xml:space="preserve">An impact report by the </w:t>
      </w:r>
      <w:hyperlink r:id="rId13" w:history="1">
        <w:r w:rsidRPr="00A33852">
          <w:rPr>
            <w:rStyle w:val="Hyperlink"/>
          </w:rPr>
          <w:t>South West Coast Path</w:t>
        </w:r>
      </w:hyperlink>
      <w:r w:rsidRPr="0013799E">
        <w:t xml:space="preserve"> found the number of path users had grown by 11% and expenditure by path users increased from £86.7 million to £468 million </w:t>
      </w:r>
      <w:r w:rsidRPr="0013799E">
        <w:fldChar w:fldCharType="begin"/>
      </w:r>
      <w:r w:rsidR="00131F98">
        <w:instrText xml:space="preserve"> ADDIN EN.CITE &lt;EndNote&gt;&lt;Cite&gt;&lt;Author&gt;Association&lt;/Author&gt;&lt;Year&gt;2016&lt;/Year&gt;&lt;RecNum&gt;36&lt;/RecNum&gt;&lt;DisplayText&gt;[37]&lt;/DisplayText&gt;&lt;record&gt;&lt;rec-number&gt;36&lt;/rec-number&gt;&lt;foreign-keys&gt;&lt;key app="EN" db-id="e02x299e8pfd5xex55g5asxfedzwzxfwer0z" timestamp="1616425956"&gt;36&lt;/key&gt;&lt;/foreign-keys&gt;&lt;ref-type name="Report"&gt;27&lt;/ref-type&gt;&lt;contributors&gt;&lt;authors&gt;&lt;author&gt;South West Coast Path Association &lt;/author&gt;&lt;/authors&gt;&lt;/contributors&gt;&lt;titles&gt;&lt;title&gt;Impact Report 2015 &lt;/title&gt;&lt;/titles&gt;&lt;dates&gt;&lt;year&gt;2016&lt;/year&gt;&lt;/dates&gt;&lt;urls&gt;&lt;/urls&gt;&lt;/record&gt;&lt;/Cite&gt;&lt;/EndNote&gt;</w:instrText>
      </w:r>
      <w:r w:rsidRPr="0013799E">
        <w:fldChar w:fldCharType="separate"/>
      </w:r>
      <w:r w:rsidR="00131F98">
        <w:rPr>
          <w:noProof/>
        </w:rPr>
        <w:t>[37]</w:t>
      </w:r>
      <w:r w:rsidRPr="0013799E">
        <w:fldChar w:fldCharType="end"/>
      </w:r>
      <w:r w:rsidRPr="0013799E">
        <w:t>. This demonstrates the positive impact on local economies of having a well-maintained</w:t>
      </w:r>
      <w:r w:rsidR="00475093">
        <w:t>, attractive and accessible</w:t>
      </w:r>
      <w:r w:rsidRPr="0013799E">
        <w:t xml:space="preserve"> </w:t>
      </w:r>
      <w:r w:rsidR="00DB0C13">
        <w:t xml:space="preserve">public </w:t>
      </w:r>
      <w:r w:rsidRPr="0013799E">
        <w:t>footpath</w:t>
      </w:r>
      <w:r w:rsidR="00DB0C13">
        <w:t>.</w:t>
      </w:r>
    </w:p>
    <w:p w14:paraId="6AFE5FEC" w14:textId="0E3A2D87" w:rsidR="00A02D03" w:rsidRDefault="00C51FCF" w:rsidP="004142F9">
      <w:pPr>
        <w:jc w:val="both"/>
      </w:pPr>
      <w:hyperlink r:id="rId14" w:history="1">
        <w:r w:rsidR="00A02D03" w:rsidRPr="007B59F7">
          <w:rPr>
            <w:rStyle w:val="Hyperlink"/>
          </w:rPr>
          <w:t>Slow Ways</w:t>
        </w:r>
      </w:hyperlink>
      <w:r w:rsidR="00A02D03">
        <w:t xml:space="preserve"> </w:t>
      </w:r>
      <w:r w:rsidR="002973C3">
        <w:t>launched in 2020</w:t>
      </w:r>
      <w:r w:rsidR="002A37FF">
        <w:t xml:space="preserve"> wit</w:t>
      </w:r>
      <w:r w:rsidR="0019743D">
        <w:t xml:space="preserve">h the aim “to create a comprehensive network of walking routes that connect all of Great Britain’s cities and towns as well as thousands of villages. </w:t>
      </w:r>
      <w:r w:rsidR="00CF6385">
        <w:t xml:space="preserve">Slow </w:t>
      </w:r>
      <w:r w:rsidR="005261E8">
        <w:t>W</w:t>
      </w:r>
      <w:r w:rsidR="00CF6385">
        <w:t xml:space="preserve">ays </w:t>
      </w:r>
      <w:r w:rsidR="005261E8">
        <w:t>is to</w:t>
      </w:r>
      <w:r w:rsidR="00CF6385">
        <w:t xml:space="preserve"> be used for both recreational and functional purposes, aiming to offer reasonably direct walking options backed by </w:t>
      </w:r>
      <w:r w:rsidR="00231A2E">
        <w:t>trusted route information. This will include walking to visit friends and family, travelling to meetings, going to the shops, pilgrimages, charity fundraisers, or travelling to school or work</w:t>
      </w:r>
      <w:r w:rsidR="003D26E6">
        <w:t xml:space="preserve">” </w:t>
      </w:r>
      <w:r w:rsidR="007A7F82">
        <w:fldChar w:fldCharType="begin"/>
      </w:r>
      <w:r w:rsidR="00131F98">
        <w:instrText xml:space="preserve"> ADDIN EN.CITE &lt;EndNote&gt;&lt;Cite&gt;&lt;Author&gt;Ways&lt;/Author&gt;&lt;Year&gt;2021&lt;/Year&gt;&lt;RecNum&gt;20&lt;/RecNum&gt;&lt;DisplayText&gt;[38]&lt;/DisplayText&gt;&lt;record&gt;&lt;rec-number&gt;20&lt;/rec-number&gt;&lt;foreign-keys&gt;&lt;key app="EN" db-id="5z0psdv9nxsad9e052ux9xzhp2vp0exvdwaa" timestamp="1617100903"&gt;20&lt;/key&gt;&lt;/foreign-keys&gt;&lt;ref-type name="Web Page"&gt;12&lt;/ref-type&gt;&lt;contributors&gt;&lt;authors&gt;&lt;author&gt;Slow Ways &lt;/author&gt;&lt;/authors&gt;&lt;/contributors&gt;&lt;titles&gt;&lt;title&gt;Supporting Slow Ways &lt;/title&gt;&lt;/titles&gt;&lt;dates&gt;&lt;year&gt;2021&lt;/year&gt;&lt;/dates&gt;&lt;urls&gt;&lt;related-urls&gt;&lt;url&gt;https://slowways.uk/supporting-slow-ways/&lt;/url&gt;&lt;/related-urls&gt;&lt;/urls&gt;&lt;/record&gt;&lt;/Cite&gt;&lt;/EndNote&gt;</w:instrText>
      </w:r>
      <w:r w:rsidR="007A7F82">
        <w:fldChar w:fldCharType="separate"/>
      </w:r>
      <w:r w:rsidR="00131F98">
        <w:rPr>
          <w:noProof/>
        </w:rPr>
        <w:t>[38]</w:t>
      </w:r>
      <w:r w:rsidR="007A7F82">
        <w:fldChar w:fldCharType="end"/>
      </w:r>
      <w:r w:rsidR="004A72DE">
        <w:t>. Slow Ways</w:t>
      </w:r>
      <w:r w:rsidR="005261E8">
        <w:t xml:space="preserve"> is an example of</w:t>
      </w:r>
      <w:r w:rsidR="004A72DE">
        <w:t xml:space="preserve"> a</w:t>
      </w:r>
      <w:r w:rsidR="005261E8">
        <w:t>n</w:t>
      </w:r>
      <w:r w:rsidR="004A72DE">
        <w:t xml:space="preserve"> </w:t>
      </w:r>
      <w:r w:rsidR="001265F8">
        <w:t xml:space="preserve">accessible resource for facilitating greater access and local area walking. </w:t>
      </w:r>
    </w:p>
    <w:p w14:paraId="1BA19209" w14:textId="310EF5AC" w:rsidR="005450B1" w:rsidRDefault="005450B1" w:rsidP="00314F37">
      <w:pPr>
        <w:pStyle w:val="Heading1"/>
      </w:pPr>
      <w:bookmarkStart w:id="30" w:name="_Toc79741226"/>
      <w:r>
        <w:t xml:space="preserve">Climbing </w:t>
      </w:r>
      <w:r w:rsidR="00FE5CD4">
        <w:t>and Mountaineering</w:t>
      </w:r>
      <w:bookmarkEnd w:id="30"/>
    </w:p>
    <w:p w14:paraId="25F38B5F" w14:textId="2381DF44" w:rsidR="001F02AC" w:rsidRPr="001F02AC" w:rsidRDefault="001F02AC" w:rsidP="001F02AC">
      <w:r>
        <w:rPr>
          <w:noProof/>
        </w:rPr>
        <mc:AlternateContent>
          <mc:Choice Requires="wps">
            <w:drawing>
              <wp:inline distT="0" distB="0" distL="0" distR="0" wp14:anchorId="485F09A5" wp14:editId="0101E5E6">
                <wp:extent cx="5631180" cy="1478280"/>
                <wp:effectExtent l="0" t="0" r="26670" b="26670"/>
                <wp:docPr id="161" name="Rectangle 161"/>
                <wp:cNvGraphicFramePr/>
                <a:graphic xmlns:a="http://schemas.openxmlformats.org/drawingml/2006/main">
                  <a:graphicData uri="http://schemas.microsoft.com/office/word/2010/wordprocessingShape">
                    <wps:wsp>
                      <wps:cNvSpPr/>
                      <wps:spPr>
                        <a:xfrm>
                          <a:off x="0" y="0"/>
                          <a:ext cx="5631180" cy="1478280"/>
                        </a:xfrm>
                        <a:prstGeom prst="rect">
                          <a:avLst/>
                        </a:prstGeom>
                        <a:solidFill>
                          <a:sysClr val="window" lastClr="FFFFFF"/>
                        </a:solidFill>
                        <a:ln w="12700" cap="flat" cmpd="sng" algn="ctr">
                          <a:solidFill>
                            <a:srgbClr val="0070C0"/>
                          </a:solidFill>
                          <a:prstDash val="solid"/>
                          <a:miter lim="800000"/>
                        </a:ln>
                        <a:effectLst/>
                      </wps:spPr>
                      <wps:txbx>
                        <w:txbxContent>
                          <w:p w14:paraId="7F096ECF" w14:textId="77777777" w:rsidR="001F02AC" w:rsidRPr="00D11755" w:rsidRDefault="001F02AC" w:rsidP="001F02AC">
                            <w:pPr>
                              <w:rPr>
                                <w:b/>
                                <w:bCs/>
                              </w:rPr>
                            </w:pPr>
                            <w:r w:rsidRPr="00D11755">
                              <w:rPr>
                                <w:b/>
                                <w:bCs/>
                              </w:rPr>
                              <w:t xml:space="preserve">Key Findings: </w:t>
                            </w:r>
                          </w:p>
                          <w:p w14:paraId="11FBDBA1" w14:textId="6DEC3E55" w:rsidR="009B24BC" w:rsidRPr="009B24BC" w:rsidRDefault="009B24BC" w:rsidP="001F02AC">
                            <w:pPr>
                              <w:pStyle w:val="ListParagraph"/>
                              <w:numPr>
                                <w:ilvl w:val="0"/>
                                <w:numId w:val="17"/>
                              </w:numPr>
                            </w:pPr>
                            <w:r w:rsidRPr="009B24BC">
                              <w:t>There is a significant amount of data available participation rates in climbing</w:t>
                            </w:r>
                            <w:r w:rsidR="006F7FD7">
                              <w:t xml:space="preserve"> </w:t>
                            </w:r>
                            <w:r w:rsidRPr="009B24BC">
                              <w:t xml:space="preserve">within formal organisations. </w:t>
                            </w:r>
                          </w:p>
                          <w:p w14:paraId="79219A7C" w14:textId="77777777" w:rsidR="006F7FD7" w:rsidRDefault="006F7FD7" w:rsidP="001F02AC">
                            <w:pPr>
                              <w:pStyle w:val="ListParagraph"/>
                              <w:numPr>
                                <w:ilvl w:val="0"/>
                                <w:numId w:val="17"/>
                              </w:numPr>
                            </w:pPr>
                            <w:r w:rsidRPr="006F7FD7">
                              <w:t>There is significantly more data available for participation in rock climbing compared to mountaineering.</w:t>
                            </w:r>
                            <w:r w:rsidRPr="006F7FD7">
                              <w:rPr>
                                <w:b/>
                                <w:bCs/>
                              </w:rPr>
                              <w:t xml:space="preserve"> </w:t>
                            </w:r>
                          </w:p>
                          <w:p w14:paraId="0DD0EF88" w14:textId="182D326A" w:rsidR="001F02AC" w:rsidRPr="006F11D5" w:rsidRDefault="001B34EB" w:rsidP="001F02AC">
                            <w:pPr>
                              <w:pStyle w:val="ListParagraph"/>
                              <w:numPr>
                                <w:ilvl w:val="0"/>
                                <w:numId w:val="17"/>
                              </w:numPr>
                            </w:pPr>
                            <w:r>
                              <w:t>P</w:t>
                            </w:r>
                            <w:r w:rsidRPr="001B34EB">
                              <w:t>articipation demographics in mountaineering is extremely under researched.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85F09A5" id="Rectangle 161" o:spid="_x0000_s1033" style="width:443.4pt;height:116.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" fillcolor="window" strokecolor="#0070c0" strokeweight="1pt">
                <v:textbox>
                  <w:txbxContent>
                    <w:p w14:paraId="7F096ECF" w14:textId="77777777" w:rsidR="001F02AC" w:rsidRPr="00D11755" w:rsidRDefault="001F02AC" w:rsidP="001F02AC">
                      <w:pPr>
                        <w:rPr>
                          <w:b/>
                          <w:bCs/>
                        </w:rPr>
                      </w:pPr>
                      <w:r w:rsidRPr="00D11755">
                        <w:rPr>
                          <w:b/>
                          <w:bCs/>
                        </w:rPr>
                        <w:t xml:space="preserve">Key Findings: </w:t>
                      </w:r>
                    </w:p>
                    <w:p w14:paraId="11FBDBA1" w14:textId="6DEC3E55" w:rsidR="009B24BC" w:rsidRPr="009B24BC" w:rsidRDefault="009B24BC" w:rsidP="001F02AC">
                      <w:pPr>
                        <w:pStyle w:val="ListParagraph"/>
                        <w:numPr>
                          <w:ilvl w:val="0"/>
                          <w:numId w:val="17"/>
                        </w:numPr>
                      </w:pPr>
                      <w:r w:rsidRPr="009B24BC">
                        <w:t>There is a significant amount of data available participation rates in climbing</w:t>
                      </w:r>
                      <w:r w:rsidR="006F7FD7">
                        <w:t xml:space="preserve"> </w:t>
                      </w:r>
                      <w:r w:rsidRPr="009B24BC">
                        <w:t xml:space="preserve">within formal organisations. </w:t>
                      </w:r>
                    </w:p>
                    <w:p w14:paraId="79219A7C" w14:textId="77777777" w:rsidR="006F7FD7" w:rsidRDefault="006F7FD7" w:rsidP="001F02AC">
                      <w:pPr>
                        <w:pStyle w:val="ListParagraph"/>
                        <w:numPr>
                          <w:ilvl w:val="0"/>
                          <w:numId w:val="17"/>
                        </w:numPr>
                      </w:pPr>
                      <w:r w:rsidRPr="006F7FD7">
                        <w:t>There is significantly more data available for participation in rock climbing compared to mountaineering.</w:t>
                      </w:r>
                      <w:r w:rsidRPr="006F7FD7">
                        <w:rPr>
                          <w:b/>
                          <w:bCs/>
                        </w:rPr>
                        <w:t xml:space="preserve"> </w:t>
                      </w:r>
                    </w:p>
                    <w:p w14:paraId="0DD0EF88" w14:textId="182D326A" w:rsidR="001F02AC" w:rsidRPr="006F11D5" w:rsidRDefault="001B34EB" w:rsidP="001F02AC">
                      <w:pPr>
                        <w:pStyle w:val="ListParagraph"/>
                        <w:numPr>
                          <w:ilvl w:val="0"/>
                          <w:numId w:val="17"/>
                        </w:numPr>
                      </w:pPr>
                      <w:r>
                        <w:t>P</w:t>
                      </w:r>
                      <w:r w:rsidRPr="001B34EB">
                        <w:t>articipation demographics in mountaineering is extremely under researched.</w:t>
                      </w:r>
                    </w:p>
                  </w:txbxContent>
                </v:textbox>
                <w10:anchorlock/>
              </v:rect>
            </w:pict>
          </mc:Fallback>
        </mc:AlternateContent>
      </w:r>
    </w:p>
    <w:p w14:paraId="1B667D6E" w14:textId="20B06149" w:rsidR="00F24BAA" w:rsidRDefault="00275CDC" w:rsidP="00EF48E9">
      <w:pPr>
        <w:jc w:val="both"/>
      </w:pPr>
      <w:r>
        <w:t>This section</w:t>
      </w:r>
      <w:r w:rsidR="00D87F71">
        <w:t xml:space="preserve"> looks at</w:t>
      </w:r>
      <w:r>
        <w:t xml:space="preserve"> research available surrounding participation in climbing and mountaineering activities. </w:t>
      </w:r>
      <w:bookmarkStart w:id="31" w:name="_Hlk73525222"/>
      <w:r>
        <w:t>There is a</w:t>
      </w:r>
      <w:r w:rsidR="009C4E1A">
        <w:t xml:space="preserve"> significant amount</w:t>
      </w:r>
      <w:r>
        <w:t xml:space="preserve"> of data available </w:t>
      </w:r>
      <w:r w:rsidR="00F24BAA">
        <w:t>participation rates in</w:t>
      </w:r>
      <w:r>
        <w:t xml:space="preserve"> climbing</w:t>
      </w:r>
      <w:r w:rsidR="009C4E1A">
        <w:t>, particularly within formal</w:t>
      </w:r>
      <w:r w:rsidR="006D2CEF">
        <w:t xml:space="preserve"> organisations</w:t>
      </w:r>
      <w:r>
        <w:t xml:space="preserve">. </w:t>
      </w:r>
      <w:bookmarkEnd w:id="31"/>
      <w:r w:rsidR="006D2CEF">
        <w:t>For example, via</w:t>
      </w:r>
      <w:r>
        <w:t xml:space="preserve"> funding partners the BMC and the ABCTT</w:t>
      </w:r>
      <w:r w:rsidR="006D2CEF">
        <w:t xml:space="preserve"> (NICAS)</w:t>
      </w:r>
      <w:r w:rsidR="00AF7C67">
        <w:t xml:space="preserve">. </w:t>
      </w:r>
      <w:r w:rsidR="00296EBC">
        <w:t>Membership data tells us</w:t>
      </w:r>
      <w:r w:rsidR="00AF7C67">
        <w:t xml:space="preserve"> who is already participating within the formal and existing organisations and structures within climbing, but this information is less effective in capturing </w:t>
      </w:r>
      <w:r w:rsidR="00807E46">
        <w:t xml:space="preserve">those outside of membership </w:t>
      </w:r>
      <w:r w:rsidR="002F3275">
        <w:t xml:space="preserve">bases </w:t>
      </w:r>
      <w:r w:rsidR="00807E46">
        <w:t xml:space="preserve">and formal systems. </w:t>
      </w:r>
      <w:r w:rsidR="00F24BAA">
        <w:t xml:space="preserve">In addition, </w:t>
      </w:r>
      <w:r w:rsidR="003D19CE">
        <w:t xml:space="preserve">existing research is less effective at identifying the demographics of who is participating in climbing. </w:t>
      </w:r>
    </w:p>
    <w:p w14:paraId="35D51463" w14:textId="68784787" w:rsidR="00924871" w:rsidRDefault="00924871" w:rsidP="00EF48E9">
      <w:pPr>
        <w:jc w:val="both"/>
      </w:pPr>
      <w:r w:rsidRPr="00924871">
        <w:t xml:space="preserve">There is significantly more data available for participation in rock climbing compared to mountaineering. There are a number of studies that investigate motivation and psychology of those who participate in mountaineering </w:t>
      </w:r>
      <w:r w:rsidRPr="00924871">
        <w:fldChar w:fldCharType="begin">
          <w:fldData xml:space="preserve">PEVuZE5vdGU+PENpdGU+PEF1dGhvcj5CcmVpdmlrPC9BdXRob3I+PFllYXI+MTk5NzwvWWVhcj48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</w:fldData>
        </w:fldChar>
      </w:r>
      <w:r w:rsidR="00131F98">
        <w:instrText xml:space="preserve"> ADDIN EN.CITE </w:instrText>
      </w:r>
      <w:r w:rsidR="00131F98">
        <w:fldChar w:fldCharType="begin">
          <w:fldData xml:space="preserve">PEVuZE5vdGU+PENpdGU+PEF1dGhvcj5CcmVpdmlrPC9BdXRob3I+PFllYXI+MTk5NzwvWWVhcj48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</w:fldData>
        </w:fldChar>
      </w:r>
      <w:r w:rsidR="00131F98">
        <w:instrText xml:space="preserve"> ADDIN EN.CITE.DATA </w:instrText>
      </w:r>
      <w:r w:rsidR="00131F98">
        <w:fldChar w:fldCharType="end"/>
      </w:r>
      <w:r w:rsidRPr="00924871">
        <w:fldChar w:fldCharType="separate"/>
      </w:r>
      <w:r w:rsidR="00131F98">
        <w:rPr>
          <w:noProof/>
        </w:rPr>
        <w:t>[39-43]</w:t>
      </w:r>
      <w:r w:rsidRPr="00924871">
        <w:fldChar w:fldCharType="end"/>
      </w:r>
      <w:r w:rsidRPr="00924871">
        <w:t xml:space="preserve"> but participation demographics in mountaineering is extremely under researched. </w:t>
      </w:r>
    </w:p>
    <w:p w14:paraId="7C871F1B" w14:textId="55ECA84D" w:rsidR="00CC705B" w:rsidRDefault="00504416" w:rsidP="00504416">
      <w:pPr>
        <w:pStyle w:val="Heading3"/>
      </w:pPr>
      <w:bookmarkStart w:id="32" w:name="_Toc79741227"/>
      <w:r>
        <w:t>Participation rates</w:t>
      </w:r>
      <w:bookmarkEnd w:id="32"/>
    </w:p>
    <w:p w14:paraId="730162E4" w14:textId="78D1867F" w:rsidR="00BE657E" w:rsidRPr="00BE657E" w:rsidRDefault="00BE657E" w:rsidP="00BE657E">
      <w:r>
        <w:rPr>
          <w:noProof/>
        </w:rPr>
        <mc:AlternateContent>
          <mc:Choice Requires="wps">
            <w:drawing>
              <wp:inline distT="0" distB="0" distL="0" distR="0" wp14:anchorId="1921AC60" wp14:editId="388B452C">
                <wp:extent cx="5631180" cy="1188720"/>
                <wp:effectExtent l="0" t="0" r="26670" b="11430"/>
                <wp:docPr id="162" name="Rectangle 162"/>
                <wp:cNvGraphicFramePr/>
                <a:graphic xmlns:a="http://schemas.openxmlformats.org/drawingml/2006/main">
                  <a:graphicData uri="http://schemas.microsoft.com/office/word/2010/wordprocessingShape">
                    <wps:wsp>
                      <wps:cNvSpPr/>
                      <wps:spPr>
                        <a:xfrm>
                          <a:off x="0" y="0"/>
                          <a:ext cx="5631180" cy="1188720"/>
                        </a:xfrm>
                        <a:prstGeom prst="rect">
                          <a:avLst/>
                        </a:prstGeom>
                        <a:solidFill>
                          <a:sysClr val="window" lastClr="FFFFFF"/>
                        </a:solidFill>
                        <a:ln w="12700" cap="flat" cmpd="sng" algn="ctr">
                          <a:solidFill>
                            <a:srgbClr val="0070C0"/>
                          </a:solidFill>
                          <a:prstDash val="solid"/>
                          <a:miter lim="800000"/>
                        </a:ln>
                        <a:effectLst/>
                      </wps:spPr>
                      <wps:txbx>
                        <w:txbxContent>
                          <w:p w14:paraId="088F71FC" w14:textId="77777777" w:rsidR="00BE657E" w:rsidRPr="00D11755" w:rsidRDefault="00BE657E" w:rsidP="00BE657E">
                            <w:pPr>
                              <w:rPr>
                                <w:b/>
                                <w:bCs/>
                              </w:rPr>
                            </w:pPr>
                            <w:r w:rsidRPr="00D11755">
                              <w:rPr>
                                <w:b/>
                                <w:bCs/>
                              </w:rPr>
                              <w:t xml:space="preserve">Key Findings: </w:t>
                            </w:r>
                          </w:p>
                          <w:p w14:paraId="45E18C56" w14:textId="063E9A99" w:rsidR="00BE657E" w:rsidRDefault="008E48A1" w:rsidP="00BE657E">
                            <w:pPr>
                              <w:pStyle w:val="ListParagraph"/>
                              <w:numPr>
                                <w:ilvl w:val="0"/>
                                <w:numId w:val="17"/>
                              </w:numPr>
                            </w:pPr>
                            <w:r>
                              <w:t>Climbing is one of the fastest growing activities in the UK and Ireland</w:t>
                            </w:r>
                            <w:r w:rsidR="000C24B6">
                              <w:t>.</w:t>
                            </w:r>
                          </w:p>
                          <w:p w14:paraId="2ABD90F6" w14:textId="023B2FB1" w:rsidR="000C24B6" w:rsidRDefault="000C24B6" w:rsidP="00BE657E">
                            <w:pPr>
                              <w:pStyle w:val="ListParagraph"/>
                              <w:numPr>
                                <w:ilvl w:val="0"/>
                                <w:numId w:val="17"/>
                              </w:numPr>
                            </w:pPr>
                            <w:r>
                              <w:t>The rapid growth on indoor climbing facilities contributes towards the increasing amount of people climbing indoors.</w:t>
                            </w:r>
                          </w:p>
                          <w:p w14:paraId="19D9114A" w14:textId="5AE9C46D" w:rsidR="008E48A1" w:rsidRPr="006F11D5" w:rsidRDefault="00F83A35" w:rsidP="00BE657E">
                            <w:pPr>
                              <w:pStyle w:val="ListParagraph"/>
                              <w:numPr>
                                <w:ilvl w:val="0"/>
                                <w:numId w:val="17"/>
                              </w:numPr>
                            </w:pPr>
                            <w:r>
                              <w:t xml:space="preserve">More climbers climb indoors only than indoors and outdoors.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921AC60" id="Rectangle 162" o:spid="_x0000_s1034" style="width:443.4pt;height:9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" fillcolor="window" strokecolor="#0070c0" strokeweight="1pt">
                <v:textbox>
                  <w:txbxContent>
                    <w:p w14:paraId="088F71FC" w14:textId="77777777" w:rsidR="00BE657E" w:rsidRPr="00D11755" w:rsidRDefault="00BE657E" w:rsidP="00BE657E">
                      <w:pPr>
                        <w:rPr>
                          <w:b/>
                          <w:bCs/>
                        </w:rPr>
                      </w:pPr>
                      <w:r w:rsidRPr="00D11755">
                        <w:rPr>
                          <w:b/>
                          <w:bCs/>
                        </w:rPr>
                        <w:t xml:space="preserve">Key Findings: </w:t>
                      </w:r>
                    </w:p>
                    <w:p w14:paraId="45E18C56" w14:textId="063E9A99" w:rsidR="00BE657E" w:rsidRDefault="008E48A1" w:rsidP="00BE657E">
                      <w:pPr>
                        <w:pStyle w:val="ListParagraph"/>
                        <w:numPr>
                          <w:ilvl w:val="0"/>
                          <w:numId w:val="17"/>
                        </w:numPr>
                      </w:pPr>
                      <w:r>
                        <w:t>Climbing is one of the fastest growing activities in the UK and Ireland</w:t>
                      </w:r>
                      <w:r w:rsidR="000C24B6">
                        <w:t>.</w:t>
                      </w:r>
                    </w:p>
                    <w:p w14:paraId="2ABD90F6" w14:textId="023B2FB1" w:rsidR="000C24B6" w:rsidRDefault="000C24B6" w:rsidP="00BE657E">
                      <w:pPr>
                        <w:pStyle w:val="ListParagraph"/>
                        <w:numPr>
                          <w:ilvl w:val="0"/>
                          <w:numId w:val="17"/>
                        </w:numPr>
                      </w:pPr>
                      <w:r>
                        <w:t>The rapid growth on indoor climbing facilities contributes towards the increasing amount of people climbing indoors.</w:t>
                      </w:r>
                    </w:p>
                    <w:p w14:paraId="19D9114A" w14:textId="5AE9C46D" w:rsidR="008E48A1" w:rsidRPr="006F11D5" w:rsidRDefault="00F83A35" w:rsidP="00BE657E">
                      <w:pPr>
                        <w:pStyle w:val="ListParagraph"/>
                        <w:numPr>
                          <w:ilvl w:val="0"/>
                          <w:numId w:val="17"/>
                        </w:numPr>
                      </w:pPr>
                      <w:r>
                        <w:t xml:space="preserve">More climbers climb indoors only than indoors and outdoors. </w:t>
                      </w:r>
                    </w:p>
                  </w:txbxContent>
                </v:textbox>
                <w10:anchorlock/>
              </v:rect>
            </w:pict>
          </mc:Fallback>
        </mc:AlternateContent>
      </w:r>
    </w:p>
    <w:p w14:paraId="5EA3263D" w14:textId="3139A90C" w:rsidR="002C6358" w:rsidRDefault="00C25AF2" w:rsidP="00EF48E9">
      <w:pPr>
        <w:jc w:val="both"/>
      </w:pPr>
      <w:r>
        <w:t>Robinson identifie</w:t>
      </w:r>
      <w:r w:rsidR="00D87F71">
        <w:t>s</w:t>
      </w:r>
      <w:r>
        <w:t xml:space="preserve"> climbing as one of the fastest growing sports in the UK </w:t>
      </w:r>
      <w:r>
        <w:fldChar w:fldCharType="begin"/>
      </w:r>
      <w:r w:rsidR="00131F98">
        <w:instrText xml:space="preserve"> ADDIN EN.CITE &lt;EndNote&gt;&lt;Cite&gt;&lt;Author&gt;Robinson&lt;/Author&gt;&lt;Year&gt;2008&lt;/Year&gt;&lt;RecNum&gt;48&lt;/RecNum&gt;&lt;DisplayText&gt;[44]&lt;/DisplayText&gt;&lt;record&gt;&lt;rec-number&gt;48&lt;/rec-number&gt;&lt;foreign-keys&gt;&lt;key app="EN" db-id="e02x299e8pfd5xex55g5asxfedzwzxfwer0z" timestamp="1616425956"&gt;48&lt;/key&gt;&lt;/foreign-keys&gt;&lt;ref-type name="Book"&gt;6&lt;/ref-type&gt;&lt;contributors&gt;&lt;authors&gt;&lt;author&gt;Robinson, V.&lt;/author&gt;&lt;/authors&gt;&lt;/contributors&gt;&lt;titles&gt;&lt;title&gt;Everyday Masculinities and Extreme Sport: Male Identity and Rock Climbing &lt;/title&gt;&lt;/titles&gt;&lt;dates&gt;&lt;year&gt;2008&lt;/year&gt;&lt;/dates&gt;&lt;pub-location&gt;Oxford &lt;/pub-location&gt;&lt;publisher&gt;Berg&lt;/publisher&gt;&lt;urls&gt;&lt;/urls&gt;&lt;/record&gt;&lt;/Cite&gt;&lt;/EndNote&gt;</w:instrText>
      </w:r>
      <w:r>
        <w:fldChar w:fldCharType="separate"/>
      </w:r>
      <w:r w:rsidR="00131F98">
        <w:rPr>
          <w:noProof/>
        </w:rPr>
        <w:t>[44]</w:t>
      </w:r>
      <w:r>
        <w:fldChar w:fldCharType="end"/>
      </w:r>
      <w:r w:rsidR="00161575">
        <w:t xml:space="preserve">. </w:t>
      </w:r>
      <w:r w:rsidR="002C6358">
        <w:t xml:space="preserve">In England between November 2018 and November 2019, </w:t>
      </w:r>
      <w:r w:rsidR="00E14241">
        <w:t xml:space="preserve">1.2% of adults were participating in mountaineering or scrambling </w:t>
      </w:r>
      <w:r w:rsidR="00E14241">
        <w:fldChar w:fldCharType="begin"/>
      </w:r>
      <w:r w:rsidR="00131F98">
        <w:instrText xml:space="preserve"> ADDIN EN.CITE &lt;EndNote&gt;&lt;Cite&gt;&lt;Author&gt;England&lt;/Author&gt;&lt;Year&gt;2020&lt;/Year&gt;&lt;RecNum&gt;35&lt;/RecNum&gt;&lt;DisplayText&gt;[11]&lt;/DisplayText&gt;&lt;record&gt;&lt;rec-number&gt;35&lt;/rec-number&gt;&lt;foreign-keys&gt;&lt;key app="EN" db-id="e02x299e8pfd5xex55g5asxfedzwzxfwer0z" timestamp="1616425956"&gt;35&lt;/key&gt;&lt;/foreign-keys&gt;&lt;ref-type name="Report"&gt;27&lt;/ref-type&gt;&lt;contributors&gt;&lt;authors&gt;&lt;author&gt;Sport England &lt;/author&gt;&lt;/authors&gt;&lt;/contributors&gt;&lt;titles&gt;&lt;title&gt;Active Lives Adult Survey May 2019/20 Report &lt;/title&gt;&lt;/titles&gt;&lt;dates&gt;&lt;year&gt;2020&lt;/year&gt;&lt;/dates&gt;&lt;urls&gt;&lt;related-urls&gt;&lt;url&gt;https://sportengland-production-files.s3.eu-west-2.amazonaws.com/s3fs-public/2020-10/Active%20Lives%20Adult%20May%2019-20%20Report.pdf?AYzBswpBmlh9cNcH8TFctPI38v4Ok2JD&lt;/url&gt;&lt;/related-urls&gt;&lt;/urls&gt;&lt;/record&gt;&lt;/Cite&gt;&lt;/EndNote&gt;</w:instrText>
      </w:r>
      <w:r w:rsidR="00E14241">
        <w:fldChar w:fldCharType="separate"/>
      </w:r>
      <w:r w:rsidR="00131F98">
        <w:rPr>
          <w:noProof/>
        </w:rPr>
        <w:t>[11]</w:t>
      </w:r>
      <w:r w:rsidR="00E14241">
        <w:fldChar w:fldCharType="end"/>
      </w:r>
      <w:r w:rsidR="00E14241">
        <w:t xml:space="preserve">. </w:t>
      </w:r>
      <w:r w:rsidR="00B33449">
        <w:t xml:space="preserve">UK participation in rock climbing and mountaineering is at 2.48 million </w:t>
      </w:r>
      <w:r w:rsidR="00277664">
        <w:fldChar w:fldCharType="begin"/>
      </w:r>
      <w:r w:rsidR="00131F98">
        <w:instrText xml:space="preserve"> ADDIN EN.CITE &lt;EndNote&gt;&lt;Cite&gt;&lt;Author&gt;Adele Doran&lt;/Author&gt;&lt;Year&gt;2020&lt;/Year&gt;&lt;RecNum&gt;47&lt;/RecNum&gt;&lt;DisplayText&gt;[45]&lt;/DisplayText&gt;&lt;record&gt;&lt;rec-number&gt;47&lt;/rec-number&gt;&lt;foreign-keys&gt;&lt;key app="EN" db-id="e02x299e8pfd5xex55g5asxfedzwzxfwer0z" timestamp="1616425956"&gt;47&lt;/key&gt;&lt;/foreign-keys&gt;&lt;ref-type name="Report"&gt;27&lt;/ref-type&gt;&lt;contributors&gt;&lt;authors&gt;&lt;author&gt;Adele Doran, Jenny Hall &lt;/author&gt;&lt;/authors&gt;&lt;/contributors&gt;&lt;titles&gt;&lt;title&gt;Researching Women in Mountaineering, UK&lt;/title&gt;&lt;/titles&gt;&lt;dates&gt;&lt;year&gt;2020&lt;/year&gt;&lt;/dates&gt;&lt;urls&gt;&lt;related-urls&gt;&lt;url&gt;http://shura.shu.ac.uk/26561/1/Researching%20Women%20in%20Mountaineering%20UK%20Report%202020.pdf&lt;/url&gt;&lt;/related-urls&gt;&lt;/urls&gt;&lt;/record&gt;&lt;/Cite&gt;&lt;/EndNote&gt;</w:instrText>
      </w:r>
      <w:r w:rsidR="00277664">
        <w:fldChar w:fldCharType="separate"/>
      </w:r>
      <w:r w:rsidR="00131F98">
        <w:rPr>
          <w:noProof/>
        </w:rPr>
        <w:t>[45]</w:t>
      </w:r>
      <w:r w:rsidR="00277664">
        <w:fldChar w:fldCharType="end"/>
      </w:r>
      <w:r w:rsidR="00277664">
        <w:t xml:space="preserve">. </w:t>
      </w:r>
    </w:p>
    <w:p w14:paraId="1BEFC59D" w14:textId="60AF88C6" w:rsidR="00B27E16" w:rsidRDefault="00775E37" w:rsidP="00EF48E9">
      <w:pPr>
        <w:contextualSpacing/>
        <w:jc w:val="both"/>
        <w:rPr>
          <w:rFonts w:ascii="Calibri" w:eastAsia="Calibri" w:hAnsi="Calibri" w:cs="Times New Roman"/>
        </w:rPr>
      </w:pPr>
      <w:r>
        <w:rPr>
          <w:rFonts w:ascii="Calibri" w:eastAsia="Calibri" w:hAnsi="Calibri" w:cs="Times New Roman"/>
        </w:rPr>
        <w:t>“</w:t>
      </w:r>
      <w:r w:rsidR="00B27E16" w:rsidRPr="00BE1D19">
        <w:rPr>
          <w:rFonts w:ascii="Calibri" w:eastAsia="Calibri" w:hAnsi="Calibri" w:cs="Times New Roman"/>
        </w:rPr>
        <w:t>On average, how regularly do you take part in the activities below;</w:t>
      </w:r>
      <w:r>
        <w:rPr>
          <w:rFonts w:ascii="Calibri" w:eastAsia="Calibri" w:hAnsi="Calibri" w:cs="Times New Roman"/>
        </w:rPr>
        <w:t>”</w:t>
      </w:r>
      <w:r w:rsidR="00B27E16" w:rsidRPr="00BE1D19">
        <w:rPr>
          <w:rFonts w:ascii="Calibri" w:eastAsia="Calibri" w:hAnsi="Calibri" w:cs="Times New Roman"/>
        </w:rPr>
        <w:t xml:space="preserve"> </w:t>
      </w:r>
    </w:p>
    <w:p w14:paraId="041D396E" w14:textId="77777777" w:rsidR="0094690A" w:rsidRPr="00BE1D19" w:rsidRDefault="0094690A" w:rsidP="00B27E16">
      <w:pPr>
        <w:ind w:left="720"/>
        <w:contextualSpacing/>
        <w:rPr>
          <w:rFonts w:ascii="Calibri" w:eastAsia="Calibri" w:hAnsi="Calibri"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320"/>
        <w:gridCol w:w="1320"/>
        <w:gridCol w:w="1353"/>
        <w:gridCol w:w="1320"/>
        <w:gridCol w:w="1320"/>
      </w:tblGrid>
      <w:tr w:rsidR="00B27E16" w:rsidRPr="00BE1D19" w14:paraId="1149FA54" w14:textId="77777777" w:rsidTr="00775E37">
        <w:tc>
          <w:tcPr>
            <w:tcW w:w="1663" w:type="dxa"/>
          </w:tcPr>
          <w:p w14:paraId="587CEBBB" w14:textId="77777777" w:rsidR="00B27E16" w:rsidRPr="00BE1D19" w:rsidRDefault="00B27E16" w:rsidP="00254456">
            <w:pPr>
              <w:contextualSpacing/>
              <w:rPr>
                <w:rFonts w:ascii="Calibri" w:eastAsia="Calibri" w:hAnsi="Calibri" w:cs="Times New Roman"/>
              </w:rPr>
            </w:pPr>
          </w:p>
        </w:tc>
        <w:tc>
          <w:tcPr>
            <w:tcW w:w="1320" w:type="dxa"/>
          </w:tcPr>
          <w:p w14:paraId="4B6C3AA7" w14:textId="77777777" w:rsidR="00B27E16" w:rsidRPr="00BE1D19" w:rsidRDefault="00B27E16" w:rsidP="00254456">
            <w:pPr>
              <w:contextualSpacing/>
              <w:rPr>
                <w:rFonts w:ascii="Calibri" w:eastAsia="Calibri" w:hAnsi="Calibri" w:cs="Times New Roman"/>
              </w:rPr>
            </w:pPr>
            <w:r w:rsidRPr="00BE1D19">
              <w:rPr>
                <w:rFonts w:ascii="Calibri" w:eastAsia="Calibri" w:hAnsi="Calibri" w:cs="Times New Roman"/>
              </w:rPr>
              <w:t>3 times or more a week</w:t>
            </w:r>
          </w:p>
        </w:tc>
        <w:tc>
          <w:tcPr>
            <w:tcW w:w="1320" w:type="dxa"/>
          </w:tcPr>
          <w:p w14:paraId="1212EAB8" w14:textId="77777777" w:rsidR="00B27E16" w:rsidRPr="00BE1D19" w:rsidRDefault="00B27E16" w:rsidP="00254456">
            <w:pPr>
              <w:contextualSpacing/>
              <w:rPr>
                <w:rFonts w:ascii="Calibri" w:eastAsia="Calibri" w:hAnsi="Calibri" w:cs="Times New Roman"/>
              </w:rPr>
            </w:pPr>
            <w:r w:rsidRPr="00BE1D19">
              <w:rPr>
                <w:rFonts w:ascii="Calibri" w:eastAsia="Calibri" w:hAnsi="Calibri" w:cs="Times New Roman"/>
              </w:rPr>
              <w:t>weekly</w:t>
            </w:r>
          </w:p>
        </w:tc>
        <w:tc>
          <w:tcPr>
            <w:tcW w:w="1353" w:type="dxa"/>
          </w:tcPr>
          <w:p w14:paraId="7AC34458" w14:textId="77777777" w:rsidR="00B27E16" w:rsidRPr="00BE1D19" w:rsidRDefault="00B27E16" w:rsidP="00254456">
            <w:pPr>
              <w:contextualSpacing/>
              <w:rPr>
                <w:rFonts w:ascii="Calibri" w:eastAsia="Calibri" w:hAnsi="Calibri" w:cs="Times New Roman"/>
              </w:rPr>
            </w:pPr>
            <w:r w:rsidRPr="00BE1D19">
              <w:rPr>
                <w:rFonts w:ascii="Calibri" w:eastAsia="Calibri" w:hAnsi="Calibri" w:cs="Times New Roman"/>
              </w:rPr>
              <w:t xml:space="preserve">Monthly </w:t>
            </w:r>
          </w:p>
        </w:tc>
        <w:tc>
          <w:tcPr>
            <w:tcW w:w="1320" w:type="dxa"/>
          </w:tcPr>
          <w:p w14:paraId="3021EA51" w14:textId="77777777" w:rsidR="00B27E16" w:rsidRPr="00BE1D19" w:rsidRDefault="00B27E16" w:rsidP="00254456">
            <w:pPr>
              <w:contextualSpacing/>
              <w:rPr>
                <w:rFonts w:ascii="Calibri" w:eastAsia="Calibri" w:hAnsi="Calibri" w:cs="Times New Roman"/>
              </w:rPr>
            </w:pPr>
            <w:r w:rsidRPr="00BE1D19">
              <w:rPr>
                <w:rFonts w:ascii="Calibri" w:eastAsia="Calibri" w:hAnsi="Calibri" w:cs="Times New Roman"/>
              </w:rPr>
              <w:t>Less than once a month</w:t>
            </w:r>
          </w:p>
        </w:tc>
        <w:tc>
          <w:tcPr>
            <w:tcW w:w="1320" w:type="dxa"/>
          </w:tcPr>
          <w:p w14:paraId="2026F321" w14:textId="77777777" w:rsidR="00B27E16" w:rsidRPr="00BE1D19" w:rsidRDefault="00B27E16" w:rsidP="00254456">
            <w:pPr>
              <w:contextualSpacing/>
              <w:rPr>
                <w:rFonts w:ascii="Calibri" w:eastAsia="Calibri" w:hAnsi="Calibri" w:cs="Times New Roman"/>
              </w:rPr>
            </w:pPr>
            <w:r w:rsidRPr="00BE1D19">
              <w:rPr>
                <w:rFonts w:ascii="Calibri" w:eastAsia="Calibri" w:hAnsi="Calibri" w:cs="Times New Roman"/>
              </w:rPr>
              <w:t xml:space="preserve">Never </w:t>
            </w:r>
          </w:p>
        </w:tc>
      </w:tr>
      <w:tr w:rsidR="00B27E16" w:rsidRPr="00BE1D19" w14:paraId="21199326" w14:textId="77777777" w:rsidTr="00775E37">
        <w:tc>
          <w:tcPr>
            <w:tcW w:w="1663" w:type="dxa"/>
          </w:tcPr>
          <w:p w14:paraId="5E152AFA" w14:textId="77777777" w:rsidR="00B27E16" w:rsidRPr="00BE1D19" w:rsidRDefault="00B27E16" w:rsidP="00254456">
            <w:pPr>
              <w:contextualSpacing/>
              <w:rPr>
                <w:rFonts w:ascii="Calibri" w:eastAsia="Calibri" w:hAnsi="Calibri" w:cs="Times New Roman"/>
              </w:rPr>
            </w:pPr>
            <w:r w:rsidRPr="00BE1D19">
              <w:rPr>
                <w:rFonts w:ascii="Calibri" w:eastAsia="Calibri" w:hAnsi="Calibri" w:cs="Times New Roman"/>
              </w:rPr>
              <w:t xml:space="preserve">Rock Climbing </w:t>
            </w:r>
          </w:p>
        </w:tc>
        <w:tc>
          <w:tcPr>
            <w:tcW w:w="1320" w:type="dxa"/>
          </w:tcPr>
          <w:p w14:paraId="6D1E9714" w14:textId="77777777" w:rsidR="00B27E16" w:rsidRPr="00BE1D19" w:rsidRDefault="00B27E16" w:rsidP="00254456">
            <w:pPr>
              <w:contextualSpacing/>
              <w:rPr>
                <w:rFonts w:ascii="Calibri" w:eastAsia="Calibri" w:hAnsi="Calibri" w:cs="Times New Roman"/>
              </w:rPr>
            </w:pPr>
            <w:r w:rsidRPr="00BE1D19">
              <w:rPr>
                <w:rFonts w:ascii="Calibri" w:eastAsia="Calibri" w:hAnsi="Calibri" w:cs="Times New Roman"/>
              </w:rPr>
              <w:t>8.37%</w:t>
            </w:r>
          </w:p>
        </w:tc>
        <w:tc>
          <w:tcPr>
            <w:tcW w:w="1320" w:type="dxa"/>
          </w:tcPr>
          <w:p w14:paraId="4996C770" w14:textId="77777777" w:rsidR="00B27E16" w:rsidRPr="00BE1D19" w:rsidRDefault="00B27E16" w:rsidP="00254456">
            <w:pPr>
              <w:contextualSpacing/>
              <w:rPr>
                <w:rFonts w:ascii="Calibri" w:eastAsia="Calibri" w:hAnsi="Calibri" w:cs="Times New Roman"/>
              </w:rPr>
            </w:pPr>
            <w:r w:rsidRPr="00BE1D19">
              <w:rPr>
                <w:rFonts w:ascii="Calibri" w:eastAsia="Calibri" w:hAnsi="Calibri" w:cs="Times New Roman"/>
              </w:rPr>
              <w:t>19.63%</w:t>
            </w:r>
          </w:p>
        </w:tc>
        <w:tc>
          <w:tcPr>
            <w:tcW w:w="1353" w:type="dxa"/>
          </w:tcPr>
          <w:p w14:paraId="386DE031" w14:textId="77777777" w:rsidR="00B27E16" w:rsidRPr="00BE1D19" w:rsidRDefault="00B27E16" w:rsidP="00254456">
            <w:pPr>
              <w:contextualSpacing/>
              <w:rPr>
                <w:rFonts w:ascii="Calibri" w:eastAsia="Calibri" w:hAnsi="Calibri" w:cs="Times New Roman"/>
              </w:rPr>
            </w:pPr>
            <w:r w:rsidRPr="00BE1D19">
              <w:rPr>
                <w:rFonts w:ascii="Calibri" w:eastAsia="Calibri" w:hAnsi="Calibri" w:cs="Times New Roman"/>
              </w:rPr>
              <w:t>23.91%</w:t>
            </w:r>
          </w:p>
        </w:tc>
        <w:tc>
          <w:tcPr>
            <w:tcW w:w="1320" w:type="dxa"/>
          </w:tcPr>
          <w:p w14:paraId="6A3E7CBC" w14:textId="77777777" w:rsidR="00B27E16" w:rsidRPr="00BE1D19" w:rsidRDefault="00B27E16" w:rsidP="00254456">
            <w:pPr>
              <w:contextualSpacing/>
              <w:rPr>
                <w:rFonts w:ascii="Calibri" w:eastAsia="Calibri" w:hAnsi="Calibri" w:cs="Times New Roman"/>
              </w:rPr>
            </w:pPr>
            <w:r w:rsidRPr="00BE1D19">
              <w:rPr>
                <w:rFonts w:ascii="Calibri" w:eastAsia="Calibri" w:hAnsi="Calibri" w:cs="Times New Roman"/>
              </w:rPr>
              <w:t>32.65%</w:t>
            </w:r>
          </w:p>
        </w:tc>
        <w:tc>
          <w:tcPr>
            <w:tcW w:w="1320" w:type="dxa"/>
          </w:tcPr>
          <w:p w14:paraId="7A441654" w14:textId="77777777" w:rsidR="00B27E16" w:rsidRPr="00BE1D19" w:rsidRDefault="00B27E16" w:rsidP="00254456">
            <w:pPr>
              <w:contextualSpacing/>
              <w:rPr>
                <w:rFonts w:ascii="Calibri" w:eastAsia="Calibri" w:hAnsi="Calibri" w:cs="Times New Roman"/>
              </w:rPr>
            </w:pPr>
            <w:r w:rsidRPr="00BE1D19">
              <w:rPr>
                <w:rFonts w:ascii="Calibri" w:eastAsia="Calibri" w:hAnsi="Calibri" w:cs="Times New Roman"/>
              </w:rPr>
              <w:t>15.44%</w:t>
            </w:r>
          </w:p>
        </w:tc>
      </w:tr>
      <w:tr w:rsidR="00B27E16" w:rsidRPr="00BE1D19" w14:paraId="2510282A" w14:textId="77777777" w:rsidTr="00775E37">
        <w:tc>
          <w:tcPr>
            <w:tcW w:w="1663" w:type="dxa"/>
          </w:tcPr>
          <w:p w14:paraId="6D2ECB61" w14:textId="77777777" w:rsidR="00B27E16" w:rsidRPr="00BE1D19" w:rsidRDefault="00B27E16" w:rsidP="00254456">
            <w:pPr>
              <w:contextualSpacing/>
              <w:rPr>
                <w:rFonts w:ascii="Calibri" w:eastAsia="Calibri" w:hAnsi="Calibri" w:cs="Times New Roman"/>
              </w:rPr>
            </w:pPr>
            <w:r w:rsidRPr="00BE1D19">
              <w:rPr>
                <w:rFonts w:ascii="Calibri" w:eastAsia="Calibri" w:hAnsi="Calibri" w:cs="Times New Roman"/>
              </w:rPr>
              <w:t xml:space="preserve">Indoor Climbing </w:t>
            </w:r>
          </w:p>
        </w:tc>
        <w:tc>
          <w:tcPr>
            <w:tcW w:w="1320" w:type="dxa"/>
          </w:tcPr>
          <w:p w14:paraId="373D3962" w14:textId="77777777" w:rsidR="00B27E16" w:rsidRPr="00BE1D19" w:rsidRDefault="00B27E16" w:rsidP="00254456">
            <w:pPr>
              <w:contextualSpacing/>
              <w:rPr>
                <w:rFonts w:ascii="Calibri" w:eastAsia="Calibri" w:hAnsi="Calibri" w:cs="Times New Roman"/>
              </w:rPr>
            </w:pPr>
            <w:r w:rsidRPr="00BE1D19">
              <w:rPr>
                <w:rFonts w:ascii="Calibri" w:eastAsia="Calibri" w:hAnsi="Calibri" w:cs="Times New Roman"/>
              </w:rPr>
              <w:t>23.55%</w:t>
            </w:r>
          </w:p>
        </w:tc>
        <w:tc>
          <w:tcPr>
            <w:tcW w:w="1320" w:type="dxa"/>
          </w:tcPr>
          <w:p w14:paraId="42CF22DE" w14:textId="77777777" w:rsidR="00B27E16" w:rsidRPr="00BE1D19" w:rsidRDefault="00B27E16" w:rsidP="00254456">
            <w:pPr>
              <w:contextualSpacing/>
              <w:rPr>
                <w:rFonts w:ascii="Calibri" w:eastAsia="Calibri" w:hAnsi="Calibri" w:cs="Times New Roman"/>
              </w:rPr>
            </w:pPr>
            <w:r w:rsidRPr="00BE1D19">
              <w:rPr>
                <w:rFonts w:ascii="Calibri" w:eastAsia="Calibri" w:hAnsi="Calibri" w:cs="Times New Roman"/>
              </w:rPr>
              <w:t>43.24%</w:t>
            </w:r>
          </w:p>
        </w:tc>
        <w:tc>
          <w:tcPr>
            <w:tcW w:w="1353" w:type="dxa"/>
          </w:tcPr>
          <w:p w14:paraId="1F797651" w14:textId="77777777" w:rsidR="00B27E16" w:rsidRPr="00BE1D19" w:rsidRDefault="00B27E16" w:rsidP="00254456">
            <w:pPr>
              <w:contextualSpacing/>
              <w:rPr>
                <w:rFonts w:ascii="Calibri" w:eastAsia="Calibri" w:hAnsi="Calibri" w:cs="Times New Roman"/>
              </w:rPr>
            </w:pPr>
            <w:r w:rsidRPr="00BE1D19">
              <w:rPr>
                <w:rFonts w:ascii="Calibri" w:eastAsia="Calibri" w:hAnsi="Calibri" w:cs="Times New Roman"/>
              </w:rPr>
              <w:t>10.67%</w:t>
            </w:r>
          </w:p>
        </w:tc>
        <w:tc>
          <w:tcPr>
            <w:tcW w:w="1320" w:type="dxa"/>
          </w:tcPr>
          <w:p w14:paraId="11BCC8D6" w14:textId="77777777" w:rsidR="00B27E16" w:rsidRPr="00BE1D19" w:rsidRDefault="00B27E16" w:rsidP="00254456">
            <w:pPr>
              <w:contextualSpacing/>
              <w:rPr>
                <w:rFonts w:ascii="Calibri" w:eastAsia="Calibri" w:hAnsi="Calibri" w:cs="Times New Roman"/>
              </w:rPr>
            </w:pPr>
            <w:r w:rsidRPr="00BE1D19">
              <w:rPr>
                <w:rFonts w:ascii="Calibri" w:eastAsia="Calibri" w:hAnsi="Calibri" w:cs="Times New Roman"/>
              </w:rPr>
              <w:t>12.42%</w:t>
            </w:r>
          </w:p>
        </w:tc>
        <w:tc>
          <w:tcPr>
            <w:tcW w:w="1320" w:type="dxa"/>
          </w:tcPr>
          <w:p w14:paraId="12717131" w14:textId="77777777" w:rsidR="00B27E16" w:rsidRPr="00BE1D19" w:rsidRDefault="00B27E16" w:rsidP="00254456">
            <w:pPr>
              <w:contextualSpacing/>
              <w:rPr>
                <w:rFonts w:ascii="Calibri" w:eastAsia="Calibri" w:hAnsi="Calibri" w:cs="Times New Roman"/>
              </w:rPr>
            </w:pPr>
            <w:r w:rsidRPr="00BE1D19">
              <w:rPr>
                <w:rFonts w:ascii="Calibri" w:eastAsia="Calibri" w:hAnsi="Calibri" w:cs="Times New Roman"/>
              </w:rPr>
              <w:t>10.12%</w:t>
            </w:r>
          </w:p>
        </w:tc>
      </w:tr>
      <w:tr w:rsidR="00B27E16" w:rsidRPr="00BE1D19" w14:paraId="0DDC1F4D" w14:textId="77777777" w:rsidTr="00775E37">
        <w:tc>
          <w:tcPr>
            <w:tcW w:w="1663" w:type="dxa"/>
          </w:tcPr>
          <w:p w14:paraId="77E1920B" w14:textId="77777777" w:rsidR="00B27E16" w:rsidRPr="00BE1D19" w:rsidRDefault="00B27E16" w:rsidP="00254456">
            <w:pPr>
              <w:contextualSpacing/>
              <w:rPr>
                <w:rFonts w:ascii="Calibri" w:eastAsia="Calibri" w:hAnsi="Calibri" w:cs="Times New Roman"/>
              </w:rPr>
            </w:pPr>
            <w:r w:rsidRPr="00BE1D19">
              <w:rPr>
                <w:rFonts w:ascii="Calibri" w:eastAsia="Calibri" w:hAnsi="Calibri" w:cs="Times New Roman"/>
              </w:rPr>
              <w:t xml:space="preserve">Hill Walking </w:t>
            </w:r>
          </w:p>
        </w:tc>
        <w:tc>
          <w:tcPr>
            <w:tcW w:w="1320" w:type="dxa"/>
          </w:tcPr>
          <w:p w14:paraId="23ACB871" w14:textId="77777777" w:rsidR="00B27E16" w:rsidRPr="00BE1D19" w:rsidRDefault="00B27E16" w:rsidP="00254456">
            <w:pPr>
              <w:contextualSpacing/>
              <w:rPr>
                <w:rFonts w:ascii="Calibri" w:eastAsia="Calibri" w:hAnsi="Calibri" w:cs="Times New Roman"/>
              </w:rPr>
            </w:pPr>
            <w:r w:rsidRPr="00BE1D19">
              <w:rPr>
                <w:rFonts w:ascii="Calibri" w:eastAsia="Calibri" w:hAnsi="Calibri" w:cs="Times New Roman"/>
              </w:rPr>
              <w:t>4.16%</w:t>
            </w:r>
          </w:p>
        </w:tc>
        <w:tc>
          <w:tcPr>
            <w:tcW w:w="1320" w:type="dxa"/>
          </w:tcPr>
          <w:p w14:paraId="342C980D" w14:textId="77777777" w:rsidR="00B27E16" w:rsidRPr="00BE1D19" w:rsidRDefault="00B27E16" w:rsidP="00254456">
            <w:pPr>
              <w:contextualSpacing/>
              <w:rPr>
                <w:rFonts w:ascii="Calibri" w:eastAsia="Calibri" w:hAnsi="Calibri" w:cs="Times New Roman"/>
              </w:rPr>
            </w:pPr>
            <w:r w:rsidRPr="00BE1D19">
              <w:rPr>
                <w:rFonts w:ascii="Calibri" w:eastAsia="Calibri" w:hAnsi="Calibri" w:cs="Times New Roman"/>
              </w:rPr>
              <w:t>23.29%</w:t>
            </w:r>
          </w:p>
        </w:tc>
        <w:tc>
          <w:tcPr>
            <w:tcW w:w="1353" w:type="dxa"/>
          </w:tcPr>
          <w:p w14:paraId="2DD1EBC3" w14:textId="77777777" w:rsidR="00B27E16" w:rsidRPr="00BE1D19" w:rsidRDefault="00B27E16" w:rsidP="00254456">
            <w:pPr>
              <w:contextualSpacing/>
              <w:rPr>
                <w:rFonts w:ascii="Calibri" w:eastAsia="Calibri" w:hAnsi="Calibri" w:cs="Times New Roman"/>
              </w:rPr>
            </w:pPr>
            <w:r w:rsidRPr="00BE1D19">
              <w:rPr>
                <w:rFonts w:ascii="Calibri" w:eastAsia="Calibri" w:hAnsi="Calibri" w:cs="Times New Roman"/>
              </w:rPr>
              <w:t>39.28%</w:t>
            </w:r>
          </w:p>
        </w:tc>
        <w:tc>
          <w:tcPr>
            <w:tcW w:w="1320" w:type="dxa"/>
          </w:tcPr>
          <w:p w14:paraId="694E64CA" w14:textId="77777777" w:rsidR="00B27E16" w:rsidRPr="00BE1D19" w:rsidRDefault="00B27E16" w:rsidP="00254456">
            <w:pPr>
              <w:contextualSpacing/>
              <w:rPr>
                <w:rFonts w:ascii="Calibri" w:eastAsia="Calibri" w:hAnsi="Calibri" w:cs="Times New Roman"/>
              </w:rPr>
            </w:pPr>
            <w:r w:rsidRPr="00BE1D19">
              <w:rPr>
                <w:rFonts w:ascii="Calibri" w:eastAsia="Calibri" w:hAnsi="Calibri" w:cs="Times New Roman"/>
              </w:rPr>
              <w:t>29.11%</w:t>
            </w:r>
          </w:p>
        </w:tc>
        <w:tc>
          <w:tcPr>
            <w:tcW w:w="1320" w:type="dxa"/>
          </w:tcPr>
          <w:p w14:paraId="7F7D8820" w14:textId="77777777" w:rsidR="00B27E16" w:rsidRPr="00BE1D19" w:rsidRDefault="00B27E16" w:rsidP="00254456">
            <w:pPr>
              <w:contextualSpacing/>
              <w:rPr>
                <w:rFonts w:ascii="Calibri" w:eastAsia="Calibri" w:hAnsi="Calibri" w:cs="Times New Roman"/>
              </w:rPr>
            </w:pPr>
            <w:r w:rsidRPr="00BE1D19">
              <w:rPr>
                <w:rFonts w:ascii="Calibri" w:eastAsia="Calibri" w:hAnsi="Calibri" w:cs="Times New Roman"/>
              </w:rPr>
              <w:t>4.16%</w:t>
            </w:r>
          </w:p>
        </w:tc>
      </w:tr>
      <w:tr w:rsidR="00B27E16" w:rsidRPr="00BE1D19" w14:paraId="734C8505" w14:textId="77777777" w:rsidTr="00775E37">
        <w:tc>
          <w:tcPr>
            <w:tcW w:w="1663" w:type="dxa"/>
          </w:tcPr>
          <w:p w14:paraId="50A98132" w14:textId="77777777" w:rsidR="00B27E16" w:rsidRPr="00BE1D19" w:rsidRDefault="00B27E16" w:rsidP="00254456">
            <w:pPr>
              <w:contextualSpacing/>
              <w:rPr>
                <w:rFonts w:ascii="Calibri" w:eastAsia="Calibri" w:hAnsi="Calibri" w:cs="Times New Roman"/>
              </w:rPr>
            </w:pPr>
            <w:r w:rsidRPr="00BE1D19">
              <w:rPr>
                <w:rFonts w:ascii="Calibri" w:eastAsia="Calibri" w:hAnsi="Calibri" w:cs="Times New Roman"/>
              </w:rPr>
              <w:t xml:space="preserve">Mountaineering </w:t>
            </w:r>
          </w:p>
        </w:tc>
        <w:tc>
          <w:tcPr>
            <w:tcW w:w="1320" w:type="dxa"/>
          </w:tcPr>
          <w:p w14:paraId="11CE4C29" w14:textId="77777777" w:rsidR="00B27E16" w:rsidRPr="00BE1D19" w:rsidRDefault="00B27E16" w:rsidP="00254456">
            <w:pPr>
              <w:contextualSpacing/>
              <w:rPr>
                <w:rFonts w:ascii="Calibri" w:eastAsia="Calibri" w:hAnsi="Calibri" w:cs="Times New Roman"/>
              </w:rPr>
            </w:pPr>
            <w:r w:rsidRPr="00BE1D19">
              <w:rPr>
                <w:rFonts w:ascii="Calibri" w:eastAsia="Calibri" w:hAnsi="Calibri" w:cs="Times New Roman"/>
              </w:rPr>
              <w:t>0.96%</w:t>
            </w:r>
          </w:p>
        </w:tc>
        <w:tc>
          <w:tcPr>
            <w:tcW w:w="1320" w:type="dxa"/>
          </w:tcPr>
          <w:p w14:paraId="324C7113" w14:textId="77777777" w:rsidR="00B27E16" w:rsidRPr="00BE1D19" w:rsidRDefault="00B27E16" w:rsidP="00254456">
            <w:pPr>
              <w:contextualSpacing/>
              <w:rPr>
                <w:rFonts w:ascii="Calibri" w:eastAsia="Calibri" w:hAnsi="Calibri" w:cs="Times New Roman"/>
              </w:rPr>
            </w:pPr>
            <w:r w:rsidRPr="00BE1D19">
              <w:rPr>
                <w:rFonts w:ascii="Calibri" w:eastAsia="Calibri" w:hAnsi="Calibri" w:cs="Times New Roman"/>
              </w:rPr>
              <w:t>5.45%</w:t>
            </w:r>
          </w:p>
        </w:tc>
        <w:tc>
          <w:tcPr>
            <w:tcW w:w="1353" w:type="dxa"/>
          </w:tcPr>
          <w:p w14:paraId="399AB7E0" w14:textId="44FD729B" w:rsidR="00B27E16" w:rsidRPr="00BE1D19" w:rsidRDefault="00B27E16" w:rsidP="00254456">
            <w:pPr>
              <w:contextualSpacing/>
              <w:rPr>
                <w:rFonts w:ascii="Calibri" w:eastAsia="Calibri" w:hAnsi="Calibri" w:cs="Times New Roman"/>
              </w:rPr>
            </w:pPr>
            <w:r w:rsidRPr="00BE1D19">
              <w:rPr>
                <w:rFonts w:ascii="Calibri" w:eastAsia="Calibri" w:hAnsi="Calibri" w:cs="Times New Roman"/>
              </w:rPr>
              <w:t>19.315</w:t>
            </w:r>
            <w:r w:rsidR="00BA521D">
              <w:rPr>
                <w:rFonts w:ascii="Calibri" w:eastAsia="Calibri" w:hAnsi="Calibri" w:cs="Times New Roman"/>
              </w:rPr>
              <w:t>%</w:t>
            </w:r>
          </w:p>
        </w:tc>
        <w:tc>
          <w:tcPr>
            <w:tcW w:w="1320" w:type="dxa"/>
          </w:tcPr>
          <w:p w14:paraId="7F8CDB45" w14:textId="77777777" w:rsidR="00B27E16" w:rsidRPr="00BE1D19" w:rsidRDefault="00B27E16" w:rsidP="00254456">
            <w:pPr>
              <w:contextualSpacing/>
              <w:rPr>
                <w:rFonts w:ascii="Calibri" w:eastAsia="Calibri" w:hAnsi="Calibri" w:cs="Times New Roman"/>
              </w:rPr>
            </w:pPr>
            <w:r w:rsidRPr="00BE1D19">
              <w:rPr>
                <w:rFonts w:ascii="Calibri" w:eastAsia="Calibri" w:hAnsi="Calibri" w:cs="Times New Roman"/>
              </w:rPr>
              <w:t>51.05%</w:t>
            </w:r>
          </w:p>
        </w:tc>
        <w:tc>
          <w:tcPr>
            <w:tcW w:w="1320" w:type="dxa"/>
          </w:tcPr>
          <w:p w14:paraId="59C4F088" w14:textId="77777777" w:rsidR="00B27E16" w:rsidRPr="00BE1D19" w:rsidRDefault="00B27E16" w:rsidP="00254456">
            <w:pPr>
              <w:contextualSpacing/>
              <w:rPr>
                <w:rFonts w:ascii="Calibri" w:eastAsia="Calibri" w:hAnsi="Calibri" w:cs="Times New Roman"/>
              </w:rPr>
            </w:pPr>
            <w:r w:rsidRPr="00BE1D19">
              <w:rPr>
                <w:rFonts w:ascii="Calibri" w:eastAsia="Calibri" w:hAnsi="Calibri" w:cs="Times New Roman"/>
              </w:rPr>
              <w:t>23.23%</w:t>
            </w:r>
          </w:p>
        </w:tc>
      </w:tr>
    </w:tbl>
    <w:p w14:paraId="703E1FE0" w14:textId="77777777" w:rsidR="0094690A" w:rsidRDefault="0094690A" w:rsidP="009546D9">
      <w:pPr>
        <w:spacing w:after="200" w:line="240" w:lineRule="auto"/>
        <w:rPr>
          <w:rFonts w:ascii="Calibri" w:eastAsia="Calibri" w:hAnsi="Calibri" w:cs="Times New Roman"/>
          <w:i/>
          <w:iCs/>
          <w:color w:val="44546A"/>
          <w:sz w:val="18"/>
          <w:szCs w:val="18"/>
        </w:rPr>
      </w:pPr>
    </w:p>
    <w:p w14:paraId="111A425B" w14:textId="0E0BA824" w:rsidR="00B27E16" w:rsidRPr="009546D9" w:rsidRDefault="00B27E16" w:rsidP="009546D9">
      <w:pPr>
        <w:spacing w:after="200" w:line="240" w:lineRule="auto"/>
        <w:rPr>
          <w:rFonts w:ascii="Calibri" w:eastAsia="Calibri" w:hAnsi="Calibri" w:cs="Times New Roman"/>
          <w:i/>
          <w:iCs/>
          <w:color w:val="44546A"/>
          <w:sz w:val="18"/>
          <w:szCs w:val="18"/>
        </w:rPr>
      </w:pPr>
      <w:bookmarkStart w:id="33" w:name="_Toc71628856"/>
      <w:bookmarkStart w:id="34" w:name="_Toc72399557"/>
      <w:r w:rsidRPr="00BE1D19">
        <w:rPr>
          <w:rFonts w:ascii="Calibri" w:eastAsia="Calibri" w:hAnsi="Calibri" w:cs="Times New Roman"/>
          <w:i/>
          <w:iCs/>
          <w:color w:val="44546A"/>
          <w:sz w:val="18"/>
          <w:szCs w:val="18"/>
        </w:rPr>
        <w:t xml:space="preserve">Table </w:t>
      </w:r>
      <w:r w:rsidRPr="00BE1D19">
        <w:rPr>
          <w:rFonts w:ascii="Calibri" w:eastAsia="Calibri" w:hAnsi="Calibri" w:cs="Times New Roman"/>
          <w:i/>
          <w:iCs/>
          <w:color w:val="44546A"/>
          <w:sz w:val="18"/>
          <w:szCs w:val="18"/>
        </w:rPr>
        <w:fldChar w:fldCharType="begin"/>
      </w:r>
      <w:r w:rsidRPr="00BE1D19">
        <w:rPr>
          <w:rFonts w:ascii="Calibri" w:eastAsia="Calibri" w:hAnsi="Calibri" w:cs="Times New Roman"/>
          <w:i/>
          <w:iCs/>
          <w:color w:val="44546A"/>
          <w:sz w:val="18"/>
          <w:szCs w:val="18"/>
        </w:rPr>
        <w:instrText xml:space="preserve"> SEQ Table \* ARABIC </w:instrText>
      </w:r>
      <w:r w:rsidRPr="00BE1D19">
        <w:rPr>
          <w:rFonts w:ascii="Calibri" w:eastAsia="Calibri" w:hAnsi="Calibri" w:cs="Times New Roman"/>
          <w:i/>
          <w:iCs/>
          <w:color w:val="44546A"/>
          <w:sz w:val="18"/>
          <w:szCs w:val="18"/>
        </w:rPr>
        <w:fldChar w:fldCharType="separate"/>
      </w:r>
      <w:r w:rsidRPr="00BE1D19">
        <w:rPr>
          <w:rFonts w:ascii="Calibri" w:eastAsia="Calibri" w:hAnsi="Calibri" w:cs="Times New Roman"/>
          <w:i/>
          <w:iCs/>
          <w:noProof/>
          <w:color w:val="44546A"/>
          <w:sz w:val="18"/>
          <w:szCs w:val="18"/>
        </w:rPr>
        <w:t>25</w:t>
      </w:r>
      <w:r w:rsidRPr="00BE1D19">
        <w:rPr>
          <w:rFonts w:ascii="Calibri" w:eastAsia="Calibri" w:hAnsi="Calibri" w:cs="Times New Roman"/>
          <w:i/>
          <w:iCs/>
          <w:noProof/>
          <w:color w:val="44546A"/>
          <w:sz w:val="18"/>
          <w:szCs w:val="18"/>
        </w:rPr>
        <w:fldChar w:fldCharType="end"/>
      </w:r>
      <w:r w:rsidRPr="00BE1D19">
        <w:rPr>
          <w:rFonts w:ascii="Calibri" w:eastAsia="Calibri" w:hAnsi="Calibri" w:cs="Times New Roman"/>
          <w:i/>
          <w:iCs/>
          <w:color w:val="44546A"/>
          <w:sz w:val="18"/>
          <w:szCs w:val="18"/>
        </w:rPr>
        <w:t xml:space="preserve"> BMC Equality Survey for members 2019</w:t>
      </w:r>
      <w:bookmarkEnd w:id="33"/>
      <w:bookmarkEnd w:id="34"/>
    </w:p>
    <w:p w14:paraId="306D037D" w14:textId="1A5DA820" w:rsidR="00954593" w:rsidRDefault="00516E7B" w:rsidP="00EF48E9">
      <w:pPr>
        <w:jc w:val="both"/>
      </w:pPr>
      <w:r>
        <w:t>Findings from</w:t>
      </w:r>
      <w:r w:rsidR="009B780A">
        <w:t xml:space="preserve"> the BMC’s </w:t>
      </w:r>
      <w:r w:rsidR="003669CC">
        <w:t xml:space="preserve">2019 Equality survey for membership (which included 24.78% non-members) </w:t>
      </w:r>
      <w:r>
        <w:t xml:space="preserve">show that </w:t>
      </w:r>
      <w:r w:rsidR="001B322C">
        <w:t>respondents participate more frequently in indoor climbing, with 23.55% of respondents cl</w:t>
      </w:r>
      <w:r w:rsidR="00000EA3">
        <w:t>i</w:t>
      </w:r>
      <w:r w:rsidR="001B322C">
        <w:t xml:space="preserve">mbing </w:t>
      </w:r>
      <w:r w:rsidR="00FA65B1">
        <w:t xml:space="preserve">three or more times a week and </w:t>
      </w:r>
      <w:r w:rsidR="00375971">
        <w:t xml:space="preserve">43.22% participating weekly </w:t>
      </w:r>
      <w:r w:rsidR="00375971">
        <w:fldChar w:fldCharType="begin"/>
      </w:r>
      <w:r w:rsidR="00131F98">
        <w:instrText xml:space="preserve"> ADDIN EN.CITE &lt;EndNote&gt;&lt;Cite&gt;&lt;Author&gt;Council&lt;/Author&gt;&lt;Year&gt;2019 &lt;/Year&gt;&lt;RecNum&gt;64&lt;/RecNum&gt;&lt;DisplayText&gt;[9]&lt;/DisplayText&gt;&lt;record&gt;&lt;rec-number&gt;64&lt;/rec-number&gt;&lt;foreign-keys&gt;&lt;key app="EN" db-id="5wrzrave62a5reezx02pfe5yedxa0rpwpxa0" timestamp="1617265564"&gt;64&lt;/key&gt;&lt;/foreign-keys&gt;&lt;ref-type name="Report"&gt;27&lt;/ref-type&gt;&lt;contributors&gt;&lt;authors&gt;&lt;author&gt;British Mountaineering Council &lt;/author&gt;&lt;/authors&gt;&lt;/contributors&gt;&lt;titles&gt;&lt;title&gt;BMC Equality Survey for Membership 2019 &lt;/title&gt;&lt;/titles&gt;&lt;dates&gt;&lt;year&gt;2019 &lt;/year&gt;&lt;/dates&gt;&lt;urls&gt;&lt;/urls&gt;&lt;/record&gt;&lt;/Cite&gt;&lt;/EndNote&gt;</w:instrText>
      </w:r>
      <w:r w:rsidR="00375971">
        <w:fldChar w:fldCharType="separate"/>
      </w:r>
      <w:r w:rsidR="00131F98">
        <w:rPr>
          <w:noProof/>
        </w:rPr>
        <w:t>[9]</w:t>
      </w:r>
      <w:r w:rsidR="00375971">
        <w:fldChar w:fldCharType="end"/>
      </w:r>
      <w:r w:rsidR="00375971">
        <w:t>.</w:t>
      </w:r>
      <w:r w:rsidR="00467FB9">
        <w:t xml:space="preserve"> </w:t>
      </w:r>
      <w:r w:rsidR="00487C3B">
        <w:t>The most popular response for frequency in rock climbing (outdoors) was</w:t>
      </w:r>
      <w:r w:rsidR="00CA1710">
        <w:t xml:space="preserve"> less than a month a</w:t>
      </w:r>
      <w:r w:rsidR="00487C3B">
        <w:t xml:space="preserve"> </w:t>
      </w:r>
      <w:r w:rsidR="00CA1710">
        <w:t xml:space="preserve">32.66%, followed by monthly at </w:t>
      </w:r>
      <w:r w:rsidR="00252B20">
        <w:t xml:space="preserve">23.91%. </w:t>
      </w:r>
    </w:p>
    <w:p w14:paraId="32A53140" w14:textId="2CC1ED96" w:rsidR="001B322C" w:rsidRDefault="008258FC" w:rsidP="00EF48E9">
      <w:pPr>
        <w:jc w:val="both"/>
      </w:pPr>
      <w:r>
        <w:t xml:space="preserve">The responses for mountaineering show that </w:t>
      </w:r>
      <w:r w:rsidR="00931A0B">
        <w:t xml:space="preserve">respondents most commonly participate less than once in a month at 51.05% and 23.3% </w:t>
      </w:r>
      <w:r w:rsidR="007401E8">
        <w:t xml:space="preserve">never participate. </w:t>
      </w:r>
      <w:r w:rsidR="007401E8" w:rsidRPr="00E73D2F">
        <w:t xml:space="preserve">The figures for frequency of participation </w:t>
      </w:r>
      <w:r w:rsidR="00F81E7A" w:rsidRPr="00E73D2F">
        <w:t xml:space="preserve">may reflect access of respondents to certain activities and the environments </w:t>
      </w:r>
      <w:r w:rsidR="002C2F91" w:rsidRPr="00E73D2F">
        <w:t>where</w:t>
      </w:r>
      <w:r w:rsidR="00F81E7A" w:rsidRPr="00E73D2F">
        <w:t xml:space="preserve"> activities take place. In the UK and Ireland, weather is a frequently cited </w:t>
      </w:r>
      <w:r w:rsidR="00021076" w:rsidRPr="00E73D2F">
        <w:t xml:space="preserve">reason for </w:t>
      </w:r>
      <w:r w:rsidR="00B136B9" w:rsidRPr="00E73D2F">
        <w:t xml:space="preserve">not participating in the outdoors and this can be </w:t>
      </w:r>
      <w:r w:rsidR="00BE7570" w:rsidRPr="00E73D2F">
        <w:t>suggested</w:t>
      </w:r>
      <w:r w:rsidR="00B136B9" w:rsidRPr="00E73D2F">
        <w:t xml:space="preserve"> as a constraining factor to outdoor climbing related activities</w:t>
      </w:r>
      <w:r w:rsidR="000C2544" w:rsidRPr="00E73D2F">
        <w:t xml:space="preserve"> and could account for the lower frequency in participation when compared to </w:t>
      </w:r>
      <w:r w:rsidR="00A115A4" w:rsidRPr="00E73D2F">
        <w:t>less weather dependent activities</w:t>
      </w:r>
      <w:r w:rsidR="00B136B9" w:rsidRPr="00E73D2F">
        <w:t xml:space="preserve"> </w:t>
      </w:r>
      <w:r w:rsidR="00B136B9" w:rsidRPr="00E73D2F">
        <w:fldChar w:fldCharType="begin"/>
      </w:r>
      <w:r w:rsidR="00131F98">
        <w:instrText xml:space="preserve"> ADDIN EN.CITE &lt;EndNote&gt;&lt;Cite&gt;&lt;Author&gt;England&lt;/Author&gt;&lt;Year&gt;2021&lt;/Year&gt;&lt;RecNum&gt;2&lt;/RecNum&gt;&lt;DisplayText&gt;[5, 29, 46]&lt;/DisplayText&gt;&lt;record&gt;&lt;rec-number&gt;2&lt;/rec-number&gt;&lt;foreign-keys&gt;&lt;key app="EN" db-id="5z0psdv9nxsad9e052ux9xzhp2vp0exvdwaa" timestamp="1615907967"&gt;2&lt;/key&gt;&lt;/foreign-keys&gt;&lt;ref-type name="Report"&gt;27&lt;/ref-type&gt;&lt;contributors&gt;&lt;authors&gt;&lt;author&gt;Natural England &lt;/author&gt;&lt;/authors&gt;&lt;/contributors&gt;&lt;titles&gt;&lt;title&gt;The People and Nature Survey for England: Monthly interim indicators for January 2021 (Experimental Statistics) &lt;/title&gt;&lt;/titles&gt;&lt;dates&gt;&lt;year&gt;2021&lt;/year&gt;&lt;/dates&gt;&lt;urls&gt;&lt;related-urls&gt;&lt;url&gt;https://www.gov.uk/government/statistics/the-people-and-nature-survey-for-england-monthly-interim-indicators-for-january-2021-experimental-statistics/the-people-and-nature-survey-for-england-monthly-interim-indicators-for-january-2021-experimental-statistics&lt;/url&gt;&lt;/related-urls&gt;&lt;/urls&gt;&lt;/record&gt;&lt;/Cite&gt;&lt;Cite&gt;&lt;Author&gt;England&lt;/Author&gt;&lt;Year&gt;2015&lt;/Year&gt;&lt;RecNum&gt;29&lt;/RecNum&gt;&lt;record&gt;&lt;rec-number&gt;29&lt;/rec-number&gt;&lt;foreign-keys&gt;&lt;key app="EN" db-id="e02x299e8pfd5xex55g5asxfedzwzxfwer0z" timestamp="1616425956"&gt;29&lt;/key&gt;&lt;/foreign-keys&gt;&lt;ref-type name="Report"&gt;27&lt;/ref-type&gt;&lt;contributors&gt;&lt;authors&gt;&lt;author&gt;OIA and Sport England &lt;/author&gt;&lt;/authors&gt;&lt;/contributors&gt;&lt;titles&gt;&lt;title&gt;Getting Active Outdoors: A study of Demography, Motivation, Participation and Provision in Outdoor Sport and Recreation in England&lt;/title&gt;&lt;/titles&gt;&lt;dates&gt;&lt;year&gt;2015&lt;/year&gt;&lt;/dates&gt;&lt;urls&gt;&lt;/urls&gt;&lt;/record&gt;&lt;/Cite&gt;&lt;Cite&gt;&lt;Author&gt;Hardy&lt;/Author&gt;&lt;Year&gt;2019&lt;/Year&gt;&lt;RecNum&gt;76&lt;/RecNum&gt;&lt;record&gt;&lt;rec-number&gt;76&lt;/rec-number&gt;&lt;foreign-keys&gt;&lt;key app="EN" db-id="xp9wvdz2zxt9eke5vvnp5x5kd992sr0ewvtf" timestamp="1618411115"&gt;76&lt;/key&gt;&lt;/foreign-keys&gt;&lt;ref-type name="Report"&gt;27&lt;/ref-type&gt;&lt;contributors&gt;&lt;authors&gt;&lt;author&gt;Will Hardy &lt;/author&gt;&lt;/authors&gt;&lt;/contributors&gt;&lt;titles&gt;&lt;title&gt;Developing excellence in outdoor provision: Enhancing training pathways for outdoor qualifications &lt;/title&gt;&lt;/titles&gt;&lt;dates&gt;&lt;year&gt;2019&lt;/year&gt;&lt;/dates&gt;&lt;urls&gt;&lt;/urls&gt;&lt;/record&gt;&lt;/Cite&gt;&lt;/EndNote&gt;</w:instrText>
      </w:r>
      <w:r w:rsidR="00B136B9" w:rsidRPr="00E73D2F">
        <w:fldChar w:fldCharType="separate"/>
      </w:r>
      <w:r w:rsidR="00131F98">
        <w:rPr>
          <w:noProof/>
        </w:rPr>
        <w:t>[5, 29, 46]</w:t>
      </w:r>
      <w:r w:rsidR="00B136B9" w:rsidRPr="00E73D2F">
        <w:fldChar w:fldCharType="end"/>
      </w:r>
      <w:r w:rsidR="00B136B9" w:rsidRPr="00E73D2F">
        <w:t xml:space="preserve">. </w:t>
      </w:r>
    </w:p>
    <w:p w14:paraId="26B74673" w14:textId="5D8B97C1" w:rsidR="001E6E77" w:rsidRDefault="001E6E77" w:rsidP="00EF48E9">
      <w:pPr>
        <w:jc w:val="both"/>
      </w:pPr>
      <w:r w:rsidRPr="001E6E77">
        <w:t xml:space="preserve">According to the ABC, one million people climb independently indoors in the UK, including 100,000 people who regularly climb </w:t>
      </w:r>
      <w:r w:rsidRPr="001E6E77">
        <w:fldChar w:fldCharType="begin"/>
      </w:r>
      <w:r w:rsidR="00131F98">
        <w:instrText xml:space="preserve"> ADDIN EN.CITE &lt;EndNote&gt;&lt;Cite&gt;&lt;Author&gt;Berry&lt;/Author&gt;&lt;Year&gt;2018&lt;/Year&gt;&lt;RecNum&gt;62&lt;/RecNum&gt;&lt;DisplayText&gt;[47]&lt;/DisplayText&gt;&lt;record&gt;&lt;rec-number&gt;62&lt;/rec-number&gt;&lt;foreign-keys&gt;&lt;key app="EN" db-id="e02x299e8pfd5xex55g5asxfedzwzxfwer0z" timestamp="1616425956"&gt;62&lt;/key&gt;&lt;/foreign-keys&gt;&lt;ref-type name="Web Page"&gt;12&lt;/ref-type&gt;&lt;contributors&gt;&lt;authors&gt;&lt;author&gt;Natalie Berry &lt;/author&gt;&lt;/authors&gt;&lt;/contributors&gt;&lt;titles&gt;&lt;title&gt;Social Climbers - The Evolving Indoor Climbing Industry&lt;/title&gt;&lt;/titles&gt;&lt;dates&gt;&lt;year&gt;2018&lt;/year&gt;&lt;/dates&gt;&lt;publisher&gt;UK Climbing &lt;/publisher&gt;&lt;urls&gt;&lt;related-urls&gt;&lt;url&gt;https://www.ukclimbing.com/articles/features/social_climbers_-_the_evolving_indoor_climbing_industry-10953&lt;/url&gt;&lt;/related-urls&gt;&lt;/urls&gt;&lt;/record&gt;&lt;/Cite&gt;&lt;/EndNote&gt;</w:instrText>
      </w:r>
      <w:r w:rsidRPr="001E6E77">
        <w:fldChar w:fldCharType="separate"/>
      </w:r>
      <w:r w:rsidR="00131F98">
        <w:rPr>
          <w:noProof/>
        </w:rPr>
        <w:t>[47]</w:t>
      </w:r>
      <w:r w:rsidRPr="001E6E77">
        <w:fldChar w:fldCharType="end"/>
      </w:r>
      <w:r w:rsidRPr="001E6E77">
        <w:t xml:space="preserve">. In January 2020, there were 600,000 adults (60% of indoor climbers) in the UK climbing indoors at least twice per week, with a UK average of 2.8 visits per week </w:t>
      </w:r>
      <w:r w:rsidRPr="001E6E77">
        <w:fldChar w:fldCharType="begin"/>
      </w:r>
      <w:r w:rsidR="00131F98">
        <w:instrText xml:space="preserve"> ADDIN EN.CITE &lt;EndNote&gt;&lt;Cite&gt;&lt;Author&gt;Walls&lt;/Author&gt;&lt;Year&gt;2020 &lt;/Year&gt;&lt;RecNum&gt;64&lt;/RecNum&gt;&lt;DisplayText&gt;[48]&lt;/DisplayText&gt;&lt;record&gt;&lt;rec-number&gt;64&lt;/rec-number&gt;&lt;foreign-keys&gt;&lt;key app="EN" db-id="xp9wvdz2zxt9eke5vvnp5x5kd992sr0ewvtf" timestamp="1618411115"&gt;64&lt;/key&gt;&lt;/foreign-keys&gt;&lt;ref-type name="Generic"&gt;13&lt;/ref-type&gt;&lt;contributors&gt;&lt;authors&gt;&lt;author&gt;Association of British Climbing Walls &lt;/author&gt;&lt;/authors&gt;&lt;/contributors&gt;&lt;titles&gt;&lt;title&gt;Market understanding: participation in indoor climbing &lt;/title&gt;&lt;/titles&gt;&lt;dates&gt;&lt;year&gt;2020 &lt;/year&gt;&lt;/dates&gt;&lt;urls&gt;&lt;/urls&gt;&lt;/record&gt;&lt;/Cite&gt;&lt;/EndNote&gt;</w:instrText>
      </w:r>
      <w:r w:rsidRPr="001E6E77">
        <w:fldChar w:fldCharType="separate"/>
      </w:r>
      <w:r w:rsidR="00131F98">
        <w:rPr>
          <w:noProof/>
        </w:rPr>
        <w:t>[48]</w:t>
      </w:r>
      <w:r w:rsidRPr="001E6E77">
        <w:fldChar w:fldCharType="end"/>
      </w:r>
      <w:r w:rsidRPr="001E6E77">
        <w:t xml:space="preserve"> 150,000 adults (15% of indoor climbers) climb less than once per week. 4.5 million people reported to having used to climb indoors but have now stopped </w:t>
      </w:r>
      <w:r w:rsidRPr="001E6E77">
        <w:fldChar w:fldCharType="begin"/>
      </w:r>
      <w:r w:rsidR="00131F98">
        <w:instrText xml:space="preserve"> ADDIN EN.CITE &lt;EndNote&gt;&lt;Cite&gt;&lt;Author&gt;Walls&lt;/Author&gt;&lt;Year&gt;2020 &lt;/Year&gt;&lt;RecNum&gt;64&lt;/RecNum&gt;&lt;DisplayText&gt;[48]&lt;/DisplayText&gt;&lt;record&gt;&lt;rec-number&gt;64&lt;/rec-number&gt;&lt;foreign-keys&gt;&lt;key app="EN" db-id="xp9wvdz2zxt9eke5vvnp5x5kd992sr0ewvtf" timestamp="1618411115"&gt;64&lt;/key&gt;&lt;/foreign-keys&gt;&lt;ref-type name="Generic"&gt;13&lt;/ref-type&gt;&lt;contributors&gt;&lt;authors&gt;&lt;author&gt;Association of British Climbing Walls &lt;/author&gt;&lt;/authors&gt;&lt;/contributors&gt;&lt;titles&gt;&lt;title&gt;Market understanding: participation in indoor climbing &lt;/title&gt;&lt;/titles&gt;&lt;dates&gt;&lt;year&gt;2020 &lt;/year&gt;&lt;/dates&gt;&lt;urls&gt;&lt;/urls&gt;&lt;/record&gt;&lt;/Cite&gt;&lt;/EndNote&gt;</w:instrText>
      </w:r>
      <w:r w:rsidRPr="001E6E77">
        <w:fldChar w:fldCharType="separate"/>
      </w:r>
      <w:r w:rsidR="00131F98">
        <w:rPr>
          <w:noProof/>
        </w:rPr>
        <w:t>[48]</w:t>
      </w:r>
      <w:r w:rsidRPr="001E6E77">
        <w:fldChar w:fldCharType="end"/>
      </w:r>
      <w:r w:rsidRPr="001E6E77">
        <w:t xml:space="preserve">. The ABC finds that of those climbing indoors, 44% climb both indoor and outdoor, and 56% of climbers climb indoors only </w:t>
      </w:r>
      <w:r w:rsidRPr="001E6E77">
        <w:fldChar w:fldCharType="begin"/>
      </w:r>
      <w:r w:rsidR="00131F98">
        <w:instrText xml:space="preserve"> ADDIN EN.CITE &lt;EndNote&gt;&lt;Cite&gt;&lt;Author&gt;Walls&lt;/Author&gt;&lt;Year&gt;2020 &lt;/Year&gt;&lt;RecNum&gt;64&lt;/RecNum&gt;&lt;DisplayText&gt;[48]&lt;/DisplayText&gt;&lt;record&gt;&lt;rec-number&gt;64&lt;/rec-number&gt;&lt;foreign-keys&gt;&lt;key app="EN" db-id="xp9wvdz2zxt9eke5vvnp5x5kd992sr0ewvtf" timestamp="1618411115"&gt;64&lt;/key&gt;&lt;/foreign-keys&gt;&lt;ref-type name="Generic"&gt;13&lt;/ref-type&gt;&lt;contributors&gt;&lt;authors&gt;&lt;author&gt;Association of British Climbing Walls &lt;/author&gt;&lt;/authors&gt;&lt;/contributors&gt;&lt;titles&gt;&lt;title&gt;Market understanding: participation in indoor climbing &lt;/title&gt;&lt;/titles&gt;&lt;dates&gt;&lt;year&gt;2020 &lt;/year&gt;&lt;/dates&gt;&lt;urls&gt;&lt;/urls&gt;&lt;/record&gt;&lt;/Cite&gt;&lt;/EndNote&gt;</w:instrText>
      </w:r>
      <w:r w:rsidRPr="001E6E77">
        <w:fldChar w:fldCharType="separate"/>
      </w:r>
      <w:r w:rsidR="00131F98">
        <w:rPr>
          <w:noProof/>
        </w:rPr>
        <w:t>[48]</w:t>
      </w:r>
      <w:r w:rsidRPr="001E6E77">
        <w:fldChar w:fldCharType="end"/>
      </w:r>
      <w:r w:rsidRPr="001E6E77">
        <w:t>.</w:t>
      </w:r>
    </w:p>
    <w:p w14:paraId="4BED5F54" w14:textId="123CCD5E" w:rsidR="000B0278" w:rsidRDefault="000B0278" w:rsidP="00EF48E9">
      <w:pPr>
        <w:jc w:val="both"/>
      </w:pPr>
      <w:r>
        <w:t xml:space="preserve">The ABC </w:t>
      </w:r>
      <w:r w:rsidR="00EF66B5">
        <w:t>found</w:t>
      </w:r>
      <w:r w:rsidR="00EB6218">
        <w:t xml:space="preserve"> that in 2019 </w:t>
      </w:r>
      <w:r w:rsidR="000D79E3">
        <w:t xml:space="preserve">indoor climbing participation </w:t>
      </w:r>
      <w:r w:rsidR="00EB6218">
        <w:t xml:space="preserve">comprised of: </w:t>
      </w:r>
    </w:p>
    <w:p w14:paraId="4A853D00" w14:textId="64B1FDB3" w:rsidR="00EB6218" w:rsidRDefault="00EB6218" w:rsidP="00EF48E9">
      <w:pPr>
        <w:pStyle w:val="ListParagraph"/>
        <w:numPr>
          <w:ilvl w:val="0"/>
          <w:numId w:val="14"/>
        </w:numPr>
        <w:jc w:val="both"/>
      </w:pPr>
      <w:r>
        <w:t xml:space="preserve">Bouldering </w:t>
      </w:r>
      <w:r w:rsidR="00E97851">
        <w:t>(</w:t>
      </w:r>
      <w:r>
        <w:t>92%</w:t>
      </w:r>
      <w:r w:rsidR="00E97851">
        <w:t>)</w:t>
      </w:r>
      <w:r>
        <w:t xml:space="preserve"> </w:t>
      </w:r>
    </w:p>
    <w:p w14:paraId="3766CAB4" w14:textId="47D0A63D" w:rsidR="00EB6218" w:rsidRDefault="00EB6218" w:rsidP="00EF48E9">
      <w:pPr>
        <w:pStyle w:val="ListParagraph"/>
        <w:numPr>
          <w:ilvl w:val="0"/>
          <w:numId w:val="14"/>
        </w:numPr>
        <w:jc w:val="both"/>
      </w:pPr>
      <w:r>
        <w:t xml:space="preserve">Top roping </w:t>
      </w:r>
      <w:r w:rsidR="00E97851">
        <w:t>(</w:t>
      </w:r>
      <w:r>
        <w:t>61%</w:t>
      </w:r>
      <w:r w:rsidR="00E97851">
        <w:t>)</w:t>
      </w:r>
    </w:p>
    <w:p w14:paraId="7CCD3866" w14:textId="7D9CE7FA" w:rsidR="00EB6218" w:rsidRDefault="00EB6218" w:rsidP="00EF48E9">
      <w:pPr>
        <w:pStyle w:val="ListParagraph"/>
        <w:numPr>
          <w:ilvl w:val="0"/>
          <w:numId w:val="14"/>
        </w:numPr>
        <w:jc w:val="both"/>
      </w:pPr>
      <w:r>
        <w:t xml:space="preserve">Lead climbing </w:t>
      </w:r>
      <w:r w:rsidR="00E97851">
        <w:t>(</w:t>
      </w:r>
      <w:r>
        <w:t>53%</w:t>
      </w:r>
      <w:r w:rsidR="00E97851">
        <w:t>)</w:t>
      </w:r>
      <w:r>
        <w:t xml:space="preserve"> </w:t>
      </w:r>
    </w:p>
    <w:p w14:paraId="1F959FEC" w14:textId="04343ECF" w:rsidR="00EB6218" w:rsidRDefault="00506FCC" w:rsidP="00EF48E9">
      <w:pPr>
        <w:pStyle w:val="ListParagraph"/>
        <w:numPr>
          <w:ilvl w:val="0"/>
          <w:numId w:val="14"/>
        </w:numPr>
        <w:jc w:val="both"/>
      </w:pPr>
      <w:r>
        <w:t xml:space="preserve">Auto belaying </w:t>
      </w:r>
      <w:r w:rsidR="00E97851">
        <w:t>(</w:t>
      </w:r>
      <w:r>
        <w:t>39%</w:t>
      </w:r>
      <w:r w:rsidR="00E97851">
        <w:t>)</w:t>
      </w:r>
    </w:p>
    <w:p w14:paraId="197438F2" w14:textId="35BAF964" w:rsidR="00506FCC" w:rsidRDefault="00506FCC" w:rsidP="00EF48E9">
      <w:pPr>
        <w:pStyle w:val="ListParagraph"/>
        <w:numPr>
          <w:ilvl w:val="0"/>
          <w:numId w:val="14"/>
        </w:numPr>
        <w:jc w:val="both"/>
      </w:pPr>
      <w:r>
        <w:t xml:space="preserve">Fun climbing </w:t>
      </w:r>
      <w:r w:rsidR="00E97851">
        <w:t>(</w:t>
      </w:r>
      <w:r>
        <w:t>8%</w:t>
      </w:r>
      <w:r w:rsidR="00E97851">
        <w:t>)</w:t>
      </w:r>
    </w:p>
    <w:p w14:paraId="2E7E0C2A" w14:textId="6FBF7007" w:rsidR="00506FCC" w:rsidRDefault="00506FCC" w:rsidP="00EF48E9">
      <w:pPr>
        <w:pStyle w:val="ListParagraph"/>
        <w:numPr>
          <w:ilvl w:val="0"/>
          <w:numId w:val="14"/>
        </w:numPr>
        <w:jc w:val="both"/>
      </w:pPr>
      <w:r>
        <w:t xml:space="preserve">Speed climbing </w:t>
      </w:r>
      <w:r w:rsidR="00E97851">
        <w:t>(</w:t>
      </w:r>
      <w:r>
        <w:t>8%</w:t>
      </w:r>
      <w:r w:rsidR="00E97851">
        <w:t>)</w:t>
      </w:r>
    </w:p>
    <w:p w14:paraId="7D7E7ED9" w14:textId="58F7599C" w:rsidR="00506FCC" w:rsidRDefault="00506FCC" w:rsidP="00EF48E9">
      <w:pPr>
        <w:pStyle w:val="ListParagraph"/>
        <w:numPr>
          <w:ilvl w:val="0"/>
          <w:numId w:val="14"/>
        </w:numPr>
        <w:jc w:val="both"/>
      </w:pPr>
      <w:r>
        <w:t xml:space="preserve">Bouldering only </w:t>
      </w:r>
      <w:r w:rsidR="00E97851">
        <w:t>(</w:t>
      </w:r>
      <w:r>
        <w:t>39%</w:t>
      </w:r>
      <w:r w:rsidR="00E97851">
        <w:t>)</w:t>
      </w:r>
    </w:p>
    <w:p w14:paraId="7891BCCB" w14:textId="34BB72AE" w:rsidR="00506FCC" w:rsidRDefault="00506FCC" w:rsidP="00EF48E9">
      <w:pPr>
        <w:pStyle w:val="ListParagraph"/>
        <w:numPr>
          <w:ilvl w:val="0"/>
          <w:numId w:val="14"/>
        </w:numPr>
        <w:jc w:val="both"/>
      </w:pPr>
      <w:r>
        <w:t xml:space="preserve">Bouldering mostly </w:t>
      </w:r>
      <w:r w:rsidR="00E97851">
        <w:t>(</w:t>
      </w:r>
      <w:r w:rsidR="00E21E13">
        <w:t>8%</w:t>
      </w:r>
      <w:r w:rsidR="00E97851">
        <w:t>)</w:t>
      </w:r>
      <w:r w:rsidR="00E21E13">
        <w:t xml:space="preserve"> </w:t>
      </w:r>
    </w:p>
    <w:p w14:paraId="2437AFC8" w14:textId="13B24DB2" w:rsidR="00E21E13" w:rsidRDefault="00E21E13" w:rsidP="00EF48E9">
      <w:pPr>
        <w:pStyle w:val="ListParagraph"/>
        <w:numPr>
          <w:ilvl w:val="0"/>
          <w:numId w:val="14"/>
        </w:numPr>
        <w:jc w:val="both"/>
      </w:pPr>
      <w:r>
        <w:t xml:space="preserve">Bouldering and routes (lead, top rope, auto, speed) </w:t>
      </w:r>
      <w:r w:rsidR="00E97851">
        <w:t>(</w:t>
      </w:r>
      <w:r>
        <w:t>53%</w:t>
      </w:r>
      <w:r w:rsidR="00E97851">
        <w:t>)</w:t>
      </w:r>
      <w:r>
        <w:t xml:space="preserve"> </w:t>
      </w:r>
    </w:p>
    <w:p w14:paraId="435E8BD0" w14:textId="04EF6D37" w:rsidR="00E21E13" w:rsidRDefault="00E21E13" w:rsidP="00EF48E9">
      <w:pPr>
        <w:pStyle w:val="ListParagraph"/>
        <w:numPr>
          <w:ilvl w:val="0"/>
          <w:numId w:val="14"/>
        </w:numPr>
        <w:jc w:val="both"/>
      </w:pPr>
      <w:r>
        <w:t xml:space="preserve">Routes mostly </w:t>
      </w:r>
      <w:r w:rsidR="00E97851">
        <w:t>(</w:t>
      </w:r>
      <w:r>
        <w:t>6%</w:t>
      </w:r>
      <w:r w:rsidR="00E97851">
        <w:t>)</w:t>
      </w:r>
    </w:p>
    <w:p w14:paraId="7C8F74DA" w14:textId="032AF69A" w:rsidR="00E21E13" w:rsidRDefault="00E21E13" w:rsidP="00EF48E9">
      <w:pPr>
        <w:pStyle w:val="ListParagraph"/>
        <w:numPr>
          <w:ilvl w:val="0"/>
          <w:numId w:val="14"/>
        </w:numPr>
        <w:jc w:val="both"/>
      </w:pPr>
      <w:r>
        <w:t xml:space="preserve">Routes only </w:t>
      </w:r>
      <w:r w:rsidR="00E97851">
        <w:t>(</w:t>
      </w:r>
      <w:r>
        <w:t>8%</w:t>
      </w:r>
      <w:r w:rsidR="00E97851">
        <w:t>)</w:t>
      </w:r>
      <w:r w:rsidR="004A71E3">
        <w:t xml:space="preserve"> </w:t>
      </w:r>
      <w:r w:rsidR="004A71E3">
        <w:fldChar w:fldCharType="begin"/>
      </w:r>
      <w:r w:rsidR="00131F98">
        <w:instrText xml:space="preserve"> ADDIN EN.CITE &lt;EndNote&gt;&lt;Cite&gt;&lt;Author&gt;Research&lt;/Author&gt;&lt;Year&gt;2019&lt;/Year&gt;&lt;RecNum&gt;27&lt;/RecNum&gt;&lt;DisplayText&gt;[49]&lt;/DisplayText&gt;&lt;record&gt;&lt;rec-number&gt;27&lt;/rec-number&gt;&lt;foreign-keys&gt;&lt;key app="EN" db-id="eatde5s0fsw9wfe5ftqvzdzyztr0pe5sx9vr" timestamp="1621337403"&gt;27&lt;/key&gt;&lt;/foreign-keys&gt;&lt;ref-type name="Report"&gt;27&lt;/ref-type&gt;&lt;contributors&gt;&lt;authors&gt;&lt;author&gt;Crystal Market Research &lt;/author&gt;&lt;/authors&gt;&lt;tertiary-authors&gt;&lt;author&gt;Association of British Climbing Walls&lt;/author&gt;&lt;/tertiary-authors&gt;&lt;/contributors&gt;&lt;titles&gt;&lt;title&gt;The State of Indoor Climbing in the UK Quantitative Market Research Findings conducted for The Association of British Climbing Walls&lt;/title&gt;&lt;/titles&gt;&lt;dates&gt;&lt;year&gt;2019&lt;/year&gt;&lt;/dates&gt;&lt;urls&gt;&lt;related-urls&gt;&lt;url&gt;https://www.abcwalls.co.uk/wp-content/uploads/Quantitative-Market-Research-Presentation-final-1.pdf&lt;/url&gt;&lt;/related-urls&gt;&lt;/urls&gt;&lt;/record&gt;&lt;/Cite&gt;&lt;/EndNote&gt;</w:instrText>
      </w:r>
      <w:r w:rsidR="004A71E3">
        <w:fldChar w:fldCharType="separate"/>
      </w:r>
      <w:r w:rsidR="00131F98">
        <w:rPr>
          <w:noProof/>
        </w:rPr>
        <w:t>[49]</w:t>
      </w:r>
      <w:r w:rsidR="004A71E3">
        <w:fldChar w:fldCharType="end"/>
      </w:r>
    </w:p>
    <w:p w14:paraId="3926483B" w14:textId="4E544779" w:rsidR="002B6DF1" w:rsidRDefault="00EF66B5" w:rsidP="00EF48E9">
      <w:pPr>
        <w:jc w:val="both"/>
      </w:pPr>
      <w:r>
        <w:t xml:space="preserve">Between 2017 and 2019 </w:t>
      </w:r>
      <w:r w:rsidR="00E21E13">
        <w:t xml:space="preserve">there was an increase of 40 – 50% of those climbing indoors due to an increase in the number of walls, and an increase in the number of bigger walls opening in the UK </w:t>
      </w:r>
      <w:r w:rsidR="00E21E13">
        <w:fldChar w:fldCharType="begin"/>
      </w:r>
      <w:r w:rsidR="00131F98">
        <w:instrText xml:space="preserve"> ADDIN EN.CITE &lt;EndNote&gt;&lt;Cite&gt;&lt;Author&gt;Research&lt;/Author&gt;&lt;Year&gt;2019&lt;/Year&gt;&lt;RecNum&gt;19&lt;/RecNum&gt;&lt;DisplayText&gt;[49]&lt;/DisplayText&gt;&lt;record&gt;&lt;rec-number&gt;19&lt;/rec-number&gt;&lt;foreign-keys&gt;&lt;key app="EN" db-id="xp9wvdz2zxt9eke5vvnp5x5kd992sr0ewvtf" timestamp="1618411115"&gt;19&lt;/key&gt;&lt;/foreign-keys&gt;&lt;ref-type name="Report"&gt;27&lt;/ref-type&gt;&lt;contributors&gt;&lt;authors&gt;&lt;author&gt;Crystal Market Research &lt;/author&gt;&lt;/authors&gt;&lt;tertiary-authors&gt;&lt;author&gt;Association of British Climbing Walls&lt;/author&gt;&lt;/tertiary-authors&gt;&lt;/contributors&gt;&lt;titles&gt;&lt;title&gt;The State of Indoor Climbing in the UK Quantitative Market Research Findings conducted for The Association of British Climbing Walls&lt;/title&gt;&lt;/titles&gt;&lt;dates&gt;&lt;year&gt;2019&lt;/year&gt;&lt;/dates&gt;&lt;urls&gt;&lt;related-urls&gt;&lt;url&gt;https://www.abcwalls.co.uk/wp-content/uploads/Quantitative-Market-Research-Presentation-final-1.pdf&lt;/url&gt;&lt;/related-urls&gt;&lt;/urls&gt;&lt;/record&gt;&lt;/Cite&gt;&lt;/EndNote&gt;</w:instrText>
      </w:r>
      <w:r w:rsidR="00E21E13">
        <w:fldChar w:fldCharType="separate"/>
      </w:r>
      <w:r w:rsidR="00131F98">
        <w:rPr>
          <w:noProof/>
        </w:rPr>
        <w:t>[49]</w:t>
      </w:r>
      <w:r w:rsidR="00E21E13">
        <w:fldChar w:fldCharType="end"/>
      </w:r>
      <w:r w:rsidR="00E21E13">
        <w:t xml:space="preserve">. In 2019, one in five centres in the UK were less than two years old </w:t>
      </w:r>
      <w:r w:rsidR="00E21E13">
        <w:fldChar w:fldCharType="begin"/>
      </w:r>
      <w:r w:rsidR="00131F98">
        <w:instrText xml:space="preserve"> ADDIN EN.CITE &lt;EndNote&gt;&lt;Cite&gt;&lt;Author&gt;Research&lt;/Author&gt;&lt;Year&gt;2019&lt;/Year&gt;&lt;RecNum&gt;19&lt;/RecNum&gt;&lt;DisplayText&gt;[49]&lt;/DisplayText&gt;&lt;record&gt;&lt;rec-number&gt;19&lt;/rec-number&gt;&lt;foreign-keys&gt;&lt;key app="EN" db-id="xp9wvdz2zxt9eke5vvnp5x5kd992sr0ewvtf" timestamp="1618411115"&gt;19&lt;/key&gt;&lt;/foreign-keys&gt;&lt;ref-type name="Report"&gt;27&lt;/ref-type&gt;&lt;contributors&gt;&lt;authors&gt;&lt;author&gt;Crystal Market Research &lt;/author&gt;&lt;/authors&gt;&lt;tertiary-authors&gt;&lt;author&gt;Association of British Climbing Walls&lt;/author&gt;&lt;/tertiary-authors&gt;&lt;/contributors&gt;&lt;titles&gt;&lt;title&gt;The State of Indoor Climbing in the UK Quantitative Market Research Findings conducted for The Association of British Climbing Walls&lt;/title&gt;&lt;/titles&gt;&lt;dates&gt;&lt;year&gt;2019&lt;/year&gt;&lt;/dates&gt;&lt;urls&gt;&lt;related-urls&gt;&lt;url&gt;https://www.abcwalls.co.uk/wp-content/uploads/Quantitative-Market-Research-Presentation-final-1.pdf&lt;/url&gt;&lt;/related-urls&gt;&lt;/urls&gt;&lt;/record&gt;&lt;/Cite&gt;&lt;/EndNote&gt;</w:instrText>
      </w:r>
      <w:r w:rsidR="00E21E13">
        <w:fldChar w:fldCharType="separate"/>
      </w:r>
      <w:r w:rsidR="00131F98">
        <w:rPr>
          <w:noProof/>
        </w:rPr>
        <w:t>[49]</w:t>
      </w:r>
      <w:r w:rsidR="00E21E13">
        <w:fldChar w:fldCharType="end"/>
      </w:r>
      <w:r w:rsidR="00E21E13">
        <w:t xml:space="preserve"> and more walls have opened since. In 2019 75% of large walls were solely or predominantly bouldering centres </w:t>
      </w:r>
      <w:r w:rsidR="00E21E13">
        <w:fldChar w:fldCharType="begin"/>
      </w:r>
      <w:r w:rsidR="00131F98">
        <w:instrText xml:space="preserve"> ADDIN EN.CITE &lt;EndNote&gt;&lt;Cite&gt;&lt;Author&gt;Research&lt;/Author&gt;&lt;Year&gt;2019&lt;/Year&gt;&lt;RecNum&gt;19&lt;/RecNum&gt;&lt;DisplayText&gt;[49]&lt;/DisplayText&gt;&lt;record&gt;&lt;rec-number&gt;19&lt;/rec-number&gt;&lt;foreign-keys&gt;&lt;key app="EN" db-id="xp9wvdz2zxt9eke5vvnp5x5kd992sr0ewvtf" timestamp="1618411115"&gt;19&lt;/key&gt;&lt;/foreign-keys&gt;&lt;ref-type name="Report"&gt;27&lt;/ref-type&gt;&lt;contributors&gt;&lt;authors&gt;&lt;author&gt;Crystal Market Research &lt;/author&gt;&lt;/authors&gt;&lt;tertiary-authors&gt;&lt;author&gt;Association of British Climbing Walls&lt;/author&gt;&lt;/tertiary-authors&gt;&lt;/contributors&gt;&lt;titles&gt;&lt;title&gt;The State of Indoor Climbing in the UK Quantitative Market Research Findings conducted for The Association of British Climbing Walls&lt;/title&gt;&lt;/titles&gt;&lt;dates&gt;&lt;year&gt;2019&lt;/year&gt;&lt;/dates&gt;&lt;urls&gt;&lt;related-urls&gt;&lt;url&gt;https://www.abcwalls.co.uk/wp-content/uploads/Quantitative-Market-Research-Presentation-final-1.pdf&lt;/url&gt;&lt;/related-urls&gt;&lt;/urls&gt;&lt;/record&gt;&lt;/Cite&gt;&lt;/EndNote&gt;</w:instrText>
      </w:r>
      <w:r w:rsidR="00E21E13">
        <w:fldChar w:fldCharType="separate"/>
      </w:r>
      <w:r w:rsidR="00131F98">
        <w:rPr>
          <w:noProof/>
        </w:rPr>
        <w:t>[49]</w:t>
      </w:r>
      <w:r w:rsidR="00E21E13">
        <w:fldChar w:fldCharType="end"/>
      </w:r>
      <w:r w:rsidR="00E21E13">
        <w:t>. More accessible styles of climbing such as Clip n Climb, auto belaying and bouldering are</w:t>
      </w:r>
      <w:r w:rsidR="00D6461F">
        <w:t xml:space="preserve"> highly popular,</w:t>
      </w:r>
      <w:r w:rsidR="00E21E13">
        <w:t xml:space="preserve"> profitable and should be viewed as potential entry points into other disciplines of climbing</w:t>
      </w:r>
      <w:r w:rsidR="00D6461F" w:rsidRPr="00D6461F">
        <w:t xml:space="preserve"> </w:t>
      </w:r>
      <w:r w:rsidR="00D6461F" w:rsidRPr="00D6461F">
        <w:fldChar w:fldCharType="begin"/>
      </w:r>
      <w:r w:rsidR="00131F98">
        <w:instrText xml:space="preserve"> ADDIN EN.CITE &lt;EndNote&gt;&lt;Cite&gt;&lt;Author&gt;Research&lt;/Author&gt;&lt;Year&gt;2019&lt;/Year&gt;&lt;RecNum&gt;19&lt;/RecNum&gt;&lt;DisplayText&gt;[47, 49]&lt;/DisplayText&gt;&lt;record&gt;&lt;rec-number&gt;19&lt;/rec-number&gt;&lt;foreign-keys&gt;&lt;key app="EN" db-id="xp9wvdz2zxt9eke5vvnp5x5kd992sr0ewvtf" timestamp="1618411115"&gt;19&lt;/key&gt;&lt;/foreign-keys&gt;&lt;ref-type name="Report"&gt;27&lt;/ref-type&gt;&lt;contributors&gt;&lt;authors&gt;&lt;author&gt;Crystal Market Research &lt;/author&gt;&lt;/authors&gt;&lt;tertiary-authors&gt;&lt;author&gt;Association of British Climbing Walls&lt;/author&gt;&lt;/tertiary-authors&gt;&lt;/contributors&gt;&lt;titles&gt;&lt;title&gt;The State of Indoor Climbing in the UK Quantitative Market Research Findings conducted for The Association of British Climbing Walls&lt;/title&gt;&lt;/titles&gt;&lt;dates&gt;&lt;year&gt;2019&lt;/year&gt;&lt;/dates&gt;&lt;urls&gt;&lt;related-urls&gt;&lt;url&gt;https://www.abcwalls.co.uk/wp-content/uploads/Quantitative-Market-Research-Presentation-final-1.pdf&lt;/url&gt;&lt;/related-urls&gt;&lt;/urls&gt;&lt;/record&gt;&lt;/Cite&gt;&lt;Cite&gt;&lt;Author&gt;Berry&lt;/Author&gt;&lt;Year&gt;2018&lt;/Year&gt;&lt;RecNum&gt;25&lt;/RecNum&gt;&lt;record&gt;&lt;rec-number&gt;25&lt;/rec-number&gt;&lt;foreign-keys&gt;&lt;key app="EN" db-id="eatde5s0fsw9wfe5ftqvzdzyztr0pe5sx9vr" timestamp="1621337403"&gt;25&lt;/key&gt;&lt;/foreign-keys&gt;&lt;ref-type name="Web Page"&gt;12&lt;/ref-type&gt;&lt;contributors&gt;&lt;authors&gt;&lt;author&gt;Natalie Berry &lt;/author&gt;&lt;/authors&gt;&lt;/contributors&gt;&lt;titles&gt;&lt;title&gt;Social Climbers - The Evolving Indoor Climbing Industry&lt;/title&gt;&lt;/titles&gt;&lt;dates&gt;&lt;year&gt;2018&lt;/year&gt;&lt;/dates&gt;&lt;publisher&gt;UK Climbing &lt;/publisher&gt;&lt;urls&gt;&lt;related-urls&gt;&lt;url&gt;https://www.ukclimbing.com/articles/features/social_climbers_-_the_evolving_indoor_climbing_industry-10953&lt;/url&gt;&lt;/related-urls&gt;&lt;/urls&gt;&lt;/record&gt;&lt;/Cite&gt;&lt;/EndNote&gt;</w:instrText>
      </w:r>
      <w:r w:rsidR="00D6461F" w:rsidRPr="00D6461F">
        <w:fldChar w:fldCharType="separate"/>
      </w:r>
      <w:r w:rsidR="00131F98">
        <w:rPr>
          <w:noProof/>
        </w:rPr>
        <w:t>[47, 49]</w:t>
      </w:r>
      <w:r w:rsidR="00D6461F" w:rsidRPr="00D6461F">
        <w:fldChar w:fldCharType="end"/>
      </w:r>
      <w:r w:rsidR="00E21E13">
        <w:t xml:space="preserve">. </w:t>
      </w:r>
    </w:p>
    <w:p w14:paraId="61EF34AE" w14:textId="422C208B" w:rsidR="00E73D2F" w:rsidRDefault="00560818" w:rsidP="00EF48E9">
      <w:pPr>
        <w:jc w:val="both"/>
      </w:pPr>
      <w:r>
        <w:t xml:space="preserve">The BMC’s 2019 Equality Survey finds that </w:t>
      </w:r>
      <w:r w:rsidR="00B93646">
        <w:t xml:space="preserve">44.1% of respondents are members “of a climbing, mountaineering or hill walking club” and 55.88% are not </w:t>
      </w:r>
      <w:r w:rsidR="00B93646">
        <w:fldChar w:fldCharType="begin"/>
      </w:r>
      <w:r w:rsidR="00131F98">
        <w:instrText xml:space="preserve"> ADDIN EN.CITE &lt;EndNote&gt;&lt;Cite&gt;&lt;Author&gt;Council&lt;/Author&gt;&lt;Year&gt;2019 &lt;/Year&gt;&lt;RecNum&gt;64&lt;/RecNum&gt;&lt;DisplayText&gt;[9]&lt;/DisplayText&gt;&lt;record&gt;&lt;rec-number&gt;64&lt;/rec-number&gt;&lt;foreign-keys&gt;&lt;key app="EN" db-id="5wrzrave62a5reezx02pfe5yedxa0rpwpxa0" timestamp="1617265564"&gt;64&lt;/key&gt;&lt;/foreign-keys&gt;&lt;ref-type name="Report"&gt;27&lt;/ref-type&gt;&lt;contributors&gt;&lt;authors&gt;&lt;author&gt;British Mountaineering Council &lt;/author&gt;&lt;/authors&gt;&lt;/contributors&gt;&lt;titles&gt;&lt;title&gt;BMC Equality Survey for Membership 2019 &lt;/title&gt;&lt;/titles&gt;&lt;dates&gt;&lt;year&gt;2019 &lt;/year&gt;&lt;/dates&gt;&lt;urls&gt;&lt;/urls&gt;&lt;/record&gt;&lt;/Cite&gt;&lt;/EndNote&gt;</w:instrText>
      </w:r>
      <w:r w:rsidR="00B93646">
        <w:fldChar w:fldCharType="separate"/>
      </w:r>
      <w:r w:rsidR="00131F98">
        <w:rPr>
          <w:noProof/>
        </w:rPr>
        <w:t>[9]</w:t>
      </w:r>
      <w:r w:rsidR="00B93646">
        <w:fldChar w:fldCharType="end"/>
      </w:r>
      <w:r w:rsidR="0053342F">
        <w:t xml:space="preserve">. Of those who responded yes to being a member </w:t>
      </w:r>
      <w:r w:rsidR="0053342F" w:rsidRPr="0053342F">
        <w:t>“of a climbing, mountaineering or hill walking club</w:t>
      </w:r>
      <w:r w:rsidR="0053342F">
        <w:t>,</w:t>
      </w:r>
      <w:r w:rsidR="0053342F" w:rsidRPr="0053342F">
        <w:t>”</w:t>
      </w:r>
      <w:r w:rsidR="0053342F">
        <w:t xml:space="preserve"> 75.20% stated that their club is affiliated to the BMC and 11.</w:t>
      </w:r>
      <w:r w:rsidR="00AC1A69">
        <w:t xml:space="preserve">68% stated no. </w:t>
      </w:r>
    </w:p>
    <w:p w14:paraId="273B81CB" w14:textId="005D1F92" w:rsidR="00F944DC" w:rsidRDefault="00F944DC" w:rsidP="00F944DC">
      <w:pPr>
        <w:pStyle w:val="Heading2"/>
      </w:pPr>
      <w:bookmarkStart w:id="35" w:name="_Toc79741228"/>
      <w:r w:rsidRPr="00F944DC">
        <w:t>Participant demographic data</w:t>
      </w:r>
      <w:bookmarkEnd w:id="35"/>
    </w:p>
    <w:p w14:paraId="0F90E0CF" w14:textId="1507E5C2" w:rsidR="002F2C0D" w:rsidRPr="002F2C0D" w:rsidRDefault="002F2C0D" w:rsidP="002F2C0D">
      <w:r>
        <w:rPr>
          <w:noProof/>
        </w:rPr>
        <mc:AlternateContent>
          <mc:Choice Requires="wps">
            <w:drawing>
              <wp:inline distT="0" distB="0" distL="0" distR="0" wp14:anchorId="6B060111" wp14:editId="00036FF5">
                <wp:extent cx="5631180" cy="3025140"/>
                <wp:effectExtent l="0" t="0" r="26670" b="22860"/>
                <wp:docPr id="163" name="Rectangle 163"/>
                <wp:cNvGraphicFramePr/>
                <a:graphic xmlns:a="http://schemas.openxmlformats.org/drawingml/2006/main">
                  <a:graphicData uri="http://schemas.microsoft.com/office/word/2010/wordprocessingShape">
                    <wps:wsp>
                      <wps:cNvSpPr/>
                      <wps:spPr>
                        <a:xfrm>
                          <a:off x="0" y="0"/>
                          <a:ext cx="5631180" cy="3025140"/>
                        </a:xfrm>
                        <a:prstGeom prst="rect">
                          <a:avLst/>
                        </a:prstGeom>
                        <a:solidFill>
                          <a:sysClr val="window" lastClr="FFFFFF"/>
                        </a:solidFill>
                        <a:ln w="12700" cap="flat" cmpd="sng" algn="ctr">
                          <a:solidFill>
                            <a:srgbClr val="0070C0"/>
                          </a:solidFill>
                          <a:prstDash val="solid"/>
                          <a:miter lim="800000"/>
                        </a:ln>
                        <a:effectLst/>
                      </wps:spPr>
                      <wps:txbx>
                        <w:txbxContent>
                          <w:p w14:paraId="440D2497" w14:textId="77777777" w:rsidR="002F2C0D" w:rsidRPr="00D11755" w:rsidRDefault="002F2C0D" w:rsidP="002F2C0D">
                            <w:pPr>
                              <w:rPr>
                                <w:b/>
                                <w:bCs/>
                              </w:rPr>
                            </w:pPr>
                            <w:r w:rsidRPr="00D11755">
                              <w:rPr>
                                <w:b/>
                                <w:bCs/>
                              </w:rPr>
                              <w:t xml:space="preserve">Key Findings: </w:t>
                            </w:r>
                          </w:p>
                          <w:p w14:paraId="47419053" w14:textId="77777777" w:rsidR="002F2C0D" w:rsidRDefault="002F2C0D" w:rsidP="002F2C0D">
                            <w:pPr>
                              <w:pStyle w:val="ListParagraph"/>
                              <w:numPr>
                                <w:ilvl w:val="0"/>
                                <w:numId w:val="17"/>
                              </w:numPr>
                            </w:pPr>
                            <w:r w:rsidRPr="004357B7">
                              <w:rPr>
                                <w:b/>
                                <w:bCs/>
                              </w:rPr>
                              <w:t>Male participation</w:t>
                            </w:r>
                            <w:r>
                              <w:t xml:space="preserve"> in climbing is </w:t>
                            </w:r>
                            <w:r w:rsidRPr="004357B7">
                              <w:rPr>
                                <w:b/>
                                <w:bCs/>
                              </w:rPr>
                              <w:t xml:space="preserve">higher </w:t>
                            </w:r>
                            <w:r>
                              <w:t xml:space="preserve">than </w:t>
                            </w:r>
                            <w:r w:rsidRPr="004357B7">
                              <w:rPr>
                                <w:b/>
                                <w:bCs/>
                              </w:rPr>
                              <w:t>female participation.</w:t>
                            </w:r>
                            <w:r>
                              <w:t xml:space="preserve"> </w:t>
                            </w:r>
                          </w:p>
                          <w:p w14:paraId="394A998B" w14:textId="77777777" w:rsidR="002F2C0D" w:rsidRPr="004357B7" w:rsidRDefault="002F2C0D" w:rsidP="002F2C0D">
                            <w:pPr>
                              <w:pStyle w:val="ListParagraph"/>
                              <w:numPr>
                                <w:ilvl w:val="0"/>
                                <w:numId w:val="17"/>
                              </w:numPr>
                              <w:rPr>
                                <w:b/>
                                <w:bCs/>
                              </w:rPr>
                            </w:pPr>
                            <w:r>
                              <w:t xml:space="preserve">Participation by </w:t>
                            </w:r>
                            <w:r w:rsidRPr="004357B7">
                              <w:rPr>
                                <w:b/>
                                <w:bCs/>
                              </w:rPr>
                              <w:t xml:space="preserve">non-binary genders </w:t>
                            </w:r>
                            <w:r>
                              <w:t xml:space="preserve">in climbing is </w:t>
                            </w:r>
                            <w:r w:rsidRPr="004357B7">
                              <w:rPr>
                                <w:b/>
                                <w:bCs/>
                              </w:rPr>
                              <w:t xml:space="preserve">significantly under researched. </w:t>
                            </w:r>
                          </w:p>
                          <w:p w14:paraId="7DF137B8" w14:textId="77777777" w:rsidR="002F2C0D" w:rsidRDefault="002F2C0D" w:rsidP="002F2C0D">
                            <w:pPr>
                              <w:pStyle w:val="ListParagraph"/>
                              <w:numPr>
                                <w:ilvl w:val="0"/>
                                <w:numId w:val="17"/>
                              </w:numPr>
                            </w:pPr>
                            <w:r w:rsidRPr="004357B7">
                              <w:rPr>
                                <w:b/>
                                <w:bCs/>
                              </w:rPr>
                              <w:t>Less women</w:t>
                            </w:r>
                            <w:r>
                              <w:t xml:space="preserve"> participate in </w:t>
                            </w:r>
                            <w:r w:rsidRPr="004357B7">
                              <w:rPr>
                                <w:b/>
                                <w:bCs/>
                              </w:rPr>
                              <w:t xml:space="preserve">mountaineering </w:t>
                            </w:r>
                            <w:r>
                              <w:t xml:space="preserve">than men. </w:t>
                            </w:r>
                          </w:p>
                          <w:p w14:paraId="29F37FF6" w14:textId="77777777" w:rsidR="002F2C0D" w:rsidRDefault="002F2C0D" w:rsidP="002F2C0D">
                            <w:pPr>
                              <w:pStyle w:val="ListParagraph"/>
                              <w:numPr>
                                <w:ilvl w:val="0"/>
                                <w:numId w:val="17"/>
                              </w:numPr>
                            </w:pPr>
                            <w:r w:rsidRPr="00386AA3">
                              <w:rPr>
                                <w:b/>
                                <w:bCs/>
                              </w:rPr>
                              <w:t>Gender inequality</w:t>
                            </w:r>
                            <w:r>
                              <w:t xml:space="preserve"> remains a </w:t>
                            </w:r>
                            <w:r w:rsidRPr="00386AA3">
                              <w:rPr>
                                <w:b/>
                                <w:bCs/>
                              </w:rPr>
                              <w:t>significant issue</w:t>
                            </w:r>
                            <w:r>
                              <w:t xml:space="preserve"> in climbing and mountaineering. </w:t>
                            </w:r>
                          </w:p>
                          <w:p w14:paraId="7D80CC6A" w14:textId="77777777" w:rsidR="002F2C0D" w:rsidRDefault="002F2C0D" w:rsidP="002F2C0D">
                            <w:pPr>
                              <w:pStyle w:val="ListParagraph"/>
                              <w:numPr>
                                <w:ilvl w:val="0"/>
                                <w:numId w:val="17"/>
                              </w:numPr>
                            </w:pPr>
                            <w:r w:rsidRPr="00386AA3">
                              <w:rPr>
                                <w:b/>
                                <w:bCs/>
                              </w:rPr>
                              <w:t>‘Older’ people</w:t>
                            </w:r>
                            <w:r>
                              <w:t xml:space="preserve"> </w:t>
                            </w:r>
                            <w:r w:rsidRPr="00386AA3">
                              <w:rPr>
                                <w:b/>
                                <w:bCs/>
                              </w:rPr>
                              <w:t xml:space="preserve">participate </w:t>
                            </w:r>
                            <w:r>
                              <w:t xml:space="preserve">in climbing and mountaineering </w:t>
                            </w:r>
                            <w:r w:rsidRPr="00386AA3">
                              <w:rPr>
                                <w:b/>
                                <w:bCs/>
                              </w:rPr>
                              <w:t xml:space="preserve">less </w:t>
                            </w:r>
                            <w:r>
                              <w:t xml:space="preserve">than </w:t>
                            </w:r>
                            <w:r w:rsidRPr="00386AA3">
                              <w:rPr>
                                <w:b/>
                                <w:bCs/>
                              </w:rPr>
                              <w:t>‘younger’ people.</w:t>
                            </w:r>
                          </w:p>
                          <w:p w14:paraId="512F0CB9" w14:textId="33DD6018" w:rsidR="002F2C0D" w:rsidRPr="002F2C0D" w:rsidRDefault="002F2C0D" w:rsidP="002F2C0D">
                            <w:pPr>
                              <w:pStyle w:val="ListParagraph"/>
                              <w:numPr>
                                <w:ilvl w:val="0"/>
                                <w:numId w:val="17"/>
                              </w:numPr>
                            </w:pPr>
                            <w:r>
                              <w:t xml:space="preserve">People who climb are </w:t>
                            </w:r>
                            <w:r w:rsidRPr="00386AA3">
                              <w:rPr>
                                <w:b/>
                                <w:bCs/>
                              </w:rPr>
                              <w:t>more likely</w:t>
                            </w:r>
                            <w:r>
                              <w:t xml:space="preserve"> to be from a </w:t>
                            </w:r>
                            <w:r w:rsidRPr="00386AA3">
                              <w:rPr>
                                <w:b/>
                                <w:bCs/>
                              </w:rPr>
                              <w:t xml:space="preserve">higher socio-economic group. </w:t>
                            </w:r>
                          </w:p>
                          <w:p w14:paraId="4EBC5721" w14:textId="0564847F" w:rsidR="002F2C0D" w:rsidRDefault="002F2C0D" w:rsidP="002F2C0D">
                            <w:pPr>
                              <w:pStyle w:val="ListParagraph"/>
                              <w:numPr>
                                <w:ilvl w:val="0"/>
                                <w:numId w:val="17"/>
                              </w:numPr>
                            </w:pPr>
                            <w:r>
                              <w:t>Available information tells us that there is a</w:t>
                            </w:r>
                            <w:r w:rsidRPr="0056685F">
                              <w:rPr>
                                <w:b/>
                                <w:bCs/>
                              </w:rPr>
                              <w:t xml:space="preserve"> distinct lack of ethnic diversity </w:t>
                            </w:r>
                            <w:r>
                              <w:t>in those participating in climbing and mountaineering.</w:t>
                            </w:r>
                          </w:p>
                          <w:p w14:paraId="7C3BB873" w14:textId="655EA931" w:rsidR="00E05722" w:rsidRPr="009D1CA6" w:rsidRDefault="00E05722" w:rsidP="002F2C0D">
                            <w:pPr>
                              <w:pStyle w:val="ListParagraph"/>
                              <w:numPr>
                                <w:ilvl w:val="0"/>
                                <w:numId w:val="17"/>
                              </w:numPr>
                            </w:pPr>
                            <w:r>
                              <w:t xml:space="preserve">There is </w:t>
                            </w:r>
                            <w:r w:rsidRPr="00E05722">
                              <w:rPr>
                                <w:b/>
                                <w:bCs/>
                              </w:rPr>
                              <w:t>limited information</w:t>
                            </w:r>
                            <w:r>
                              <w:t xml:space="preserve"> available for participation in climbing and mountaineering by those with </w:t>
                            </w:r>
                            <w:r w:rsidRPr="00E05722">
                              <w:rPr>
                                <w:b/>
                                <w:bCs/>
                              </w:rPr>
                              <w:t>disabilities</w:t>
                            </w:r>
                            <w:r>
                              <w:rPr>
                                <w:b/>
                                <w:bCs/>
                              </w:rPr>
                              <w:t xml:space="preserve"> </w:t>
                            </w:r>
                            <w:r w:rsidRPr="00E05722">
                              <w:t>and/or</w:t>
                            </w:r>
                            <w:r>
                              <w:rPr>
                                <w:b/>
                                <w:bCs/>
                              </w:rPr>
                              <w:t xml:space="preserve"> mental health conditions.</w:t>
                            </w:r>
                          </w:p>
                          <w:p w14:paraId="7B8D9AFB" w14:textId="498B38BB" w:rsidR="009D1CA6" w:rsidRDefault="009D1CA6" w:rsidP="002F2C0D">
                            <w:pPr>
                              <w:pStyle w:val="ListParagraph"/>
                              <w:numPr>
                                <w:ilvl w:val="0"/>
                                <w:numId w:val="17"/>
                              </w:numPr>
                            </w:pPr>
                            <w:r w:rsidRPr="009D1CA6">
                              <w:t>There is</w:t>
                            </w:r>
                            <w:r>
                              <w:rPr>
                                <w:b/>
                                <w:bCs/>
                              </w:rPr>
                              <w:t xml:space="preserve"> limited information </w:t>
                            </w:r>
                            <w:r w:rsidRPr="009D1CA6">
                              <w:t xml:space="preserve">available </w:t>
                            </w:r>
                            <w:r>
                              <w:t xml:space="preserve">on participation </w:t>
                            </w:r>
                            <w:r w:rsidR="00B819CB">
                              <w:t>by</w:t>
                            </w:r>
                            <w:r>
                              <w:t xml:space="preserve"> the </w:t>
                            </w:r>
                            <w:r w:rsidRPr="00B819CB">
                              <w:rPr>
                                <w:b/>
                                <w:bCs/>
                              </w:rPr>
                              <w:t>LGBTQIA+ community</w:t>
                            </w:r>
                            <w:r w:rsidR="00B819CB">
                              <w:t xml:space="preserve"> in climbing and </w:t>
                            </w:r>
                            <w:r w:rsidR="00B819CB" w:rsidRPr="00B819CB">
                              <w:t>mountaineering.</w:t>
                            </w:r>
                          </w:p>
                          <w:p w14:paraId="7D0C46E8" w14:textId="6477B472" w:rsidR="00B819CB" w:rsidRDefault="00B819CB" w:rsidP="002F2C0D">
                            <w:pPr>
                              <w:pStyle w:val="ListParagraph"/>
                              <w:numPr>
                                <w:ilvl w:val="0"/>
                                <w:numId w:val="17"/>
                              </w:numPr>
                            </w:pPr>
                            <w:r>
                              <w:t xml:space="preserve">There is </w:t>
                            </w:r>
                            <w:r w:rsidRPr="00B819CB">
                              <w:rPr>
                                <w:b/>
                                <w:bCs/>
                              </w:rPr>
                              <w:t>extremely limited information</w:t>
                            </w:r>
                            <w:r>
                              <w:t xml:space="preserve"> on participation rates in climbing and mountaineering according to </w:t>
                            </w:r>
                            <w:r w:rsidRPr="00B819CB">
                              <w:rPr>
                                <w:b/>
                                <w:bCs/>
                              </w:rPr>
                              <w:t>faith.</w:t>
                            </w:r>
                          </w:p>
                          <w:p w14:paraId="21335687" w14:textId="77777777" w:rsidR="00B819CB" w:rsidRPr="006F11D5" w:rsidRDefault="00B819CB" w:rsidP="00B819C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B060111" id="Rectangle 163" o:spid="_x0000_s1035" style="width:443.4pt;height:23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" fillcolor="window" strokecolor="#0070c0" strokeweight="1pt">
                <v:textbox>
                  <w:txbxContent>
                    <w:p w14:paraId="440D2497" w14:textId="77777777" w:rsidR="002F2C0D" w:rsidRPr="00D11755" w:rsidRDefault="002F2C0D" w:rsidP="002F2C0D">
                      <w:pPr>
                        <w:rPr>
                          <w:b/>
                          <w:bCs/>
                        </w:rPr>
                      </w:pPr>
                      <w:r w:rsidRPr="00D11755">
                        <w:rPr>
                          <w:b/>
                          <w:bCs/>
                        </w:rPr>
                        <w:t xml:space="preserve">Key Findings: </w:t>
                      </w:r>
                    </w:p>
                    <w:p w14:paraId="47419053" w14:textId="77777777" w:rsidR="002F2C0D" w:rsidRDefault="002F2C0D" w:rsidP="002F2C0D">
                      <w:pPr>
                        <w:pStyle w:val="ListParagraph"/>
                        <w:numPr>
                          <w:ilvl w:val="0"/>
                          <w:numId w:val="17"/>
                        </w:numPr>
                      </w:pPr>
                      <w:r w:rsidRPr="004357B7">
                        <w:rPr>
                          <w:b/>
                          <w:bCs/>
                        </w:rPr>
                        <w:t>Male participation</w:t>
                      </w:r>
                      <w:r>
                        <w:t xml:space="preserve"> in climbing is </w:t>
                      </w:r>
                      <w:r w:rsidRPr="004357B7">
                        <w:rPr>
                          <w:b/>
                          <w:bCs/>
                        </w:rPr>
                        <w:t xml:space="preserve">higher </w:t>
                      </w:r>
                      <w:r>
                        <w:t xml:space="preserve">than </w:t>
                      </w:r>
                      <w:r w:rsidRPr="004357B7">
                        <w:rPr>
                          <w:b/>
                          <w:bCs/>
                        </w:rPr>
                        <w:t>female participation.</w:t>
                      </w:r>
                      <w:r>
                        <w:t xml:space="preserve"> </w:t>
                      </w:r>
                    </w:p>
                    <w:p w14:paraId="394A998B" w14:textId="77777777" w:rsidR="002F2C0D" w:rsidRPr="004357B7" w:rsidRDefault="002F2C0D" w:rsidP="002F2C0D">
                      <w:pPr>
                        <w:pStyle w:val="ListParagraph"/>
                        <w:numPr>
                          <w:ilvl w:val="0"/>
                          <w:numId w:val="17"/>
                        </w:numPr>
                        <w:rPr>
                          <w:b/>
                          <w:bCs/>
                        </w:rPr>
                      </w:pPr>
                      <w:r>
                        <w:t xml:space="preserve">Participation by </w:t>
                      </w:r>
                      <w:r w:rsidRPr="004357B7">
                        <w:rPr>
                          <w:b/>
                          <w:bCs/>
                        </w:rPr>
                        <w:t xml:space="preserve">non-binary genders </w:t>
                      </w:r>
                      <w:r>
                        <w:t xml:space="preserve">in climbing is </w:t>
                      </w:r>
                      <w:r w:rsidRPr="004357B7">
                        <w:rPr>
                          <w:b/>
                          <w:bCs/>
                        </w:rPr>
                        <w:t xml:space="preserve">significantly under researched. </w:t>
                      </w:r>
                    </w:p>
                    <w:p w14:paraId="7DF137B8" w14:textId="77777777" w:rsidR="002F2C0D" w:rsidRDefault="002F2C0D" w:rsidP="002F2C0D">
                      <w:pPr>
                        <w:pStyle w:val="ListParagraph"/>
                        <w:numPr>
                          <w:ilvl w:val="0"/>
                          <w:numId w:val="17"/>
                        </w:numPr>
                      </w:pPr>
                      <w:r w:rsidRPr="004357B7">
                        <w:rPr>
                          <w:b/>
                          <w:bCs/>
                        </w:rPr>
                        <w:t>Less women</w:t>
                      </w:r>
                      <w:r>
                        <w:t xml:space="preserve"> participate in </w:t>
                      </w:r>
                      <w:r w:rsidRPr="004357B7">
                        <w:rPr>
                          <w:b/>
                          <w:bCs/>
                        </w:rPr>
                        <w:t xml:space="preserve">mountaineering </w:t>
                      </w:r>
                      <w:r>
                        <w:t xml:space="preserve">than men. </w:t>
                      </w:r>
                    </w:p>
                    <w:p w14:paraId="29F37FF6" w14:textId="77777777" w:rsidR="002F2C0D" w:rsidRDefault="002F2C0D" w:rsidP="002F2C0D">
                      <w:pPr>
                        <w:pStyle w:val="ListParagraph"/>
                        <w:numPr>
                          <w:ilvl w:val="0"/>
                          <w:numId w:val="17"/>
                        </w:numPr>
                      </w:pPr>
                      <w:r w:rsidRPr="00386AA3">
                        <w:rPr>
                          <w:b/>
                          <w:bCs/>
                        </w:rPr>
                        <w:t>Gender inequality</w:t>
                      </w:r>
                      <w:r>
                        <w:t xml:space="preserve"> remains a </w:t>
                      </w:r>
                      <w:r w:rsidRPr="00386AA3">
                        <w:rPr>
                          <w:b/>
                          <w:bCs/>
                        </w:rPr>
                        <w:t>significant issue</w:t>
                      </w:r>
                      <w:r>
                        <w:t xml:space="preserve"> in climbing and mountaineering. </w:t>
                      </w:r>
                    </w:p>
                    <w:p w14:paraId="7D80CC6A" w14:textId="77777777" w:rsidR="002F2C0D" w:rsidRDefault="002F2C0D" w:rsidP="002F2C0D">
                      <w:pPr>
                        <w:pStyle w:val="ListParagraph"/>
                        <w:numPr>
                          <w:ilvl w:val="0"/>
                          <w:numId w:val="17"/>
                        </w:numPr>
                      </w:pPr>
                      <w:r w:rsidRPr="00386AA3">
                        <w:rPr>
                          <w:b/>
                          <w:bCs/>
                        </w:rPr>
                        <w:t>‘Older’ people</w:t>
                      </w:r>
                      <w:r>
                        <w:t xml:space="preserve"> </w:t>
                      </w:r>
                      <w:r w:rsidRPr="00386AA3">
                        <w:rPr>
                          <w:b/>
                          <w:bCs/>
                        </w:rPr>
                        <w:t xml:space="preserve">participate </w:t>
                      </w:r>
                      <w:r>
                        <w:t xml:space="preserve">in climbing and mountaineering </w:t>
                      </w:r>
                      <w:r w:rsidRPr="00386AA3">
                        <w:rPr>
                          <w:b/>
                          <w:bCs/>
                        </w:rPr>
                        <w:t xml:space="preserve">less </w:t>
                      </w:r>
                      <w:r>
                        <w:t xml:space="preserve">than </w:t>
                      </w:r>
                      <w:r w:rsidRPr="00386AA3">
                        <w:rPr>
                          <w:b/>
                          <w:bCs/>
                        </w:rPr>
                        <w:t>‘younger’ people.</w:t>
                      </w:r>
                    </w:p>
                    <w:p w14:paraId="512F0CB9" w14:textId="33DD6018" w:rsidR="002F2C0D" w:rsidRPr="002F2C0D" w:rsidRDefault="002F2C0D" w:rsidP="002F2C0D">
                      <w:pPr>
                        <w:pStyle w:val="ListParagraph"/>
                        <w:numPr>
                          <w:ilvl w:val="0"/>
                          <w:numId w:val="17"/>
                        </w:numPr>
                      </w:pPr>
                      <w:r>
                        <w:t xml:space="preserve">People who climb are </w:t>
                      </w:r>
                      <w:r w:rsidRPr="00386AA3">
                        <w:rPr>
                          <w:b/>
                          <w:bCs/>
                        </w:rPr>
                        <w:t>more likely</w:t>
                      </w:r>
                      <w:r>
                        <w:t xml:space="preserve"> to be from a </w:t>
                      </w:r>
                      <w:r w:rsidRPr="00386AA3">
                        <w:rPr>
                          <w:b/>
                          <w:bCs/>
                        </w:rPr>
                        <w:t xml:space="preserve">higher socio-economic group. </w:t>
                      </w:r>
                    </w:p>
                    <w:p w14:paraId="4EBC5721" w14:textId="0564847F" w:rsidR="002F2C0D" w:rsidRDefault="002F2C0D" w:rsidP="002F2C0D">
                      <w:pPr>
                        <w:pStyle w:val="ListParagraph"/>
                        <w:numPr>
                          <w:ilvl w:val="0"/>
                          <w:numId w:val="17"/>
                        </w:numPr>
                      </w:pPr>
                      <w:r>
                        <w:t>Available information tells us that there is a</w:t>
                      </w:r>
                      <w:r w:rsidRPr="0056685F">
                        <w:rPr>
                          <w:b/>
                          <w:bCs/>
                        </w:rPr>
                        <w:t xml:space="preserve"> distinct lack of ethnic diversity </w:t>
                      </w:r>
                      <w:r>
                        <w:t>in those participating in climbing and mountaineering.</w:t>
                      </w:r>
                    </w:p>
                    <w:p w14:paraId="7C3BB873" w14:textId="655EA931" w:rsidR="00E05722" w:rsidRPr="009D1CA6" w:rsidRDefault="00E05722" w:rsidP="002F2C0D">
                      <w:pPr>
                        <w:pStyle w:val="ListParagraph"/>
                        <w:numPr>
                          <w:ilvl w:val="0"/>
                          <w:numId w:val="17"/>
                        </w:numPr>
                      </w:pPr>
                      <w:r>
                        <w:t xml:space="preserve">There is </w:t>
                      </w:r>
                      <w:r w:rsidRPr="00E05722">
                        <w:rPr>
                          <w:b/>
                          <w:bCs/>
                        </w:rPr>
                        <w:t>limited information</w:t>
                      </w:r>
                      <w:r>
                        <w:t xml:space="preserve"> available for participation in climbing and mountaineering by those with </w:t>
                      </w:r>
                      <w:r w:rsidRPr="00E05722">
                        <w:rPr>
                          <w:b/>
                          <w:bCs/>
                        </w:rPr>
                        <w:t>disabilities</w:t>
                      </w:r>
                      <w:r>
                        <w:rPr>
                          <w:b/>
                          <w:bCs/>
                        </w:rPr>
                        <w:t xml:space="preserve"> </w:t>
                      </w:r>
                      <w:r w:rsidRPr="00E05722">
                        <w:t>and/or</w:t>
                      </w:r>
                      <w:r>
                        <w:rPr>
                          <w:b/>
                          <w:bCs/>
                        </w:rPr>
                        <w:t xml:space="preserve"> mental health conditions.</w:t>
                      </w:r>
                    </w:p>
                    <w:p w14:paraId="7B8D9AFB" w14:textId="498B38BB" w:rsidR="009D1CA6" w:rsidRDefault="009D1CA6" w:rsidP="002F2C0D">
                      <w:pPr>
                        <w:pStyle w:val="ListParagraph"/>
                        <w:numPr>
                          <w:ilvl w:val="0"/>
                          <w:numId w:val="17"/>
                        </w:numPr>
                      </w:pPr>
                      <w:r w:rsidRPr="009D1CA6">
                        <w:t>There is</w:t>
                      </w:r>
                      <w:r>
                        <w:rPr>
                          <w:b/>
                          <w:bCs/>
                        </w:rPr>
                        <w:t xml:space="preserve"> limited information </w:t>
                      </w:r>
                      <w:r w:rsidRPr="009D1CA6">
                        <w:t xml:space="preserve">available </w:t>
                      </w:r>
                      <w:r>
                        <w:t xml:space="preserve">on participation </w:t>
                      </w:r>
                      <w:r w:rsidR="00B819CB">
                        <w:t>by</w:t>
                      </w:r>
                      <w:r>
                        <w:t xml:space="preserve"> the </w:t>
                      </w:r>
                      <w:r w:rsidRPr="00B819CB">
                        <w:rPr>
                          <w:b/>
                          <w:bCs/>
                        </w:rPr>
                        <w:t>LGBTQIA+ community</w:t>
                      </w:r>
                      <w:r w:rsidR="00B819CB">
                        <w:t xml:space="preserve"> in climbing and </w:t>
                      </w:r>
                      <w:r w:rsidR="00B819CB" w:rsidRPr="00B819CB">
                        <w:t>mountaineering.</w:t>
                      </w:r>
                    </w:p>
                    <w:p w14:paraId="7D0C46E8" w14:textId="6477B472" w:rsidR="00B819CB" w:rsidRDefault="00B819CB" w:rsidP="002F2C0D">
                      <w:pPr>
                        <w:pStyle w:val="ListParagraph"/>
                        <w:numPr>
                          <w:ilvl w:val="0"/>
                          <w:numId w:val="17"/>
                        </w:numPr>
                      </w:pPr>
                      <w:r>
                        <w:t xml:space="preserve">There is </w:t>
                      </w:r>
                      <w:r w:rsidRPr="00B819CB">
                        <w:rPr>
                          <w:b/>
                          <w:bCs/>
                        </w:rPr>
                        <w:t>extremely limited information</w:t>
                      </w:r>
                      <w:r>
                        <w:t xml:space="preserve"> on participation rates in climbing and mountaineering according to </w:t>
                      </w:r>
                      <w:r w:rsidRPr="00B819CB">
                        <w:rPr>
                          <w:b/>
                          <w:bCs/>
                        </w:rPr>
                        <w:t>faith.</w:t>
                      </w:r>
                    </w:p>
                    <w:p w14:paraId="21335687" w14:textId="77777777" w:rsidR="00B819CB" w:rsidRPr="006F11D5" w:rsidRDefault="00B819CB" w:rsidP="00B819CB"/>
                  </w:txbxContent>
                </v:textbox>
                <w10:anchorlock/>
              </v:rect>
            </w:pict>
          </mc:Fallback>
        </mc:AlternateContent>
      </w:r>
    </w:p>
    <w:p w14:paraId="02FCB07B" w14:textId="59AA9684" w:rsidR="000C24B6" w:rsidRPr="000C24B6" w:rsidRDefault="00F944DC" w:rsidP="002F2C0D">
      <w:pPr>
        <w:pStyle w:val="Heading3"/>
      </w:pPr>
      <w:bookmarkStart w:id="36" w:name="_Toc79741229"/>
      <w:r>
        <w:t>Gender</w:t>
      </w:r>
      <w:bookmarkEnd w:id="36"/>
    </w:p>
    <w:p w14:paraId="6A0F48C4" w14:textId="6BB8023C" w:rsidR="00562ABF" w:rsidRDefault="00562ABF" w:rsidP="00D669E7">
      <w:r w:rsidRPr="00562ABF">
        <w:t xml:space="preserve">The following tables contain data for participation in the last 12 months (Nov 18 – 19) in climbing related activities </w:t>
      </w:r>
      <w:r w:rsidR="005C17DE">
        <w:t>according to gender</w:t>
      </w:r>
      <w:r w:rsidRPr="00562ABF">
        <w:t xml:space="preserve">. This is data for England only. </w:t>
      </w:r>
    </w:p>
    <w:tbl>
      <w:tblPr>
        <w:tblStyle w:val="TableGrid"/>
        <w:tblW w:w="0" w:type="auto"/>
        <w:tblLook w:val="04A0" w:firstRow="1" w:lastRow="0" w:firstColumn="1" w:lastColumn="0" w:noHBand="0" w:noVBand="1"/>
      </w:tblPr>
      <w:tblGrid>
        <w:gridCol w:w="3005"/>
        <w:gridCol w:w="3005"/>
        <w:gridCol w:w="3006"/>
      </w:tblGrid>
      <w:tr w:rsidR="00F14684" w14:paraId="25BFF09C" w14:textId="77777777" w:rsidTr="00F14684">
        <w:tc>
          <w:tcPr>
            <w:tcW w:w="3005" w:type="dxa"/>
          </w:tcPr>
          <w:p w14:paraId="6DBB1144" w14:textId="3BB043F2" w:rsidR="00F14684" w:rsidRDefault="00F14684" w:rsidP="00D669E7">
            <w:r>
              <w:t xml:space="preserve">Activity </w:t>
            </w:r>
          </w:p>
        </w:tc>
        <w:tc>
          <w:tcPr>
            <w:tcW w:w="3005" w:type="dxa"/>
          </w:tcPr>
          <w:p w14:paraId="3C925EE1" w14:textId="009E6EE6" w:rsidR="00F14684" w:rsidRDefault="00386E6B" w:rsidP="00D669E7">
            <w:r w:rsidRPr="00386E6B">
              <w:t xml:space="preserve">Percentage of </w:t>
            </w:r>
            <w:r w:rsidRPr="00386E6B">
              <w:rPr>
                <w:u w:val="single"/>
              </w:rPr>
              <w:t>males who participated in activity</w:t>
            </w:r>
            <w:r w:rsidRPr="00386E6B">
              <w:t xml:space="preserve"> in the last 12 months out of population surveyed Nov 18 – 19</w:t>
            </w:r>
          </w:p>
        </w:tc>
        <w:tc>
          <w:tcPr>
            <w:tcW w:w="3006" w:type="dxa"/>
          </w:tcPr>
          <w:p w14:paraId="564EBD45" w14:textId="35C7EE5E" w:rsidR="00F14684" w:rsidRDefault="009F6580" w:rsidP="00D669E7">
            <w:r w:rsidRPr="009F6580">
              <w:t>Club membership - Participated at least once in last 12 months in Nov 18 - 19</w:t>
            </w:r>
          </w:p>
        </w:tc>
      </w:tr>
      <w:tr w:rsidR="00F14684" w14:paraId="6C0075E8" w14:textId="77777777" w:rsidTr="00F14684">
        <w:tc>
          <w:tcPr>
            <w:tcW w:w="3005" w:type="dxa"/>
          </w:tcPr>
          <w:p w14:paraId="4F7E63C4" w14:textId="3BBBCED3" w:rsidR="00F14684" w:rsidRDefault="009A52FD" w:rsidP="00D669E7">
            <w:r>
              <w:t xml:space="preserve">Rock climbing or bouldering </w:t>
            </w:r>
          </w:p>
        </w:tc>
        <w:tc>
          <w:tcPr>
            <w:tcW w:w="3005" w:type="dxa"/>
          </w:tcPr>
          <w:p w14:paraId="3EC640E7" w14:textId="01DEACE1" w:rsidR="00F14684" w:rsidRDefault="009A52FD" w:rsidP="00D669E7">
            <w:r>
              <w:t>1.9%</w:t>
            </w:r>
          </w:p>
        </w:tc>
        <w:tc>
          <w:tcPr>
            <w:tcW w:w="3006" w:type="dxa"/>
          </w:tcPr>
          <w:p w14:paraId="56B4AA92" w14:textId="0C8F14A9" w:rsidR="00F14684" w:rsidRDefault="009A52FD" w:rsidP="00D669E7">
            <w:r>
              <w:t xml:space="preserve">No data </w:t>
            </w:r>
          </w:p>
        </w:tc>
      </w:tr>
      <w:tr w:rsidR="00F14684" w14:paraId="2970F5F7" w14:textId="77777777" w:rsidTr="00F14684">
        <w:tc>
          <w:tcPr>
            <w:tcW w:w="3005" w:type="dxa"/>
          </w:tcPr>
          <w:p w14:paraId="68B8416F" w14:textId="5AF09BE3" w:rsidR="00F14684" w:rsidRDefault="0088702A" w:rsidP="00D669E7">
            <w:r>
              <w:t>Climbing or bouldering wall</w:t>
            </w:r>
          </w:p>
        </w:tc>
        <w:tc>
          <w:tcPr>
            <w:tcW w:w="3005" w:type="dxa"/>
          </w:tcPr>
          <w:p w14:paraId="7FB33EC6" w14:textId="35CFBD18" w:rsidR="00F14684" w:rsidRDefault="0088702A" w:rsidP="00D669E7">
            <w:r>
              <w:t>2.7%</w:t>
            </w:r>
          </w:p>
        </w:tc>
        <w:tc>
          <w:tcPr>
            <w:tcW w:w="3006" w:type="dxa"/>
          </w:tcPr>
          <w:p w14:paraId="1A7C3103" w14:textId="3B1BF828" w:rsidR="00F14684" w:rsidRDefault="0088702A" w:rsidP="00D669E7">
            <w:r>
              <w:t xml:space="preserve">No data </w:t>
            </w:r>
          </w:p>
        </w:tc>
      </w:tr>
      <w:tr w:rsidR="00F14684" w14:paraId="0E484AC2" w14:textId="77777777" w:rsidTr="00F14684">
        <w:tc>
          <w:tcPr>
            <w:tcW w:w="3005" w:type="dxa"/>
          </w:tcPr>
          <w:p w14:paraId="6D98CF35" w14:textId="43BFF8AE" w:rsidR="00F14684" w:rsidRDefault="0088702A" w:rsidP="00D669E7">
            <w:r>
              <w:t>Climbing and bouldering</w:t>
            </w:r>
          </w:p>
        </w:tc>
        <w:tc>
          <w:tcPr>
            <w:tcW w:w="3005" w:type="dxa"/>
          </w:tcPr>
          <w:p w14:paraId="1A52133A" w14:textId="67303E75" w:rsidR="00F14684" w:rsidRDefault="0088702A" w:rsidP="00D669E7">
            <w:r>
              <w:t>4.1%</w:t>
            </w:r>
          </w:p>
        </w:tc>
        <w:tc>
          <w:tcPr>
            <w:tcW w:w="3006" w:type="dxa"/>
          </w:tcPr>
          <w:p w14:paraId="59B84BFF" w14:textId="0CD3E192" w:rsidR="00F14684" w:rsidRDefault="00920F71" w:rsidP="00D669E7">
            <w:r>
              <w:t xml:space="preserve">No data </w:t>
            </w:r>
          </w:p>
        </w:tc>
      </w:tr>
      <w:tr w:rsidR="00920F71" w14:paraId="5604891A" w14:textId="77777777" w:rsidTr="00F14684">
        <w:tc>
          <w:tcPr>
            <w:tcW w:w="3005" w:type="dxa"/>
          </w:tcPr>
          <w:p w14:paraId="3D593193" w14:textId="1E0D3785" w:rsidR="00920F71" w:rsidRDefault="00920F71" w:rsidP="00D669E7">
            <w:r>
              <w:t>Mountaineering or scrambling</w:t>
            </w:r>
          </w:p>
        </w:tc>
        <w:tc>
          <w:tcPr>
            <w:tcW w:w="3005" w:type="dxa"/>
          </w:tcPr>
          <w:p w14:paraId="21CFB2AA" w14:textId="482A0852" w:rsidR="00920F71" w:rsidRDefault="00920F71" w:rsidP="00D669E7">
            <w:r>
              <w:t>1.8%</w:t>
            </w:r>
          </w:p>
        </w:tc>
        <w:tc>
          <w:tcPr>
            <w:tcW w:w="3006" w:type="dxa"/>
          </w:tcPr>
          <w:p w14:paraId="3805EA91" w14:textId="3D5B4792" w:rsidR="00920F71" w:rsidRDefault="009241D3" w:rsidP="00D669E7">
            <w:r>
              <w:t xml:space="preserve">No data </w:t>
            </w:r>
          </w:p>
        </w:tc>
      </w:tr>
    </w:tbl>
    <w:p w14:paraId="1C343D64" w14:textId="4AC51CB9" w:rsidR="00D669E7" w:rsidRDefault="009241D3" w:rsidP="009241D3">
      <w:pPr>
        <w:pStyle w:val="Caption"/>
      </w:pPr>
      <w:bookmarkStart w:id="37" w:name="_Toc71628857"/>
      <w:bookmarkStart w:id="38" w:name="_Toc72399558"/>
      <w:r>
        <w:t xml:space="preserve">Table </w:t>
      </w:r>
      <w:r w:rsidR="00C51FCF">
        <w:fldChar w:fldCharType="begin"/>
      </w:r>
      <w:r w:rsidR="00C51FCF">
        <w:instrText xml:space="preserve"> SEQ Table \* ARABIC </w:instrText>
      </w:r>
      <w:r w:rsidR="00C51FCF">
        <w:fldChar w:fldCharType="separate"/>
      </w:r>
      <w:r w:rsidR="003159EE">
        <w:rPr>
          <w:noProof/>
        </w:rPr>
        <w:t>5</w:t>
      </w:r>
      <w:r w:rsidR="00C51FCF">
        <w:rPr>
          <w:noProof/>
        </w:rPr>
        <w:fldChar w:fldCharType="end"/>
      </w:r>
      <w:r>
        <w:t xml:space="preserve"> Active Lives Survey Nov 18 - 19, Sport England</w:t>
      </w:r>
      <w:bookmarkEnd w:id="37"/>
      <w:bookmarkEnd w:id="38"/>
    </w:p>
    <w:tbl>
      <w:tblPr>
        <w:tblStyle w:val="TableGrid"/>
        <w:tblW w:w="0" w:type="auto"/>
        <w:tblLook w:val="04A0" w:firstRow="1" w:lastRow="0" w:firstColumn="1" w:lastColumn="0" w:noHBand="0" w:noVBand="1"/>
      </w:tblPr>
      <w:tblGrid>
        <w:gridCol w:w="3005"/>
        <w:gridCol w:w="3005"/>
        <w:gridCol w:w="3006"/>
      </w:tblGrid>
      <w:tr w:rsidR="00957F6D" w:rsidRPr="00957F6D" w14:paraId="549E44A2" w14:textId="77777777" w:rsidTr="007C6E8A">
        <w:tc>
          <w:tcPr>
            <w:tcW w:w="3005" w:type="dxa"/>
          </w:tcPr>
          <w:p w14:paraId="6B26C45A" w14:textId="77777777" w:rsidR="00957F6D" w:rsidRPr="00957F6D" w:rsidRDefault="00957F6D" w:rsidP="00957F6D">
            <w:pPr>
              <w:spacing w:after="160" w:line="259" w:lineRule="auto"/>
            </w:pPr>
            <w:r w:rsidRPr="00957F6D">
              <w:t xml:space="preserve">Activity </w:t>
            </w:r>
          </w:p>
        </w:tc>
        <w:tc>
          <w:tcPr>
            <w:tcW w:w="3005" w:type="dxa"/>
          </w:tcPr>
          <w:p w14:paraId="49479CD1" w14:textId="2645A9E2" w:rsidR="00957F6D" w:rsidRPr="00957F6D" w:rsidRDefault="00957F6D" w:rsidP="00957F6D">
            <w:pPr>
              <w:spacing w:after="160" w:line="259" w:lineRule="auto"/>
            </w:pPr>
            <w:r w:rsidRPr="00957F6D">
              <w:t xml:space="preserve">Percentage of </w:t>
            </w:r>
            <w:r w:rsidRPr="00450E7F">
              <w:rPr>
                <w:u w:val="single"/>
              </w:rPr>
              <w:t>fe</w:t>
            </w:r>
            <w:r w:rsidRPr="00957F6D">
              <w:rPr>
                <w:u w:val="single"/>
              </w:rPr>
              <w:t>males who participated in activity</w:t>
            </w:r>
            <w:r w:rsidRPr="00957F6D">
              <w:t xml:space="preserve"> in the last 12 months out of population surveyed Nov 18 – 19</w:t>
            </w:r>
          </w:p>
        </w:tc>
        <w:tc>
          <w:tcPr>
            <w:tcW w:w="3006" w:type="dxa"/>
          </w:tcPr>
          <w:p w14:paraId="5B57DBF6" w14:textId="77777777" w:rsidR="00957F6D" w:rsidRPr="00957F6D" w:rsidRDefault="00957F6D" w:rsidP="00957F6D">
            <w:pPr>
              <w:spacing w:after="160" w:line="259" w:lineRule="auto"/>
            </w:pPr>
            <w:r w:rsidRPr="00957F6D">
              <w:t>Club membership - Participated at least once in last 12 months in Nov 18 - 19</w:t>
            </w:r>
          </w:p>
        </w:tc>
      </w:tr>
      <w:tr w:rsidR="00957F6D" w:rsidRPr="00957F6D" w14:paraId="31B9484B" w14:textId="77777777" w:rsidTr="007C6E8A">
        <w:tc>
          <w:tcPr>
            <w:tcW w:w="3005" w:type="dxa"/>
          </w:tcPr>
          <w:p w14:paraId="56BBD3A4" w14:textId="7FD17330" w:rsidR="00957F6D" w:rsidRPr="00957F6D" w:rsidRDefault="00957F6D" w:rsidP="00957F6D">
            <w:pPr>
              <w:spacing w:after="160" w:line="259" w:lineRule="auto"/>
            </w:pPr>
            <w:r w:rsidRPr="00957F6D">
              <w:t>Rock climbing or bouldering</w:t>
            </w:r>
          </w:p>
        </w:tc>
        <w:tc>
          <w:tcPr>
            <w:tcW w:w="3005" w:type="dxa"/>
          </w:tcPr>
          <w:p w14:paraId="7EB31DC8" w14:textId="40136740" w:rsidR="00957F6D" w:rsidRPr="00957F6D" w:rsidRDefault="00957F6D" w:rsidP="00957F6D">
            <w:pPr>
              <w:spacing w:after="160" w:line="259" w:lineRule="auto"/>
            </w:pPr>
            <w:r>
              <w:t>1.1%</w:t>
            </w:r>
          </w:p>
        </w:tc>
        <w:tc>
          <w:tcPr>
            <w:tcW w:w="3006" w:type="dxa"/>
          </w:tcPr>
          <w:p w14:paraId="388A6E61" w14:textId="7CABD70C" w:rsidR="00957F6D" w:rsidRPr="00957F6D" w:rsidRDefault="00957F6D" w:rsidP="00957F6D">
            <w:pPr>
              <w:spacing w:after="160" w:line="259" w:lineRule="auto"/>
            </w:pPr>
            <w:r w:rsidRPr="00957F6D">
              <w:t>No data</w:t>
            </w:r>
          </w:p>
        </w:tc>
      </w:tr>
      <w:tr w:rsidR="00957F6D" w:rsidRPr="00957F6D" w14:paraId="0B40A160" w14:textId="77777777" w:rsidTr="007C6E8A">
        <w:tc>
          <w:tcPr>
            <w:tcW w:w="3005" w:type="dxa"/>
          </w:tcPr>
          <w:p w14:paraId="2C1742E8" w14:textId="37E56250" w:rsidR="00957F6D" w:rsidRPr="00957F6D" w:rsidRDefault="00957F6D" w:rsidP="00957F6D">
            <w:pPr>
              <w:spacing w:after="160" w:line="259" w:lineRule="auto"/>
            </w:pPr>
            <w:r w:rsidRPr="00957F6D">
              <w:t>Climbing or bouldering wall</w:t>
            </w:r>
          </w:p>
        </w:tc>
        <w:tc>
          <w:tcPr>
            <w:tcW w:w="3005" w:type="dxa"/>
          </w:tcPr>
          <w:p w14:paraId="136E9A12" w14:textId="757371CE" w:rsidR="00957F6D" w:rsidRPr="00957F6D" w:rsidRDefault="003E69F0" w:rsidP="00957F6D">
            <w:pPr>
              <w:spacing w:after="160" w:line="259" w:lineRule="auto"/>
            </w:pPr>
            <w:r>
              <w:t>1.4%</w:t>
            </w:r>
          </w:p>
        </w:tc>
        <w:tc>
          <w:tcPr>
            <w:tcW w:w="3006" w:type="dxa"/>
          </w:tcPr>
          <w:p w14:paraId="15196B93" w14:textId="77777777" w:rsidR="00957F6D" w:rsidRPr="00957F6D" w:rsidRDefault="00957F6D" w:rsidP="00957F6D">
            <w:pPr>
              <w:spacing w:after="160" w:line="259" w:lineRule="auto"/>
            </w:pPr>
            <w:r w:rsidRPr="00957F6D">
              <w:t xml:space="preserve">No data </w:t>
            </w:r>
          </w:p>
        </w:tc>
      </w:tr>
      <w:tr w:rsidR="00957F6D" w:rsidRPr="00957F6D" w14:paraId="296F974A" w14:textId="77777777" w:rsidTr="007C6E8A">
        <w:tc>
          <w:tcPr>
            <w:tcW w:w="3005" w:type="dxa"/>
          </w:tcPr>
          <w:p w14:paraId="497B917A" w14:textId="7CCF06B3" w:rsidR="00957F6D" w:rsidRPr="00957F6D" w:rsidRDefault="00957F6D" w:rsidP="00957F6D">
            <w:pPr>
              <w:spacing w:after="160" w:line="259" w:lineRule="auto"/>
            </w:pPr>
            <w:r w:rsidRPr="00957F6D">
              <w:t>Climbing and bouldering</w:t>
            </w:r>
          </w:p>
        </w:tc>
        <w:tc>
          <w:tcPr>
            <w:tcW w:w="3005" w:type="dxa"/>
          </w:tcPr>
          <w:p w14:paraId="2488D89A" w14:textId="3F3850D7" w:rsidR="00957F6D" w:rsidRPr="00957F6D" w:rsidRDefault="003E69F0" w:rsidP="00957F6D">
            <w:pPr>
              <w:spacing w:after="160" w:line="259" w:lineRule="auto"/>
            </w:pPr>
            <w:r>
              <w:t>2.5%</w:t>
            </w:r>
          </w:p>
        </w:tc>
        <w:tc>
          <w:tcPr>
            <w:tcW w:w="3006" w:type="dxa"/>
          </w:tcPr>
          <w:p w14:paraId="30EA5946" w14:textId="77777777" w:rsidR="00957F6D" w:rsidRPr="00957F6D" w:rsidRDefault="00957F6D" w:rsidP="00957F6D">
            <w:pPr>
              <w:spacing w:after="160" w:line="259" w:lineRule="auto"/>
            </w:pPr>
            <w:r w:rsidRPr="00957F6D">
              <w:t xml:space="preserve">No data </w:t>
            </w:r>
          </w:p>
        </w:tc>
      </w:tr>
      <w:tr w:rsidR="00957F6D" w:rsidRPr="00957F6D" w14:paraId="460426B6" w14:textId="77777777" w:rsidTr="007C6E8A">
        <w:tc>
          <w:tcPr>
            <w:tcW w:w="3005" w:type="dxa"/>
          </w:tcPr>
          <w:p w14:paraId="390BC8F3" w14:textId="77777777" w:rsidR="00957F6D" w:rsidRPr="00957F6D" w:rsidRDefault="00957F6D" w:rsidP="00957F6D">
            <w:pPr>
              <w:spacing w:after="160" w:line="259" w:lineRule="auto"/>
            </w:pPr>
            <w:r w:rsidRPr="00957F6D">
              <w:t>Mountaineering or scrambling</w:t>
            </w:r>
          </w:p>
        </w:tc>
        <w:tc>
          <w:tcPr>
            <w:tcW w:w="3005" w:type="dxa"/>
          </w:tcPr>
          <w:p w14:paraId="1428EEAB" w14:textId="49CB02C8" w:rsidR="00957F6D" w:rsidRPr="00957F6D" w:rsidRDefault="003E69F0" w:rsidP="00957F6D">
            <w:pPr>
              <w:spacing w:after="160" w:line="259" w:lineRule="auto"/>
            </w:pPr>
            <w:r>
              <w:t>0.7%</w:t>
            </w:r>
          </w:p>
        </w:tc>
        <w:tc>
          <w:tcPr>
            <w:tcW w:w="3006" w:type="dxa"/>
          </w:tcPr>
          <w:p w14:paraId="0158C82D" w14:textId="77777777" w:rsidR="00957F6D" w:rsidRPr="00957F6D" w:rsidRDefault="00957F6D" w:rsidP="00957F6D">
            <w:pPr>
              <w:spacing w:after="160" w:line="259" w:lineRule="auto"/>
            </w:pPr>
            <w:r w:rsidRPr="00957F6D">
              <w:t xml:space="preserve">No data </w:t>
            </w:r>
          </w:p>
        </w:tc>
      </w:tr>
    </w:tbl>
    <w:p w14:paraId="77787843" w14:textId="67AAC293" w:rsidR="009241D3" w:rsidRDefault="003E69F0" w:rsidP="003E69F0">
      <w:pPr>
        <w:pStyle w:val="Caption"/>
      </w:pPr>
      <w:bookmarkStart w:id="39" w:name="_Toc71628858"/>
      <w:bookmarkStart w:id="40" w:name="_Toc72399559"/>
      <w:r>
        <w:t xml:space="preserve">Table </w:t>
      </w:r>
      <w:r w:rsidR="00C51FCF">
        <w:fldChar w:fldCharType="begin"/>
      </w:r>
      <w:r w:rsidR="00C51FCF">
        <w:instrText xml:space="preserve"> SEQ Table \* ARABIC </w:instrText>
      </w:r>
      <w:r w:rsidR="00C51FCF">
        <w:fldChar w:fldCharType="separate"/>
      </w:r>
      <w:r w:rsidR="003159EE">
        <w:rPr>
          <w:noProof/>
        </w:rPr>
        <w:t>6</w:t>
      </w:r>
      <w:r w:rsidR="00C51FCF">
        <w:rPr>
          <w:noProof/>
        </w:rPr>
        <w:fldChar w:fldCharType="end"/>
      </w:r>
      <w:r>
        <w:t xml:space="preserve"> Active Lives Survey Nov 18 - 19, Sport England</w:t>
      </w:r>
      <w:bookmarkEnd w:id="39"/>
      <w:bookmarkEnd w:id="40"/>
    </w:p>
    <w:tbl>
      <w:tblPr>
        <w:tblStyle w:val="TableGrid"/>
        <w:tblW w:w="0" w:type="auto"/>
        <w:tblLook w:val="04A0" w:firstRow="1" w:lastRow="0" w:firstColumn="1" w:lastColumn="0" w:noHBand="0" w:noVBand="1"/>
      </w:tblPr>
      <w:tblGrid>
        <w:gridCol w:w="3005"/>
        <w:gridCol w:w="3005"/>
        <w:gridCol w:w="3006"/>
      </w:tblGrid>
      <w:tr w:rsidR="008A0880" w:rsidRPr="008A0880" w14:paraId="7542F6E9" w14:textId="77777777" w:rsidTr="007C6E8A">
        <w:tc>
          <w:tcPr>
            <w:tcW w:w="3005" w:type="dxa"/>
          </w:tcPr>
          <w:p w14:paraId="34B75F31" w14:textId="77777777" w:rsidR="008A0880" w:rsidRPr="008A0880" w:rsidRDefault="008A0880" w:rsidP="008A0880">
            <w:pPr>
              <w:spacing w:after="160" w:line="259" w:lineRule="auto"/>
            </w:pPr>
            <w:r w:rsidRPr="008A0880">
              <w:t xml:space="preserve">Activity </w:t>
            </w:r>
          </w:p>
        </w:tc>
        <w:tc>
          <w:tcPr>
            <w:tcW w:w="3005" w:type="dxa"/>
          </w:tcPr>
          <w:p w14:paraId="79CBAA39" w14:textId="222DA741" w:rsidR="008A0880" w:rsidRPr="008A0880" w:rsidRDefault="008A0880" w:rsidP="008A0880">
            <w:pPr>
              <w:spacing w:after="160" w:line="259" w:lineRule="auto"/>
            </w:pPr>
            <w:r w:rsidRPr="008A0880">
              <w:t xml:space="preserve">Percentage of </w:t>
            </w:r>
            <w:r w:rsidRPr="008A0880">
              <w:rPr>
                <w:u w:val="single"/>
              </w:rPr>
              <w:t xml:space="preserve">those who </w:t>
            </w:r>
            <w:r>
              <w:rPr>
                <w:u w:val="single"/>
              </w:rPr>
              <w:t xml:space="preserve">identify their gender in another way who </w:t>
            </w:r>
            <w:r w:rsidRPr="008A0880">
              <w:rPr>
                <w:u w:val="single"/>
              </w:rPr>
              <w:t>participated in activity</w:t>
            </w:r>
            <w:r w:rsidRPr="008A0880">
              <w:t xml:space="preserve"> in the last 12 months out of population surveyed Nov 18 – 19</w:t>
            </w:r>
          </w:p>
        </w:tc>
        <w:tc>
          <w:tcPr>
            <w:tcW w:w="3006" w:type="dxa"/>
          </w:tcPr>
          <w:p w14:paraId="154E3B3B" w14:textId="77777777" w:rsidR="008A0880" w:rsidRPr="008A0880" w:rsidRDefault="008A0880" w:rsidP="008A0880">
            <w:pPr>
              <w:spacing w:after="160" w:line="259" w:lineRule="auto"/>
            </w:pPr>
            <w:r w:rsidRPr="008A0880">
              <w:t>Club membership - Participated at least once in last 12 months in Nov 18 - 19</w:t>
            </w:r>
          </w:p>
        </w:tc>
      </w:tr>
      <w:tr w:rsidR="008A0880" w:rsidRPr="008A0880" w14:paraId="2B9A41F2" w14:textId="77777777" w:rsidTr="007C6E8A">
        <w:tc>
          <w:tcPr>
            <w:tcW w:w="3005" w:type="dxa"/>
          </w:tcPr>
          <w:p w14:paraId="2507367E" w14:textId="77777777" w:rsidR="008A0880" w:rsidRPr="008A0880" w:rsidRDefault="008A0880" w:rsidP="008A0880">
            <w:pPr>
              <w:spacing w:after="160" w:line="259" w:lineRule="auto"/>
            </w:pPr>
            <w:r w:rsidRPr="008A0880">
              <w:t xml:space="preserve">Rock climbing or bouldering </w:t>
            </w:r>
          </w:p>
        </w:tc>
        <w:tc>
          <w:tcPr>
            <w:tcW w:w="3005" w:type="dxa"/>
          </w:tcPr>
          <w:p w14:paraId="20C23E57" w14:textId="677B444F" w:rsidR="008A0880" w:rsidRPr="008A0880" w:rsidRDefault="008A0880" w:rsidP="008A0880">
            <w:pPr>
              <w:spacing w:after="160" w:line="259" w:lineRule="auto"/>
            </w:pPr>
            <w:r>
              <w:t xml:space="preserve">No data </w:t>
            </w:r>
          </w:p>
        </w:tc>
        <w:tc>
          <w:tcPr>
            <w:tcW w:w="3006" w:type="dxa"/>
          </w:tcPr>
          <w:p w14:paraId="56DE5CC8" w14:textId="77777777" w:rsidR="008A0880" w:rsidRPr="008A0880" w:rsidRDefault="008A0880" w:rsidP="008A0880">
            <w:pPr>
              <w:spacing w:after="160" w:line="259" w:lineRule="auto"/>
            </w:pPr>
            <w:r w:rsidRPr="008A0880">
              <w:t xml:space="preserve">No data </w:t>
            </w:r>
          </w:p>
        </w:tc>
      </w:tr>
      <w:tr w:rsidR="008A0880" w:rsidRPr="008A0880" w14:paraId="70AD205A" w14:textId="77777777" w:rsidTr="007C6E8A">
        <w:tc>
          <w:tcPr>
            <w:tcW w:w="3005" w:type="dxa"/>
          </w:tcPr>
          <w:p w14:paraId="57E099DC" w14:textId="77777777" w:rsidR="008A0880" w:rsidRPr="008A0880" w:rsidRDefault="008A0880" w:rsidP="008A0880">
            <w:pPr>
              <w:spacing w:after="160" w:line="259" w:lineRule="auto"/>
            </w:pPr>
            <w:r w:rsidRPr="008A0880">
              <w:t>Climbing or bouldering wall</w:t>
            </w:r>
          </w:p>
        </w:tc>
        <w:tc>
          <w:tcPr>
            <w:tcW w:w="3005" w:type="dxa"/>
          </w:tcPr>
          <w:p w14:paraId="5E7B688F" w14:textId="0725432C" w:rsidR="008A0880" w:rsidRPr="008A0880" w:rsidRDefault="008A0880" w:rsidP="008A0880">
            <w:pPr>
              <w:spacing w:after="160" w:line="259" w:lineRule="auto"/>
            </w:pPr>
            <w:r>
              <w:t xml:space="preserve">No data </w:t>
            </w:r>
          </w:p>
        </w:tc>
        <w:tc>
          <w:tcPr>
            <w:tcW w:w="3006" w:type="dxa"/>
          </w:tcPr>
          <w:p w14:paraId="3F671569" w14:textId="77777777" w:rsidR="008A0880" w:rsidRPr="008A0880" w:rsidRDefault="008A0880" w:rsidP="008A0880">
            <w:pPr>
              <w:spacing w:after="160" w:line="259" w:lineRule="auto"/>
            </w:pPr>
            <w:r w:rsidRPr="008A0880">
              <w:t xml:space="preserve">No data </w:t>
            </w:r>
          </w:p>
        </w:tc>
      </w:tr>
      <w:tr w:rsidR="008A0880" w:rsidRPr="008A0880" w14:paraId="7A9F84FE" w14:textId="77777777" w:rsidTr="007C6E8A">
        <w:tc>
          <w:tcPr>
            <w:tcW w:w="3005" w:type="dxa"/>
          </w:tcPr>
          <w:p w14:paraId="3CBF1A47" w14:textId="77777777" w:rsidR="008A0880" w:rsidRPr="008A0880" w:rsidRDefault="008A0880" w:rsidP="008A0880">
            <w:pPr>
              <w:spacing w:after="160" w:line="259" w:lineRule="auto"/>
            </w:pPr>
            <w:r w:rsidRPr="008A0880">
              <w:t>Climbing and bouldering</w:t>
            </w:r>
          </w:p>
        </w:tc>
        <w:tc>
          <w:tcPr>
            <w:tcW w:w="3005" w:type="dxa"/>
          </w:tcPr>
          <w:p w14:paraId="0A5FD9C2" w14:textId="62008076" w:rsidR="008A0880" w:rsidRPr="008A0880" w:rsidRDefault="00784B3C" w:rsidP="008A0880">
            <w:pPr>
              <w:spacing w:after="160" w:line="259" w:lineRule="auto"/>
            </w:pPr>
            <w:r>
              <w:t xml:space="preserve">No data </w:t>
            </w:r>
          </w:p>
        </w:tc>
        <w:tc>
          <w:tcPr>
            <w:tcW w:w="3006" w:type="dxa"/>
          </w:tcPr>
          <w:p w14:paraId="1A31914A" w14:textId="77777777" w:rsidR="008A0880" w:rsidRPr="008A0880" w:rsidRDefault="008A0880" w:rsidP="008A0880">
            <w:pPr>
              <w:spacing w:after="160" w:line="259" w:lineRule="auto"/>
            </w:pPr>
            <w:r w:rsidRPr="008A0880">
              <w:t xml:space="preserve">No data </w:t>
            </w:r>
          </w:p>
        </w:tc>
      </w:tr>
      <w:tr w:rsidR="008A0880" w:rsidRPr="008A0880" w14:paraId="5563E1F7" w14:textId="77777777" w:rsidTr="007C6E8A">
        <w:tc>
          <w:tcPr>
            <w:tcW w:w="3005" w:type="dxa"/>
          </w:tcPr>
          <w:p w14:paraId="54BDFE8E" w14:textId="77777777" w:rsidR="008A0880" w:rsidRPr="008A0880" w:rsidRDefault="008A0880" w:rsidP="008A0880">
            <w:pPr>
              <w:spacing w:after="160" w:line="259" w:lineRule="auto"/>
            </w:pPr>
            <w:r w:rsidRPr="008A0880">
              <w:t>Mountaineering or scrambling</w:t>
            </w:r>
          </w:p>
        </w:tc>
        <w:tc>
          <w:tcPr>
            <w:tcW w:w="3005" w:type="dxa"/>
          </w:tcPr>
          <w:p w14:paraId="17DB7836" w14:textId="2B9225D0" w:rsidR="008A0880" w:rsidRPr="008A0880" w:rsidRDefault="00784B3C" w:rsidP="008A0880">
            <w:pPr>
              <w:spacing w:after="160" w:line="259" w:lineRule="auto"/>
            </w:pPr>
            <w:r>
              <w:t xml:space="preserve">No data </w:t>
            </w:r>
          </w:p>
        </w:tc>
        <w:tc>
          <w:tcPr>
            <w:tcW w:w="3006" w:type="dxa"/>
          </w:tcPr>
          <w:p w14:paraId="599F754D" w14:textId="77777777" w:rsidR="008A0880" w:rsidRPr="008A0880" w:rsidRDefault="008A0880" w:rsidP="008A0880">
            <w:pPr>
              <w:spacing w:after="160" w:line="259" w:lineRule="auto"/>
            </w:pPr>
            <w:r w:rsidRPr="008A0880">
              <w:t xml:space="preserve">No data </w:t>
            </w:r>
          </w:p>
        </w:tc>
      </w:tr>
    </w:tbl>
    <w:p w14:paraId="24AEBA4C" w14:textId="74F25E01" w:rsidR="009241D3" w:rsidRDefault="00784B3C" w:rsidP="00784B3C">
      <w:pPr>
        <w:pStyle w:val="Caption"/>
      </w:pPr>
      <w:bookmarkStart w:id="41" w:name="_Toc71628859"/>
      <w:bookmarkStart w:id="42" w:name="_Toc72399560"/>
      <w:r>
        <w:t xml:space="preserve">Table </w:t>
      </w:r>
      <w:r w:rsidR="00C51FCF">
        <w:fldChar w:fldCharType="begin"/>
      </w:r>
      <w:r w:rsidR="00C51FCF">
        <w:instrText xml:space="preserve"> SEQ Table \* ARABIC </w:instrText>
      </w:r>
      <w:r w:rsidR="00C51FCF">
        <w:fldChar w:fldCharType="separate"/>
      </w:r>
      <w:r w:rsidR="003159EE">
        <w:rPr>
          <w:noProof/>
        </w:rPr>
        <w:t>7</w:t>
      </w:r>
      <w:r w:rsidR="00C51FCF">
        <w:rPr>
          <w:noProof/>
        </w:rPr>
        <w:fldChar w:fldCharType="end"/>
      </w:r>
      <w:r>
        <w:t xml:space="preserve"> Actives Lives Survey Data Nov 18 - 19, Sport England</w:t>
      </w:r>
      <w:bookmarkEnd w:id="41"/>
      <w:bookmarkEnd w:id="42"/>
    </w:p>
    <w:p w14:paraId="5ACEDE54" w14:textId="746AB1DB" w:rsidR="001417CA" w:rsidRDefault="00450E7F" w:rsidP="00EF48E9">
      <w:pPr>
        <w:jc w:val="both"/>
      </w:pPr>
      <w:r w:rsidRPr="006D48C4">
        <w:t xml:space="preserve">Tables </w:t>
      </w:r>
      <w:r w:rsidR="002522A2" w:rsidRPr="006D48C4">
        <w:t>5</w:t>
      </w:r>
      <w:r w:rsidR="004A1B11" w:rsidRPr="006D48C4">
        <w:t xml:space="preserve"> and </w:t>
      </w:r>
      <w:r w:rsidR="002522A2">
        <w:t>6</w:t>
      </w:r>
      <w:r>
        <w:t xml:space="preserve"> show that male participation in climbing related activities tends to be higher than female </w:t>
      </w:r>
      <w:r w:rsidR="004A1B11">
        <w:t>participation.</w:t>
      </w:r>
      <w:r w:rsidR="006126EC">
        <w:rPr>
          <w:color w:val="FF0000"/>
        </w:rPr>
        <w:t xml:space="preserve"> </w:t>
      </w:r>
      <w:r w:rsidR="004A1B11" w:rsidRPr="006D48C4">
        <w:t xml:space="preserve">Table </w:t>
      </w:r>
      <w:r w:rsidR="00A36AD8">
        <w:t>7</w:t>
      </w:r>
      <w:r w:rsidR="004A1B11">
        <w:t xml:space="preserve"> demonstrates that participation </w:t>
      </w:r>
      <w:r w:rsidR="005C60C7">
        <w:t xml:space="preserve">in climbing related activities </w:t>
      </w:r>
      <w:r w:rsidR="004A1B11">
        <w:t>of those who identify outside of</w:t>
      </w:r>
      <w:r w:rsidR="00044454">
        <w:t xml:space="preserve"> the</w:t>
      </w:r>
      <w:r w:rsidR="004A1B11">
        <w:t xml:space="preserve"> binary genders is </w:t>
      </w:r>
      <w:r w:rsidR="005C60C7">
        <w:t>very under researched in England</w:t>
      </w:r>
      <w:r w:rsidR="00044454">
        <w:t xml:space="preserve">. </w:t>
      </w:r>
      <w:r w:rsidR="00802911" w:rsidRPr="00802911">
        <w:t>In 20</w:t>
      </w:r>
      <w:r w:rsidR="00A84B47">
        <w:t>19</w:t>
      </w:r>
      <w:r w:rsidR="00760C3C">
        <w:t>,</w:t>
      </w:r>
      <w:r w:rsidR="00802911" w:rsidRPr="00802911">
        <w:t xml:space="preserve"> 54% of those climbing indoors were male, and 46% were female </w:t>
      </w:r>
      <w:r w:rsidR="00802911" w:rsidRPr="00802911">
        <w:fldChar w:fldCharType="begin"/>
      </w:r>
      <w:r w:rsidR="00131F98">
        <w:instrText xml:space="preserve"> ADDIN EN.CITE &lt;EndNote&gt;&lt;Cite&gt;&lt;Author&gt;Research&lt;/Author&gt;&lt;Year&gt;2019&lt;/Year&gt;&lt;RecNum&gt;70&lt;/RecNum&gt;&lt;DisplayText&gt;[49]&lt;/DisplayText&gt;&lt;record&gt;&lt;rec-number&gt;70&lt;/rec-number&gt;&lt;foreign-keys&gt;&lt;key app="EN" db-id="e02x299e8pfd5xex55g5asxfedzwzxfwer0z" timestamp="1616425956"&gt;70&lt;/key&gt;&lt;/foreign-keys&gt;&lt;ref-type name="Report"&gt;27&lt;/ref-type&gt;&lt;contributors&gt;&lt;authors&gt;&lt;author&gt;Crystal Market Research &lt;/author&gt;&lt;/authors&gt;&lt;tertiary-authors&gt;&lt;author&gt;Association of British Climbing Walls&lt;/author&gt;&lt;/tertiary-authors&gt;&lt;/contributors&gt;&lt;titles&gt;&lt;title&gt;The State of Indoor Climbing in the UK Quantitative Market Research Findings conducted for The Association of British Climbing Walls&lt;/title&gt;&lt;/titles&gt;&lt;dates&gt;&lt;year&gt;2019&lt;/year&gt;&lt;/dates&gt;&lt;urls&gt;&lt;related-urls&gt;&lt;url&gt;https://www.abcwalls.co.uk/wp-content/uploads/Quantitative-Market-Research-Presentation-final-1.pdf&lt;/url&gt;&lt;/related-urls&gt;&lt;/urls&gt;&lt;/record&gt;&lt;/Cite&gt;&lt;/EndNote&gt;</w:instrText>
      </w:r>
      <w:r w:rsidR="00802911" w:rsidRPr="00802911">
        <w:fldChar w:fldCharType="separate"/>
      </w:r>
      <w:r w:rsidR="00131F98">
        <w:rPr>
          <w:noProof/>
        </w:rPr>
        <w:t>[49]</w:t>
      </w:r>
      <w:r w:rsidR="00802911" w:rsidRPr="00802911">
        <w:fldChar w:fldCharType="end"/>
      </w:r>
      <w:r w:rsidR="00802911" w:rsidRPr="00802911">
        <w:t xml:space="preserve">. </w:t>
      </w:r>
    </w:p>
    <w:p w14:paraId="363A6A70" w14:textId="6057453E" w:rsidR="006B51A1" w:rsidRDefault="006B51A1" w:rsidP="00EF48E9">
      <w:pPr>
        <w:jc w:val="both"/>
      </w:pPr>
      <w:r>
        <w:t xml:space="preserve">In 2006, according to a BMC members </w:t>
      </w:r>
      <w:r w:rsidR="00E06459">
        <w:t xml:space="preserve">survey 25% of members were female, which was an increase from 16% in 2000 </w:t>
      </w:r>
      <w:r w:rsidR="00E06459">
        <w:fldChar w:fldCharType="begin"/>
      </w:r>
      <w:r w:rsidR="00131F98">
        <w:instrText xml:space="preserve"> ADDIN EN.CITE &lt;EndNote&gt;&lt;Cite&gt;&lt;Author&gt;Robinson&lt;/Author&gt;&lt;Year&gt;2008&lt;/Year&gt;&lt;RecNum&gt;48&lt;/RecNum&gt;&lt;DisplayText&gt;[44]&lt;/DisplayText&gt;&lt;record&gt;&lt;rec-number&gt;48&lt;/rec-number&gt;&lt;foreign-keys&gt;&lt;key app="EN" db-id="e02x299e8pfd5xex55g5asxfedzwzxfwer0z" timestamp="1616425956"&gt;48&lt;/key&gt;&lt;/foreign-keys&gt;&lt;ref-type name="Book"&gt;6&lt;/ref-type&gt;&lt;contributors&gt;&lt;authors&gt;&lt;author&gt;Robinson, V.&lt;/author&gt;&lt;/authors&gt;&lt;/contributors&gt;&lt;titles&gt;&lt;title&gt;Everyday Masculinities and Extreme Sport: Male Identity and Rock Climbing &lt;/title&gt;&lt;/titles&gt;&lt;dates&gt;&lt;year&gt;2008&lt;/year&gt;&lt;/dates&gt;&lt;pub-location&gt;Oxford &lt;/pub-location&gt;&lt;publisher&gt;Berg&lt;/publisher&gt;&lt;urls&gt;&lt;/urls&gt;&lt;/record&gt;&lt;/Cite&gt;&lt;/EndNote&gt;</w:instrText>
      </w:r>
      <w:r w:rsidR="00E06459">
        <w:fldChar w:fldCharType="separate"/>
      </w:r>
      <w:r w:rsidR="00131F98">
        <w:rPr>
          <w:noProof/>
        </w:rPr>
        <w:t>[44]</w:t>
      </w:r>
      <w:r w:rsidR="00E06459">
        <w:fldChar w:fldCharType="end"/>
      </w:r>
      <w:r w:rsidR="00FD166F">
        <w:t xml:space="preserve">, 72% were male and 3% preferred not to answer </w:t>
      </w:r>
      <w:r w:rsidR="00FD166F">
        <w:fldChar w:fldCharType="begin"/>
      </w:r>
      <w:r w:rsidR="00131F98">
        <w:instrText xml:space="preserve"> ADDIN EN.CITE &lt;EndNote&gt;&lt;Cite&gt;&lt;Author&gt;BMC&lt;/Author&gt;&lt;Year&gt;2019 &lt;/Year&gt;&lt;RecNum&gt;24&lt;/RecNum&gt;&lt;DisplayText&gt;[50]&lt;/DisplayText&gt;&lt;record&gt;&lt;rec-number&gt;24&lt;/rec-number&gt;&lt;foreign-keys&gt;&lt;key app="EN" db-id="5z0psdv9nxsad9e052ux9xzhp2vp0exvdwaa" timestamp="1617274452"&gt;24&lt;/key&gt;&lt;/foreign-keys&gt;&lt;ref-type name="Report"&gt;27&lt;/ref-type&gt;&lt;contributors&gt;&lt;authors&gt;&lt;author&gt;BMC&lt;/author&gt;&lt;/authors&gt;&lt;/contributors&gt;&lt;titles&gt;&lt;title&gt;Equality Standard: A Framework for Sport, Assessment form - Intermediate level &lt;/title&gt;&lt;/titles&gt;&lt;dates&gt;&lt;year&gt;2019 &lt;/year&gt;&lt;/dates&gt;&lt;urls&gt;&lt;/urls&gt;&lt;/record&gt;&lt;/Cite&gt;&lt;/EndNote&gt;</w:instrText>
      </w:r>
      <w:r w:rsidR="00FD166F">
        <w:fldChar w:fldCharType="separate"/>
      </w:r>
      <w:r w:rsidR="00131F98">
        <w:rPr>
          <w:noProof/>
        </w:rPr>
        <w:t>[50]</w:t>
      </w:r>
      <w:r w:rsidR="00FD166F">
        <w:fldChar w:fldCharType="end"/>
      </w:r>
      <w:r w:rsidR="00E06459">
        <w:t xml:space="preserve">. </w:t>
      </w:r>
      <w:r w:rsidR="00212FC6">
        <w:t xml:space="preserve">In 2016 the survey found that 71% of members were male, 28% were female and 1% were non-binary </w:t>
      </w:r>
      <w:r w:rsidR="00212FC6">
        <w:fldChar w:fldCharType="begin"/>
      </w:r>
      <w:r w:rsidR="00131F98">
        <w:instrText xml:space="preserve"> ADDIN EN.CITE &lt;EndNote&gt;&lt;Cite&gt;&lt;Author&gt;BMC&lt;/Author&gt;&lt;Year&gt;2019 &lt;/Year&gt;&lt;RecNum&gt;24&lt;/RecNum&gt;&lt;DisplayText&gt;[50]&lt;/DisplayText&gt;&lt;record&gt;&lt;rec-number&gt;24&lt;/rec-number&gt;&lt;foreign-keys&gt;&lt;key app="EN" db-id="5z0psdv9nxsad9e052ux9xzhp2vp0exvdwaa" timestamp="1617274452"&gt;24&lt;/key&gt;&lt;/foreign-keys&gt;&lt;ref-type name="Report"&gt;27&lt;/ref-type&gt;&lt;contributors&gt;&lt;authors&gt;&lt;author&gt;BMC&lt;/author&gt;&lt;/authors&gt;&lt;/contributors&gt;&lt;titles&gt;&lt;title&gt;Equality Standard: A Framework for Sport, Assessment form - Intermediate level &lt;/title&gt;&lt;/titles&gt;&lt;dates&gt;&lt;year&gt;2019 &lt;/year&gt;&lt;/dates&gt;&lt;urls&gt;&lt;/urls&gt;&lt;/record&gt;&lt;/Cite&gt;&lt;/EndNote&gt;</w:instrText>
      </w:r>
      <w:r w:rsidR="00212FC6">
        <w:fldChar w:fldCharType="separate"/>
      </w:r>
      <w:r w:rsidR="00131F98">
        <w:rPr>
          <w:noProof/>
        </w:rPr>
        <w:t>[50]</w:t>
      </w:r>
      <w:r w:rsidR="00212FC6">
        <w:fldChar w:fldCharType="end"/>
      </w:r>
      <w:r w:rsidR="00212FC6">
        <w:t xml:space="preserve">. </w:t>
      </w:r>
      <w:r w:rsidR="006733E8">
        <w:t xml:space="preserve">The </w:t>
      </w:r>
      <w:r w:rsidR="004F646E">
        <w:t xml:space="preserve">BMC’s Equality Survey finds that 48.41% of respondents were male, </w:t>
      </w:r>
      <w:r w:rsidR="00FF1078">
        <w:t xml:space="preserve">48.41% were female, 1.46% were non-binary, 0.00% were transgender and 1.73% preferred not to say. </w:t>
      </w:r>
      <w:r w:rsidR="00977729">
        <w:t xml:space="preserve">In 2019, </w:t>
      </w:r>
      <w:r w:rsidR="006733E8">
        <w:t xml:space="preserve">actual </w:t>
      </w:r>
      <w:r w:rsidR="00977729">
        <w:t xml:space="preserve">female membership in the BMC was at 28% </w:t>
      </w:r>
      <w:r w:rsidR="00613C73">
        <w:fldChar w:fldCharType="begin"/>
      </w:r>
      <w:r w:rsidR="00131F98">
        <w:instrText xml:space="preserve"> ADDIN EN.CITE &lt;EndNote&gt;&lt;Cite&gt;&lt;Author&gt;Adele Doran&lt;/Author&gt;&lt;Year&gt;2020&lt;/Year&gt;&lt;RecNum&gt;47&lt;/RecNum&gt;&lt;DisplayText&gt;[45]&lt;/DisplayText&gt;&lt;record&gt;&lt;rec-number&gt;47&lt;/rec-number&gt;&lt;foreign-keys&gt;&lt;key app="EN" db-id="e02x299e8pfd5xex55g5asxfedzwzxfwer0z" timestamp="1616425956"&gt;47&lt;/key&gt;&lt;/foreign-keys&gt;&lt;ref-type name="Report"&gt;27&lt;/ref-type&gt;&lt;contributors&gt;&lt;authors&gt;&lt;author&gt;Adele Doran, Jenny Hall &lt;/author&gt;&lt;/authors&gt;&lt;/contributors&gt;&lt;titles&gt;&lt;title&gt;Researching Women in Mountaineering, UK&lt;/title&gt;&lt;/titles&gt;&lt;dates&gt;&lt;year&gt;2020&lt;/year&gt;&lt;/dates&gt;&lt;urls&gt;&lt;related-urls&gt;&lt;url&gt;http://shura.shu.ac.uk/26561/1/Researching%20Women%20in%20Mountaineering%20UK%20Report%202020.pdf&lt;/url&gt;&lt;/related-urls&gt;&lt;/urls&gt;&lt;/record&gt;&lt;/Cite&gt;&lt;/EndNote&gt;</w:instrText>
      </w:r>
      <w:r w:rsidR="00613C73">
        <w:fldChar w:fldCharType="separate"/>
      </w:r>
      <w:r w:rsidR="00131F98">
        <w:rPr>
          <w:noProof/>
        </w:rPr>
        <w:t>[45]</w:t>
      </w:r>
      <w:r w:rsidR="00613C73">
        <w:fldChar w:fldCharType="end"/>
      </w:r>
      <w:r w:rsidR="00613C73">
        <w:t xml:space="preserve">. </w:t>
      </w:r>
      <w:r w:rsidR="006A3262">
        <w:t>However, the</w:t>
      </w:r>
      <w:r w:rsidR="00EE590D">
        <w:t xml:space="preserve"> BMC Equality Survey for</w:t>
      </w:r>
      <w:r w:rsidR="006A3262">
        <w:t xml:space="preserve"> membership</w:t>
      </w:r>
      <w:r w:rsidR="00EE590D">
        <w:t xml:space="preserve"> </w:t>
      </w:r>
      <w:r w:rsidR="006A3262">
        <w:t xml:space="preserve">results showed that 48.41% of respondents were female </w:t>
      </w:r>
      <w:r w:rsidR="006A3262">
        <w:fldChar w:fldCharType="begin"/>
      </w:r>
      <w:r w:rsidR="00131F98">
        <w:instrText xml:space="preserve"> ADDIN EN.CITE &lt;EndNote&gt;&lt;Cite&gt;&lt;Author&gt;Council&lt;/Author&gt;&lt;Year&gt;2019 &lt;/Year&gt;&lt;RecNum&gt;64&lt;/RecNum&gt;&lt;DisplayText&gt;[9]&lt;/DisplayText&gt;&lt;record&gt;&lt;rec-number&gt;64&lt;/rec-number&gt;&lt;foreign-keys&gt;&lt;key app="EN" db-id="5wrzrave62a5reezx02pfe5yedxa0rpwpxa0" timestamp="1617265564"&gt;64&lt;/key&gt;&lt;/foreign-keys&gt;&lt;ref-type name="Report"&gt;27&lt;/ref-type&gt;&lt;contributors&gt;&lt;authors&gt;&lt;author&gt;British Mountaineering Council &lt;/author&gt;&lt;/authors&gt;&lt;/contributors&gt;&lt;titles&gt;&lt;title&gt;BMC Equality Survey for Membership 2019 &lt;/title&gt;&lt;/titles&gt;&lt;dates&gt;&lt;year&gt;2019 &lt;/year&gt;&lt;/dates&gt;&lt;urls&gt;&lt;/urls&gt;&lt;/record&gt;&lt;/Cite&gt;&lt;/EndNote&gt;</w:instrText>
      </w:r>
      <w:r w:rsidR="006A3262">
        <w:fldChar w:fldCharType="separate"/>
      </w:r>
      <w:r w:rsidR="00131F98">
        <w:rPr>
          <w:noProof/>
        </w:rPr>
        <w:t>[9]</w:t>
      </w:r>
      <w:r w:rsidR="006A3262">
        <w:fldChar w:fldCharType="end"/>
      </w:r>
      <w:r w:rsidR="000744E3">
        <w:t xml:space="preserve">. </w:t>
      </w:r>
      <w:r w:rsidR="00450DF0">
        <w:t xml:space="preserve">The BMC’s 2019 membership survey was open to both members and non-members </w:t>
      </w:r>
      <w:r w:rsidR="00450DF0">
        <w:fldChar w:fldCharType="begin"/>
      </w:r>
      <w:r w:rsidR="00131F98">
        <w:instrText xml:space="preserve"> ADDIN EN.CITE &lt;EndNote&gt;&lt;Cite&gt;&lt;Author&gt;Council&lt;/Author&gt;&lt;Year&gt;2019 &lt;/Year&gt;&lt;RecNum&gt;64&lt;/RecNum&gt;&lt;DisplayText&gt;[9]&lt;/DisplayText&gt;&lt;record&gt;&lt;rec-number&gt;64&lt;/rec-number&gt;&lt;foreign-keys&gt;&lt;key app="EN" db-id="5wrzrave62a5reezx02pfe5yedxa0rpwpxa0" timestamp="1617265564"&gt;64&lt;/key&gt;&lt;/foreign-keys&gt;&lt;ref-type name="Report"&gt;27&lt;/ref-type&gt;&lt;contributors&gt;&lt;authors&gt;&lt;author&gt;British Mountaineering Council &lt;/author&gt;&lt;/authors&gt;&lt;/contributors&gt;&lt;titles&gt;&lt;title&gt;BMC Equality Survey for Membership 2019 &lt;/title&gt;&lt;/titles&gt;&lt;dates&gt;&lt;year&gt;2019 &lt;/year&gt;&lt;/dates&gt;&lt;urls&gt;&lt;/urls&gt;&lt;/record&gt;&lt;/Cite&gt;&lt;/EndNote&gt;</w:instrText>
      </w:r>
      <w:r w:rsidR="00450DF0">
        <w:fldChar w:fldCharType="separate"/>
      </w:r>
      <w:r w:rsidR="00131F98">
        <w:rPr>
          <w:noProof/>
        </w:rPr>
        <w:t>[9]</w:t>
      </w:r>
      <w:r w:rsidR="00450DF0">
        <w:fldChar w:fldCharType="end"/>
      </w:r>
      <w:r w:rsidR="00450DF0">
        <w:t xml:space="preserve">. </w:t>
      </w:r>
      <w:r w:rsidR="001D003D">
        <w:t xml:space="preserve">75.22% of respondents were members and 24.78% were not </w:t>
      </w:r>
      <w:r w:rsidR="001D003D">
        <w:fldChar w:fldCharType="begin"/>
      </w:r>
      <w:r w:rsidR="00131F98">
        <w:instrText xml:space="preserve"> ADDIN EN.CITE &lt;EndNote&gt;&lt;Cite&gt;&lt;Author&gt;Council&lt;/Author&gt;&lt;Year&gt;2019 &lt;/Year&gt;&lt;RecNum&gt;64&lt;/RecNum&gt;&lt;DisplayText&gt;[9]&lt;/DisplayText&gt;&lt;record&gt;&lt;rec-number&gt;64&lt;/rec-number&gt;&lt;foreign-keys&gt;&lt;key app="EN" db-id="5wrzrave62a5reezx02pfe5yedxa0rpwpxa0" timestamp="1617265564"&gt;64&lt;/key&gt;&lt;/foreign-keys&gt;&lt;ref-type name="Report"&gt;27&lt;/ref-type&gt;&lt;contributors&gt;&lt;authors&gt;&lt;author&gt;British Mountaineering Council &lt;/author&gt;&lt;/authors&gt;&lt;/contributors&gt;&lt;titles&gt;&lt;title&gt;BMC Equality Survey for Membership 2019 &lt;/title&gt;&lt;/titles&gt;&lt;dates&gt;&lt;year&gt;2019 &lt;/year&gt;&lt;/dates&gt;&lt;urls&gt;&lt;/urls&gt;&lt;/record&gt;&lt;/Cite&gt;&lt;/EndNote&gt;</w:instrText>
      </w:r>
      <w:r w:rsidR="001D003D">
        <w:fldChar w:fldCharType="separate"/>
      </w:r>
      <w:r w:rsidR="00131F98">
        <w:rPr>
          <w:noProof/>
        </w:rPr>
        <w:t>[9]</w:t>
      </w:r>
      <w:r w:rsidR="001D003D">
        <w:fldChar w:fldCharType="end"/>
      </w:r>
      <w:r w:rsidR="001D003D">
        <w:t xml:space="preserve">. </w:t>
      </w:r>
      <w:r w:rsidR="00B359C7">
        <w:t>Th</w:t>
      </w:r>
      <w:r w:rsidR="00E5541B">
        <w:t xml:space="preserve">e participation of non-members as well as members can be suggested as the reason for such disparity between </w:t>
      </w:r>
      <w:r w:rsidR="004C61F9">
        <w:t xml:space="preserve">actual </w:t>
      </w:r>
      <w:r w:rsidR="00E5541B">
        <w:t xml:space="preserve">female membership and female response to the survey. </w:t>
      </w:r>
      <w:r w:rsidR="00FA429E">
        <w:t xml:space="preserve">The 2019 BMC membership survey results do not provide a representative overview of </w:t>
      </w:r>
      <w:r w:rsidR="000326A6">
        <w:t xml:space="preserve">the demographic composition of members, but it does give </w:t>
      </w:r>
      <w:r w:rsidR="00FF1078">
        <w:t>an</w:t>
      </w:r>
      <w:r w:rsidR="000326A6">
        <w:t xml:space="preserve"> indication of </w:t>
      </w:r>
      <w:r w:rsidR="00FF1078">
        <w:t>who is</w:t>
      </w:r>
      <w:r w:rsidR="000326A6">
        <w:t xml:space="preserve"> participating in walking and climbing activities</w:t>
      </w:r>
      <w:r w:rsidR="00F47468">
        <w:t xml:space="preserve"> and interact with the BMC. </w:t>
      </w:r>
    </w:p>
    <w:p w14:paraId="1641F0F0" w14:textId="0496BBB4" w:rsidR="004F0C6A" w:rsidRDefault="00C17979" w:rsidP="00EF48E9">
      <w:pPr>
        <w:jc w:val="both"/>
      </w:pPr>
      <w:r>
        <w:t>Interestingly, the most current BMC membership data (January 202</w:t>
      </w:r>
      <w:r w:rsidR="00CC59DC">
        <w:t>1</w:t>
      </w:r>
      <w:r>
        <w:t xml:space="preserve">) shows that </w:t>
      </w:r>
      <w:r w:rsidR="00CC59DC">
        <w:t xml:space="preserve">the younger the age group, the higher the proportion of female members </w:t>
      </w:r>
      <w:r w:rsidR="00CC59DC">
        <w:fldChar w:fldCharType="begin"/>
      </w:r>
      <w:r w:rsidR="00131F98">
        <w:instrText xml:space="preserve"> ADDIN EN.CITE &lt;EndNote&gt;&lt;Cite&gt;&lt;Author&gt;Council&lt;/Author&gt;&lt;Year&gt;2021&lt;/Year&gt;&lt;RecNum&gt;65&lt;/RecNum&gt;&lt;DisplayText&gt;[51]&lt;/DisplayText&gt;&lt;record&gt;&lt;rec-number&gt;65&lt;/rec-number&gt;&lt;foreign-keys&gt;&lt;key app="EN" db-id="5wrzrave62a5reezx02pfe5yedxa0rpwpxa0" timestamp="1617265564"&gt;65&lt;/key&gt;&lt;/foreign-keys&gt;&lt;ref-type name="Unpublished Work"&gt;34&lt;/ref-type&gt;&lt;contributors&gt;&lt;authors&gt;&lt;author&gt;The British Mountaineering Council &lt;/author&gt;&lt;/authors&gt;&lt;/contributors&gt;&lt;titles&gt;&lt;title&gt;BMC Membership &lt;/title&gt;&lt;/titles&gt;&lt;dates&gt;&lt;year&gt;2021&lt;/year&gt;&lt;/dates&gt;&lt;urls&gt;&lt;/urls&gt;&lt;/record&gt;&lt;/Cite&gt;&lt;/EndNote&gt;</w:instrText>
      </w:r>
      <w:r w:rsidR="00CC59DC">
        <w:fldChar w:fldCharType="separate"/>
      </w:r>
      <w:r w:rsidR="00131F98">
        <w:rPr>
          <w:noProof/>
        </w:rPr>
        <w:t>[51]</w:t>
      </w:r>
      <w:r w:rsidR="00CC59DC">
        <w:fldChar w:fldCharType="end"/>
      </w:r>
      <w:r w:rsidR="008648A2">
        <w:t xml:space="preserve">. For those aged &lt;18 the gender split is 51% male, 48% female and 2% unknown </w:t>
      </w:r>
      <w:r w:rsidR="008648A2">
        <w:fldChar w:fldCharType="begin"/>
      </w:r>
      <w:r w:rsidR="00131F98">
        <w:instrText xml:space="preserve"> ADDIN EN.CITE &lt;EndNote&gt;&lt;Cite&gt;&lt;Author&gt;Council&lt;/Author&gt;&lt;Year&gt;2021&lt;/Year&gt;&lt;RecNum&gt;65&lt;/RecNum&gt;&lt;DisplayText&gt;[51]&lt;/DisplayText&gt;&lt;record&gt;&lt;rec-number&gt;65&lt;/rec-number&gt;&lt;foreign-keys&gt;&lt;key app="EN" db-id="5wrzrave62a5reezx02pfe5yedxa0rpwpxa0" timestamp="1617265564"&gt;65&lt;/key&gt;&lt;/foreign-keys&gt;&lt;ref-type name="Unpublished Work"&gt;34&lt;/ref-type&gt;&lt;contributors&gt;&lt;authors&gt;&lt;author&gt;The British Mountaineering Council &lt;/author&gt;&lt;/authors&gt;&lt;/contributors&gt;&lt;titles&gt;&lt;title&gt;BMC Membership &lt;/title&gt;&lt;/titles&gt;&lt;dates&gt;&lt;year&gt;2021&lt;/year&gt;&lt;/dates&gt;&lt;urls&gt;&lt;/urls&gt;&lt;/record&gt;&lt;/Cite&gt;&lt;/EndNote&gt;</w:instrText>
      </w:r>
      <w:r w:rsidR="008648A2">
        <w:fldChar w:fldCharType="separate"/>
      </w:r>
      <w:r w:rsidR="00131F98">
        <w:rPr>
          <w:noProof/>
        </w:rPr>
        <w:t>[51]</w:t>
      </w:r>
      <w:r w:rsidR="008648A2">
        <w:fldChar w:fldCharType="end"/>
      </w:r>
      <w:r w:rsidR="0017747D">
        <w:t>. As the data progresses through the age groups, the proportion of female members decreases</w:t>
      </w:r>
      <w:r w:rsidR="00AC1321">
        <w:t xml:space="preserve">, reaching its lowest female proportion of 18% female, 76% male and 6% unknown for the age group &gt;65 </w:t>
      </w:r>
      <w:r w:rsidR="00AC1321">
        <w:fldChar w:fldCharType="begin"/>
      </w:r>
      <w:r w:rsidR="00131F98">
        <w:instrText xml:space="preserve"> ADDIN EN.CITE &lt;EndNote&gt;&lt;Cite&gt;&lt;Author&gt;Council&lt;/Author&gt;&lt;Year&gt;2021&lt;/Year&gt;&lt;RecNum&gt;65&lt;/RecNum&gt;&lt;DisplayText&gt;[51]&lt;/DisplayText&gt;&lt;record&gt;&lt;rec-number&gt;65&lt;/rec-number&gt;&lt;foreign-keys&gt;&lt;key app="EN" db-id="5wrzrave62a5reezx02pfe5yedxa0rpwpxa0" timestamp="1617265564"&gt;65&lt;/key&gt;&lt;/foreign-keys&gt;&lt;ref-type name="Unpublished Work"&gt;34&lt;/ref-type&gt;&lt;contributors&gt;&lt;authors&gt;&lt;author&gt;The British Mountaineering Council &lt;/author&gt;&lt;/authors&gt;&lt;/contributors&gt;&lt;titles&gt;&lt;title&gt;BMC Membership &lt;/title&gt;&lt;/titles&gt;&lt;dates&gt;&lt;year&gt;2021&lt;/year&gt;&lt;/dates&gt;&lt;urls&gt;&lt;/urls&gt;&lt;/record&gt;&lt;/Cite&gt;&lt;/EndNote&gt;</w:instrText>
      </w:r>
      <w:r w:rsidR="00AC1321">
        <w:fldChar w:fldCharType="separate"/>
      </w:r>
      <w:r w:rsidR="00131F98">
        <w:rPr>
          <w:noProof/>
        </w:rPr>
        <w:t>[51]</w:t>
      </w:r>
      <w:r w:rsidR="00AC1321">
        <w:fldChar w:fldCharType="end"/>
      </w:r>
      <w:r w:rsidR="00AC1321">
        <w:t xml:space="preserve">. </w:t>
      </w:r>
      <w:r w:rsidR="007D08BE">
        <w:t>In January 2021</w:t>
      </w:r>
      <w:r w:rsidR="009F7903" w:rsidRPr="009F7903">
        <w:t xml:space="preserve"> members </w:t>
      </w:r>
      <w:r w:rsidR="009F7903">
        <w:t>were asked if</w:t>
      </w:r>
      <w:r w:rsidR="009F7903" w:rsidRPr="009F7903">
        <w:t xml:space="preserve"> their gender differed from that which they were assigned at birth</w:t>
      </w:r>
      <w:r w:rsidR="009F7903">
        <w:t xml:space="preserve">, 0.96% of </w:t>
      </w:r>
      <w:r w:rsidR="00C945CB">
        <w:t xml:space="preserve">respondents answered yes, 96.34% answered no and 2.70% preferred not to say </w:t>
      </w:r>
      <w:r w:rsidR="00C945CB">
        <w:fldChar w:fldCharType="begin"/>
      </w:r>
      <w:r w:rsidR="00131F98">
        <w:instrText xml:space="preserve"> ADDIN EN.CITE &lt;EndNote&gt;&lt;Cite&gt;&lt;Author&gt;Council&lt;/Author&gt;&lt;Year&gt;2021&lt;/Year&gt;&lt;RecNum&gt;65&lt;/RecNum&gt;&lt;DisplayText&gt;[51]&lt;/DisplayText&gt;&lt;record&gt;&lt;rec-number&gt;65&lt;/rec-number&gt;&lt;foreign-keys&gt;&lt;key app="EN" db-id="5wrzrave62a5reezx02pfe5yedxa0rpwpxa0" timestamp="1617265564"&gt;65&lt;/key&gt;&lt;/foreign-keys&gt;&lt;ref-type name="Unpublished Work"&gt;34&lt;/ref-type&gt;&lt;contributors&gt;&lt;authors&gt;&lt;author&gt;The British Mountaineering Council &lt;/author&gt;&lt;/authors&gt;&lt;/contributors&gt;&lt;titles&gt;&lt;title&gt;BMC Membership &lt;/title&gt;&lt;/titles&gt;&lt;dates&gt;&lt;year&gt;2021&lt;/year&gt;&lt;/dates&gt;&lt;urls&gt;&lt;/urls&gt;&lt;/record&gt;&lt;/Cite&gt;&lt;/EndNote&gt;</w:instrText>
      </w:r>
      <w:r w:rsidR="00C945CB">
        <w:fldChar w:fldCharType="separate"/>
      </w:r>
      <w:r w:rsidR="00131F98">
        <w:rPr>
          <w:noProof/>
        </w:rPr>
        <w:t>[51]</w:t>
      </w:r>
      <w:r w:rsidR="00C945CB">
        <w:fldChar w:fldCharType="end"/>
      </w:r>
      <w:r w:rsidR="00C945CB">
        <w:t>.</w:t>
      </w:r>
    </w:p>
    <w:p w14:paraId="2D3DD5BC" w14:textId="7BA4231E" w:rsidR="00170A47" w:rsidRDefault="00BB4298" w:rsidP="00EF48E9">
      <w:pPr>
        <w:jc w:val="both"/>
      </w:pPr>
      <w:r>
        <w:t xml:space="preserve">There is a significant gender gap in those enrolled in </w:t>
      </w:r>
      <w:r w:rsidR="00B645F7">
        <w:t>M</w:t>
      </w:r>
      <w:r>
        <w:t>ountain Training</w:t>
      </w:r>
      <w:r w:rsidR="00170A47">
        <w:t xml:space="preserve"> (UK)</w:t>
      </w:r>
      <w:r>
        <w:t xml:space="preserve"> </w:t>
      </w:r>
      <w:r w:rsidR="00B645F7">
        <w:t xml:space="preserve">qualification course and </w:t>
      </w:r>
      <w:r w:rsidR="008304FC">
        <w:t>those qualified</w:t>
      </w:r>
      <w:r w:rsidR="00B645F7">
        <w:t>.</w:t>
      </w:r>
      <w:r w:rsidR="00170A47">
        <w:t xml:space="preserve"> This gap varies according to qualification</w:t>
      </w:r>
      <w:r w:rsidR="00DB799B">
        <w:t xml:space="preserve">. The </w:t>
      </w:r>
      <w:r w:rsidR="00202146">
        <w:t xml:space="preserve">percentage of people passing </w:t>
      </w:r>
      <w:r w:rsidR="006818F3">
        <w:t>in 2020</w:t>
      </w:r>
      <w:r w:rsidR="00202146">
        <w:t xml:space="preserve"> who are women </w:t>
      </w:r>
      <w:r w:rsidR="007C40FB">
        <w:t>as Lowland Leaders</w:t>
      </w:r>
      <w:r w:rsidR="00DB799B">
        <w:t xml:space="preserve"> was </w:t>
      </w:r>
      <w:r w:rsidR="00202146">
        <w:t>4</w:t>
      </w:r>
      <w:r w:rsidR="007C40FB">
        <w:t>6.4%</w:t>
      </w:r>
      <w:r w:rsidR="006818F3">
        <w:t xml:space="preserve">, however the number of people passing in 2020 who are women as </w:t>
      </w:r>
      <w:r w:rsidR="008D4386">
        <w:t xml:space="preserve">Winter Mountaineering and Climbing Instructors was 6.3% </w:t>
      </w:r>
      <w:r w:rsidR="00477070">
        <w:fldChar w:fldCharType="begin"/>
      </w:r>
      <w:r w:rsidR="00131F98">
        <w:instrText xml:space="preserve"> ADDIN EN.CITE &lt;EndNote&gt;&lt;Cite&gt;&lt;Author&gt;UK&lt;/Author&gt;&lt;Year&gt;2021&lt;/Year&gt;&lt;RecNum&gt;47&lt;/RecNum&gt;&lt;DisplayText&gt;[52]&lt;/DisplayText&gt;&lt;record&gt;&lt;rec-number&gt;47&lt;/rec-number&gt;&lt;foreign-keys&gt;&lt;key app="EN" db-id="5z0psdv9nxsad9e052ux9xzhp2vp0exvdwaa" timestamp="1620651069"&gt;47&lt;/key&gt;&lt;/foreign-keys&gt;&lt;ref-type name="Unpublished Work"&gt;34&lt;/ref-type&gt;&lt;contributors&gt;&lt;authors&gt;&lt;author&gt;Mountain Training UK&lt;/author&gt;&lt;/authors&gt;&lt;/contributors&gt;&lt;titles&gt;&lt;title&gt;Women Stats since 2016&lt;/title&gt;&lt;/titles&gt;&lt;dates&gt;&lt;year&gt;2021&lt;/year&gt;&lt;/dates&gt;&lt;urls&gt;&lt;/urls&gt;&lt;/record&gt;&lt;/Cite&gt;&lt;/EndNote&gt;</w:instrText>
      </w:r>
      <w:r w:rsidR="00477070">
        <w:fldChar w:fldCharType="separate"/>
      </w:r>
      <w:r w:rsidR="00131F98">
        <w:rPr>
          <w:noProof/>
        </w:rPr>
        <w:t>[52]</w:t>
      </w:r>
      <w:r w:rsidR="00477070">
        <w:fldChar w:fldCharType="end"/>
      </w:r>
      <w:r w:rsidR="007B48A6">
        <w:t xml:space="preserve">. </w:t>
      </w:r>
      <w:r w:rsidR="006B6FF8">
        <w:t>The</w:t>
      </w:r>
      <w:r w:rsidR="00FE006F">
        <w:t xml:space="preserve"> pass rates for those enrolled are largely the same for </w:t>
      </w:r>
      <w:r w:rsidR="00274B54">
        <w:t xml:space="preserve">men and women between 2013 and 2019 – but the gender gap </w:t>
      </w:r>
      <w:r w:rsidR="00DE0B57">
        <w:t xml:space="preserve">exists </w:t>
      </w:r>
      <w:r w:rsidR="00274B54">
        <w:t xml:space="preserve">in the number of women enrolled onto Mountain Training courses </w:t>
      </w:r>
      <w:r w:rsidR="00274B54">
        <w:fldChar w:fldCharType="begin"/>
      </w:r>
      <w:r w:rsidR="00131F98">
        <w:instrText xml:space="preserve"> ADDIN EN.CITE &lt;EndNote&gt;&lt;Cite&gt;&lt;Author&gt;Adele Doran&lt;/Author&gt;&lt;Year&gt;2020&lt;/Year&gt;&lt;RecNum&gt;17&lt;/RecNum&gt;&lt;DisplayText&gt;[45, 46]&lt;/DisplayText&gt;&lt;record&gt;&lt;rec-number&gt;17&lt;/rec-number&gt;&lt;foreign-keys&gt;&lt;key app="EN" db-id="xp9wvdz2zxt9eke5vvnp5x5kd992sr0ewvtf" timestamp="1618411115"&gt;17&lt;/key&gt;&lt;/foreign-keys&gt;&lt;ref-type name="Report"&gt;27&lt;/ref-type&gt;&lt;contributors&gt;&lt;authors&gt;&lt;author&gt;Adele Doran, Jenny Hall &lt;/author&gt;&lt;/authors&gt;&lt;/contributors&gt;&lt;titles&gt;&lt;title&gt;Researching Women in Mountaineering, UK&lt;/title&gt;&lt;/titles&gt;&lt;dates&gt;&lt;year&gt;2020&lt;/year&gt;&lt;/dates&gt;&lt;urls&gt;&lt;related-urls&gt;&lt;url&gt;http://shura.shu.ac.uk/26561/1/Researching%20Women%20in%20Mountaineering%20UK%20Report%202020.pdf&lt;/url&gt;&lt;/related-urls&gt;&lt;/urls&gt;&lt;/record&gt;&lt;/Cite&gt;&lt;Cite&gt;&lt;Author&gt;Hardy&lt;/Author&gt;&lt;Year&gt;2019&lt;/Year&gt;&lt;RecNum&gt;76&lt;/RecNum&gt;&lt;record&gt;&lt;rec-number&gt;76&lt;/rec-number&gt;&lt;foreign-keys&gt;&lt;key app="EN" db-id="xp9wvdz2zxt9eke5vvnp5x5kd992sr0ewvtf" timestamp="1618411115"&gt;76&lt;/key&gt;&lt;/foreign-keys&gt;&lt;ref-type name="Report"&gt;27&lt;/ref-type&gt;&lt;contributors&gt;&lt;authors&gt;&lt;author&gt;Will Hardy &lt;/author&gt;&lt;/authors&gt;&lt;/contributors&gt;&lt;titles&gt;&lt;title&gt;Developing excellence in outdoor provision: Enhancing training pathways for outdoor qualifications &lt;/title&gt;&lt;/titles&gt;&lt;dates&gt;&lt;year&gt;2019&lt;/year&gt;&lt;/dates&gt;&lt;urls&gt;&lt;/urls&gt;&lt;/record&gt;&lt;/Cite&gt;&lt;/EndNote&gt;</w:instrText>
      </w:r>
      <w:r w:rsidR="00274B54">
        <w:fldChar w:fldCharType="separate"/>
      </w:r>
      <w:r w:rsidR="00131F98">
        <w:rPr>
          <w:noProof/>
        </w:rPr>
        <w:t>[45, 46]</w:t>
      </w:r>
      <w:r w:rsidR="00274B54">
        <w:fldChar w:fldCharType="end"/>
      </w:r>
      <w:r w:rsidR="00667828">
        <w:t xml:space="preserve">. </w:t>
      </w:r>
      <w:r w:rsidR="0036387D">
        <w:t xml:space="preserve">The </w:t>
      </w:r>
      <w:r w:rsidR="00FE549C">
        <w:t xml:space="preserve">reasons for </w:t>
      </w:r>
      <w:r w:rsidR="0036387D">
        <w:t xml:space="preserve">difference in proportion of qualification passes according to gender </w:t>
      </w:r>
      <w:r w:rsidR="00FE549C">
        <w:t>is something that needs to be further examined</w:t>
      </w:r>
      <w:r w:rsidR="008E7052">
        <w:t>.</w:t>
      </w:r>
    </w:p>
    <w:p w14:paraId="31EA9F7B" w14:textId="0B9C9B26" w:rsidR="00665C0E" w:rsidRDefault="001C0BD2" w:rsidP="00EF48E9">
      <w:pPr>
        <w:jc w:val="both"/>
      </w:pPr>
      <w:r w:rsidRPr="001C0BD2">
        <w:t>Gender inequality in climbing</w:t>
      </w:r>
      <w:r w:rsidR="00D7625B">
        <w:t xml:space="preserve"> and mountaineering</w:t>
      </w:r>
      <w:r w:rsidRPr="001C0BD2">
        <w:t xml:space="preserve"> related activities is highlighted frequently by researchers</w:t>
      </w:r>
      <w:r>
        <w:t xml:space="preserve"> </w:t>
      </w:r>
      <w:r>
        <w:fldChar w:fldCharType="begin">
          <w:fldData xml:space="preserve">PEVuZE5vdGU+PENpdGU+PEF1dGhvcj5Sb2JpbnNvbjwvQXV0aG9yPjxZZWFyPjIwMDg8L1llYXI+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</w:fldData>
        </w:fldChar>
      </w:r>
      <w:r w:rsidR="00131F98">
        <w:instrText xml:space="preserve"> ADDIN EN.CITE </w:instrText>
      </w:r>
      <w:r w:rsidR="00131F98">
        <w:fldChar w:fldCharType="begin">
          <w:fldData xml:space="preserve">PEVuZE5vdGU+PENpdGU+PEF1dGhvcj5Sb2JpbnNvbjwvQXV0aG9yPjxZZWFyPjIwMDg8L1llYXI+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</w:fldData>
        </w:fldChar>
      </w:r>
      <w:r w:rsidR="00131F98">
        <w:instrText xml:space="preserve"> ADDIN EN.CITE.DATA </w:instrText>
      </w:r>
      <w:r w:rsidR="00131F98">
        <w:fldChar w:fldCharType="end"/>
      </w:r>
      <w:r>
        <w:fldChar w:fldCharType="separate"/>
      </w:r>
      <w:r w:rsidR="00131F98">
        <w:rPr>
          <w:noProof/>
        </w:rPr>
        <w:t>[44, 45, 53-57]</w:t>
      </w:r>
      <w:r>
        <w:fldChar w:fldCharType="end"/>
      </w:r>
      <w:r w:rsidRPr="001C0BD2">
        <w:t xml:space="preserve">. </w:t>
      </w:r>
      <w:r w:rsidR="006D6D78">
        <w:t xml:space="preserve">Studies </w:t>
      </w:r>
      <w:r w:rsidR="00C64F0C">
        <w:t>tell us that societal gendered discourses impact on how people of different genders negotiate</w:t>
      </w:r>
      <w:r w:rsidR="00AD3238">
        <w:t xml:space="preserve"> climbing</w:t>
      </w:r>
      <w:r w:rsidR="00C64F0C">
        <w:t xml:space="preserve"> </w:t>
      </w:r>
      <w:r w:rsidR="004657C3">
        <w:t xml:space="preserve">and </w:t>
      </w:r>
      <w:r w:rsidR="00C64F0C">
        <w:t xml:space="preserve">mountaineering. </w:t>
      </w:r>
      <w:r w:rsidR="00AD3238">
        <w:t xml:space="preserve">Risk and responsibility can be heavily gendered, </w:t>
      </w:r>
      <w:r w:rsidR="00E2733B">
        <w:t>with women reporting to be reluctant to participate in high risk “edgework” activities [</w:t>
      </w:r>
      <w:r w:rsidR="003423AE">
        <w:t xml:space="preserve">participating at a level where risk is very high, i.e. on the edge] because of the expectations placed on them by society </w:t>
      </w:r>
      <w:r w:rsidR="00B14C01">
        <w:fldChar w:fldCharType="begin"/>
      </w:r>
      <w:r w:rsidR="00131F98">
        <w:instrText xml:space="preserve"> ADDIN EN.CITE &lt;EndNote&gt;&lt;Cite&gt;&lt;Author&gt;Olstead&lt;/Author&gt;&lt;Year&gt;2011&lt;/Year&gt;&lt;RecNum&gt;18&lt;/RecNum&gt;&lt;DisplayText&gt;[54, 58]&lt;/DisplayText&gt;&lt;record&gt;&lt;rec-number&gt;18&lt;/rec-number&gt;&lt;foreign-keys&gt;&lt;key app="EN" db-id="e02x299e8pfd5xex55g5asxfedzwzxfwer0z" timestamp="1616425956"&gt;18&lt;/key&gt;&lt;/foreign-keys&gt;&lt;ref-type name="Journal Article"&gt;17&lt;/ref-type&gt;&lt;contributors&gt;&lt;authors&gt;&lt;author&gt;Olstead, Riley&lt;/author&gt;&lt;/authors&gt;&lt;/contributors&gt;&lt;titles&gt;&lt;title&gt;Gender, space and fear: A study of women’s edgework&lt;/title&gt;&lt;secondary-title&gt;Emotion, Space and Society&lt;/secondary-title&gt;&lt;/titles&gt;&lt;pages&gt;86-94&lt;/pages&gt;&lt;volume&gt;4&lt;/volume&gt;&lt;number&gt;2&lt;/number&gt;&lt;keywords&gt;&lt;keyword&gt;Fear&lt;/keyword&gt;&lt;keyword&gt;Identity&lt;/keyword&gt;&lt;keyword&gt;Space&lt;/keyword&gt;&lt;keyword&gt;Gender&lt;/keyword&gt;&lt;keyword&gt;Risk&lt;/keyword&gt;&lt;keyword&gt;Edgework&lt;/keyword&gt;&lt;keyword&gt;Political action&lt;/keyword&gt;&lt;/keywords&gt;&lt;dates&gt;&lt;year&gt;2011&lt;/year&gt;&lt;pub-dates&gt;&lt;date&gt;2011/05/01/&lt;/date&gt;&lt;/pub-dates&gt;&lt;/dates&gt;&lt;isbn&gt;1755-4586&lt;/isbn&gt;&lt;urls&gt;&lt;related-urls&gt;&lt;url&gt;https://www.sciencedirect.com/science/article/pii/S1755458610000721&lt;/url&gt;&lt;/related-urls&gt;&lt;/urls&gt;&lt;electronic-resource-num&gt;https://doi.org/10.1016/j.emospa.2010.12.004&lt;/electronic-resource-num&gt;&lt;/record&gt;&lt;/Cite&gt;&lt;Cite&gt;&lt;Author&gt;Ankers&lt;/Author&gt;&lt;Year&gt;2020&lt;/Year&gt;&lt;RecNum&gt;54&lt;/RecNum&gt;&lt;record&gt;&lt;rec-number&gt;54&lt;/rec-number&gt;&lt;foreign-keys&gt;&lt;key app="EN" db-id="e02x299e8pfd5xex55g5asxfedzwzxfwer0z" timestamp="1616425956"&gt;54&lt;/key&gt;&lt;/foreign-keys&gt;&lt;ref-type name="Thesis"&gt;32&lt;/ref-type&gt;&lt;contributors&gt;&lt;authors&gt;&lt;author&gt;Ankers, E&lt;/author&gt;&lt;/authors&gt;&lt;/contributors&gt;&lt;titles&gt;&lt;title&gt;&amp;apos;Everyday&amp;apos; Women&amp;apos;s Experiences of Rock Climbing (1970-2020) &lt;/title&gt;&lt;secondary-title&gt;Carnegie School of Sport &lt;/secondary-title&gt;&lt;/titles&gt;&lt;volume&gt;MRes&lt;/volume&gt;&lt;dates&gt;&lt;year&gt;2020&lt;/year&gt;&lt;/dates&gt;&lt;publisher&gt;Leeds Beckett University &lt;/publisher&gt;&lt;work-type&gt;Unpublished &lt;/work-type&gt;&lt;urls&gt;&lt;/urls&gt;&lt;/record&gt;&lt;/Cite&gt;&lt;/EndNote&gt;</w:instrText>
      </w:r>
      <w:r w:rsidR="00B14C01">
        <w:fldChar w:fldCharType="separate"/>
      </w:r>
      <w:r w:rsidR="00131F98">
        <w:rPr>
          <w:noProof/>
        </w:rPr>
        <w:t>[54, 58]</w:t>
      </w:r>
      <w:r w:rsidR="00B14C01">
        <w:fldChar w:fldCharType="end"/>
      </w:r>
      <w:r w:rsidR="00B519B5">
        <w:t xml:space="preserve">. </w:t>
      </w:r>
      <w:r w:rsidR="00A22857">
        <w:t xml:space="preserve">This is reflected in the </w:t>
      </w:r>
      <w:r w:rsidR="00665C0E">
        <w:t>statistic</w:t>
      </w:r>
      <w:r w:rsidR="00A22857">
        <w:t xml:space="preserve"> that men are three times more likely to be involved in a mountain incident by women, and </w:t>
      </w:r>
      <w:r w:rsidR="007B375F">
        <w:t xml:space="preserve">are more willing and likely to take risks than women </w:t>
      </w:r>
      <w:r w:rsidR="0063417C">
        <w:fldChar w:fldCharType="begin"/>
      </w:r>
      <w:r w:rsidR="00131F98">
        <w:instrText xml:space="preserve"> ADDIN EN.CITE &lt;EndNote&gt;&lt;Cite&gt;&lt;Author&gt;Barrat&lt;/Author&gt;&lt;Year&gt;2010&lt;/Year&gt;&lt;RecNum&gt;63&lt;/RecNum&gt;&lt;DisplayText&gt;[59]&lt;/DisplayText&gt;&lt;record&gt;&lt;rec-number&gt;63&lt;/rec-number&gt;&lt;foreign-keys&gt;&lt;key app="EN" db-id="e02x299e8pfd5xex55g5asxfedzwzxfwer0z" timestamp="1616425956"&gt;63&lt;/key&gt;&lt;/foreign-keys&gt;&lt;ref-type name="Thesis"&gt;32&lt;/ref-type&gt;&lt;contributors&gt;&lt;authors&gt;&lt;author&gt;Paul Barrat &lt;/author&gt;&lt;/authors&gt;&lt;/contributors&gt;&lt;titles&gt;&lt;title&gt;Hybrid climbing bodies: the climbing assemblage and the technologically mediated engagements mediated engagements and ascensions of rock climbers&lt;/title&gt;&lt;/titles&gt;&lt;volume&gt;PhD&lt;/volume&gt;&lt;dates&gt;&lt;year&gt;2010&lt;/year&gt;&lt;/dates&gt;&lt;publisher&gt;The University of Hull &lt;/publisher&gt;&lt;work-type&gt;Unpublished &lt;/work-type&gt;&lt;urls&gt;&lt;/urls&gt;&lt;/record&gt;&lt;/Cite&gt;&lt;/EndNote&gt;</w:instrText>
      </w:r>
      <w:r w:rsidR="0063417C">
        <w:fldChar w:fldCharType="separate"/>
      </w:r>
      <w:r w:rsidR="00131F98">
        <w:rPr>
          <w:noProof/>
        </w:rPr>
        <w:t>[59]</w:t>
      </w:r>
      <w:r w:rsidR="0063417C">
        <w:fldChar w:fldCharType="end"/>
      </w:r>
      <w:r w:rsidR="00665C0E">
        <w:t xml:space="preserve">. </w:t>
      </w:r>
    </w:p>
    <w:p w14:paraId="0FA6F8E8" w14:textId="3ADACD1B" w:rsidR="00F72DA4" w:rsidRDefault="001F17AA" w:rsidP="00EF48E9">
      <w:pPr>
        <w:jc w:val="both"/>
      </w:pPr>
      <w:r>
        <w:t xml:space="preserve">Overly gendered treatment </w:t>
      </w:r>
      <w:r w:rsidR="002E6807">
        <w:t xml:space="preserve">or perceptions </w:t>
      </w:r>
      <w:r>
        <w:t xml:space="preserve">of women in climbing </w:t>
      </w:r>
      <w:r w:rsidR="00D60D13">
        <w:t xml:space="preserve">negatively impact on women’s lived experiences of climbing </w:t>
      </w:r>
      <w:r w:rsidR="002E6807">
        <w:t xml:space="preserve">related activities across the world </w:t>
      </w:r>
      <w:r w:rsidR="002E6807">
        <w:fldChar w:fldCharType="begin">
          <w:fldData xml:space="preserve">PEVuZE5vdGU+PENpdGU+PEF1dGhvcj5EaWxsZXk8L0F1dGhvcj48WWVhcj4yMDA3PC9ZZWFyPjxS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=
</w:fldData>
        </w:fldChar>
      </w:r>
      <w:r w:rsidR="00131F98">
        <w:instrText xml:space="preserve"> ADDIN EN.CITE </w:instrText>
      </w:r>
      <w:r w:rsidR="00131F98">
        <w:fldChar w:fldCharType="begin">
          <w:fldData xml:space="preserve">PEVuZE5vdGU+PENpdGU+PEF1dGhvcj5EaWxsZXk8L0F1dGhvcj48WWVhcj4yMDA3PC9ZZWFyPjxS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=
</w:fldData>
        </w:fldChar>
      </w:r>
      <w:r w:rsidR="00131F98">
        <w:instrText xml:space="preserve"> ADDIN EN.CITE.DATA </w:instrText>
      </w:r>
      <w:r w:rsidR="00131F98">
        <w:fldChar w:fldCharType="end"/>
      </w:r>
      <w:r w:rsidR="002E6807">
        <w:fldChar w:fldCharType="separate"/>
      </w:r>
      <w:r w:rsidR="00131F98">
        <w:rPr>
          <w:noProof/>
        </w:rPr>
        <w:t>[45, 54, 55, 60-62]</w:t>
      </w:r>
      <w:r w:rsidR="002E6807">
        <w:fldChar w:fldCharType="end"/>
      </w:r>
      <w:r w:rsidR="00230DE3">
        <w:t xml:space="preserve">. For example, </w:t>
      </w:r>
      <w:r w:rsidR="00967F29">
        <w:t xml:space="preserve">a male participant in </w:t>
      </w:r>
      <w:r w:rsidR="00230DE3">
        <w:t xml:space="preserve">Kiewa’s study </w:t>
      </w:r>
      <w:r w:rsidR="00243D15">
        <w:t xml:space="preserve">commented that when climbing with women, he felt he has to “step-around” things </w:t>
      </w:r>
      <w:r w:rsidR="00AE1D0D">
        <w:t xml:space="preserve">as his perception was that femininity equated with over-sensitivity </w:t>
      </w:r>
      <w:r w:rsidR="00AE1D0D">
        <w:fldChar w:fldCharType="begin"/>
      </w:r>
      <w:r w:rsidR="00131F98">
        <w:instrText xml:space="preserve"> ADDIN EN.CITE &lt;EndNote&gt;&lt;Cite&gt;&lt;Author&gt;Kiewa&lt;/Author&gt;&lt;Year&gt;2001&lt;/Year&gt;&lt;RecNum&gt;51&lt;/RecNum&gt;&lt;DisplayText&gt;[61]&lt;/DisplayText&gt;&lt;record&gt;&lt;rec-number&gt;51&lt;/rec-number&gt;&lt;foreign-keys&gt;&lt;key app="EN" db-id="e02x299e8pfd5xex55g5asxfedzwzxfwer0z" timestamp="1616425956"&gt;51&lt;/key&gt;&lt;/foreign-keys&gt;&lt;ref-type name="Journal Article"&gt;17&lt;/ref-type&gt;&lt;contributors&gt;&lt;authors&gt;&lt;author&gt;Kiewa, J&lt;/author&gt;&lt;/authors&gt;&lt;/contributors&gt;&lt;titles&gt;&lt;title&gt;&amp;quot;Stepping Around Things&amp;quot;: Gender Relationships in Climbing&lt;/title&gt;&lt;secondary-title&gt;Journal of Outdoor and Environmental Education &lt;/secondary-title&gt;&lt;/titles&gt;&lt;pages&gt;pp. 4 - 12&lt;/pages&gt;&lt;volume&gt;5&lt;/volume&gt;&lt;number&gt;2&lt;/number&gt;&lt;dates&gt;&lt;year&gt;2001&lt;/year&gt;&lt;/dates&gt;&lt;urls&gt;&lt;/urls&gt;&lt;/record&gt;&lt;/Cite&gt;&lt;/EndNote&gt;</w:instrText>
      </w:r>
      <w:r w:rsidR="00AE1D0D">
        <w:fldChar w:fldCharType="separate"/>
      </w:r>
      <w:r w:rsidR="00131F98">
        <w:rPr>
          <w:noProof/>
        </w:rPr>
        <w:t>[61]</w:t>
      </w:r>
      <w:r w:rsidR="00AE1D0D">
        <w:fldChar w:fldCharType="end"/>
      </w:r>
      <w:r w:rsidR="00AE1D0D">
        <w:t>.</w:t>
      </w:r>
      <w:r w:rsidR="00B52487">
        <w:t xml:space="preserve"> </w:t>
      </w:r>
    </w:p>
    <w:p w14:paraId="1A0CD389" w14:textId="46D1C9D2" w:rsidR="009241D3" w:rsidRDefault="00B52487" w:rsidP="00EF48E9">
      <w:pPr>
        <w:jc w:val="both"/>
      </w:pPr>
      <w:r>
        <w:t>Despite improvements for women’s experiences of rock climbing related activities</w:t>
      </w:r>
      <w:r w:rsidR="00BB449C">
        <w:t xml:space="preserve">, they continue to face micro-aggressions which negatively impact on experience </w:t>
      </w:r>
      <w:r w:rsidR="00BB449C">
        <w:fldChar w:fldCharType="begin"/>
      </w:r>
      <w:r w:rsidR="00131F98">
        <w:instrText xml:space="preserve"> ADDIN EN.CITE &lt;EndNote&gt;&lt;Cite&gt;&lt;Author&gt;Ankers&lt;/Author&gt;&lt;Year&gt;2020&lt;/Year&gt;&lt;RecNum&gt;54&lt;/RecNum&gt;&lt;DisplayText&gt;[54]&lt;/DisplayText&gt;&lt;record&gt;&lt;rec-number&gt;54&lt;/rec-number&gt;&lt;foreign-keys&gt;&lt;key app="EN" db-id="e02x299e8pfd5xex55g5asxfedzwzxfwer0z" timestamp="1616425956"&gt;54&lt;/key&gt;&lt;/foreign-keys&gt;&lt;ref-type name="Thesis"&gt;32&lt;/ref-type&gt;&lt;contributors&gt;&lt;authors&gt;&lt;author&gt;Ankers, E&lt;/author&gt;&lt;/authors&gt;&lt;/contributors&gt;&lt;titles&gt;&lt;title&gt;&amp;apos;Everyday&amp;apos; Women&amp;apos;s Experiences of Rock Climbing (1970-2020) &lt;/title&gt;&lt;secondary-title&gt;Carnegie School of Sport &lt;/secondary-title&gt;&lt;/titles&gt;&lt;volume&gt;MRes&lt;/volume&gt;&lt;dates&gt;&lt;year&gt;2020&lt;/year&gt;&lt;/dates&gt;&lt;publisher&gt;Leeds Beckett University &lt;/publisher&gt;&lt;work-type&gt;Unpublished &lt;/work-type&gt;&lt;urls&gt;&lt;/urls&gt;&lt;/record&gt;&lt;/Cite&gt;&lt;/EndNote&gt;</w:instrText>
      </w:r>
      <w:r w:rsidR="00BB449C">
        <w:fldChar w:fldCharType="separate"/>
      </w:r>
      <w:r w:rsidR="00131F98">
        <w:rPr>
          <w:noProof/>
        </w:rPr>
        <w:t>[54]</w:t>
      </w:r>
      <w:r w:rsidR="00BB449C">
        <w:fldChar w:fldCharType="end"/>
      </w:r>
      <w:r w:rsidR="00BB449C">
        <w:t xml:space="preserve">. </w:t>
      </w:r>
      <w:r w:rsidR="0073687E">
        <w:t>Although gender inequality is widely recognised in climbing and mountaineering,</w:t>
      </w:r>
      <w:r w:rsidR="00AE1D0D">
        <w:t xml:space="preserve"> </w:t>
      </w:r>
      <w:r w:rsidR="0073687E" w:rsidRPr="0073687E">
        <w:t xml:space="preserve">Rahikainen highlights the complexity and issue of elite female climbers being unwilling to comment on the issue of gender as it could negatively impact on their sponsorship </w:t>
      </w:r>
      <w:r w:rsidR="0073687E" w:rsidRPr="0073687E">
        <w:fldChar w:fldCharType="begin"/>
      </w:r>
      <w:r w:rsidR="00131F98">
        <w:instrText xml:space="preserve"> ADDIN EN.CITE &lt;EndNote&gt;&lt;Cite&gt;&lt;Author&gt;Rahikainen&lt;/Author&gt;&lt;Year&gt;2020&lt;/Year&gt;&lt;RecNum&gt;49&lt;/RecNum&gt;&lt;DisplayText&gt;[53]&lt;/DisplayText&gt;&lt;record&gt;&lt;rec-number&gt;49&lt;/rec-number&gt;&lt;foreign-keys&gt;&lt;key app="EN" db-id="e02x299e8pfd5xex55g5asxfedzwzxfwer0z" timestamp="1616425956"&gt;49&lt;/key&gt;&lt;/foreign-keys&gt;&lt;ref-type name="Thesis"&gt;32&lt;/ref-type&gt;&lt;contributors&gt;&lt;authors&gt;&lt;author&gt;Rahikainen, K&lt;/author&gt;&lt;/authors&gt;&lt;/contributors&gt;&lt;titles&gt;&lt;title&gt;&amp;apos;What Kind of Example Do You Wanna Set?&amp;apos; Sponsored Female Climbers Negotiating Femininity in Climbing and Social Media &lt;/title&gt;&lt;/titles&gt;&lt;volume&gt;PhD&lt;/volume&gt;&lt;dates&gt;&lt;year&gt;2020&lt;/year&gt;&lt;/dates&gt;&lt;publisher&gt;University of New South Wales &lt;/publisher&gt;&lt;work-type&gt;Unpublished PhD Thesis &lt;/work-type&gt;&lt;urls&gt;&lt;/urls&gt;&lt;/record&gt;&lt;/Cite&gt;&lt;/EndNote&gt;</w:instrText>
      </w:r>
      <w:r w:rsidR="0073687E" w:rsidRPr="0073687E">
        <w:fldChar w:fldCharType="separate"/>
      </w:r>
      <w:r w:rsidR="00131F98">
        <w:rPr>
          <w:noProof/>
        </w:rPr>
        <w:t>[53]</w:t>
      </w:r>
      <w:r w:rsidR="0073687E" w:rsidRPr="0073687E">
        <w:fldChar w:fldCharType="end"/>
      </w:r>
      <w:r w:rsidR="0073687E" w:rsidRPr="0073687E">
        <w:t xml:space="preserve">. This </w:t>
      </w:r>
      <w:r w:rsidR="00C52DC0">
        <w:t>indicates that</w:t>
      </w:r>
      <w:r w:rsidR="0073687E" w:rsidRPr="0073687E">
        <w:t xml:space="preserve"> there is a perception that</w:t>
      </w:r>
      <w:r w:rsidR="00C52DC0">
        <w:t xml:space="preserve"> some in</w:t>
      </w:r>
      <w:r w:rsidR="0073687E" w:rsidRPr="0073687E">
        <w:t xml:space="preserve"> the industry</w:t>
      </w:r>
      <w:r w:rsidR="00C52DC0">
        <w:t xml:space="preserve"> is</w:t>
      </w:r>
      <w:r w:rsidR="0073687E" w:rsidRPr="0073687E">
        <w:t xml:space="preserve"> </w:t>
      </w:r>
      <w:r w:rsidR="0073687E">
        <w:t xml:space="preserve">still reluctant </w:t>
      </w:r>
      <w:r w:rsidR="0073687E" w:rsidRPr="0073687E">
        <w:t xml:space="preserve">to support </w:t>
      </w:r>
      <w:r w:rsidR="00786CC0" w:rsidRPr="0073687E">
        <w:t xml:space="preserve">those </w:t>
      </w:r>
      <w:r w:rsidR="00786CC0">
        <w:t>highlighting</w:t>
      </w:r>
      <w:r w:rsidR="00786CC0" w:rsidRPr="0073687E">
        <w:t xml:space="preserve"> gender inequalities</w:t>
      </w:r>
      <w:r w:rsidR="0073687E" w:rsidRPr="0073687E">
        <w:t>.</w:t>
      </w:r>
    </w:p>
    <w:p w14:paraId="0E6443E1" w14:textId="2DD4A15F" w:rsidR="00782C30" w:rsidRDefault="00782C30" w:rsidP="00782C30">
      <w:pPr>
        <w:pStyle w:val="Heading3"/>
      </w:pPr>
      <w:bookmarkStart w:id="43" w:name="_Toc79741230"/>
      <w:r w:rsidRPr="00782C30">
        <w:t>Age</w:t>
      </w:r>
      <w:bookmarkEnd w:id="43"/>
    </w:p>
    <w:p w14:paraId="5FEE3961" w14:textId="7D31C102" w:rsidR="005C50F7" w:rsidRDefault="00D16985" w:rsidP="00EF48E9">
      <w:pPr>
        <w:jc w:val="both"/>
      </w:pPr>
      <w:r>
        <w:t>Older people are seen to participate less frequently in rock climbing,</w:t>
      </w:r>
      <w:r w:rsidR="006D4AFE">
        <w:t xml:space="preserve"> other climbers have expressed the perceptions that this could be</w:t>
      </w:r>
      <w:r w:rsidR="009A0A1E">
        <w:t xml:space="preserve"> due to age, health and for women, childcare by other climbers </w:t>
      </w:r>
      <w:r w:rsidR="009A0A1E">
        <w:fldChar w:fldCharType="begin"/>
      </w:r>
      <w:r w:rsidR="00131F98">
        <w:instrText xml:space="preserve"> ADDIN EN.CITE &lt;EndNote&gt;&lt;Cite&gt;&lt;Author&gt;Ankers&lt;/Author&gt;&lt;Year&gt;2020&lt;/Year&gt;&lt;RecNum&gt;54&lt;/RecNum&gt;&lt;DisplayText&gt;[54]&lt;/DisplayText&gt;&lt;record&gt;&lt;rec-number&gt;54&lt;/rec-number&gt;&lt;foreign-keys&gt;&lt;key app="EN" db-id="e02x299e8pfd5xex55g5asxfedzwzxfwer0z" timestamp="1616425956"&gt;54&lt;/key&gt;&lt;/foreign-keys&gt;&lt;ref-type name="Thesis"&gt;32&lt;/ref-type&gt;&lt;contributors&gt;&lt;authors&gt;&lt;author&gt;Ankers, E&lt;/author&gt;&lt;/authors&gt;&lt;/contributors&gt;&lt;titles&gt;&lt;title&gt;&amp;apos;Everyday&amp;apos; Women&amp;apos;s Experiences of Rock Climbing (1970-2020) &lt;/title&gt;&lt;secondary-title&gt;Carnegie School of Sport &lt;/secondary-title&gt;&lt;/titles&gt;&lt;volume&gt;MRes&lt;/volume&gt;&lt;dates&gt;&lt;year&gt;2020&lt;/year&gt;&lt;/dates&gt;&lt;publisher&gt;Leeds Beckett University &lt;/publisher&gt;&lt;work-type&gt;Unpublished &lt;/work-type&gt;&lt;urls&gt;&lt;/urls&gt;&lt;/record&gt;&lt;/Cite&gt;&lt;/EndNote&gt;</w:instrText>
      </w:r>
      <w:r w:rsidR="009A0A1E">
        <w:fldChar w:fldCharType="separate"/>
      </w:r>
      <w:r w:rsidR="00131F98">
        <w:rPr>
          <w:noProof/>
        </w:rPr>
        <w:t>[54]</w:t>
      </w:r>
      <w:r w:rsidR="009A0A1E">
        <w:fldChar w:fldCharType="end"/>
      </w:r>
      <w:r w:rsidR="00BA47BD">
        <w:t xml:space="preserve">. </w:t>
      </w:r>
      <w:r w:rsidR="00DA5287">
        <w:t>In 20</w:t>
      </w:r>
      <w:r w:rsidR="00404CEA">
        <w:t>19</w:t>
      </w:r>
      <w:r w:rsidR="00DA5287">
        <w:t xml:space="preserve">, those in the age category 55 – 64 made up </w:t>
      </w:r>
      <w:r w:rsidR="008B0D15">
        <w:t xml:space="preserve">6% of climbers climbing indoors </w:t>
      </w:r>
      <w:r w:rsidR="008B0D15">
        <w:fldChar w:fldCharType="begin"/>
      </w:r>
      <w:r w:rsidR="00131F98">
        <w:instrText xml:space="preserve"> ADDIN EN.CITE &lt;EndNote&gt;&lt;Cite&gt;&lt;Author&gt;Research&lt;/Author&gt;&lt;Year&gt;2019&lt;/Year&gt;&lt;RecNum&gt;70&lt;/RecNum&gt;&lt;DisplayText&gt;[49]&lt;/DisplayText&gt;&lt;record&gt;&lt;rec-number&gt;70&lt;/rec-number&gt;&lt;foreign-keys&gt;&lt;key app="EN" db-id="e02x299e8pfd5xex55g5asxfedzwzxfwer0z" timestamp="1616425956"&gt;70&lt;/key&gt;&lt;/foreign-keys&gt;&lt;ref-type name="Report"&gt;27&lt;/ref-type&gt;&lt;contributors&gt;&lt;authors&gt;&lt;author&gt;Crystal Market Research &lt;/author&gt;&lt;/authors&gt;&lt;tertiary-authors&gt;&lt;author&gt;Association of British Climbing Walls&lt;/author&gt;&lt;/tertiary-authors&gt;&lt;/contributors&gt;&lt;titles&gt;&lt;title&gt;The State of Indoor Climbing in the UK Quantitative Market Research Findings conducted for The Association of British Climbing Walls&lt;/title&gt;&lt;/titles&gt;&lt;dates&gt;&lt;year&gt;2019&lt;/year&gt;&lt;/dates&gt;&lt;urls&gt;&lt;related-urls&gt;&lt;url&gt;https://www.abcwalls.co.uk/wp-content/uploads/Quantitative-Market-Research-Presentation-final-1.pdf&lt;/url&gt;&lt;/related-urls&gt;&lt;/urls&gt;&lt;/record&gt;&lt;/Cite&gt;&lt;/EndNote&gt;</w:instrText>
      </w:r>
      <w:r w:rsidR="008B0D15">
        <w:fldChar w:fldCharType="separate"/>
      </w:r>
      <w:r w:rsidR="00131F98">
        <w:rPr>
          <w:noProof/>
        </w:rPr>
        <w:t>[49]</w:t>
      </w:r>
      <w:r w:rsidR="008B0D15">
        <w:fldChar w:fldCharType="end"/>
      </w:r>
      <w:r w:rsidR="008B0D15">
        <w:t xml:space="preserve">. This is the smallest group according to age category </w:t>
      </w:r>
      <w:r w:rsidR="008B0D15">
        <w:fldChar w:fldCharType="begin"/>
      </w:r>
      <w:r w:rsidR="00131F98">
        <w:instrText xml:space="preserve"> ADDIN EN.CITE &lt;EndNote&gt;&lt;Cite&gt;&lt;Author&gt;Research&lt;/Author&gt;&lt;Year&gt;2019&lt;/Year&gt;&lt;RecNum&gt;70&lt;/RecNum&gt;&lt;DisplayText&gt;[49]&lt;/DisplayText&gt;&lt;record&gt;&lt;rec-number&gt;70&lt;/rec-number&gt;&lt;foreign-keys&gt;&lt;key app="EN" db-id="e02x299e8pfd5xex55g5asxfedzwzxfwer0z" timestamp="1616425956"&gt;70&lt;/key&gt;&lt;/foreign-keys&gt;&lt;ref-type name="Report"&gt;27&lt;/ref-type&gt;&lt;contributors&gt;&lt;authors&gt;&lt;author&gt;Crystal Market Research &lt;/author&gt;&lt;/authors&gt;&lt;tertiary-authors&gt;&lt;author&gt;Association of British Climbing Walls&lt;/author&gt;&lt;/tertiary-authors&gt;&lt;/contributors&gt;&lt;titles&gt;&lt;title&gt;The State of Indoor Climbing in the UK Quantitative Market Research Findings conducted for The Association of British Climbing Walls&lt;/title&gt;&lt;/titles&gt;&lt;dates&gt;&lt;year&gt;2019&lt;/year&gt;&lt;/dates&gt;&lt;urls&gt;&lt;related-urls&gt;&lt;url&gt;https://www.abcwalls.co.uk/wp-content/uploads/Quantitative-Market-Research-Presentation-final-1.pdf&lt;/url&gt;&lt;/related-urls&gt;&lt;/urls&gt;&lt;/record&gt;&lt;/Cite&gt;&lt;/EndNote&gt;</w:instrText>
      </w:r>
      <w:r w:rsidR="008B0D15">
        <w:fldChar w:fldCharType="separate"/>
      </w:r>
      <w:r w:rsidR="00131F98">
        <w:rPr>
          <w:noProof/>
        </w:rPr>
        <w:t>[49]</w:t>
      </w:r>
      <w:r w:rsidR="008B0D15">
        <w:fldChar w:fldCharType="end"/>
      </w:r>
      <w:r w:rsidR="008B0D15">
        <w:t>. The age category</w:t>
      </w:r>
      <w:r w:rsidR="00172464">
        <w:t xml:space="preserve"> with the largest proportion of people</w:t>
      </w:r>
      <w:r w:rsidR="008B0D15">
        <w:t xml:space="preserve"> participating in indoor climbing was 25 </w:t>
      </w:r>
      <w:r w:rsidR="002827F2">
        <w:t>–</w:t>
      </w:r>
      <w:r w:rsidR="008B0D15">
        <w:t xml:space="preserve"> </w:t>
      </w:r>
      <w:r w:rsidR="002827F2">
        <w:t xml:space="preserve">34 at 36%, followed by aged 16 – 24 at 26% and then 35 – 44 at 26% </w:t>
      </w:r>
      <w:r w:rsidR="002827F2">
        <w:fldChar w:fldCharType="begin"/>
      </w:r>
      <w:r w:rsidR="00131F98">
        <w:instrText xml:space="preserve"> ADDIN EN.CITE &lt;EndNote&gt;&lt;Cite&gt;&lt;Author&gt;Research&lt;/Author&gt;&lt;Year&gt;2019&lt;/Year&gt;&lt;RecNum&gt;70&lt;/RecNum&gt;&lt;DisplayText&gt;[49]&lt;/DisplayText&gt;&lt;record&gt;&lt;rec-number&gt;70&lt;/rec-number&gt;&lt;foreign-keys&gt;&lt;key app="EN" db-id="e02x299e8pfd5xex55g5asxfedzwzxfwer0z" timestamp="1616425956"&gt;70&lt;/key&gt;&lt;/foreign-keys&gt;&lt;ref-type name="Report"&gt;27&lt;/ref-type&gt;&lt;contributors&gt;&lt;authors&gt;&lt;author&gt;Crystal Market Research &lt;/author&gt;&lt;/authors&gt;&lt;tertiary-authors&gt;&lt;author&gt;Association of British Climbing Walls&lt;/author&gt;&lt;/tertiary-authors&gt;&lt;/contributors&gt;&lt;titles&gt;&lt;title&gt;The State of Indoor Climbing in the UK Quantitative Market Research Findings conducted for The Association of British Climbing Walls&lt;/title&gt;&lt;/titles&gt;&lt;dates&gt;&lt;year&gt;2019&lt;/year&gt;&lt;/dates&gt;&lt;urls&gt;&lt;related-urls&gt;&lt;url&gt;https://www.abcwalls.co.uk/wp-content/uploads/Quantitative-Market-Research-Presentation-final-1.pdf&lt;/url&gt;&lt;/related-urls&gt;&lt;/urls&gt;&lt;/record&gt;&lt;/Cite&gt;&lt;/EndNote&gt;</w:instrText>
      </w:r>
      <w:r w:rsidR="002827F2">
        <w:fldChar w:fldCharType="separate"/>
      </w:r>
      <w:r w:rsidR="00131F98">
        <w:rPr>
          <w:noProof/>
        </w:rPr>
        <w:t>[49]</w:t>
      </w:r>
      <w:r w:rsidR="002827F2">
        <w:fldChar w:fldCharType="end"/>
      </w:r>
      <w:r w:rsidR="002827F2">
        <w:t xml:space="preserve">. </w:t>
      </w:r>
      <w:r w:rsidR="000C6BE5">
        <w:t xml:space="preserve">Respondents to the BMC’s Equality Survey for members </w:t>
      </w:r>
      <w:r w:rsidR="00FF3DD5">
        <w:t>sh</w:t>
      </w:r>
      <w:r w:rsidR="004A47DD">
        <w:t>ows that</w:t>
      </w:r>
      <w:r w:rsidR="00DA3347">
        <w:t xml:space="preserve"> the</w:t>
      </w:r>
      <w:r w:rsidR="00A54235">
        <w:t xml:space="preserve"> age category with the </w:t>
      </w:r>
      <w:r w:rsidR="00D47A72">
        <w:t xml:space="preserve">highest proportion of </w:t>
      </w:r>
      <w:r w:rsidR="00A54235">
        <w:t xml:space="preserve">people is </w:t>
      </w:r>
      <w:r w:rsidR="00853E43">
        <w:t>age 25 – 34 with 25.25% of respondents falling into this category</w:t>
      </w:r>
      <w:r w:rsidR="009417D1">
        <w:t xml:space="preserve"> </w:t>
      </w:r>
      <w:r w:rsidR="009417D1">
        <w:fldChar w:fldCharType="begin"/>
      </w:r>
      <w:r w:rsidR="00131F98">
        <w:instrText xml:space="preserve"> ADDIN EN.CITE &lt;EndNote&gt;&lt;Cite&gt;&lt;Author&gt;Council&lt;/Author&gt;&lt;Year&gt;2019 &lt;/Year&gt;&lt;RecNum&gt;64&lt;/RecNum&gt;&lt;DisplayText&gt;[9]&lt;/DisplayText&gt;&lt;record&gt;&lt;rec-number&gt;64&lt;/rec-number&gt;&lt;foreign-keys&gt;&lt;key app="EN" db-id="5wrzrave62a5reezx02pfe5yedxa0rpwpxa0" timestamp="1617265564"&gt;64&lt;/key&gt;&lt;/foreign-keys&gt;&lt;ref-type name="Report"&gt;27&lt;/ref-type&gt;&lt;contributors&gt;&lt;authors&gt;&lt;author&gt;British Mountaineering Council &lt;/author&gt;&lt;/authors&gt;&lt;/contributors&gt;&lt;titles&gt;&lt;title&gt;BMC Equality Survey for Membership 2019 &lt;/title&gt;&lt;/titles&gt;&lt;dates&gt;&lt;year&gt;2019 &lt;/year&gt;&lt;/dates&gt;&lt;urls&gt;&lt;/urls&gt;&lt;/record&gt;&lt;/Cite&gt;&lt;/EndNote&gt;</w:instrText>
      </w:r>
      <w:r w:rsidR="009417D1">
        <w:fldChar w:fldCharType="separate"/>
      </w:r>
      <w:r w:rsidR="00131F98">
        <w:rPr>
          <w:noProof/>
        </w:rPr>
        <w:t>[9]</w:t>
      </w:r>
      <w:r w:rsidR="009417D1">
        <w:fldChar w:fldCharType="end"/>
      </w:r>
      <w:r w:rsidR="00853E43">
        <w:t xml:space="preserve">. </w:t>
      </w:r>
      <w:r w:rsidR="00596C0B">
        <w:t xml:space="preserve">This is followed by the age category 35 – 44 at </w:t>
      </w:r>
      <w:r w:rsidR="00D1456F">
        <w:t xml:space="preserve">20.78% and then the age category 45 – 54 at 17.32% </w:t>
      </w:r>
      <w:r w:rsidR="00D1456F">
        <w:fldChar w:fldCharType="begin"/>
      </w:r>
      <w:r w:rsidR="00131F98">
        <w:instrText xml:space="preserve"> ADDIN EN.CITE &lt;EndNote&gt;&lt;Cite&gt;&lt;Author&gt;Council&lt;/Author&gt;&lt;Year&gt;2019 &lt;/Year&gt;&lt;RecNum&gt;64&lt;/RecNum&gt;&lt;DisplayText&gt;[9]&lt;/DisplayText&gt;&lt;record&gt;&lt;rec-number&gt;64&lt;/rec-number&gt;&lt;foreign-keys&gt;&lt;key app="EN" db-id="5wrzrave62a5reezx02pfe5yedxa0rpwpxa0" timestamp="1617265564"&gt;64&lt;/key&gt;&lt;/foreign-keys&gt;&lt;ref-type name="Report"&gt;27&lt;/ref-type&gt;&lt;contributors&gt;&lt;authors&gt;&lt;author&gt;British Mountaineering Council &lt;/author&gt;&lt;/authors&gt;&lt;/contributors&gt;&lt;titles&gt;&lt;title&gt;BMC Equality Survey for Membership 2019 &lt;/title&gt;&lt;/titles&gt;&lt;dates&gt;&lt;year&gt;2019 &lt;/year&gt;&lt;/dates&gt;&lt;urls&gt;&lt;/urls&gt;&lt;/record&gt;&lt;/Cite&gt;&lt;/EndNote&gt;</w:instrText>
      </w:r>
      <w:r w:rsidR="00D1456F">
        <w:fldChar w:fldCharType="separate"/>
      </w:r>
      <w:r w:rsidR="00131F98">
        <w:rPr>
          <w:noProof/>
        </w:rPr>
        <w:t>[9]</w:t>
      </w:r>
      <w:r w:rsidR="00D1456F">
        <w:fldChar w:fldCharType="end"/>
      </w:r>
      <w:r w:rsidR="009417D1">
        <w:t xml:space="preserve">. </w:t>
      </w:r>
      <w:r w:rsidR="00D47A72">
        <w:t xml:space="preserve">The age category with the smallest proportion of people is &lt;18 at 2.10% </w:t>
      </w:r>
      <w:r w:rsidR="00D47A72">
        <w:fldChar w:fldCharType="begin"/>
      </w:r>
      <w:r w:rsidR="00131F98">
        <w:instrText xml:space="preserve"> ADDIN EN.CITE &lt;EndNote&gt;&lt;Cite&gt;&lt;Author&gt;Council&lt;/Author&gt;&lt;Year&gt;2019 &lt;/Year&gt;&lt;RecNum&gt;64&lt;/RecNum&gt;&lt;DisplayText&gt;[9]&lt;/DisplayText&gt;&lt;record&gt;&lt;rec-number&gt;64&lt;/rec-number&gt;&lt;foreign-keys&gt;&lt;key app="EN" db-id="5wrzrave62a5reezx02pfe5yedxa0rpwpxa0" timestamp="1617265564"&gt;64&lt;/key&gt;&lt;/foreign-keys&gt;&lt;ref-type name="Report"&gt;27&lt;/ref-type&gt;&lt;contributors&gt;&lt;authors&gt;&lt;author&gt;British Mountaineering Council &lt;/author&gt;&lt;/authors&gt;&lt;/contributors&gt;&lt;titles&gt;&lt;title&gt;BMC Equality Survey for Membership 2019 &lt;/title&gt;&lt;/titles&gt;&lt;dates&gt;&lt;year&gt;2019 &lt;/year&gt;&lt;/dates&gt;&lt;urls&gt;&lt;/urls&gt;&lt;/record&gt;&lt;/Cite&gt;&lt;/EndNote&gt;</w:instrText>
      </w:r>
      <w:r w:rsidR="00D47A72">
        <w:fldChar w:fldCharType="separate"/>
      </w:r>
      <w:r w:rsidR="00131F98">
        <w:rPr>
          <w:noProof/>
        </w:rPr>
        <w:t>[9]</w:t>
      </w:r>
      <w:r w:rsidR="00D47A72">
        <w:fldChar w:fldCharType="end"/>
      </w:r>
      <w:r w:rsidR="00D47A72">
        <w:t>.</w:t>
      </w:r>
      <w:r w:rsidR="00BC6499">
        <w:t xml:space="preserve"> </w:t>
      </w:r>
    </w:p>
    <w:p w14:paraId="454C775F" w14:textId="7F6DF5EF" w:rsidR="0059460F" w:rsidRDefault="00242627" w:rsidP="00EF48E9">
      <w:pPr>
        <w:jc w:val="both"/>
      </w:pPr>
      <w:r>
        <w:t xml:space="preserve">For </w:t>
      </w:r>
      <w:r w:rsidR="0066086A">
        <w:t xml:space="preserve">children and </w:t>
      </w:r>
      <w:r>
        <w:t>young people</w:t>
      </w:r>
      <w:r w:rsidR="0066086A">
        <w:t xml:space="preserve"> (aged 8 to 15 years old) there are 775,000 climbing indoors</w:t>
      </w:r>
      <w:r w:rsidR="00F404D4">
        <w:t xml:space="preserve"> </w:t>
      </w:r>
      <w:r w:rsidR="00F404D4">
        <w:fldChar w:fldCharType="begin"/>
      </w:r>
      <w:r w:rsidR="00131F98">
        <w:instrText xml:space="preserve"> ADDIN EN.CITE &lt;EndNote&gt;&lt;Cite&gt;&lt;Author&gt;Research&lt;/Author&gt;&lt;Year&gt;2019&lt;/Year&gt;&lt;RecNum&gt;70&lt;/RecNum&gt;&lt;DisplayText&gt;[49]&lt;/DisplayText&gt;&lt;record&gt;&lt;rec-number&gt;70&lt;/rec-number&gt;&lt;foreign-keys&gt;&lt;key app="EN" db-id="e02x299e8pfd5xex55g5asxfedzwzxfwer0z" timestamp="1616425956"&gt;70&lt;/key&gt;&lt;/foreign-keys&gt;&lt;ref-type name="Report"&gt;27&lt;/ref-type&gt;&lt;contributors&gt;&lt;authors&gt;&lt;author&gt;Crystal Market Research &lt;/author&gt;&lt;/authors&gt;&lt;tertiary-authors&gt;&lt;author&gt;Association of British Climbing Walls&lt;/author&gt;&lt;/tertiary-authors&gt;&lt;/contributors&gt;&lt;titles&gt;&lt;title&gt;The State of Indoor Climbing in the UK Quantitative Market Research Findings conducted for The Association of British Climbing Walls&lt;/title&gt;&lt;/titles&gt;&lt;dates&gt;&lt;year&gt;2019&lt;/year&gt;&lt;/dates&gt;&lt;urls&gt;&lt;related-urls&gt;&lt;url&gt;https://www.abcwalls.co.uk/wp-content/uploads/Quantitative-Market-Research-Presentation-final-1.pdf&lt;/url&gt;&lt;/related-urls&gt;&lt;/urls&gt;&lt;/record&gt;&lt;/Cite&gt;&lt;/EndNote&gt;</w:instrText>
      </w:r>
      <w:r w:rsidR="00F404D4">
        <w:fldChar w:fldCharType="separate"/>
      </w:r>
      <w:r w:rsidR="00131F98">
        <w:rPr>
          <w:noProof/>
        </w:rPr>
        <w:t>[49]</w:t>
      </w:r>
      <w:r w:rsidR="00F404D4">
        <w:fldChar w:fldCharType="end"/>
      </w:r>
      <w:r w:rsidR="00F404D4">
        <w:t>.</w:t>
      </w:r>
      <w:r w:rsidR="00F478C3">
        <w:t xml:space="preserve"> Between 2008 and 2020</w:t>
      </w:r>
      <w:r w:rsidR="00C25A45">
        <w:t xml:space="preserve"> 142,000 young people have been introduced to NICAS</w:t>
      </w:r>
      <w:r w:rsidR="006179F6">
        <w:t xml:space="preserve"> and over 11,100 mor</w:t>
      </w:r>
      <w:r w:rsidR="00815FAB">
        <w:t>e</w:t>
      </w:r>
      <w:r w:rsidR="006179F6">
        <w:t xml:space="preserve"> to NIBAS </w:t>
      </w:r>
      <w:r w:rsidR="006179F6">
        <w:fldChar w:fldCharType="begin"/>
      </w:r>
      <w:r w:rsidR="00131F98">
        <w:instrText xml:space="preserve"> ADDIN EN.CITE &lt;EndNote&gt;&lt;Cite&gt;&lt;Author&gt;Parkin&lt;/Author&gt;&lt;Year&gt;2020&lt;/Year&gt;&lt;RecNum&gt;46&lt;/RecNum&gt;&lt;DisplayText&gt;[63]&lt;/DisplayText&gt;&lt;record&gt;&lt;rec-number&gt;46&lt;/rec-number&gt;&lt;foreign-keys&gt;&lt;key app="EN" db-id="5z0psdv9nxsad9e052ux9xzhp2vp0exvdwaa" timestamp="1620646155"&gt;46&lt;/key&gt;&lt;/foreign-keys&gt;&lt;ref-type name="Report"&gt;27&lt;/ref-type&gt;&lt;contributors&gt;&lt;authors&gt;&lt;author&gt;Nicholas Parkin&lt;/author&gt;&lt;/authors&gt;&lt;/contributors&gt;&lt;titles&gt;&lt;title&gt;NICAS Lifestyle Adventurers Families Data Insights &lt;/title&gt;&lt;/titles&gt;&lt;dates&gt;&lt;year&gt;2020&lt;/year&gt;&lt;/dates&gt;&lt;urls&gt;&lt;/urls&gt;&lt;/record&gt;&lt;/Cite&gt;&lt;/EndNote&gt;</w:instrText>
      </w:r>
      <w:r w:rsidR="006179F6">
        <w:fldChar w:fldCharType="separate"/>
      </w:r>
      <w:r w:rsidR="00131F98">
        <w:rPr>
          <w:noProof/>
        </w:rPr>
        <w:t>[63]</w:t>
      </w:r>
      <w:r w:rsidR="006179F6">
        <w:fldChar w:fldCharType="end"/>
      </w:r>
      <w:r w:rsidR="00157595">
        <w:t>.</w:t>
      </w:r>
      <w:r w:rsidR="00F404D4">
        <w:t xml:space="preserve"> </w:t>
      </w:r>
      <w:r w:rsidR="006F1ADB">
        <w:t xml:space="preserve">The average age </w:t>
      </w:r>
      <w:r w:rsidR="009310F2">
        <w:t>o</w:t>
      </w:r>
      <w:r w:rsidR="00EF40B4">
        <w:t xml:space="preserve">f </w:t>
      </w:r>
      <w:r w:rsidR="00D9419E">
        <w:t xml:space="preserve">young people on NICAS courses is 12.2 and the gender split for </w:t>
      </w:r>
      <w:r w:rsidR="00786CC0">
        <w:t>female:</w:t>
      </w:r>
      <w:r w:rsidR="00D9419E">
        <w:t xml:space="preserve"> male is 46 : 54</w:t>
      </w:r>
      <w:r w:rsidR="009310F2">
        <w:t xml:space="preserve">. For NIBAS, the average age of a young person on is 11.4 and the gender split for female : male is </w:t>
      </w:r>
      <w:r w:rsidR="00D74F97">
        <w:t xml:space="preserve">39 : 61. This shows a greater gender gap in bouldering when compared to climbing as a broad activity. </w:t>
      </w:r>
      <w:r w:rsidR="00F404D4">
        <w:t>The ABC</w:t>
      </w:r>
      <w:r w:rsidR="00D74F97">
        <w:t>TT</w:t>
      </w:r>
      <w:r w:rsidR="00F404D4">
        <w:t xml:space="preserve"> finds that girls aged between 12 and 15 years old begin to drop out of indoor climbing qualification training and course</w:t>
      </w:r>
      <w:r w:rsidR="005208F8">
        <w:t>s</w:t>
      </w:r>
      <w:r w:rsidR="00967D82">
        <w:t>, particularly courses in boulderin</w:t>
      </w:r>
      <w:r w:rsidR="00EF40B4">
        <w:t>g [48]</w:t>
      </w:r>
      <w:r w:rsidR="005208F8">
        <w:t xml:space="preserve">. This is useful data for identifying a group that needs </w:t>
      </w:r>
      <w:r w:rsidR="008025DD">
        <w:t>interaction with and training</w:t>
      </w:r>
      <w:r w:rsidR="00552911">
        <w:t xml:space="preserve"> provisions</w:t>
      </w:r>
      <w:r w:rsidR="008025DD">
        <w:t xml:space="preserve"> crafted to encourage more girls aged between 12 and 15 to remain on indoor training qualification courses</w:t>
      </w:r>
      <w:r w:rsidR="00552911">
        <w:t>. H</w:t>
      </w:r>
      <w:r w:rsidR="008025DD">
        <w:t xml:space="preserve">owever, the report makes the claim that </w:t>
      </w:r>
      <w:r w:rsidR="00967D82">
        <w:t>“</w:t>
      </w:r>
      <w:r w:rsidR="0059460F">
        <w:t xml:space="preserve">bouldering is strongly preferred by males” </w:t>
      </w:r>
      <w:r w:rsidR="00552911">
        <w:t>based on the information for drop off rates by females aged between 12 and 15 years old</w:t>
      </w:r>
      <w:r w:rsidR="00C37C72">
        <w:t xml:space="preserve"> </w:t>
      </w:r>
      <w:r w:rsidR="00EF40B4">
        <w:fldChar w:fldCharType="begin"/>
      </w:r>
      <w:r w:rsidR="00131F98">
        <w:instrText xml:space="preserve"> ADDIN EN.CITE &lt;EndNote&gt;&lt;Cite&gt;&lt;Author&gt;Parkin&lt;/Author&gt;&lt;Year&gt;2020&lt;/Year&gt;&lt;RecNum&gt;46&lt;/RecNum&gt;&lt;DisplayText&gt;[63]&lt;/DisplayText&gt;&lt;record&gt;&lt;rec-number&gt;46&lt;/rec-number&gt;&lt;foreign-keys&gt;&lt;key app="EN" db-id="5z0psdv9nxsad9e052ux9xzhp2vp0exvdwaa" timestamp="1620646155"&gt;46&lt;/key&gt;&lt;/foreign-keys&gt;&lt;ref-type name="Report"&gt;27&lt;/ref-type&gt;&lt;contributors&gt;&lt;authors&gt;&lt;author&gt;Nicholas Parkin&lt;/author&gt;&lt;/authors&gt;&lt;/contributors&gt;&lt;titles&gt;&lt;title&gt;NICAS Lifestyle Adventurers Families Data Insights &lt;/title&gt;&lt;/titles&gt;&lt;dates&gt;&lt;year&gt;2020&lt;/year&gt;&lt;/dates&gt;&lt;urls&gt;&lt;/urls&gt;&lt;/record&gt;&lt;/Cite&gt;&lt;/EndNote&gt;</w:instrText>
      </w:r>
      <w:r w:rsidR="00EF40B4">
        <w:fldChar w:fldCharType="separate"/>
      </w:r>
      <w:r w:rsidR="00131F98">
        <w:rPr>
          <w:noProof/>
        </w:rPr>
        <w:t>[63]</w:t>
      </w:r>
      <w:r w:rsidR="00EF40B4">
        <w:fldChar w:fldCharType="end"/>
      </w:r>
      <w:r w:rsidR="00E223DB">
        <w:t>.</w:t>
      </w:r>
      <w:r w:rsidR="00DE307E">
        <w:t xml:space="preserve"> A statement on preference for climbing style cannot be deduced from data that shows participation drop off rates</w:t>
      </w:r>
      <w:r w:rsidR="004F69B0">
        <w:t xml:space="preserve"> and quantitative data does not provide this level of nuance. To </w:t>
      </w:r>
      <w:r w:rsidR="00186984">
        <w:t>find out preference for climbing style, participants must be</w:t>
      </w:r>
      <w:r w:rsidR="001370C8">
        <w:t xml:space="preserve"> directly</w:t>
      </w:r>
      <w:r w:rsidR="00186984">
        <w:t xml:space="preserve"> asked for their point of view</w:t>
      </w:r>
      <w:r w:rsidR="001370C8">
        <w:t xml:space="preserve"> and lived experience</w:t>
      </w:r>
      <w:r w:rsidR="00186984">
        <w:t xml:space="preserve">. It is not appropriate for organisations to make statements on participant preference using </w:t>
      </w:r>
      <w:r w:rsidR="00452CE3">
        <w:t>numerical data in this way</w:t>
      </w:r>
      <w:r w:rsidR="00A43CCB">
        <w:t>.</w:t>
      </w:r>
    </w:p>
    <w:p w14:paraId="3C081342" w14:textId="454B69D7" w:rsidR="005A6577" w:rsidRPr="00815FAB" w:rsidRDefault="005A6577" w:rsidP="00EF48E9">
      <w:pPr>
        <w:jc w:val="both"/>
      </w:pPr>
      <w:r w:rsidRPr="00815FAB">
        <w:t xml:space="preserve">Existing data on participation in climbing according to age is relatively strong. </w:t>
      </w:r>
      <w:r w:rsidR="00E10571" w:rsidRPr="00815FAB">
        <w:t xml:space="preserve">However, data is usually in correspondence to those climbing as members of a club or part of a formal training program. The Your movement matters study will aim to gather data on those who climb outside of </w:t>
      </w:r>
      <w:r w:rsidR="0004235C" w:rsidRPr="00815FAB">
        <w:t xml:space="preserve">these settings and in a more casual, or less formal format. </w:t>
      </w:r>
    </w:p>
    <w:p w14:paraId="172B733F" w14:textId="4790ADDA" w:rsidR="00171293" w:rsidRDefault="009E1818" w:rsidP="00EF48E9">
      <w:pPr>
        <w:pStyle w:val="Heading3"/>
        <w:jc w:val="both"/>
      </w:pPr>
      <w:bookmarkStart w:id="44" w:name="_Toc79741231"/>
      <w:r>
        <w:t>Socio-economic status</w:t>
      </w:r>
      <w:bookmarkEnd w:id="44"/>
    </w:p>
    <w:p w14:paraId="146A57D1" w14:textId="4CC48C1E" w:rsidR="0004235C" w:rsidRPr="00815FAB" w:rsidRDefault="0004235C" w:rsidP="00EF48E9">
      <w:pPr>
        <w:jc w:val="both"/>
      </w:pPr>
      <w:r w:rsidRPr="00815FAB">
        <w:t xml:space="preserve">There have an been an abundance of studies that consider socio-economic status and lower income as a constraining factor to participation in climbing. However, </w:t>
      </w:r>
      <w:r w:rsidR="00BE1360" w:rsidRPr="00815FAB">
        <w:t>participation rates according to socio-economic status</w:t>
      </w:r>
      <w:r w:rsidR="002018EE" w:rsidRPr="00815FAB">
        <w:t xml:space="preserve"> are not readily available.</w:t>
      </w:r>
    </w:p>
    <w:p w14:paraId="39D730C1" w14:textId="1C83847E" w:rsidR="000A11F6" w:rsidRDefault="00235EA7" w:rsidP="00EF48E9">
      <w:pPr>
        <w:jc w:val="both"/>
      </w:pPr>
      <w:r>
        <w:t>Indoor climbers arranged by socio-economic groups in 20</w:t>
      </w:r>
      <w:r w:rsidR="00BE6A89">
        <w:t>19</w:t>
      </w:r>
      <w:r>
        <w:t xml:space="preserve"> show that </w:t>
      </w:r>
      <w:r w:rsidR="00AA3240">
        <w:t xml:space="preserve">48% of indoor climbers fit the ABs category, 20% fit the C1 category, 13% fit the C2 category and DE fit the 19% category </w:t>
      </w:r>
      <w:r w:rsidR="00AA3240">
        <w:fldChar w:fldCharType="begin"/>
      </w:r>
      <w:r w:rsidR="00131F98">
        <w:instrText xml:space="preserve"> ADDIN EN.CITE &lt;EndNote&gt;&lt;Cite&gt;&lt;Author&gt;Research&lt;/Author&gt;&lt;Year&gt;2019&lt;/Year&gt;&lt;RecNum&gt;70&lt;/RecNum&gt;&lt;DisplayText&gt;[49]&lt;/DisplayText&gt;&lt;record&gt;&lt;rec-number&gt;70&lt;/rec-number&gt;&lt;foreign-keys&gt;&lt;key app="EN" db-id="e02x299e8pfd5xex55g5asxfedzwzxfwer0z" timestamp="1616425956"&gt;70&lt;/key&gt;&lt;/foreign-keys&gt;&lt;ref-type name="Report"&gt;27&lt;/ref-type&gt;&lt;contributors&gt;&lt;authors&gt;&lt;author&gt;Crystal Market Research &lt;/author&gt;&lt;/authors&gt;&lt;tertiary-authors&gt;&lt;author&gt;Association of British Climbing Walls&lt;/author&gt;&lt;/tertiary-authors&gt;&lt;/contributors&gt;&lt;titles&gt;&lt;title&gt;The State of Indoor Climbing in the UK Quantitative Market Research Findings conducted for The Association of British Climbing Walls&lt;/title&gt;&lt;/titles&gt;&lt;dates&gt;&lt;year&gt;2019&lt;/year&gt;&lt;/dates&gt;&lt;urls&gt;&lt;related-urls&gt;&lt;url&gt;https://www.abcwalls.co.uk/wp-content/uploads/Quantitative-Market-Research-Presentation-final-1.pdf&lt;/url&gt;&lt;/related-urls&gt;&lt;/urls&gt;&lt;/record&gt;&lt;/Cite&gt;&lt;/EndNote&gt;</w:instrText>
      </w:r>
      <w:r w:rsidR="00AA3240">
        <w:fldChar w:fldCharType="separate"/>
      </w:r>
      <w:r w:rsidR="00131F98">
        <w:rPr>
          <w:noProof/>
        </w:rPr>
        <w:t>[49]</w:t>
      </w:r>
      <w:r w:rsidR="00AA3240">
        <w:fldChar w:fldCharType="end"/>
      </w:r>
      <w:r w:rsidR="00AA3240">
        <w:t>.</w:t>
      </w:r>
      <w:r w:rsidR="000E6242">
        <w:t xml:space="preserve"> This is also reflected in data for children, with </w:t>
      </w:r>
      <w:r w:rsidR="00254223">
        <w:t>children from higher socio-econ</w:t>
      </w:r>
      <w:r w:rsidR="00A24F52">
        <w:t xml:space="preserve">omic groups more likely to climb indoors than children from lower socio-economic groups. </w:t>
      </w:r>
    </w:p>
    <w:p w14:paraId="3B64DC3F" w14:textId="5954AEA6" w:rsidR="002018EE" w:rsidRPr="00815FAB" w:rsidRDefault="002018EE" w:rsidP="00EF48E9">
      <w:pPr>
        <w:jc w:val="both"/>
      </w:pPr>
      <w:r w:rsidRPr="00815FAB">
        <w:t xml:space="preserve">Income level and socio-economic status as a constraining factor will </w:t>
      </w:r>
      <w:r w:rsidR="00815FAB">
        <w:t xml:space="preserve">also </w:t>
      </w:r>
      <w:r w:rsidRPr="00815FAB">
        <w:t xml:space="preserve">be considered later in the review as a wider issue when accessing outdoor and climbing environments. </w:t>
      </w:r>
    </w:p>
    <w:p w14:paraId="362D68FB" w14:textId="3AD6D243" w:rsidR="00D4427A" w:rsidRDefault="00D4427A" w:rsidP="00EF48E9">
      <w:pPr>
        <w:pStyle w:val="Heading3"/>
        <w:jc w:val="both"/>
      </w:pPr>
      <w:bookmarkStart w:id="45" w:name="_Toc79741232"/>
      <w:r>
        <w:t>Ethni</w:t>
      </w:r>
      <w:r w:rsidR="00FF608F">
        <w:t>city</w:t>
      </w:r>
      <w:bookmarkEnd w:id="45"/>
    </w:p>
    <w:p w14:paraId="3E2166E4" w14:textId="057E04C8" w:rsidR="00B37819" w:rsidRPr="00914F37" w:rsidRDefault="00914F37" w:rsidP="00EF48E9">
      <w:pPr>
        <w:jc w:val="both"/>
      </w:pPr>
      <w:r>
        <w:t xml:space="preserve">There is data available for the ethnic groups of those who are participating in climbing and walking within formal organisations, but we have a very limited amount of information for those who are participating outside of those structures. The data that is available tells us that there is a distinct lack of ethnic diversity </w:t>
      </w:r>
      <w:r w:rsidR="002F2C0D">
        <w:t>in those who participate in climbing and mountaineering.</w:t>
      </w:r>
    </w:p>
    <w:p w14:paraId="046D8A8F" w14:textId="7C6E0E69" w:rsidR="003B72CA" w:rsidRDefault="003B72CA" w:rsidP="00EF48E9">
      <w:pPr>
        <w:jc w:val="both"/>
      </w:pPr>
      <w:r>
        <w:t xml:space="preserve">Between 2011 and 2015 </w:t>
      </w:r>
      <w:r w:rsidR="003405DA">
        <w:t xml:space="preserve">of those who registered for Mountain Training course, only 2.4% were non-white and </w:t>
      </w:r>
      <w:r w:rsidR="00083FAE">
        <w:t xml:space="preserve">of those who passed qualifications, only 1.7% were non-white </w:t>
      </w:r>
      <w:r w:rsidR="00083FAE">
        <w:fldChar w:fldCharType="begin"/>
      </w:r>
      <w:r w:rsidR="00131F98">
        <w:instrText xml:space="preserve"> ADDIN EN.CITE &lt;EndNote&gt;&lt;Cite&gt;&lt;Author&gt;Jasieniecka&lt;/Author&gt;&lt;Year&gt;2021&lt;/Year&gt;&lt;RecNum&gt;118&lt;/RecNum&gt;&lt;DisplayText&gt;[64]&lt;/DisplayText&gt;&lt;record&gt;&lt;rec-number&gt;118&lt;/rec-number&gt;&lt;foreign-keys&gt;&lt;key app="EN" db-id="5z0psdv9nxsad9e052ux9xzhp2vp0exvdwaa" timestamp="1622630656"&gt;118&lt;/key&gt;&lt;/foreign-keys&gt;&lt;ref-type name="Unpublished Work"&gt;34&lt;/ref-type&gt;&lt;contributors&gt;&lt;authors&gt;&lt;author&gt;Nicola Jasieniecka&lt;/author&gt;&lt;/authors&gt;&lt;/contributors&gt;&lt;titles&gt;&lt;title&gt;Diversity Staff Training &lt;/title&gt;&lt;/titles&gt;&lt;dates&gt;&lt;year&gt;2021&lt;/year&gt;&lt;/dates&gt;&lt;urls&gt;&lt;/urls&gt;&lt;/record&gt;&lt;/Cite&gt;&lt;/EndNote&gt;</w:instrText>
      </w:r>
      <w:r w:rsidR="00083FAE">
        <w:fldChar w:fldCharType="separate"/>
      </w:r>
      <w:r w:rsidR="00131F98">
        <w:rPr>
          <w:noProof/>
        </w:rPr>
        <w:t>[64]</w:t>
      </w:r>
      <w:r w:rsidR="00083FAE">
        <w:fldChar w:fldCharType="end"/>
      </w:r>
      <w:r w:rsidR="004720F1">
        <w:t>. These figures increased slightly between 2016 and 2020, with 2.</w:t>
      </w:r>
      <w:r w:rsidR="00506138">
        <w:t>9% of</w:t>
      </w:r>
      <w:r w:rsidR="004720F1">
        <w:t xml:space="preserve"> those who registered </w:t>
      </w:r>
      <w:r w:rsidR="00506138">
        <w:t xml:space="preserve">being </w:t>
      </w:r>
      <w:r w:rsidR="004720F1">
        <w:t xml:space="preserve">non-white </w:t>
      </w:r>
      <w:r w:rsidR="00506138">
        <w:t xml:space="preserve">and </w:t>
      </w:r>
      <w:r w:rsidR="004D16E3">
        <w:t xml:space="preserve">1.8% of those who passed being non-white </w:t>
      </w:r>
      <w:r w:rsidR="004D16E3">
        <w:fldChar w:fldCharType="begin"/>
      </w:r>
      <w:r w:rsidR="00131F98">
        <w:instrText xml:space="preserve"> ADDIN EN.CITE &lt;EndNote&gt;&lt;Cite&gt;&lt;Author&gt;Jasieniecka&lt;/Author&gt;&lt;Year&gt;2021&lt;/Year&gt;&lt;RecNum&gt;118&lt;/RecNum&gt;&lt;DisplayText&gt;[64]&lt;/DisplayText&gt;&lt;record&gt;&lt;rec-number&gt;118&lt;/rec-number&gt;&lt;foreign-keys&gt;&lt;key app="EN" db-id="5z0psdv9nxsad9e052ux9xzhp2vp0exvdwaa" timestamp="1622630656"&gt;118&lt;/key&gt;&lt;/foreign-keys&gt;&lt;ref-type name="Unpublished Work"&gt;34&lt;/ref-type&gt;&lt;contributors&gt;&lt;authors&gt;&lt;author&gt;Nicola Jasieniecka&lt;/author&gt;&lt;/authors&gt;&lt;/contributors&gt;&lt;titles&gt;&lt;title&gt;Diversity Staff Training &lt;/title&gt;&lt;/titles&gt;&lt;dates&gt;&lt;year&gt;2021&lt;/year&gt;&lt;/dates&gt;&lt;urls&gt;&lt;/urls&gt;&lt;/record&gt;&lt;/Cite&gt;&lt;/EndNote&gt;</w:instrText>
      </w:r>
      <w:r w:rsidR="004D16E3">
        <w:fldChar w:fldCharType="separate"/>
      </w:r>
      <w:r w:rsidR="00131F98">
        <w:rPr>
          <w:noProof/>
        </w:rPr>
        <w:t>[64]</w:t>
      </w:r>
      <w:r w:rsidR="004D16E3">
        <w:fldChar w:fldCharType="end"/>
      </w:r>
      <w:r w:rsidR="004D16E3">
        <w:t xml:space="preserve">. The data shows that </w:t>
      </w:r>
      <w:r w:rsidR="00F946E1">
        <w:t xml:space="preserve">enrolment and pass rates by non-white females are significantly lower than non-white males </w:t>
      </w:r>
      <w:r w:rsidR="00F946E1">
        <w:fldChar w:fldCharType="begin"/>
      </w:r>
      <w:r w:rsidR="00131F98">
        <w:instrText xml:space="preserve"> ADDIN EN.CITE &lt;EndNote&gt;&lt;Cite&gt;&lt;Author&gt;Jasieniecka&lt;/Author&gt;&lt;Year&gt;2021&lt;/Year&gt;&lt;RecNum&gt;118&lt;/RecNum&gt;&lt;DisplayText&gt;[64]&lt;/DisplayText&gt;&lt;record&gt;&lt;rec-number&gt;118&lt;/rec-number&gt;&lt;foreign-keys&gt;&lt;key app="EN" db-id="5z0psdv9nxsad9e052ux9xzhp2vp0exvdwaa" timestamp="1622630656"&gt;118&lt;/key&gt;&lt;/foreign-keys&gt;&lt;ref-type name="Unpublished Work"&gt;34&lt;/ref-type&gt;&lt;contributors&gt;&lt;authors&gt;&lt;author&gt;Nicola Jasieniecka&lt;/author&gt;&lt;/authors&gt;&lt;/contributors&gt;&lt;titles&gt;&lt;title&gt;Diversity Staff Training &lt;/title&gt;&lt;/titles&gt;&lt;dates&gt;&lt;year&gt;2021&lt;/year&gt;&lt;/dates&gt;&lt;urls&gt;&lt;/urls&gt;&lt;/record&gt;&lt;/Cite&gt;&lt;/EndNote&gt;</w:instrText>
      </w:r>
      <w:r w:rsidR="00F946E1">
        <w:fldChar w:fldCharType="separate"/>
      </w:r>
      <w:r w:rsidR="00131F98">
        <w:rPr>
          <w:noProof/>
        </w:rPr>
        <w:t>[64]</w:t>
      </w:r>
      <w:r w:rsidR="00F946E1">
        <w:fldChar w:fldCharType="end"/>
      </w:r>
      <w:r w:rsidR="00F946E1">
        <w:t>.</w:t>
      </w:r>
    </w:p>
    <w:p w14:paraId="60DBD11B" w14:textId="3FBD856A" w:rsidR="00DA1426" w:rsidRDefault="007274A8" w:rsidP="00EF48E9">
      <w:pPr>
        <w:jc w:val="both"/>
      </w:pPr>
      <w:r>
        <w:t xml:space="preserve">Data held by the BMC </w:t>
      </w:r>
      <w:r w:rsidR="00D53AC1">
        <w:t xml:space="preserve">shows that in </w:t>
      </w:r>
      <w:r w:rsidR="00A1223D">
        <w:t>2006</w:t>
      </w:r>
      <w:r w:rsidR="004D3CBA">
        <w:t>,</w:t>
      </w:r>
      <w:r w:rsidR="001107E4">
        <w:t xml:space="preserve"> </w:t>
      </w:r>
      <w:r w:rsidR="00B0357D">
        <w:t xml:space="preserve">98% of members are believed to have been white, in 2016 95% of members are believed to have been white, with 3.3% identifying as non-white and </w:t>
      </w:r>
      <w:r w:rsidR="005469F4">
        <w:t>2.4% preferring not to say</w:t>
      </w:r>
      <w:r w:rsidR="00125C29">
        <w:t xml:space="preserve">. In 2019, </w:t>
      </w:r>
      <w:r w:rsidR="00502BF7">
        <w:t xml:space="preserve">responses to the Equality Survey for members showed that 82.83% of respondents identify at White British, </w:t>
      </w:r>
      <w:r w:rsidR="008B4637">
        <w:t xml:space="preserve">2.40% identify at White Irish and 7.11% identify as White Other, which totals at </w:t>
      </w:r>
      <w:r w:rsidR="00C64395">
        <w:t xml:space="preserve">92.34% White respondents </w:t>
      </w:r>
      <w:r w:rsidR="00C64395">
        <w:fldChar w:fldCharType="begin"/>
      </w:r>
      <w:r w:rsidR="00131F98">
        <w:instrText xml:space="preserve"> ADDIN EN.CITE &lt;EndNote&gt;&lt;Cite&gt;&lt;Author&gt;Council&lt;/Author&gt;&lt;Year&gt;2019 &lt;/Year&gt;&lt;RecNum&gt;64&lt;/RecNum&gt;&lt;DisplayText&gt;[9]&lt;/DisplayText&gt;&lt;record&gt;&lt;rec-number&gt;64&lt;/rec-number&gt;&lt;foreign-keys&gt;&lt;key app="EN" db-id="5wrzrave62a5reezx02pfe5yedxa0rpwpxa0" timestamp="1617265564"&gt;64&lt;/key&gt;&lt;/foreign-keys&gt;&lt;ref-type name="Report"&gt;27&lt;/ref-type&gt;&lt;contributors&gt;&lt;authors&gt;&lt;author&gt;British Mountaineering Council &lt;/author&gt;&lt;/authors&gt;&lt;/contributors&gt;&lt;titles&gt;&lt;title&gt;BMC Equality Survey for Membership 2019 &lt;/title&gt;&lt;/titles&gt;&lt;dates&gt;&lt;year&gt;2019 &lt;/year&gt;&lt;/dates&gt;&lt;urls&gt;&lt;/urls&gt;&lt;/record&gt;&lt;/Cite&gt;&lt;/EndNote&gt;</w:instrText>
      </w:r>
      <w:r w:rsidR="00C64395">
        <w:fldChar w:fldCharType="separate"/>
      </w:r>
      <w:r w:rsidR="00131F98">
        <w:rPr>
          <w:noProof/>
        </w:rPr>
        <w:t>[9]</w:t>
      </w:r>
      <w:r w:rsidR="00C64395">
        <w:fldChar w:fldCharType="end"/>
      </w:r>
      <w:r w:rsidR="00C64395">
        <w:t xml:space="preserve">. </w:t>
      </w:r>
      <w:r w:rsidR="00D769C5">
        <w:t xml:space="preserve">The BMC suggests that a decrease in the proportion of </w:t>
      </w:r>
      <w:r w:rsidR="003C4333">
        <w:t>w</w:t>
      </w:r>
      <w:r w:rsidR="00D769C5">
        <w:t xml:space="preserve">hite respondents and an increase in those who identify their ethnicity in others ways could be due to an increased number of climbing walls being built in areas with more ethnic diversity </w:t>
      </w:r>
      <w:r w:rsidR="0003714C">
        <w:fldChar w:fldCharType="begin"/>
      </w:r>
      <w:r w:rsidR="00131F98">
        <w:instrText xml:space="preserve"> ADDIN EN.CITE &lt;EndNote&gt;&lt;Cite&gt;&lt;Author&gt;BMC&lt;/Author&gt;&lt;Year&gt;2019 &lt;/Year&gt;&lt;RecNum&gt;24&lt;/RecNum&gt;&lt;DisplayText&gt;[50]&lt;/DisplayText&gt;&lt;record&gt;&lt;rec-number&gt;24&lt;/rec-number&gt;&lt;foreign-keys&gt;&lt;key app="EN" db-id="5z0psdv9nxsad9e052ux9xzhp2vp0exvdwaa" timestamp="1617274452"&gt;24&lt;/key&gt;&lt;/foreign-keys&gt;&lt;ref-type name="Report"&gt;27&lt;/ref-type&gt;&lt;contributors&gt;&lt;authors&gt;&lt;author&gt;BMC&lt;/author&gt;&lt;/authors&gt;&lt;/contributors&gt;&lt;titles&gt;&lt;title&gt;Equality Standard: A Framework for Sport, Assessment form - Intermediate level &lt;/title&gt;&lt;/titles&gt;&lt;dates&gt;&lt;year&gt;2019 &lt;/year&gt;&lt;/dates&gt;&lt;urls&gt;&lt;/urls&gt;&lt;/record&gt;&lt;/Cite&gt;&lt;/EndNote&gt;</w:instrText>
      </w:r>
      <w:r w:rsidR="0003714C">
        <w:fldChar w:fldCharType="separate"/>
      </w:r>
      <w:r w:rsidR="00131F98">
        <w:rPr>
          <w:noProof/>
        </w:rPr>
        <w:t>[50]</w:t>
      </w:r>
      <w:r w:rsidR="0003714C">
        <w:fldChar w:fldCharType="end"/>
      </w:r>
      <w:r w:rsidR="0003714C">
        <w:t xml:space="preserve">. </w:t>
      </w:r>
    </w:p>
    <w:p w14:paraId="43D5B0C3" w14:textId="01A8D7EB" w:rsidR="000A11F6" w:rsidRDefault="00852ED2" w:rsidP="00EF48E9">
      <w:pPr>
        <w:jc w:val="both"/>
      </w:pPr>
      <w:r>
        <w:t xml:space="preserve">According to data held by the ABC, </w:t>
      </w:r>
      <w:r w:rsidR="001102DA">
        <w:t>i</w:t>
      </w:r>
      <w:r w:rsidR="0036445E">
        <w:t xml:space="preserve">n the UK, the ethnicity of indoor climbers is comprised: </w:t>
      </w:r>
    </w:p>
    <w:p w14:paraId="468FE0CA" w14:textId="24276D8E" w:rsidR="0036445E" w:rsidRDefault="0036445E" w:rsidP="00EF48E9">
      <w:pPr>
        <w:pStyle w:val="ListParagraph"/>
        <w:numPr>
          <w:ilvl w:val="0"/>
          <w:numId w:val="11"/>
        </w:numPr>
        <w:jc w:val="both"/>
      </w:pPr>
      <w:r>
        <w:t xml:space="preserve">White </w:t>
      </w:r>
      <w:r w:rsidR="00F2771A">
        <w:t xml:space="preserve">79% </w:t>
      </w:r>
    </w:p>
    <w:p w14:paraId="17A29783" w14:textId="459733AE" w:rsidR="00F2771A" w:rsidRDefault="00F2771A" w:rsidP="00EF48E9">
      <w:pPr>
        <w:pStyle w:val="ListParagraph"/>
        <w:numPr>
          <w:ilvl w:val="0"/>
          <w:numId w:val="11"/>
        </w:numPr>
        <w:jc w:val="both"/>
      </w:pPr>
      <w:r>
        <w:t xml:space="preserve">Mixed 3% </w:t>
      </w:r>
    </w:p>
    <w:p w14:paraId="54A68642" w14:textId="5EB116B3" w:rsidR="00F2771A" w:rsidRDefault="00F2771A" w:rsidP="00EF48E9">
      <w:pPr>
        <w:pStyle w:val="ListParagraph"/>
        <w:numPr>
          <w:ilvl w:val="0"/>
          <w:numId w:val="11"/>
        </w:numPr>
        <w:jc w:val="both"/>
      </w:pPr>
      <w:r>
        <w:t xml:space="preserve">Asian/Asian British 13% </w:t>
      </w:r>
    </w:p>
    <w:p w14:paraId="727B35A9" w14:textId="75C39366" w:rsidR="003D27CA" w:rsidRDefault="00F2771A" w:rsidP="00EF48E9">
      <w:pPr>
        <w:pStyle w:val="ListParagraph"/>
        <w:numPr>
          <w:ilvl w:val="0"/>
          <w:numId w:val="11"/>
        </w:numPr>
        <w:jc w:val="both"/>
      </w:pPr>
      <w:r>
        <w:t xml:space="preserve">Black/Black British 4% </w:t>
      </w:r>
      <w:r>
        <w:fldChar w:fldCharType="begin"/>
      </w:r>
      <w:r w:rsidR="00131F98">
        <w:instrText xml:space="preserve"> ADDIN EN.CITE &lt;EndNote&gt;&lt;Cite&gt;&lt;Author&gt;Research&lt;/Author&gt;&lt;Year&gt;2019&lt;/Year&gt;&lt;RecNum&gt;70&lt;/RecNum&gt;&lt;DisplayText&gt;[49]&lt;/DisplayText&gt;&lt;record&gt;&lt;rec-number&gt;70&lt;/rec-number&gt;&lt;foreign-keys&gt;&lt;key app="EN" db-id="e02x299e8pfd5xex55g5asxfedzwzxfwer0z" timestamp="1616425956"&gt;70&lt;/key&gt;&lt;/foreign-keys&gt;&lt;ref-type name="Report"&gt;27&lt;/ref-type&gt;&lt;contributors&gt;&lt;authors&gt;&lt;author&gt;Crystal Market Research &lt;/author&gt;&lt;/authors&gt;&lt;tertiary-authors&gt;&lt;author&gt;Association of British Climbing Walls&lt;/author&gt;&lt;/tertiary-authors&gt;&lt;/contributors&gt;&lt;titles&gt;&lt;title&gt;The State of Indoor Climbing in the UK Quantitative Market Research Findings conducted for The Association of British Climbing Walls&lt;/title&gt;&lt;/titles&gt;&lt;dates&gt;&lt;year&gt;2019&lt;/year&gt;&lt;/dates&gt;&lt;urls&gt;&lt;related-urls&gt;&lt;url&gt;https://www.abcwalls.co.uk/wp-content/uploads/Quantitative-Market-Research-Presentation-final-1.pdf&lt;/url&gt;&lt;/related-urls&gt;&lt;/urls&gt;&lt;/record&gt;&lt;/Cite&gt;&lt;/EndNote&gt;</w:instrText>
      </w:r>
      <w:r>
        <w:fldChar w:fldCharType="separate"/>
      </w:r>
      <w:r w:rsidR="00131F98">
        <w:rPr>
          <w:noProof/>
        </w:rPr>
        <w:t>[49]</w:t>
      </w:r>
      <w:r>
        <w:fldChar w:fldCharType="end"/>
      </w:r>
      <w:r w:rsidR="0030402B">
        <w:t xml:space="preserve">. </w:t>
      </w:r>
    </w:p>
    <w:p w14:paraId="085286C9" w14:textId="4EA7D035" w:rsidR="009E1818" w:rsidRDefault="00F734B8" w:rsidP="00EF48E9">
      <w:pPr>
        <w:jc w:val="both"/>
      </w:pPr>
      <w:r>
        <w:t>Active Lives data for Englan</w:t>
      </w:r>
      <w:r w:rsidR="001F56E3">
        <w:t xml:space="preserve">d tells us that in indoor climbing, </w:t>
      </w:r>
      <w:r w:rsidR="00B84AB2">
        <w:t>2.2% of respondents who participate in climbing or at the bouldering wall are White British, 2.8% are White Other, 1</w:t>
      </w:r>
      <w:r w:rsidR="004E6A92">
        <w:t>%</w:t>
      </w:r>
      <w:r w:rsidR="00B84AB2">
        <w:t xml:space="preserve"> are Asian (excluding Chinese), there is no data for Black, Chinese and Other ethnic origin and 3.1% are Mixed. </w:t>
      </w:r>
      <w:r w:rsidR="00010A72">
        <w:t>Active Lives data for England</w:t>
      </w:r>
      <w:r w:rsidR="00821BA5">
        <w:t xml:space="preserve"> only returns results for White British, White Other and Asian (excluding Chinese), there is no data for Black, Chinese, Mixed and Other ethnic origin participation</w:t>
      </w:r>
      <w:r w:rsidR="00CF293E">
        <w:t xml:space="preserve"> in mountaineering or scrambling</w:t>
      </w:r>
      <w:r w:rsidR="00864A31">
        <w:t xml:space="preserve"> </w:t>
      </w:r>
      <w:r w:rsidR="00864A31">
        <w:fldChar w:fldCharType="begin"/>
      </w:r>
      <w:r w:rsidR="00131F98">
        <w:instrText xml:space="preserve"> ADDIN EN.CITE &lt;EndNote&gt;&lt;Cite&gt;&lt;Author&gt;England&lt;/Author&gt;&lt;Year&gt;2021&lt;/Year&gt;&lt;RecNum&gt;19&lt;/RecNum&gt;&lt;DisplayText&gt;[10]&lt;/DisplayText&gt;&lt;record&gt;&lt;rec-number&gt;19&lt;/rec-number&gt;&lt;foreign-keys&gt;&lt;key app="EN" db-id="5z0psdv9nxsad9e052ux9xzhp2vp0exvdwaa" timestamp="1617033614"&gt;19&lt;/key&gt;&lt;/foreign-keys&gt;&lt;ref-type name="Dataset"&gt;59&lt;/ref-type&gt;&lt;contributors&gt;&lt;authors&gt;&lt;author&gt;Sport England &lt;/author&gt;&lt;/authors&gt;&lt;/contributors&gt;&lt;titles&gt;&lt;title&gt;Actives Lives Data &lt;/title&gt;&lt;/titles&gt;&lt;dates&gt;&lt;year&gt;2021&lt;/year&gt;&lt;/dates&gt;&lt;urls&gt;&lt;related-urls&gt;&lt;url&gt;https://activelives.sportengland.org/Home/AdultData&lt;/url&gt;&lt;/related-urls&gt;&lt;/urls&gt;&lt;/record&gt;&lt;/Cite&gt;&lt;/EndNote&gt;</w:instrText>
      </w:r>
      <w:r w:rsidR="00864A31">
        <w:fldChar w:fldCharType="separate"/>
      </w:r>
      <w:r w:rsidR="00131F98">
        <w:rPr>
          <w:noProof/>
        </w:rPr>
        <w:t>[10]</w:t>
      </w:r>
      <w:r w:rsidR="00864A31">
        <w:fldChar w:fldCharType="end"/>
      </w:r>
      <w:r w:rsidR="00CF293E">
        <w:t xml:space="preserve">. </w:t>
      </w:r>
      <w:r w:rsidR="00CF293E" w:rsidRPr="00CF293E">
        <w:t>This highlights an issue with a lack of data for ethnic minority participation in climbing.</w:t>
      </w:r>
    </w:p>
    <w:p w14:paraId="715DB0D1" w14:textId="24B24688" w:rsidR="00D4427A" w:rsidRPr="00914F37" w:rsidRDefault="009E1818" w:rsidP="00EF48E9">
      <w:pPr>
        <w:jc w:val="both"/>
      </w:pPr>
      <w:r w:rsidRPr="00914F37">
        <w:t>Much of the data for ethnici</w:t>
      </w:r>
      <w:r w:rsidR="00680BEF" w:rsidRPr="00914F37">
        <w:t xml:space="preserve">ty of those who climb is held within membership data or formal structures. We are lacking insight into those who participate in climbing outside of traditional pathways or within traditional organisations. </w:t>
      </w:r>
      <w:r w:rsidR="008015E2" w:rsidRPr="00914F37">
        <w:t xml:space="preserve">A key recommendation for further research by other studies has been gaining a better understanding of the experiences of black and minority ethnic climbers </w:t>
      </w:r>
      <w:r w:rsidR="008015E2" w:rsidRPr="00914F37">
        <w:fldChar w:fldCharType="begin"/>
      </w:r>
      <w:r w:rsidR="00131F98">
        <w:instrText xml:space="preserve"> ADDIN EN.CITE &lt;EndNote&gt;&lt;Cite&gt;&lt;Author&gt;Ankers&lt;/Author&gt;&lt;Year&gt;2020&lt;/Year&gt;&lt;RecNum&gt;54&lt;/RecNum&gt;&lt;DisplayText&gt;[54]&lt;/DisplayText&gt;&lt;record&gt;&lt;rec-number&gt;54&lt;/rec-number&gt;&lt;foreign-keys&gt;&lt;key app="EN" db-id="e02x299e8pfd5xex55g5asxfedzwzxfwer0z" timestamp="1616425956"&gt;54&lt;/key&gt;&lt;/foreign-keys&gt;&lt;ref-type name="Thesis"&gt;32&lt;/ref-type&gt;&lt;contributors&gt;&lt;authors&gt;&lt;author&gt;Ankers, E&lt;/author&gt;&lt;/authors&gt;&lt;/contributors&gt;&lt;titles&gt;&lt;title&gt;&amp;apos;Everyday&amp;apos; Women&amp;apos;s Experiences of Rock Climbing (1970-2020) &lt;/title&gt;&lt;secondary-title&gt;Carnegie School of Sport &lt;/secondary-title&gt;&lt;/titles&gt;&lt;volume&gt;MRes&lt;/volume&gt;&lt;dates&gt;&lt;year&gt;2020&lt;/year&gt;&lt;/dates&gt;&lt;publisher&gt;Leeds Beckett University &lt;/publisher&gt;&lt;work-type&gt;Unpublished &lt;/work-type&gt;&lt;urls&gt;&lt;/urls&gt;&lt;/record&gt;&lt;/Cite&gt;&lt;/EndNote&gt;</w:instrText>
      </w:r>
      <w:r w:rsidR="008015E2" w:rsidRPr="00914F37">
        <w:fldChar w:fldCharType="separate"/>
      </w:r>
      <w:r w:rsidR="00131F98">
        <w:rPr>
          <w:noProof/>
        </w:rPr>
        <w:t>[54]</w:t>
      </w:r>
      <w:r w:rsidR="008015E2" w:rsidRPr="00914F37">
        <w:fldChar w:fldCharType="end"/>
      </w:r>
      <w:r w:rsidR="008015E2" w:rsidRPr="00914F37">
        <w:t xml:space="preserve">. </w:t>
      </w:r>
      <w:r w:rsidR="00680BEF" w:rsidRPr="00914F37">
        <w:t xml:space="preserve">The Your movement matters survey will aim to </w:t>
      </w:r>
      <w:r w:rsidR="009D5E2D" w:rsidRPr="00914F37">
        <w:t xml:space="preserve">collect information about ethnicity of people who climb in the UK and Ireland. </w:t>
      </w:r>
    </w:p>
    <w:p w14:paraId="0D928219" w14:textId="60D0FF78" w:rsidR="002E1DAA" w:rsidRDefault="002E1DAA" w:rsidP="00EF48E9">
      <w:pPr>
        <w:pStyle w:val="Heading3"/>
        <w:jc w:val="both"/>
      </w:pPr>
      <w:bookmarkStart w:id="46" w:name="_Toc79741233"/>
      <w:r>
        <w:t>Disability and Mental Health</w:t>
      </w:r>
      <w:bookmarkEnd w:id="46"/>
    </w:p>
    <w:p w14:paraId="4CE57D61" w14:textId="76DAB506" w:rsidR="0056685F" w:rsidRPr="0056685F" w:rsidRDefault="00D53112" w:rsidP="00EF48E9">
      <w:pPr>
        <w:jc w:val="both"/>
      </w:pPr>
      <w:r>
        <w:t xml:space="preserve">There is a limited amount of information regarding participation in climbing and mountaineering by those with disabilities. </w:t>
      </w:r>
      <w:r w:rsidR="004E54E0">
        <w:t xml:space="preserve">There is information for those who are members of the BMC, but outside of this data source, information is limited. There is a pattern in the number of people </w:t>
      </w:r>
      <w:r w:rsidR="00F7113B">
        <w:t xml:space="preserve">who climb </w:t>
      </w:r>
      <w:r w:rsidR="004E54E0">
        <w:t xml:space="preserve">with mental health </w:t>
      </w:r>
      <w:r w:rsidR="00F7113B">
        <w:t xml:space="preserve">conditions increasing. There is very little information available for people </w:t>
      </w:r>
      <w:r w:rsidR="0050166B">
        <w:t xml:space="preserve">with disabilities and/or mental health conditions </w:t>
      </w:r>
      <w:r w:rsidR="00353789">
        <w:t>who participate in mountaineering.</w:t>
      </w:r>
    </w:p>
    <w:p w14:paraId="3B26569F" w14:textId="0744C4AD" w:rsidR="001F16D9" w:rsidRDefault="009F0FB9" w:rsidP="00EF48E9">
      <w:pPr>
        <w:jc w:val="both"/>
      </w:pPr>
      <w:r>
        <w:t>In 20</w:t>
      </w:r>
      <w:r w:rsidR="00FE18D3">
        <w:t xml:space="preserve">06, 6% of respondents believed to be BMC members reported to have a disability </w:t>
      </w:r>
      <w:r w:rsidR="00FE18D3">
        <w:fldChar w:fldCharType="begin"/>
      </w:r>
      <w:r w:rsidR="00131F98">
        <w:instrText xml:space="preserve"> ADDIN EN.CITE &lt;EndNote&gt;&lt;Cite&gt;&lt;Author&gt;BMC&lt;/Author&gt;&lt;Year&gt;2019 &lt;/Year&gt;&lt;RecNum&gt;24&lt;/RecNum&gt;&lt;DisplayText&gt;[50]&lt;/DisplayText&gt;&lt;record&gt;&lt;rec-number&gt;24&lt;/rec-number&gt;&lt;foreign-keys&gt;&lt;key app="EN" db-id="5z0psdv9nxsad9e052ux9xzhp2vp0exvdwaa" timestamp="1617274452"&gt;24&lt;/key&gt;&lt;/foreign-keys&gt;&lt;ref-type name="Report"&gt;27&lt;/ref-type&gt;&lt;contributors&gt;&lt;authors&gt;&lt;author&gt;BMC&lt;/author&gt;&lt;/authors&gt;&lt;/contributors&gt;&lt;titles&gt;&lt;title&gt;Equality Standard: A Framework for Sport, Assessment form - Intermediate level &lt;/title&gt;&lt;/titles&gt;&lt;dates&gt;&lt;year&gt;2019 &lt;/year&gt;&lt;/dates&gt;&lt;urls&gt;&lt;/urls&gt;&lt;/record&gt;&lt;/Cite&gt;&lt;/EndNote&gt;</w:instrText>
      </w:r>
      <w:r w:rsidR="00FE18D3">
        <w:fldChar w:fldCharType="separate"/>
      </w:r>
      <w:r w:rsidR="00131F98">
        <w:rPr>
          <w:noProof/>
        </w:rPr>
        <w:t>[50]</w:t>
      </w:r>
      <w:r w:rsidR="00FE18D3">
        <w:fldChar w:fldCharType="end"/>
      </w:r>
      <w:r w:rsidR="00FE18D3">
        <w:t>. In 201</w:t>
      </w:r>
      <w:r w:rsidR="00C479E0">
        <w:t>6 this figure was 7.9%</w:t>
      </w:r>
      <w:r w:rsidR="002018EE">
        <w:t xml:space="preserve"> and </w:t>
      </w:r>
      <w:r w:rsidR="00C479E0">
        <w:t>in 201</w:t>
      </w:r>
      <w:r w:rsidR="0051022C">
        <w:t>9</w:t>
      </w:r>
      <w:r w:rsidR="00C479E0">
        <w:t xml:space="preserve"> it increased to 11.</w:t>
      </w:r>
      <w:r w:rsidR="0051022C">
        <w:t>83</w:t>
      </w:r>
      <w:r w:rsidR="00C479E0">
        <w:t xml:space="preserve">% </w:t>
      </w:r>
      <w:r w:rsidR="00C479E0">
        <w:fldChar w:fldCharType="begin"/>
      </w:r>
      <w:r w:rsidR="00131F98">
        <w:instrText xml:space="preserve"> ADDIN EN.CITE &lt;EndNote&gt;&lt;Cite&gt;&lt;Author&gt;BMC&lt;/Author&gt;&lt;Year&gt;2019 &lt;/Year&gt;&lt;RecNum&gt;24&lt;/RecNum&gt;&lt;DisplayText&gt;[9, 50]&lt;/DisplayText&gt;&lt;record&gt;&lt;rec-number&gt;24&lt;/rec-number&gt;&lt;foreign-keys&gt;&lt;key app="EN" db-id="5z0psdv9nxsad9e052ux9xzhp2vp0exvdwaa" timestamp="1617274452"&gt;24&lt;/key&gt;&lt;/foreign-keys&gt;&lt;ref-type name="Report"&gt;27&lt;/ref-type&gt;&lt;contributors&gt;&lt;authors&gt;&lt;author&gt;BMC&lt;/author&gt;&lt;/authors&gt;&lt;/contributors&gt;&lt;titles&gt;&lt;title&gt;Equality Standard: A Framework for Sport, Assessment form - Intermediate level &lt;/title&gt;&lt;/titles&gt;&lt;dates&gt;&lt;year&gt;2019 &lt;/year&gt;&lt;/dates&gt;&lt;urls&gt;&lt;/urls&gt;&lt;/record&gt;&lt;/Cite&gt;&lt;Cite&gt;&lt;Author&gt;Council&lt;/Author&gt;&lt;Year&gt;2019 &lt;/Year&gt;&lt;RecNum&gt;64&lt;/RecNum&gt;&lt;record&gt;&lt;rec-number&gt;64&lt;/rec-number&gt;&lt;foreign-keys&gt;&lt;key app="EN" db-id="5wrzrave62a5reezx02pfe5yedxa0rpwpxa0" timestamp="1617265564"&gt;64&lt;/key&gt;&lt;/foreign-keys&gt;&lt;ref-type name="Report"&gt;27&lt;/ref-type&gt;&lt;contributors&gt;&lt;authors&gt;&lt;author&gt;British Mountaineering Council &lt;/author&gt;&lt;/authors&gt;&lt;/contributors&gt;&lt;titles&gt;&lt;title&gt;BMC Equality Survey for Membership 2019 &lt;/title&gt;&lt;/titles&gt;&lt;dates&gt;&lt;year&gt;2019 &lt;/year&gt;&lt;/dates&gt;&lt;urls&gt;&lt;/urls&gt;&lt;/record&gt;&lt;/Cite&gt;&lt;/EndNote&gt;</w:instrText>
      </w:r>
      <w:r w:rsidR="00C479E0">
        <w:fldChar w:fldCharType="separate"/>
      </w:r>
      <w:r w:rsidR="00131F98">
        <w:rPr>
          <w:noProof/>
        </w:rPr>
        <w:t>[9, 50]</w:t>
      </w:r>
      <w:r w:rsidR="00C479E0">
        <w:fldChar w:fldCharType="end"/>
      </w:r>
      <w:r w:rsidR="00C479E0">
        <w:t xml:space="preserve">. </w:t>
      </w:r>
      <w:r>
        <w:t>In 2019 o</w:t>
      </w:r>
      <w:r w:rsidR="0030402B">
        <w:t>nly 4% of indoor climbers in the UK identif</w:t>
      </w:r>
      <w:r>
        <w:t>ied</w:t>
      </w:r>
      <w:r w:rsidR="0030402B">
        <w:t xml:space="preserve"> as being disabled </w:t>
      </w:r>
      <w:r w:rsidR="0030402B">
        <w:fldChar w:fldCharType="begin"/>
      </w:r>
      <w:r w:rsidR="00131F98">
        <w:instrText xml:space="preserve"> ADDIN EN.CITE &lt;EndNote&gt;&lt;Cite&gt;&lt;Author&gt;Research&lt;/Author&gt;&lt;Year&gt;2019&lt;/Year&gt;&lt;RecNum&gt;70&lt;/RecNum&gt;&lt;DisplayText&gt;[49]&lt;/DisplayText&gt;&lt;record&gt;&lt;rec-number&gt;70&lt;/rec-number&gt;&lt;foreign-keys&gt;&lt;key app="EN" db-id="e02x299e8pfd5xex55g5asxfedzwzxfwer0z" timestamp="1616425956"&gt;70&lt;/key&gt;&lt;/foreign-keys&gt;&lt;ref-type name="Report"&gt;27&lt;/ref-type&gt;&lt;contributors&gt;&lt;authors&gt;&lt;author&gt;Crystal Market Research &lt;/author&gt;&lt;/authors&gt;&lt;tertiary-authors&gt;&lt;author&gt;Association of British Climbing Walls&lt;/author&gt;&lt;/tertiary-authors&gt;&lt;/contributors&gt;&lt;titles&gt;&lt;title&gt;The State of Indoor Climbing in the UK Quantitative Market Research Findings conducted for The Association of British Climbing Walls&lt;/title&gt;&lt;/titles&gt;&lt;dates&gt;&lt;year&gt;2019&lt;/year&gt;&lt;/dates&gt;&lt;urls&gt;&lt;related-urls&gt;&lt;url&gt;https://www.abcwalls.co.uk/wp-content/uploads/Quantitative-Market-Research-Presentation-final-1.pdf&lt;/url&gt;&lt;/related-urls&gt;&lt;/urls&gt;&lt;/record&gt;&lt;/Cite&gt;&lt;/EndNote&gt;</w:instrText>
      </w:r>
      <w:r w:rsidR="0030402B">
        <w:fldChar w:fldCharType="separate"/>
      </w:r>
      <w:r w:rsidR="00131F98">
        <w:rPr>
          <w:noProof/>
        </w:rPr>
        <w:t>[49]</w:t>
      </w:r>
      <w:r w:rsidR="0030402B">
        <w:fldChar w:fldCharType="end"/>
      </w:r>
      <w:r w:rsidR="00DA1872">
        <w:t xml:space="preserve">. </w:t>
      </w:r>
      <w:r w:rsidR="00216C7F">
        <w:t xml:space="preserve">In 2019, </w:t>
      </w:r>
      <w:r w:rsidR="00776F25">
        <w:t xml:space="preserve">11.83% of respondents to the BMC’s Equality Survey </w:t>
      </w:r>
      <w:r w:rsidR="000F6E7A">
        <w:t xml:space="preserve">reported to </w:t>
      </w:r>
      <w:r w:rsidR="00217E72">
        <w:t xml:space="preserve">have a “long term illness, health problem or impairment that limits your daily activities” </w:t>
      </w:r>
      <w:r w:rsidR="00217E72">
        <w:fldChar w:fldCharType="begin"/>
      </w:r>
      <w:r w:rsidR="00131F98">
        <w:instrText xml:space="preserve"> ADDIN EN.CITE &lt;EndNote&gt;&lt;Cite&gt;&lt;Author&gt;Council&lt;/Author&gt;&lt;Year&gt;2019 &lt;/Year&gt;&lt;RecNum&gt;64&lt;/RecNum&gt;&lt;DisplayText&gt;[9]&lt;/DisplayText&gt;&lt;record&gt;&lt;rec-number&gt;64&lt;/rec-number&gt;&lt;foreign-keys&gt;&lt;key app="EN" db-id="5wrzrave62a5reezx02pfe5yedxa0rpwpxa0" timestamp="1617265564"&gt;64&lt;/key&gt;&lt;/foreign-keys&gt;&lt;ref-type name="Report"&gt;27&lt;/ref-type&gt;&lt;contributors&gt;&lt;authors&gt;&lt;author&gt;British Mountaineering Council &lt;/author&gt;&lt;/authors&gt;&lt;/contributors&gt;&lt;titles&gt;&lt;title&gt;BMC Equality Survey for Membership 2019 &lt;/title&gt;&lt;/titles&gt;&lt;dates&gt;&lt;year&gt;2019 &lt;/year&gt;&lt;/dates&gt;&lt;urls&gt;&lt;/urls&gt;&lt;/record&gt;&lt;/Cite&gt;&lt;/EndNote&gt;</w:instrText>
      </w:r>
      <w:r w:rsidR="00217E72">
        <w:fldChar w:fldCharType="separate"/>
      </w:r>
      <w:r w:rsidR="00131F98">
        <w:rPr>
          <w:noProof/>
        </w:rPr>
        <w:t>[9]</w:t>
      </w:r>
      <w:r w:rsidR="00217E72">
        <w:fldChar w:fldCharType="end"/>
      </w:r>
      <w:r w:rsidR="00217E72">
        <w:t xml:space="preserve">. </w:t>
      </w:r>
      <w:r w:rsidR="00C90F3D">
        <w:t xml:space="preserve">44% of those who responded yes </w:t>
      </w:r>
      <w:r w:rsidR="00F967FC">
        <w:t>posse</w:t>
      </w:r>
      <w:r w:rsidR="009D20C5">
        <w:t>s</w:t>
      </w:r>
      <w:r w:rsidR="00F967FC">
        <w:t xml:space="preserve">s “other </w:t>
      </w:r>
      <w:r w:rsidR="008A7E6A" w:rsidRPr="008A7E6A">
        <w:t>(including stamina or breathing difficulty, difficulty speaking or making yourself understood, dexterity issues, long term pain)</w:t>
      </w:r>
      <w:r w:rsidR="008A7E6A">
        <w:t xml:space="preserve">,” 28.68% </w:t>
      </w:r>
      <w:r w:rsidR="005F6BD1">
        <w:t xml:space="preserve">possess a mental health condition and 24.03% possess a physical disability “(for example wheelchair user, mobility issue, amputee, dwarfism)” </w:t>
      </w:r>
      <w:r w:rsidR="005F6BD1">
        <w:fldChar w:fldCharType="begin"/>
      </w:r>
      <w:r w:rsidR="00131F98">
        <w:instrText xml:space="preserve"> ADDIN EN.CITE &lt;EndNote&gt;&lt;Cite&gt;&lt;Author&gt;Council&lt;/Author&gt;&lt;Year&gt;2019 &lt;/Year&gt;&lt;RecNum&gt;64&lt;/RecNum&gt;&lt;DisplayText&gt;[9]&lt;/DisplayText&gt;&lt;record&gt;&lt;rec-number&gt;64&lt;/rec-number&gt;&lt;foreign-keys&gt;&lt;key app="EN" db-id="5wrzrave62a5reezx02pfe5yedxa0rpwpxa0" timestamp="1617265564"&gt;64&lt;/key&gt;&lt;/foreign-keys&gt;&lt;ref-type name="Report"&gt;27&lt;/ref-type&gt;&lt;contributors&gt;&lt;authors&gt;&lt;author&gt;British Mountaineering Council &lt;/author&gt;&lt;/authors&gt;&lt;/contributors&gt;&lt;titles&gt;&lt;title&gt;BMC Equality Survey for Membership 2019 &lt;/title&gt;&lt;/titles&gt;&lt;dates&gt;&lt;year&gt;2019 &lt;/year&gt;&lt;/dates&gt;&lt;urls&gt;&lt;/urls&gt;&lt;/record&gt;&lt;/Cite&gt;&lt;/EndNote&gt;</w:instrText>
      </w:r>
      <w:r w:rsidR="005F6BD1">
        <w:fldChar w:fldCharType="separate"/>
      </w:r>
      <w:r w:rsidR="00131F98">
        <w:rPr>
          <w:noProof/>
        </w:rPr>
        <w:t>[9]</w:t>
      </w:r>
      <w:r w:rsidR="005F6BD1">
        <w:fldChar w:fldCharType="end"/>
      </w:r>
      <w:r w:rsidR="00740F78">
        <w:t>.</w:t>
      </w:r>
      <w:r w:rsidR="005F6BD1">
        <w:t xml:space="preserve"> </w:t>
      </w:r>
      <w:r w:rsidR="00AF612A">
        <w:t xml:space="preserve">The BMC is working to provide </w:t>
      </w:r>
      <w:r w:rsidR="00237D32">
        <w:t xml:space="preserve">disability </w:t>
      </w:r>
      <w:r w:rsidR="00AF612A">
        <w:t>awareness ‘Climbing for all’ course</w:t>
      </w:r>
      <w:r w:rsidR="00237D32">
        <w:t>s</w:t>
      </w:r>
      <w:r w:rsidR="00540B2D">
        <w:t xml:space="preserve">, a step towards increasing opportunity and access for disabled people in climbing </w:t>
      </w:r>
      <w:r w:rsidR="00540B2D">
        <w:fldChar w:fldCharType="begin"/>
      </w:r>
      <w:r w:rsidR="00131F98">
        <w:instrText xml:space="preserve"> ADDIN EN.CITE &lt;EndNote&gt;&lt;Cite&gt;&lt;Author&gt;BMC&lt;/Author&gt;&lt;Year&gt;2019 &lt;/Year&gt;&lt;RecNum&gt;24&lt;/RecNum&gt;&lt;DisplayText&gt;[50]&lt;/DisplayText&gt;&lt;record&gt;&lt;rec-number&gt;24&lt;/rec-number&gt;&lt;foreign-keys&gt;&lt;key app="EN" db-id="5z0psdv9nxsad9e052ux9xzhp2vp0exvdwaa" timestamp="1617274452"&gt;24&lt;/key&gt;&lt;/foreign-keys&gt;&lt;ref-type name="Report"&gt;27&lt;/ref-type&gt;&lt;contributors&gt;&lt;authors&gt;&lt;author&gt;BMC&lt;/author&gt;&lt;/authors&gt;&lt;/contributors&gt;&lt;titles&gt;&lt;title&gt;Equality Standard: A Framework for Sport, Assessment form - Intermediate level &lt;/title&gt;&lt;/titles&gt;&lt;dates&gt;&lt;year&gt;2019 &lt;/year&gt;&lt;/dates&gt;&lt;urls&gt;&lt;/urls&gt;&lt;/record&gt;&lt;/Cite&gt;&lt;/EndNote&gt;</w:instrText>
      </w:r>
      <w:r w:rsidR="00540B2D">
        <w:fldChar w:fldCharType="separate"/>
      </w:r>
      <w:r w:rsidR="00131F98">
        <w:rPr>
          <w:noProof/>
        </w:rPr>
        <w:t>[50]</w:t>
      </w:r>
      <w:r w:rsidR="00540B2D">
        <w:fldChar w:fldCharType="end"/>
      </w:r>
      <w:r w:rsidR="00540B2D">
        <w:t>.</w:t>
      </w:r>
    </w:p>
    <w:p w14:paraId="5E65E399" w14:textId="6C2D9FF4" w:rsidR="003F11B4" w:rsidRDefault="00DE38CB" w:rsidP="00EF48E9">
      <w:pPr>
        <w:jc w:val="both"/>
      </w:pPr>
      <w:r>
        <w:t xml:space="preserve">In </w:t>
      </w:r>
      <w:r w:rsidR="00376390">
        <w:t xml:space="preserve">2016 </w:t>
      </w:r>
      <w:r w:rsidR="00612E4F">
        <w:t xml:space="preserve">10.35% of those who responded to the members survey reported a mental health condition </w:t>
      </w:r>
      <w:r w:rsidR="00612E4F">
        <w:fldChar w:fldCharType="begin"/>
      </w:r>
      <w:r w:rsidR="00131F98">
        <w:instrText xml:space="preserve"> ADDIN EN.CITE &lt;EndNote&gt;&lt;Cite&gt;&lt;Author&gt;Council&lt;/Author&gt;&lt;Year&gt;2019&lt;/Year&gt;&lt;RecNum&gt;63&lt;/RecNum&gt;&lt;DisplayText&gt;[65]&lt;/DisplayText&gt;&lt;record&gt;&lt;rec-number&gt;63&lt;/rec-number&gt;&lt;foreign-keys&gt;&lt;key app="EN" db-id="5wrzrave62a5reezx02pfe5yedxa0rpwpxa0" timestamp="1617265564"&gt;63&lt;/key&gt;&lt;/foreign-keys&gt;&lt;ref-type name="Journal Article"&gt;17&lt;/ref-type&gt;&lt;contributors&gt;&lt;authors&gt;&lt;author&gt;British Mountaineering Council &lt;/author&gt;&lt;/authors&gt;&lt;/contributors&gt;&lt;titles&gt;&lt;title&gt;Equality Standard: A Framework for Sport, Intermediate level &lt;/title&gt;&lt;/titles&gt;&lt;dates&gt;&lt;year&gt;2019&lt;/year&gt;&lt;/dates&gt;&lt;urls&gt;&lt;/urls&gt;&lt;/record&gt;&lt;/Cite&gt;&lt;/EndNote&gt;</w:instrText>
      </w:r>
      <w:r w:rsidR="00612E4F">
        <w:fldChar w:fldCharType="separate"/>
      </w:r>
      <w:r w:rsidR="00131F98">
        <w:rPr>
          <w:noProof/>
        </w:rPr>
        <w:t>[65]</w:t>
      </w:r>
      <w:r w:rsidR="00612E4F">
        <w:fldChar w:fldCharType="end"/>
      </w:r>
      <w:r w:rsidR="00EB295D">
        <w:t xml:space="preserve">. In </w:t>
      </w:r>
      <w:r>
        <w:t xml:space="preserve">2019 </w:t>
      </w:r>
      <w:r w:rsidR="00EB295D">
        <w:t xml:space="preserve">this figure increased to </w:t>
      </w:r>
      <w:r>
        <w:t>28.</w:t>
      </w:r>
      <w:r w:rsidR="001906AF">
        <w:t>68%</w:t>
      </w:r>
      <w:r w:rsidR="00EB295D">
        <w:t xml:space="preserve"> </w:t>
      </w:r>
      <w:r w:rsidR="00F95639">
        <w:t>of</w:t>
      </w:r>
      <w:r w:rsidR="00C17CE7">
        <w:t xml:space="preserve"> respondents to the BMC’s </w:t>
      </w:r>
      <w:r w:rsidR="00504A88">
        <w:t xml:space="preserve">Equality Survey for members </w:t>
      </w:r>
      <w:r w:rsidR="00F95639">
        <w:t>stating that they have a</w:t>
      </w:r>
      <w:r w:rsidR="00504A88">
        <w:t xml:space="preserve"> mental health condition </w:t>
      </w:r>
      <w:r w:rsidR="00CB2E7D">
        <w:fldChar w:fldCharType="begin"/>
      </w:r>
      <w:r w:rsidR="00131F98">
        <w:instrText xml:space="preserve"> ADDIN EN.CITE &lt;EndNote&gt;&lt;Cite&gt;&lt;Author&gt;Council&lt;/Author&gt;&lt;Year&gt;2019 &lt;/Year&gt;&lt;RecNum&gt;64&lt;/RecNum&gt;&lt;DisplayText&gt;[9]&lt;/DisplayText&gt;&lt;record&gt;&lt;rec-number&gt;64&lt;/rec-number&gt;&lt;foreign-keys&gt;&lt;key app="EN" db-id="5wrzrave62a5reezx02pfe5yedxa0rpwpxa0" timestamp="1617265564"&gt;64&lt;/key&gt;&lt;/foreign-keys&gt;&lt;ref-type name="Report"&gt;27&lt;/ref-type&gt;&lt;contributors&gt;&lt;authors&gt;&lt;author&gt;British Mountaineering Council &lt;/author&gt;&lt;/authors&gt;&lt;/contributors&gt;&lt;titles&gt;&lt;title&gt;BMC Equality Survey for Membership 2019 &lt;/title&gt;&lt;/titles&gt;&lt;dates&gt;&lt;year&gt;2019 &lt;/year&gt;&lt;/dates&gt;&lt;urls&gt;&lt;/urls&gt;&lt;/record&gt;&lt;/Cite&gt;&lt;/EndNote&gt;</w:instrText>
      </w:r>
      <w:r w:rsidR="00CB2E7D">
        <w:fldChar w:fldCharType="separate"/>
      </w:r>
      <w:r w:rsidR="00131F98">
        <w:rPr>
          <w:noProof/>
        </w:rPr>
        <w:t>[9]</w:t>
      </w:r>
      <w:r w:rsidR="00CB2E7D">
        <w:fldChar w:fldCharType="end"/>
      </w:r>
      <w:r w:rsidR="00CB2E7D">
        <w:t xml:space="preserve">. </w:t>
      </w:r>
      <w:r w:rsidR="003F11B4">
        <w:t xml:space="preserve">This was the second most </w:t>
      </w:r>
      <w:r w:rsidR="00581CBD">
        <w:t>selected</w:t>
      </w:r>
      <w:r w:rsidR="003F11B4">
        <w:t xml:space="preserve"> condition</w:t>
      </w:r>
      <w:r w:rsidR="00581CBD">
        <w:t>. This t</w:t>
      </w:r>
      <w:r w:rsidR="001005DC">
        <w:t>ells</w:t>
      </w:r>
      <w:r w:rsidR="00581CBD">
        <w:t xml:space="preserve"> us that mental health is a priority area for service and resources for BMC members. The BMC already addresses mental health through its partnership with Black Dog Outdoors</w:t>
      </w:r>
      <w:r w:rsidR="000B7C6D">
        <w:t xml:space="preserve"> </w:t>
      </w:r>
      <w:r w:rsidR="000B7C6D">
        <w:fldChar w:fldCharType="begin"/>
      </w:r>
      <w:r w:rsidR="00131F98">
        <w:instrText xml:space="preserve"> ADDIN EN.CITE &lt;EndNote&gt;&lt;Cite&gt;&lt;Author&gt;BMC&lt;/Author&gt;&lt;Year&gt;2020 &lt;/Year&gt;&lt;RecNum&gt;37&lt;/RecNum&gt;&lt;DisplayText&gt;[66]&lt;/DisplayText&gt;&lt;record&gt;&lt;rec-number&gt;37&lt;/rec-number&gt;&lt;foreign-keys&gt;&lt;key app="EN" db-id="5z0psdv9nxsad9e052ux9xzhp2vp0exvdwaa" timestamp="1617791019"&gt;37&lt;/key&gt;&lt;/foreign-keys&gt;&lt;ref-type name="Web Page"&gt;12&lt;/ref-type&gt;&lt;contributors&gt;&lt;authors&gt;&lt;author&gt;The BMC &lt;/author&gt;&lt;/authors&gt;&lt;/contributors&gt;&lt;titles&gt;&lt;title&gt;Mental Health and the Outdoors &lt;/title&gt;&lt;/titles&gt;&lt;dates&gt;&lt;year&gt;2020 &lt;/year&gt;&lt;/dates&gt;&lt;urls&gt;&lt;related-urls&gt;&lt;url&gt;https://thebmc.co.uk/mental-health-and-the-outdoors&lt;/url&gt;&lt;/related-urls&gt;&lt;/urls&gt;&lt;/record&gt;&lt;/Cite&gt;&lt;/EndNote&gt;</w:instrText>
      </w:r>
      <w:r w:rsidR="000B7C6D">
        <w:fldChar w:fldCharType="separate"/>
      </w:r>
      <w:r w:rsidR="00131F98">
        <w:rPr>
          <w:noProof/>
        </w:rPr>
        <w:t>[66]</w:t>
      </w:r>
      <w:r w:rsidR="000B7C6D">
        <w:fldChar w:fldCharType="end"/>
      </w:r>
      <w:r w:rsidR="00581CBD">
        <w:t>, and we recommend that they continue with this work</w:t>
      </w:r>
      <w:r w:rsidR="000E26EE">
        <w:t>.</w:t>
      </w:r>
    </w:p>
    <w:p w14:paraId="35B6AF98" w14:textId="38034FBF" w:rsidR="001005DC" w:rsidRPr="00F7113B" w:rsidRDefault="001005DC" w:rsidP="00EF48E9">
      <w:pPr>
        <w:jc w:val="both"/>
      </w:pPr>
      <w:r w:rsidRPr="00F7113B">
        <w:t xml:space="preserve">The Your movement matters survey will </w:t>
      </w:r>
      <w:r w:rsidR="00873E59" w:rsidRPr="00F7113B">
        <w:t xml:space="preserve">seek to gather more information about disability and mental health for those who climb outside of membership bases and for those who climb outside of a formal organisation. </w:t>
      </w:r>
    </w:p>
    <w:p w14:paraId="5661C223" w14:textId="09308932" w:rsidR="001005DC" w:rsidRDefault="001005DC" w:rsidP="00EF48E9">
      <w:pPr>
        <w:pStyle w:val="Heading3"/>
        <w:jc w:val="both"/>
      </w:pPr>
      <w:bookmarkStart w:id="47" w:name="_Toc79741234"/>
      <w:r>
        <w:t>Sexual Orientation</w:t>
      </w:r>
      <w:bookmarkEnd w:id="47"/>
    </w:p>
    <w:p w14:paraId="38476B48" w14:textId="07F78E32" w:rsidR="000E26EE" w:rsidRDefault="00552DF8" w:rsidP="00EF48E9">
      <w:pPr>
        <w:jc w:val="both"/>
      </w:pPr>
      <w:r>
        <w:t xml:space="preserve">There is limited data available with regards to sexual orientation and the outdoors. </w:t>
      </w:r>
      <w:r w:rsidR="00300373">
        <w:t>T</w:t>
      </w:r>
      <w:r>
        <w:t xml:space="preserve">he BMC’s </w:t>
      </w:r>
      <w:r w:rsidR="00300373">
        <w:t xml:space="preserve">2019 </w:t>
      </w:r>
      <w:r>
        <w:t xml:space="preserve">Equality Survey </w:t>
      </w:r>
      <w:r w:rsidR="00300373">
        <w:t xml:space="preserve">asked for sexual orientation returning the following responses: </w:t>
      </w:r>
    </w:p>
    <w:p w14:paraId="0F2BEFDD" w14:textId="7BC3D8DD" w:rsidR="009A2405" w:rsidRDefault="009A2405" w:rsidP="00EF48E9">
      <w:pPr>
        <w:pStyle w:val="ListParagraph"/>
        <w:numPr>
          <w:ilvl w:val="0"/>
          <w:numId w:val="13"/>
        </w:numPr>
        <w:jc w:val="both"/>
      </w:pPr>
      <w:r>
        <w:t xml:space="preserve">Heterosexual </w:t>
      </w:r>
      <w:r w:rsidR="00873E59">
        <w:t>(</w:t>
      </w:r>
      <w:r>
        <w:t>78.35%</w:t>
      </w:r>
      <w:r w:rsidR="00873E59">
        <w:t>)</w:t>
      </w:r>
    </w:p>
    <w:p w14:paraId="239DA117" w14:textId="3CC51FD9" w:rsidR="009A2405" w:rsidRDefault="009A2405" w:rsidP="00EF48E9">
      <w:pPr>
        <w:pStyle w:val="ListParagraph"/>
        <w:numPr>
          <w:ilvl w:val="0"/>
          <w:numId w:val="13"/>
        </w:numPr>
        <w:jc w:val="both"/>
      </w:pPr>
      <w:r>
        <w:t xml:space="preserve">Gay </w:t>
      </w:r>
      <w:r w:rsidR="00873E59">
        <w:t>(</w:t>
      </w:r>
      <w:r>
        <w:t>4.50%</w:t>
      </w:r>
      <w:r w:rsidR="00873E59">
        <w:t>)</w:t>
      </w:r>
    </w:p>
    <w:p w14:paraId="7139C4D9" w14:textId="184C1D7E" w:rsidR="009A2405" w:rsidRDefault="009A2405" w:rsidP="00EF48E9">
      <w:pPr>
        <w:pStyle w:val="ListParagraph"/>
        <w:numPr>
          <w:ilvl w:val="0"/>
          <w:numId w:val="13"/>
        </w:numPr>
        <w:jc w:val="both"/>
      </w:pPr>
      <w:r>
        <w:t xml:space="preserve">Lesbian </w:t>
      </w:r>
      <w:r w:rsidR="00873E59">
        <w:t>(</w:t>
      </w:r>
      <w:r>
        <w:t>3.35%</w:t>
      </w:r>
      <w:r w:rsidR="00873E59">
        <w:t>)</w:t>
      </w:r>
    </w:p>
    <w:p w14:paraId="50419C56" w14:textId="0FC1F8F1" w:rsidR="009A2405" w:rsidRDefault="009A2405" w:rsidP="00EF48E9">
      <w:pPr>
        <w:pStyle w:val="ListParagraph"/>
        <w:numPr>
          <w:ilvl w:val="0"/>
          <w:numId w:val="13"/>
        </w:numPr>
        <w:jc w:val="both"/>
      </w:pPr>
      <w:r>
        <w:t xml:space="preserve">Bisexual </w:t>
      </w:r>
      <w:r w:rsidR="00873E59">
        <w:t>(</w:t>
      </w:r>
      <w:r>
        <w:t>6.90%</w:t>
      </w:r>
      <w:r w:rsidR="00873E59">
        <w:t>)</w:t>
      </w:r>
    </w:p>
    <w:p w14:paraId="0017717A" w14:textId="389B645A" w:rsidR="009A2405" w:rsidRDefault="009A2405" w:rsidP="00EF48E9">
      <w:pPr>
        <w:pStyle w:val="ListParagraph"/>
        <w:numPr>
          <w:ilvl w:val="0"/>
          <w:numId w:val="13"/>
        </w:numPr>
        <w:jc w:val="both"/>
      </w:pPr>
      <w:r>
        <w:t xml:space="preserve">Asexual </w:t>
      </w:r>
      <w:r w:rsidR="00873E59">
        <w:t>(</w:t>
      </w:r>
      <w:r>
        <w:t>0.67%</w:t>
      </w:r>
      <w:r w:rsidR="00873E59">
        <w:t>)</w:t>
      </w:r>
    </w:p>
    <w:p w14:paraId="3F16C099" w14:textId="20553D96" w:rsidR="00DE1E1F" w:rsidRDefault="009A2405" w:rsidP="00EF48E9">
      <w:pPr>
        <w:pStyle w:val="ListParagraph"/>
        <w:numPr>
          <w:ilvl w:val="0"/>
          <w:numId w:val="13"/>
        </w:numPr>
        <w:jc w:val="both"/>
      </w:pPr>
      <w:r>
        <w:t xml:space="preserve">Prefer not to say </w:t>
      </w:r>
      <w:r w:rsidR="00873E59">
        <w:t>(</w:t>
      </w:r>
      <w:r>
        <w:t>6.23%</w:t>
      </w:r>
      <w:r w:rsidR="00873E59">
        <w:t>)</w:t>
      </w:r>
    </w:p>
    <w:p w14:paraId="1CC24F08" w14:textId="4C36C403" w:rsidR="009D1CA6" w:rsidRDefault="00973413" w:rsidP="00EF48E9">
      <w:pPr>
        <w:jc w:val="both"/>
      </w:pPr>
      <w:r>
        <w:t>In 2015, Natalie Berry observe</w:t>
      </w:r>
      <w:r w:rsidR="009A2405">
        <w:t>d</w:t>
      </w:r>
      <w:r>
        <w:t xml:space="preserve"> </w:t>
      </w:r>
      <w:r w:rsidR="009A2405">
        <w:t>“</w:t>
      </w:r>
      <w:r w:rsidR="00496FA8">
        <w:t xml:space="preserve">on a wider level in sport there are patterns emerging </w:t>
      </w:r>
      <w:r w:rsidR="00EF56BB">
        <w:t>which demonstrate the barriers holding LGBT individuals back from taking part in particular types of sport</w:t>
      </w:r>
      <w:r w:rsidR="00E044D8">
        <w:t xml:space="preserve">” </w:t>
      </w:r>
      <w:r w:rsidR="00E044D8">
        <w:fldChar w:fldCharType="begin"/>
      </w:r>
      <w:r w:rsidR="00131F98">
        <w:instrText xml:space="preserve"> ADDIN EN.CITE &lt;EndNote&gt;&lt;Cite&gt;&lt;Author&gt;Berry&lt;/Author&gt;&lt;Year&gt;2015&lt;/Year&gt;&lt;RecNum&gt;62&lt;/RecNum&gt;&lt;DisplayText&gt;[67]&lt;/DisplayText&gt;&lt;record&gt;&lt;rec-number&gt;62&lt;/rec-number&gt;&lt;foreign-keys&gt;&lt;key app="EN" db-id="5wrzrave62a5reezx02pfe5yedxa0rpwpxa0" timestamp="1617265564"&gt;62&lt;/key&gt;&lt;/foreign-keys&gt;&lt;ref-type name="Web Page"&gt;12&lt;/ref-type&gt;&lt;contributors&gt;&lt;authors&gt;&lt;author&gt;Natalie Berry &lt;/author&gt;&lt;/authors&gt;&lt;/contributors&gt;&lt;titles&gt;&lt;title&gt;Climbing with Pride: An Insight into the LGBT Community&lt;/title&gt;&lt;/titles&gt;&lt;dates&gt;&lt;year&gt;2015&lt;/year&gt;&lt;/dates&gt;&lt;urls&gt;&lt;related-urls&gt;&lt;url&gt;https://www.ukclimbing.com/articles/features/climbing_with_pride_an_insight_into_the_lgbt_community-7764&lt;/url&gt;&lt;/related-urls&gt;&lt;/urls&gt;&lt;/record&gt;&lt;/Cite&gt;&lt;/EndNote&gt;</w:instrText>
      </w:r>
      <w:r w:rsidR="00E044D8">
        <w:fldChar w:fldCharType="separate"/>
      </w:r>
      <w:r w:rsidR="00131F98">
        <w:rPr>
          <w:noProof/>
        </w:rPr>
        <w:t>[67]</w:t>
      </w:r>
      <w:r w:rsidR="00E044D8">
        <w:fldChar w:fldCharType="end"/>
      </w:r>
      <w:r w:rsidR="00E044D8">
        <w:t xml:space="preserve">. This </w:t>
      </w:r>
      <w:r w:rsidR="00DF77AA">
        <w:t>remains</w:t>
      </w:r>
      <w:r w:rsidR="00E044D8">
        <w:t xml:space="preserve"> true six years later, with very limited data being available on LGBTQIA+ participation in climbing related activities. </w:t>
      </w:r>
      <w:r w:rsidR="00E076F6">
        <w:t xml:space="preserve">LGBTQIA+ experience in physical activity and sport more broadly will be considered later in this </w:t>
      </w:r>
      <w:r w:rsidR="0010680E">
        <w:t>review</w:t>
      </w:r>
      <w:r w:rsidR="00E076F6">
        <w:t xml:space="preserve">. </w:t>
      </w:r>
    </w:p>
    <w:p w14:paraId="20E244B4" w14:textId="42E91290" w:rsidR="009475D8" w:rsidRDefault="00E076F6" w:rsidP="00EF48E9">
      <w:pPr>
        <w:jc w:val="both"/>
      </w:pPr>
      <w:r>
        <w:t xml:space="preserve">The lack of </w:t>
      </w:r>
      <w:r w:rsidR="00786CC0">
        <w:t>high-quality</w:t>
      </w:r>
      <w:r>
        <w:t xml:space="preserve"> data and information available indicates the need </w:t>
      </w:r>
      <w:r w:rsidR="009475D8">
        <w:t xml:space="preserve">for this Your Movement Matters study to collect data on LGBTQIA+ participation in climbing activities. </w:t>
      </w:r>
    </w:p>
    <w:p w14:paraId="1FE2A7B7" w14:textId="422404F2" w:rsidR="00DF77AA" w:rsidRDefault="00DF77AA" w:rsidP="00EF48E9">
      <w:pPr>
        <w:pStyle w:val="Heading3"/>
        <w:jc w:val="both"/>
      </w:pPr>
      <w:bookmarkStart w:id="48" w:name="_Toc79741235"/>
      <w:r>
        <w:t>Faith</w:t>
      </w:r>
      <w:bookmarkEnd w:id="48"/>
      <w:r>
        <w:t xml:space="preserve"> </w:t>
      </w:r>
    </w:p>
    <w:p w14:paraId="7D04462C" w14:textId="49C6DE42" w:rsidR="00981568" w:rsidRPr="00981568" w:rsidRDefault="003C0C69" w:rsidP="00EF48E9">
      <w:pPr>
        <w:jc w:val="both"/>
      </w:pPr>
      <w:r>
        <w:t>With regards to religious and faith groups, there is very little data or literature available that indicates numbers or proportions of faith groups participating</w:t>
      </w:r>
      <w:r w:rsidR="004F1F76">
        <w:t xml:space="preserve"> in climbing related activities</w:t>
      </w:r>
      <w:r w:rsidR="006D4C64">
        <w:t>.</w:t>
      </w:r>
      <w:r w:rsidR="004F1F76">
        <w:t xml:space="preserve"> Active Lives</w:t>
      </w:r>
      <w:r w:rsidR="006D4C64">
        <w:t xml:space="preserve"> Survey data</w:t>
      </w:r>
      <w:r w:rsidR="004F1F76">
        <w:t xml:space="preserve"> returns</w:t>
      </w:r>
      <w:r w:rsidR="006D4C64">
        <w:t xml:space="preserve"> results showing that</w:t>
      </w:r>
      <w:r w:rsidR="004F1F76">
        <w:t xml:space="preserve"> 4.4% of respondents who climb </w:t>
      </w:r>
      <w:r w:rsidR="00430D04">
        <w:t xml:space="preserve">and boulder as having No Religion, 1.7% as Christian and then for Buddhist, Hindu, Jewish, Muslim, Sikh and Other faith there is no data </w:t>
      </w:r>
      <w:r w:rsidR="00430D04">
        <w:fldChar w:fldCharType="begin"/>
      </w:r>
      <w:r w:rsidR="00131F98">
        <w:instrText xml:space="preserve"> ADDIN EN.CITE &lt;EndNote&gt;&lt;Cite&gt;&lt;Author&gt;England&lt;/Author&gt;&lt;Year&gt;2021&lt;/Year&gt;&lt;RecNum&gt;19&lt;/RecNum&gt;&lt;DisplayText&gt;[10]&lt;/DisplayText&gt;&lt;record&gt;&lt;rec-number&gt;19&lt;/rec-number&gt;&lt;foreign-keys&gt;&lt;key app="EN" db-id="5z0psdv9nxsad9e052ux9xzhp2vp0exvdwaa" timestamp="1617033614"&gt;19&lt;/key&gt;&lt;/foreign-keys&gt;&lt;ref-type name="Dataset"&gt;59&lt;/ref-type&gt;&lt;contributors&gt;&lt;authors&gt;&lt;author&gt;Sport England &lt;/author&gt;&lt;/authors&gt;&lt;/contributors&gt;&lt;titles&gt;&lt;title&gt;Actives Lives Data &lt;/title&gt;&lt;/titles&gt;&lt;dates&gt;&lt;year&gt;2021&lt;/year&gt;&lt;/dates&gt;&lt;urls&gt;&lt;related-urls&gt;&lt;url&gt;https://activelives.sportengland.org/Home/AdultData&lt;/url&gt;&lt;/related-urls&gt;&lt;/urls&gt;&lt;/record&gt;&lt;/Cite&gt;&lt;/EndNote&gt;</w:instrText>
      </w:r>
      <w:r w:rsidR="00430D04">
        <w:fldChar w:fldCharType="separate"/>
      </w:r>
      <w:r w:rsidR="00131F98">
        <w:rPr>
          <w:noProof/>
        </w:rPr>
        <w:t>[10]</w:t>
      </w:r>
      <w:r w:rsidR="00430D04">
        <w:fldChar w:fldCharType="end"/>
      </w:r>
      <w:r w:rsidR="006D4C64">
        <w:t xml:space="preserve">. </w:t>
      </w:r>
      <w:r w:rsidR="00864A31">
        <w:t>Similarly</w:t>
      </w:r>
      <w:r w:rsidR="00611115">
        <w:t xml:space="preserve">, </w:t>
      </w:r>
      <w:r w:rsidR="00864A31">
        <w:t xml:space="preserve">for mountaineering and scrambling, there is data available for No religion at 1.9% participation and Christian at 0.9%, </w:t>
      </w:r>
      <w:r w:rsidR="00611115">
        <w:t xml:space="preserve">Buddhist, </w:t>
      </w:r>
      <w:r w:rsidR="00611115" w:rsidRPr="00611115">
        <w:t>Hindu, Jewish, Muslim, Sikh and Other faith there is no data</w:t>
      </w:r>
      <w:r w:rsidR="00611115">
        <w:t xml:space="preserve"> [12]. </w:t>
      </w:r>
      <w:r w:rsidR="001642CF">
        <w:t xml:space="preserve">This indicates a need for more data </w:t>
      </w:r>
      <w:r w:rsidR="006856BC">
        <w:t xml:space="preserve">on the participation of faith groups in climbing activities. </w:t>
      </w:r>
    </w:p>
    <w:p w14:paraId="29B369B2" w14:textId="17C530C5" w:rsidR="00F736F4" w:rsidRDefault="00250031" w:rsidP="00C27800">
      <w:pPr>
        <w:pStyle w:val="Heading2"/>
      </w:pPr>
      <w:bookmarkStart w:id="49" w:name="_Toc79741236"/>
      <w:r>
        <w:t>What motivates people to participate?</w:t>
      </w:r>
      <w:bookmarkEnd w:id="49"/>
    </w:p>
    <w:p w14:paraId="02ECA9CC" w14:textId="5FB378F1" w:rsidR="00B44E06" w:rsidRPr="00B44E06" w:rsidRDefault="00B44E06" w:rsidP="00B44E06">
      <w:r>
        <w:rPr>
          <w:noProof/>
        </w:rPr>
        <mc:AlternateContent>
          <mc:Choice Requires="wps">
            <w:drawing>
              <wp:inline distT="0" distB="0" distL="0" distR="0" wp14:anchorId="03339889" wp14:editId="0CBA82EB">
                <wp:extent cx="5631180" cy="2522220"/>
                <wp:effectExtent l="0" t="0" r="26670" b="11430"/>
                <wp:docPr id="164" name="Rectangle 164"/>
                <wp:cNvGraphicFramePr/>
                <a:graphic xmlns:a="http://schemas.openxmlformats.org/drawingml/2006/main">
                  <a:graphicData uri="http://schemas.microsoft.com/office/word/2010/wordprocessingShape">
                    <wps:wsp>
                      <wps:cNvSpPr/>
                      <wps:spPr>
                        <a:xfrm>
                          <a:off x="0" y="0"/>
                          <a:ext cx="5631180" cy="2522220"/>
                        </a:xfrm>
                        <a:prstGeom prst="rect">
                          <a:avLst/>
                        </a:prstGeom>
                        <a:solidFill>
                          <a:sysClr val="window" lastClr="FFFFFF"/>
                        </a:solidFill>
                        <a:ln w="12700" cap="flat" cmpd="sng" algn="ctr">
                          <a:solidFill>
                            <a:srgbClr val="0070C0"/>
                          </a:solidFill>
                          <a:prstDash val="solid"/>
                          <a:miter lim="800000"/>
                        </a:ln>
                        <a:effectLst/>
                      </wps:spPr>
                      <wps:txbx>
                        <w:txbxContent>
                          <w:p w14:paraId="4C3A9B60" w14:textId="2759D1E2" w:rsidR="00B44E06" w:rsidRPr="00D11755" w:rsidRDefault="00B44E06" w:rsidP="00B44E06">
                            <w:pPr>
                              <w:rPr>
                                <w:b/>
                                <w:bCs/>
                              </w:rPr>
                            </w:pPr>
                            <w:r w:rsidRPr="00D11755">
                              <w:rPr>
                                <w:b/>
                                <w:bCs/>
                              </w:rPr>
                              <w:t>Key Findings</w:t>
                            </w:r>
                          </w:p>
                          <w:p w14:paraId="09821D87" w14:textId="3BD583F9" w:rsidR="00B44E06" w:rsidRDefault="003D136E" w:rsidP="003D136E">
                            <w:r>
                              <w:t xml:space="preserve">Motivators for </w:t>
                            </w:r>
                            <w:r w:rsidR="00EB3457">
                              <w:t xml:space="preserve">participating in climbing and mountaineering include: </w:t>
                            </w:r>
                          </w:p>
                          <w:p w14:paraId="0934BC21" w14:textId="7CBA9A93" w:rsidR="00EB3457" w:rsidRDefault="00EB3457" w:rsidP="00EB3457">
                            <w:pPr>
                              <w:pStyle w:val="ListParagraph"/>
                              <w:numPr>
                                <w:ilvl w:val="0"/>
                                <w:numId w:val="19"/>
                              </w:numPr>
                            </w:pPr>
                            <w:r>
                              <w:t xml:space="preserve">Social contact </w:t>
                            </w:r>
                          </w:p>
                          <w:p w14:paraId="1DC8F736" w14:textId="185A30AB" w:rsidR="00EB3457" w:rsidRDefault="00EB3457" w:rsidP="00EB3457">
                            <w:pPr>
                              <w:pStyle w:val="ListParagraph"/>
                              <w:numPr>
                                <w:ilvl w:val="0"/>
                                <w:numId w:val="19"/>
                              </w:numPr>
                            </w:pPr>
                            <w:r>
                              <w:t>Risk seeking</w:t>
                            </w:r>
                          </w:p>
                          <w:p w14:paraId="5709DC06" w14:textId="5795E5F1" w:rsidR="00EB3457" w:rsidRDefault="00EB3457" w:rsidP="00EB3457">
                            <w:pPr>
                              <w:pStyle w:val="ListParagraph"/>
                              <w:numPr>
                                <w:ilvl w:val="0"/>
                                <w:numId w:val="19"/>
                              </w:numPr>
                            </w:pPr>
                            <w:r>
                              <w:t xml:space="preserve">Challenge </w:t>
                            </w:r>
                          </w:p>
                          <w:p w14:paraId="2CA331AF" w14:textId="6E611C25" w:rsidR="00EB3457" w:rsidRDefault="00EB3457" w:rsidP="00EB3457">
                            <w:pPr>
                              <w:pStyle w:val="ListParagraph"/>
                              <w:numPr>
                                <w:ilvl w:val="0"/>
                                <w:numId w:val="19"/>
                              </w:numPr>
                            </w:pPr>
                            <w:r>
                              <w:t xml:space="preserve">Fun </w:t>
                            </w:r>
                          </w:p>
                          <w:p w14:paraId="1E81BA1E" w14:textId="3B6AB79A" w:rsidR="00EB3457" w:rsidRDefault="00EB3457" w:rsidP="00EB3457">
                            <w:pPr>
                              <w:pStyle w:val="ListParagraph"/>
                              <w:numPr>
                                <w:ilvl w:val="0"/>
                                <w:numId w:val="19"/>
                              </w:numPr>
                            </w:pPr>
                            <w:r>
                              <w:t>Self-awareness</w:t>
                            </w:r>
                          </w:p>
                          <w:p w14:paraId="08125CF3" w14:textId="296C993D" w:rsidR="00EB3457" w:rsidRDefault="00EB3457" w:rsidP="00EB3457">
                            <w:pPr>
                              <w:pStyle w:val="ListParagraph"/>
                              <w:numPr>
                                <w:ilvl w:val="0"/>
                                <w:numId w:val="19"/>
                              </w:numPr>
                            </w:pPr>
                            <w:r>
                              <w:t>Adventure</w:t>
                            </w:r>
                          </w:p>
                          <w:p w14:paraId="463F8C08" w14:textId="15DBD911" w:rsidR="00A66721" w:rsidRDefault="003F14C0" w:rsidP="00EB3457">
                            <w:pPr>
                              <w:pStyle w:val="ListParagraph"/>
                              <w:numPr>
                                <w:ilvl w:val="0"/>
                                <w:numId w:val="19"/>
                              </w:numPr>
                            </w:pPr>
                            <w:r>
                              <w:t>Engagement with online media</w:t>
                            </w:r>
                          </w:p>
                          <w:p w14:paraId="2E231E05" w14:textId="35660FE1" w:rsidR="003F14C0" w:rsidRDefault="003F14C0" w:rsidP="00EB3457">
                            <w:pPr>
                              <w:pStyle w:val="ListParagraph"/>
                              <w:numPr>
                                <w:ilvl w:val="0"/>
                                <w:numId w:val="19"/>
                              </w:numPr>
                            </w:pPr>
                            <w:r>
                              <w:t>Representative role models</w:t>
                            </w:r>
                          </w:p>
                          <w:p w14:paraId="277BF405" w14:textId="0BDF6786" w:rsidR="00537D05" w:rsidRDefault="00537D05" w:rsidP="00EB3457">
                            <w:pPr>
                              <w:pStyle w:val="ListParagraph"/>
                              <w:numPr>
                                <w:ilvl w:val="0"/>
                                <w:numId w:val="19"/>
                              </w:numPr>
                            </w:pPr>
                            <w:r>
                              <w:t>Gender specific environments</w:t>
                            </w:r>
                          </w:p>
                          <w:p w14:paraId="14932F90" w14:textId="3F62D055" w:rsidR="00537D05" w:rsidRPr="006F11D5" w:rsidRDefault="00537D05" w:rsidP="00EB3457">
                            <w:pPr>
                              <w:pStyle w:val="ListParagraph"/>
                              <w:numPr>
                                <w:ilvl w:val="0"/>
                                <w:numId w:val="19"/>
                              </w:numPr>
                            </w:pPr>
                            <w:r>
                              <w:t>Wellbeing and mental wellness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339889" id="Rectangle 164" o:spid="_x0000_s1036" style="width:443.4pt;height:198.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" fillcolor="window" strokecolor="#0070c0" strokeweight="1pt">
                <v:textbox>
                  <w:txbxContent>
                    <w:p w14:paraId="4C3A9B60" w14:textId="2759D1E2" w:rsidR="00B44E06" w:rsidRPr="00D11755" w:rsidRDefault="00B44E06" w:rsidP="00B44E06">
                      <w:pPr>
                        <w:rPr>
                          <w:b/>
                          <w:bCs/>
                        </w:rPr>
                      </w:pPr>
                      <w:r w:rsidRPr="00D11755">
                        <w:rPr>
                          <w:b/>
                          <w:bCs/>
                        </w:rPr>
                        <w:t>Key Findings</w:t>
                      </w:r>
                    </w:p>
                    <w:p w14:paraId="09821D87" w14:textId="3BD583F9" w:rsidR="00B44E06" w:rsidRDefault="003D136E" w:rsidP="003D136E">
                      <w:r>
                        <w:t xml:space="preserve">Motivators for </w:t>
                      </w:r>
                      <w:r w:rsidR="00EB3457">
                        <w:t xml:space="preserve">participating in climbing and mountaineering include: </w:t>
                      </w:r>
                    </w:p>
                    <w:p w14:paraId="0934BC21" w14:textId="7CBA9A93" w:rsidR="00EB3457" w:rsidRDefault="00EB3457" w:rsidP="00EB3457">
                      <w:pPr>
                        <w:pStyle w:val="ListParagraph"/>
                        <w:numPr>
                          <w:ilvl w:val="0"/>
                          <w:numId w:val="19"/>
                        </w:numPr>
                      </w:pPr>
                      <w:r>
                        <w:t xml:space="preserve">Social contact </w:t>
                      </w:r>
                    </w:p>
                    <w:p w14:paraId="1DC8F736" w14:textId="185A30AB" w:rsidR="00EB3457" w:rsidRDefault="00EB3457" w:rsidP="00EB3457">
                      <w:pPr>
                        <w:pStyle w:val="ListParagraph"/>
                        <w:numPr>
                          <w:ilvl w:val="0"/>
                          <w:numId w:val="19"/>
                        </w:numPr>
                      </w:pPr>
                      <w:r>
                        <w:t>Risk seeking</w:t>
                      </w:r>
                    </w:p>
                    <w:p w14:paraId="5709DC06" w14:textId="5795E5F1" w:rsidR="00EB3457" w:rsidRDefault="00EB3457" w:rsidP="00EB3457">
                      <w:pPr>
                        <w:pStyle w:val="ListParagraph"/>
                        <w:numPr>
                          <w:ilvl w:val="0"/>
                          <w:numId w:val="19"/>
                        </w:numPr>
                      </w:pPr>
                      <w:r>
                        <w:t xml:space="preserve">Challenge </w:t>
                      </w:r>
                    </w:p>
                    <w:p w14:paraId="2CA331AF" w14:textId="6E611C25" w:rsidR="00EB3457" w:rsidRDefault="00EB3457" w:rsidP="00EB3457">
                      <w:pPr>
                        <w:pStyle w:val="ListParagraph"/>
                        <w:numPr>
                          <w:ilvl w:val="0"/>
                          <w:numId w:val="19"/>
                        </w:numPr>
                      </w:pPr>
                      <w:r>
                        <w:t xml:space="preserve">Fun </w:t>
                      </w:r>
                    </w:p>
                    <w:p w14:paraId="1E81BA1E" w14:textId="3B6AB79A" w:rsidR="00EB3457" w:rsidRDefault="00EB3457" w:rsidP="00EB3457">
                      <w:pPr>
                        <w:pStyle w:val="ListParagraph"/>
                        <w:numPr>
                          <w:ilvl w:val="0"/>
                          <w:numId w:val="19"/>
                        </w:numPr>
                      </w:pPr>
                      <w:r>
                        <w:t>Self-awareness</w:t>
                      </w:r>
                    </w:p>
                    <w:p w14:paraId="08125CF3" w14:textId="296C993D" w:rsidR="00EB3457" w:rsidRDefault="00EB3457" w:rsidP="00EB3457">
                      <w:pPr>
                        <w:pStyle w:val="ListParagraph"/>
                        <w:numPr>
                          <w:ilvl w:val="0"/>
                          <w:numId w:val="19"/>
                        </w:numPr>
                      </w:pPr>
                      <w:r>
                        <w:t>Adventure</w:t>
                      </w:r>
                    </w:p>
                    <w:p w14:paraId="463F8C08" w14:textId="15DBD911" w:rsidR="00A66721" w:rsidRDefault="003F14C0" w:rsidP="00EB3457">
                      <w:pPr>
                        <w:pStyle w:val="ListParagraph"/>
                        <w:numPr>
                          <w:ilvl w:val="0"/>
                          <w:numId w:val="19"/>
                        </w:numPr>
                      </w:pPr>
                      <w:r>
                        <w:t>Engagement with online media</w:t>
                      </w:r>
                    </w:p>
                    <w:p w14:paraId="2E231E05" w14:textId="35660FE1" w:rsidR="003F14C0" w:rsidRDefault="003F14C0" w:rsidP="00EB3457">
                      <w:pPr>
                        <w:pStyle w:val="ListParagraph"/>
                        <w:numPr>
                          <w:ilvl w:val="0"/>
                          <w:numId w:val="19"/>
                        </w:numPr>
                      </w:pPr>
                      <w:r>
                        <w:t>Representative role models</w:t>
                      </w:r>
                    </w:p>
                    <w:p w14:paraId="277BF405" w14:textId="0BDF6786" w:rsidR="00537D05" w:rsidRDefault="00537D05" w:rsidP="00EB3457">
                      <w:pPr>
                        <w:pStyle w:val="ListParagraph"/>
                        <w:numPr>
                          <w:ilvl w:val="0"/>
                          <w:numId w:val="19"/>
                        </w:numPr>
                      </w:pPr>
                      <w:r>
                        <w:t>Gender specific environments</w:t>
                      </w:r>
                    </w:p>
                    <w:p w14:paraId="14932F90" w14:textId="3F62D055" w:rsidR="00537D05" w:rsidRPr="006F11D5" w:rsidRDefault="00537D05" w:rsidP="00EB3457">
                      <w:pPr>
                        <w:pStyle w:val="ListParagraph"/>
                        <w:numPr>
                          <w:ilvl w:val="0"/>
                          <w:numId w:val="19"/>
                        </w:numPr>
                      </w:pPr>
                      <w:r>
                        <w:t>Wellbeing and mental wellness</w:t>
                      </w:r>
                    </w:p>
                  </w:txbxContent>
                </v:textbox>
                <w10:anchorlock/>
              </v:rect>
            </w:pict>
          </mc:Fallback>
        </mc:AlternateContent>
      </w:r>
    </w:p>
    <w:p w14:paraId="43B2B4F3" w14:textId="219271AB" w:rsidR="0088168A" w:rsidRDefault="00F736F4" w:rsidP="00EF48E9">
      <w:pPr>
        <w:jc w:val="both"/>
      </w:pPr>
      <w:r>
        <w:t>Studies find that people participate in climbing and mountaineering activities for a multitude of reasons including</w:t>
      </w:r>
      <w:r w:rsidR="00FE3678">
        <w:t xml:space="preserve">; social contact, risk seeking, challenge, fun, quest for uncertainty, exhilaration, self-awareness, testing of personal skill and adventure </w:t>
      </w:r>
      <w:r w:rsidR="00FE3678">
        <w:fldChar w:fldCharType="begin"/>
      </w:r>
      <w:r w:rsidR="00131F98">
        <w:instrText xml:space="preserve"> ADDIN EN.CITE &lt;EndNote&gt;&lt;Cite&gt;&lt;Author&gt;Carr&lt;/Author&gt;&lt;Year&gt;1997&lt;/Year&gt;&lt;RecNum&gt;77&lt;/RecNum&gt;&lt;DisplayText&gt;[68]&lt;/DisplayText&gt;&lt;record&gt;&lt;rec-number&gt;77&lt;/rec-number&gt;&lt;foreign-keys&gt;&lt;key app="EN" db-id="xp9wvdz2zxt9eke5vvnp5x5kd992sr0ewvtf" timestamp="1618411115"&gt;77&lt;/key&gt;&lt;/foreign-keys&gt;&lt;ref-type name="Conference Paper"&gt;47&lt;/ref-type&gt;&lt;contributors&gt;&lt;authors&gt;&lt;author&gt;Anna Carr&lt;/author&gt;&lt;/authors&gt;&lt;/contributors&gt;&lt;titles&gt;&lt;title&gt;Clients’ Motivations, Perceptions, Expectations and Satisfaction&amp;#xD;Levels: The New Zealand Mountain Guiding Industry&lt;/title&gt;&lt;secondary-title&gt;First National Tourism Students&amp;apos; Conference &lt;/secondary-title&gt;&lt;/titles&gt;&lt;dates&gt;&lt;year&gt;1997&lt;/year&gt;&lt;/dates&gt;&lt;pub-location&gt;Dunedin &lt;/pub-location&gt;&lt;publisher&gt;The Toursim Club, University of Otago, New Zealand &lt;/publisher&gt;&lt;urls&gt;&lt;/urls&gt;&lt;/record&gt;&lt;/Cite&gt;&lt;/EndNote&gt;</w:instrText>
      </w:r>
      <w:r w:rsidR="00FE3678">
        <w:fldChar w:fldCharType="separate"/>
      </w:r>
      <w:r w:rsidR="00131F98">
        <w:rPr>
          <w:noProof/>
        </w:rPr>
        <w:t>[68]</w:t>
      </w:r>
      <w:r w:rsidR="00FE3678">
        <w:fldChar w:fldCharType="end"/>
      </w:r>
      <w:r w:rsidR="008D6F00">
        <w:t xml:space="preserve">. </w:t>
      </w:r>
      <w:r w:rsidR="00A43E0C" w:rsidRPr="00A43E0C">
        <w:t xml:space="preserve">Wellbeing and mental wellness is another key motivator for participating in climbing related activities </w:t>
      </w:r>
      <w:r w:rsidR="00A43E0C" w:rsidRPr="00A43E0C">
        <w:fldChar w:fldCharType="begin"/>
      </w:r>
      <w:r w:rsidR="00131F98">
        <w:instrText xml:space="preserve"> ADDIN EN.CITE &lt;EndNote&gt;&lt;Cite&gt;&lt;Author&gt;Ankers&lt;/Author&gt;&lt;Year&gt;2020&lt;/Year&gt;&lt;RecNum&gt;54&lt;/RecNum&gt;&lt;DisplayText&gt;[54, 69]&lt;/DisplayText&gt;&lt;record&gt;&lt;rec-number&gt;54&lt;/rec-number&gt;&lt;foreign-keys&gt;&lt;key app="EN" db-id="e02x299e8pfd5xex55g5asxfedzwzxfwer0z" timestamp="1616425956"&gt;54&lt;/key&gt;&lt;/foreign-keys&gt;&lt;ref-type name="Thesis"&gt;32&lt;/ref-type&gt;&lt;contributors&gt;&lt;authors&gt;&lt;author&gt;Ankers, E&lt;/author&gt;&lt;/authors&gt;&lt;/contributors&gt;&lt;titles&gt;&lt;title&gt;&amp;apos;Everyday&amp;apos; Women&amp;apos;s Experiences of Rock Climbing (1970-2020) &lt;/title&gt;&lt;secondary-title&gt;Carnegie School of Sport &lt;/secondary-title&gt;&lt;/titles&gt;&lt;volume&gt;MRes&lt;/volume&gt;&lt;dates&gt;&lt;year&gt;2020&lt;/year&gt;&lt;/dates&gt;&lt;publisher&gt;Leeds Beckett University &lt;/publisher&gt;&lt;work-type&gt;Unpublished &lt;/work-type&gt;&lt;urls&gt;&lt;/urls&gt;&lt;/record&gt;&lt;/Cite&gt;&lt;Cite&gt;&lt;Author&gt;Sawyer&lt;/Author&gt;&lt;Year&gt;2020&lt;/Year&gt;&lt;RecNum&gt;95&lt;/RecNum&gt;&lt;record&gt;&lt;rec-number&gt;95&lt;/rec-number&gt;&lt;foreign-keys&gt;&lt;key app="EN" db-id="5z0psdv9nxsad9e052ux9xzhp2vp0exvdwaa" timestamp="1621506246"&gt;95&lt;/key&gt;&lt;/foreign-keys&gt;&lt;ref-type name="Film or Broadcast"&gt;21&lt;/ref-type&gt;&lt;contributors&gt;&lt;authors&gt;&lt;author&gt;Lauren Sawyer&lt;/author&gt;&lt;/authors&gt;&lt;/contributors&gt;&lt;titles&gt;&lt;title&gt;Mindful Climber&lt;/title&gt;&lt;/titles&gt;&lt;dates&gt;&lt;year&gt;2020&lt;/year&gt;&lt;/dates&gt;&lt;urls&gt;&lt;related-urls&gt;&lt;url&gt;https://www.youtube.com/watch?v=Yf8FqEWW1qY&lt;/url&gt;&lt;/related-urls&gt;&lt;/urls&gt;&lt;/record&gt;&lt;/Cite&gt;&lt;/EndNote&gt;</w:instrText>
      </w:r>
      <w:r w:rsidR="00A43E0C" w:rsidRPr="00A43E0C">
        <w:fldChar w:fldCharType="separate"/>
      </w:r>
      <w:r w:rsidR="00131F98">
        <w:rPr>
          <w:noProof/>
        </w:rPr>
        <w:t>[54, 69]</w:t>
      </w:r>
      <w:r w:rsidR="00A43E0C" w:rsidRPr="00A43E0C">
        <w:fldChar w:fldCharType="end"/>
      </w:r>
      <w:r w:rsidR="00A43E0C" w:rsidRPr="00A43E0C">
        <w:t>.</w:t>
      </w:r>
      <w:r w:rsidR="00E46B66" w:rsidRPr="00E46B66">
        <w:t xml:space="preserve"> Academic studies have generated substantial evidence that bouldering psychotherapy (bouldering sessions with an instructor possessing a profound psychotherapeutic background) can be effective long term in the treatment of depression </w:t>
      </w:r>
      <w:r w:rsidR="00E46B66" w:rsidRPr="00E46B66">
        <w:fldChar w:fldCharType="begin">
          <w:fldData xml:space="preserve">PEVuZE5vdGU+PENpdGU+PEF1dGhvcj5TY2h3YXJ6PC9BdXRob3I+PFllYXI+MjAxOTwvWWVhcj48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</w:fldData>
        </w:fldChar>
      </w:r>
      <w:r w:rsidR="00131F98">
        <w:instrText xml:space="preserve"> ADDIN EN.CITE </w:instrText>
      </w:r>
      <w:r w:rsidR="00131F98">
        <w:fldChar w:fldCharType="begin">
          <w:fldData xml:space="preserve">PEVuZE5vdGU+PENpdGU+PEF1dGhvcj5TY2h3YXJ6PC9BdXRob3I+PFllYXI+MjAxOTwvWWVhcj48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</w:fldData>
        </w:fldChar>
      </w:r>
      <w:r w:rsidR="00131F98">
        <w:instrText xml:space="preserve"> ADDIN EN.CITE.DATA </w:instrText>
      </w:r>
      <w:r w:rsidR="00131F98">
        <w:fldChar w:fldCharType="end"/>
      </w:r>
      <w:r w:rsidR="00E46B66" w:rsidRPr="00E46B66">
        <w:fldChar w:fldCharType="separate"/>
      </w:r>
      <w:r w:rsidR="00131F98">
        <w:rPr>
          <w:noProof/>
        </w:rPr>
        <w:t>[70, 71]</w:t>
      </w:r>
      <w:r w:rsidR="00E46B66" w:rsidRPr="00E46B66">
        <w:fldChar w:fldCharType="end"/>
      </w:r>
      <w:r w:rsidR="00E46B66" w:rsidRPr="00E46B66">
        <w:t xml:space="preserve">. Rock climbing is also found to be associated with acute regulatory effects, i.e. “processes by which individuals influence which emotions they have, when they have them, and how they experience and express their emotions” </w:t>
      </w:r>
      <w:r w:rsidR="00E46B66" w:rsidRPr="00E46B66">
        <w:fldChar w:fldCharType="begin"/>
      </w:r>
      <w:r w:rsidR="00131F98">
        <w:instrText xml:space="preserve"> ADDIN EN.CITE &lt;EndNote&gt;&lt;Cite&gt;&lt;Author&gt;Maria Kleinstäuber&lt;/Author&gt;&lt;Year&gt;2017&lt;/Year&gt;&lt;RecNum&gt;30&lt;/RecNum&gt;&lt;DisplayText&gt;[72]&lt;/DisplayText&gt;&lt;record&gt;&lt;rec-number&gt;30&lt;/rec-number&gt;&lt;foreign-keys&gt;&lt;key app="EN" db-id="5z0psdv9nxsad9e052ux9xzhp2vp0exvdwaa" timestamp="1617290858"&gt;30&lt;/key&gt;&lt;/foreign-keys&gt;&lt;ref-type name="Journal Article"&gt;17&lt;/ref-type&gt;&lt;contributors&gt;&lt;authors&gt;&lt;author&gt;Maria Kleinstäuber, Merle Reuter, Norbert Doll, Andreas J Fallgatter &lt;/author&gt;&lt;/authors&gt;&lt;/contributors&gt;&lt;titles&gt;&lt;title&gt;Rock climbing and acute emotion regulation in patients with major depressive disorder in the context of a psychological inpatient treatment: a controlled pilot trial&lt;/title&gt;&lt;secondary-title&gt;Psychology Research and Behavior Management &lt;/secondary-title&gt;&lt;/titles&gt;&lt;pages&gt;227 - 281&lt;/pages&gt;&lt;volume&gt;10&lt;/volume&gt;&lt;dates&gt;&lt;year&gt;2017&lt;/year&gt;&lt;/dates&gt;&lt;urls&gt;&lt;related-urls&gt;&lt;url&gt;https://www.ncbi.nlm.nih.gov/pmc/articles/PMC5566792/&lt;/url&gt;&lt;/related-urls&gt;&lt;/urls&gt;&lt;/record&gt;&lt;/Cite&gt;&lt;/EndNote&gt;</w:instrText>
      </w:r>
      <w:r w:rsidR="00E46B66" w:rsidRPr="00E46B66">
        <w:fldChar w:fldCharType="separate"/>
      </w:r>
      <w:r w:rsidR="00131F98">
        <w:rPr>
          <w:noProof/>
        </w:rPr>
        <w:t>[72]</w:t>
      </w:r>
      <w:r w:rsidR="00E46B66" w:rsidRPr="00E46B66">
        <w:fldChar w:fldCharType="end"/>
      </w:r>
      <w:r w:rsidR="00E46B66" w:rsidRPr="00E46B66">
        <w:t xml:space="preserve">. </w:t>
      </w:r>
    </w:p>
    <w:p w14:paraId="35442F60" w14:textId="6AB19093" w:rsidR="005044B5" w:rsidRDefault="005044B5" w:rsidP="00EF48E9">
      <w:pPr>
        <w:jc w:val="both"/>
      </w:pPr>
      <w:r>
        <w:t xml:space="preserve">Commercialisation and media sensationalising of climbing </w:t>
      </w:r>
      <w:r w:rsidR="00676BB8">
        <w:t>has contributed to an</w:t>
      </w:r>
      <w:r w:rsidR="008B644A">
        <w:t xml:space="preserve"> increase</w:t>
      </w:r>
      <w:r w:rsidR="00676BB8">
        <w:t>d</w:t>
      </w:r>
      <w:r w:rsidR="008B644A">
        <w:t xml:space="preserve"> in engagement with climbing related resources and climbing as an activity </w:t>
      </w:r>
      <w:r w:rsidR="00F45B10">
        <w:fldChar w:fldCharType="begin"/>
      </w:r>
      <w:r w:rsidR="00131F98">
        <w:instrText xml:space="preserve"> ADDIN EN.CITE &lt;EndNote&gt;&lt;Cite&gt;&lt;Author&gt;Berry&lt;/Author&gt;&lt;Year&gt;2018&lt;/Year&gt;&lt;RecNum&gt;18&lt;/RecNum&gt;&lt;DisplayText&gt;[47, 54]&lt;/DisplayText&gt;&lt;record&gt;&lt;rec-number&gt;18&lt;/rec-number&gt;&lt;foreign-keys&gt;&lt;key app="EN" db-id="xp9wvdz2zxt9eke5vvnp5x5kd992sr0ewvtf" timestamp="1618411115"&gt;18&lt;/key&gt;&lt;/foreign-keys&gt;&lt;ref-type name="Web Page"&gt;12&lt;/ref-type&gt;&lt;contributors&gt;&lt;authors&gt;&lt;author&gt;Natalie Berry &lt;/author&gt;&lt;/authors&gt;&lt;/contributors&gt;&lt;titles&gt;&lt;title&gt;Social Climbers - The Evolving Indoor Climbing Industry&lt;/title&gt;&lt;/titles&gt;&lt;dates&gt;&lt;year&gt;2018&lt;/year&gt;&lt;/dates&gt;&lt;publisher&gt;UK Climbing &lt;/publisher&gt;&lt;urls&gt;&lt;related-urls&gt;&lt;url&gt;https://www.ukclimbing.com/articles/features/social_climbers_-_the_evolving_indoor_climbing_industry-10953&lt;/url&gt;&lt;/related-urls&gt;&lt;/urls&gt;&lt;/record&gt;&lt;/Cite&gt;&lt;Cite&gt;&lt;Author&gt;Ankers&lt;/Author&gt;&lt;Year&gt;2020&lt;/Year&gt;&lt;RecNum&gt;22&lt;/RecNum&gt;&lt;record&gt;&lt;rec-number&gt;22&lt;/rec-number&gt;&lt;foreign-keys&gt;&lt;key app="EN" db-id="xp9wvdz2zxt9eke5vvnp5x5kd992sr0ewvtf" timestamp="1618411115"&gt;22&lt;/key&gt;&lt;/foreign-keys&gt;&lt;ref-type name="Thesis"&gt;32&lt;/ref-type&gt;&lt;contributors&gt;&lt;authors&gt;&lt;author&gt;Ankers, E&lt;/author&gt;&lt;/authors&gt;&lt;/contributors&gt;&lt;titles&gt;&lt;title&gt;&amp;apos;Everyday&amp;apos; Women&amp;apos;s Experiences of Rock Climbing (1970-2020) &lt;/title&gt;&lt;secondary-title&gt;Carnegie School of Sport &lt;/secondary-title&gt;&lt;/titles&gt;&lt;volume&gt;MRes&lt;/volume&gt;&lt;dates&gt;&lt;year&gt;2020&lt;/year&gt;&lt;/dates&gt;&lt;publisher&gt;Leeds Beckett University &lt;/publisher&gt;&lt;work-type&gt;Unpublished &lt;/work-type&gt;&lt;urls&gt;&lt;/urls&gt;&lt;/record&gt;&lt;/Cite&gt;&lt;/EndNote&gt;</w:instrText>
      </w:r>
      <w:r w:rsidR="00F45B10">
        <w:fldChar w:fldCharType="separate"/>
      </w:r>
      <w:r w:rsidR="00131F98">
        <w:rPr>
          <w:noProof/>
        </w:rPr>
        <w:t>[47, 54]</w:t>
      </w:r>
      <w:r w:rsidR="00F45B10">
        <w:fldChar w:fldCharType="end"/>
      </w:r>
      <w:r w:rsidR="00F10C94">
        <w:t xml:space="preserve">. </w:t>
      </w:r>
      <w:r w:rsidR="00A86FE9">
        <w:t xml:space="preserve">Berry cites an increase in online engagement with climbing related sources growing by 69% from January 2014 </w:t>
      </w:r>
      <w:r w:rsidR="00256566">
        <w:t>–</w:t>
      </w:r>
      <w:r w:rsidR="00A86FE9">
        <w:t xml:space="preserve"> Jan</w:t>
      </w:r>
      <w:r w:rsidR="00256566">
        <w:t>uary 2015</w:t>
      </w:r>
      <w:r w:rsidR="00720BA7">
        <w:t>,</w:t>
      </w:r>
      <w:r w:rsidR="00256566">
        <w:t xml:space="preserve"> associated with ‘Dawn Wall mania’ </w:t>
      </w:r>
      <w:r w:rsidR="00256566">
        <w:fldChar w:fldCharType="begin"/>
      </w:r>
      <w:r w:rsidR="00131F98">
        <w:instrText xml:space="preserve"> ADDIN EN.CITE &lt;EndNote&gt;&lt;Cite&gt;&lt;Author&gt;Ankers&lt;/Author&gt;&lt;Year&gt;2020&lt;/Year&gt;&lt;RecNum&gt;22&lt;/RecNum&gt;&lt;DisplayText&gt;[54]&lt;/DisplayText&gt;&lt;record&gt;&lt;rec-number&gt;22&lt;/rec-number&gt;&lt;foreign-keys&gt;&lt;key app="EN" db-id="xp9wvdz2zxt9eke5vvnp5x5kd992sr0ewvtf" timestamp="1618411115"&gt;22&lt;/key&gt;&lt;/foreign-keys&gt;&lt;ref-type name="Thesis"&gt;32&lt;/ref-type&gt;&lt;contributors&gt;&lt;authors&gt;&lt;author&gt;Ankers, E&lt;/author&gt;&lt;/authors&gt;&lt;/contributors&gt;&lt;titles&gt;&lt;title&gt;&amp;apos;Everyday&amp;apos; Women&amp;apos;s Experiences of Rock Climbing (1970-2020) &lt;/title&gt;&lt;secondary-title&gt;Carnegie School of Sport &lt;/secondary-title&gt;&lt;/titles&gt;&lt;volume&gt;MRes&lt;/volume&gt;&lt;dates&gt;&lt;year&gt;2020&lt;/year&gt;&lt;/dates&gt;&lt;publisher&gt;Leeds Beckett University &lt;/publisher&gt;&lt;work-type&gt;Unpublished &lt;/work-type&gt;&lt;urls&gt;&lt;/urls&gt;&lt;/record&gt;&lt;/Cite&gt;&lt;/EndNote&gt;</w:instrText>
      </w:r>
      <w:r w:rsidR="00256566">
        <w:fldChar w:fldCharType="separate"/>
      </w:r>
      <w:r w:rsidR="00131F98">
        <w:rPr>
          <w:noProof/>
        </w:rPr>
        <w:t>[54]</w:t>
      </w:r>
      <w:r w:rsidR="00256566">
        <w:fldChar w:fldCharType="end"/>
      </w:r>
      <w:r w:rsidR="00BE0907">
        <w:t xml:space="preserve">. </w:t>
      </w:r>
      <w:r w:rsidR="0028337F">
        <w:t>Academic scholars argue that the “selling of risk”</w:t>
      </w:r>
      <w:r w:rsidR="005E785D">
        <w:t xml:space="preserve"> and adrenaline fuelled advertising</w:t>
      </w:r>
      <w:r w:rsidR="0028337F">
        <w:t xml:space="preserve"> </w:t>
      </w:r>
      <w:r w:rsidR="002C3CE0">
        <w:t xml:space="preserve">is a pull factor into climbing and a motivation to participate </w:t>
      </w:r>
      <w:r w:rsidR="002D4445">
        <w:fldChar w:fldCharType="begin"/>
      </w:r>
      <w:r w:rsidR="00131F98">
        <w:instrText xml:space="preserve"> ADDIN EN.CITE &lt;EndNote&gt;&lt;Cite&gt;&lt;Author&gt;Palmer&lt;/Author&gt;&lt;Year&gt;2004&lt;/Year&gt;&lt;RecNum&gt;42&lt;/RecNum&gt;&lt;DisplayText&gt;[54, 73]&lt;/DisplayText&gt;&lt;record&gt;&lt;rec-number&gt;42&lt;/rec-number&gt;&lt;foreign-keys&gt;&lt;key app="EN" db-id="5z0psdv9nxsad9e052ux9xzhp2vp0exvdwaa" timestamp="1618414448"&gt;42&lt;/key&gt;&lt;/foreign-keys&gt;&lt;ref-type name="Book Section"&gt;5&lt;/ref-type&gt;&lt;contributors&gt;&lt;authors&gt;&lt;author&gt;Catherine Palmer&lt;/author&gt;&lt;/authors&gt;&lt;secondary-authors&gt;&lt;author&gt;Belinda Wheaton&lt;/author&gt;&lt;/secondary-authors&gt;&lt;/contributors&gt;&lt;titles&gt;&lt;title&gt;Death, Danger and the Selling of Risk in Adventure Sports&lt;/title&gt;&lt;secondary-title&gt;Lifestyle Sports: Consumption, Identity and Difference&lt;/secondary-title&gt;&lt;/titles&gt;&lt;pages&gt;55 - 69&lt;/pages&gt;&lt;dates&gt;&lt;year&gt;2004&lt;/year&gt;&lt;/dates&gt;&lt;pub-location&gt;Abingdon&lt;/pub-location&gt;&lt;publisher&gt;Routledge &lt;/publisher&gt;&lt;urls&gt;&lt;/urls&gt;&lt;/record&gt;&lt;/Cite&gt;&lt;Cite&gt;&lt;Author&gt;Ankers&lt;/Author&gt;&lt;Year&gt;2020&lt;/Year&gt;&lt;RecNum&gt;22&lt;/RecNum&gt;&lt;record&gt;&lt;rec-number&gt;22&lt;/rec-number&gt;&lt;foreign-keys&gt;&lt;key app="EN" db-id="xp9wvdz2zxt9eke5vvnp5x5kd992sr0ewvtf" timestamp="1618411115"&gt;22&lt;/key&gt;&lt;/foreign-keys&gt;&lt;ref-type name="Thesis"&gt;32&lt;/ref-type&gt;&lt;contributors&gt;&lt;authors&gt;&lt;author&gt;Ankers, E&lt;/author&gt;&lt;/authors&gt;&lt;/contributors&gt;&lt;titles&gt;&lt;title&gt;&amp;apos;Everyday&amp;apos; Women&amp;apos;s Experiences of Rock Climbing (1970-2020) &lt;/title&gt;&lt;secondary-title&gt;Carnegie School of Sport &lt;/secondary-title&gt;&lt;/titles&gt;&lt;volume&gt;MRes&lt;/volume&gt;&lt;dates&gt;&lt;year&gt;2020&lt;/year&gt;&lt;/dates&gt;&lt;publisher&gt;Leeds Beckett University &lt;/publisher&gt;&lt;work-type&gt;Unpublished &lt;/work-type&gt;&lt;urls&gt;&lt;/urls&gt;&lt;/record&gt;&lt;/Cite&gt;&lt;/EndNote&gt;</w:instrText>
      </w:r>
      <w:r w:rsidR="002D4445">
        <w:fldChar w:fldCharType="separate"/>
      </w:r>
      <w:r w:rsidR="00131F98">
        <w:rPr>
          <w:noProof/>
        </w:rPr>
        <w:t>[54, 73]</w:t>
      </w:r>
      <w:r w:rsidR="002D4445">
        <w:fldChar w:fldCharType="end"/>
      </w:r>
      <w:r w:rsidR="005E785D">
        <w:t xml:space="preserve">. </w:t>
      </w:r>
    </w:p>
    <w:p w14:paraId="518CEFE3" w14:textId="228FDA81" w:rsidR="00537D05" w:rsidRPr="00537D05" w:rsidRDefault="00E84601" w:rsidP="00EF48E9">
      <w:pPr>
        <w:jc w:val="both"/>
      </w:pPr>
      <w:r>
        <w:t xml:space="preserve">Social media </w:t>
      </w:r>
      <w:r w:rsidR="005E785D">
        <w:t xml:space="preserve">is </w:t>
      </w:r>
      <w:r w:rsidR="00415478">
        <w:t>found</w:t>
      </w:r>
      <w:r>
        <w:t xml:space="preserve"> to have an impact on influencing more </w:t>
      </w:r>
      <w:r w:rsidR="00823C77">
        <w:t xml:space="preserve">people to </w:t>
      </w:r>
      <w:r w:rsidR="008679CB">
        <w:t xml:space="preserve">try </w:t>
      </w:r>
      <w:r w:rsidR="00823C77">
        <w:t xml:space="preserve">climbing </w:t>
      </w:r>
      <w:r w:rsidR="00823C77">
        <w:fldChar w:fldCharType="begin"/>
      </w:r>
      <w:r w:rsidR="00131F98">
        <w:instrText xml:space="preserve"> ADDIN EN.CITE &lt;EndNote&gt;&lt;Cite&gt;&lt;Author&gt;Berry&lt;/Author&gt;&lt;Year&gt;2018&lt;/Year&gt;&lt;RecNum&gt;18&lt;/RecNum&gt;&lt;DisplayText&gt;[47]&lt;/DisplayText&gt;&lt;record&gt;&lt;rec-number&gt;18&lt;/rec-number&gt;&lt;foreign-keys&gt;&lt;key app="EN" db-id="xp9wvdz2zxt9eke5vvnp5x5kd992sr0ewvtf" timestamp="1618411115"&gt;18&lt;/key&gt;&lt;/foreign-keys&gt;&lt;ref-type name="Web Page"&gt;12&lt;/ref-type&gt;&lt;contributors&gt;&lt;authors&gt;&lt;author&gt;Natalie Berry &lt;/author&gt;&lt;/authors&gt;&lt;/contributors&gt;&lt;titles&gt;&lt;title&gt;Social Climbers - The Evolving Indoor Climbing Industry&lt;/title&gt;&lt;/titles&gt;&lt;dates&gt;&lt;year&gt;2018&lt;/year&gt;&lt;/dates&gt;&lt;publisher&gt;UK Climbing &lt;/publisher&gt;&lt;urls&gt;&lt;related-urls&gt;&lt;url&gt;https://www.ukclimbing.com/articles/features/social_climbers_-_the_evolving_indoor_climbing_industry-10953&lt;/url&gt;&lt;/related-urls&gt;&lt;/urls&gt;&lt;/record&gt;&lt;/Cite&gt;&lt;/EndNote&gt;</w:instrText>
      </w:r>
      <w:r w:rsidR="00823C77">
        <w:fldChar w:fldCharType="separate"/>
      </w:r>
      <w:r w:rsidR="00131F98">
        <w:rPr>
          <w:noProof/>
        </w:rPr>
        <w:t>[47]</w:t>
      </w:r>
      <w:r w:rsidR="00823C77">
        <w:fldChar w:fldCharType="end"/>
      </w:r>
      <w:r w:rsidR="00823C77">
        <w:t xml:space="preserve">. </w:t>
      </w:r>
      <w:r w:rsidR="00537D05" w:rsidRPr="00537D05">
        <w:t xml:space="preserve">Social media, representation through social media and representation more broadly all contribute towards increasing the amount of visible role models. Role models are frequently cited as a reason for motivation to participate in climbing and mountaineering activities by women </w:t>
      </w:r>
      <w:r w:rsidR="00537D05" w:rsidRPr="00537D05">
        <w:fldChar w:fldCharType="begin">
          <w:fldData xml:space="preserve">PEVuZE5vdGU+PENpdGU+PEF1dGhvcj5BbmtlcnM8L0F1dGhvcj48WWVhcj4yMDIwPC9ZZWFyPjxS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</w:fldData>
        </w:fldChar>
      </w:r>
      <w:r w:rsidR="00131F98">
        <w:instrText xml:space="preserve"> ADDIN EN.CITE </w:instrText>
      </w:r>
      <w:r w:rsidR="00131F98">
        <w:fldChar w:fldCharType="begin">
          <w:fldData xml:space="preserve">PEVuZE5vdGU+PENpdGU+PEF1dGhvcj5BbmtlcnM8L0F1dGhvcj48WWVhcj4yMDIwPC9ZZWFyPjxS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</w:fldData>
        </w:fldChar>
      </w:r>
      <w:r w:rsidR="00131F98">
        <w:instrText xml:space="preserve"> ADDIN EN.CITE.DATA </w:instrText>
      </w:r>
      <w:r w:rsidR="00131F98">
        <w:fldChar w:fldCharType="end"/>
      </w:r>
      <w:r w:rsidR="00537D05" w:rsidRPr="00537D05">
        <w:fldChar w:fldCharType="separate"/>
      </w:r>
      <w:r w:rsidR="00131F98">
        <w:rPr>
          <w:noProof/>
        </w:rPr>
        <w:t>[54, 74-76]</w:t>
      </w:r>
      <w:r w:rsidR="00537D05" w:rsidRPr="00537D05">
        <w:fldChar w:fldCharType="end"/>
      </w:r>
      <w:r w:rsidR="00537D05" w:rsidRPr="00537D05">
        <w:t xml:space="preserve">. </w:t>
      </w:r>
    </w:p>
    <w:p w14:paraId="6A085685" w14:textId="5D07BBA5" w:rsidR="00981568" w:rsidRDefault="00981568" w:rsidP="00EF48E9">
      <w:pPr>
        <w:jc w:val="both"/>
      </w:pPr>
      <w:r w:rsidRPr="00981568">
        <w:t xml:space="preserve">In the context of LGBTQ participants, the role of social media </w:t>
      </w:r>
      <w:r w:rsidR="008679CB">
        <w:t>for</w:t>
      </w:r>
      <w:r w:rsidRPr="00981568">
        <w:t xml:space="preserve"> increasing visibility</w:t>
      </w:r>
      <w:r w:rsidR="00771FBA">
        <w:t>,</w:t>
      </w:r>
      <w:r w:rsidRPr="00981568">
        <w:t xml:space="preserve"> representation</w:t>
      </w:r>
      <w:r w:rsidR="00771FBA">
        <w:t xml:space="preserve"> and visible role models</w:t>
      </w:r>
      <w:r w:rsidRPr="00981568">
        <w:t xml:space="preserve"> is highlighted as an enabler, e.g. Unlikely Hikers Instagram account </w:t>
      </w:r>
      <w:r w:rsidRPr="00981568">
        <w:fldChar w:fldCharType="begin"/>
      </w:r>
      <w:r w:rsidR="00131F98">
        <w:instrText xml:space="preserve"> ADDIN EN.CITE &lt;EndNote&gt;&lt;Cite&gt;&lt;Author&gt;Winters&lt;/Author&gt;&lt;Year&gt;2020&lt;/Year&gt;&lt;RecNum&gt;32&lt;/RecNum&gt;&lt;DisplayText&gt;[77]&lt;/DisplayText&gt;&lt;record&gt;&lt;rec-number&gt;32&lt;/rec-number&gt;&lt;foreign-keys&gt;&lt;key app="EN" db-id="e02x299e8pfd5xex55g5asxfedzwzxfwer0z" timestamp="1616425956"&gt;32&lt;/key&gt;&lt;/foreign-keys&gt;&lt;ref-type name="Web Page"&gt;12&lt;/ref-type&gt;&lt;contributors&gt;&lt;authors&gt;&lt;author&gt;Joseph Winters&lt;/author&gt;&lt;/authors&gt;&lt;/contributors&gt;&lt;titles&gt;&lt;title&gt;These proud LGBTQ adventurers are putting the &amp;apos;out&amp;apos; in outdoors &lt;/title&gt;&lt;/titles&gt;&lt;dates&gt;&lt;year&gt;2020&lt;/year&gt;&lt;/dates&gt;&lt;publisher&gt;Grist&lt;/publisher&gt;&lt;urls&gt;&lt;related-urls&gt;&lt;url&gt;https://grist.org/justice/these-proud-lgbtq-adventurers-are-putting-the-out-in-outdoors/&lt;/url&gt;&lt;/related-urls&gt;&lt;/urls&gt;&lt;/record&gt;&lt;/Cite&gt;&lt;/EndNote&gt;</w:instrText>
      </w:r>
      <w:r w:rsidRPr="00981568">
        <w:fldChar w:fldCharType="separate"/>
      </w:r>
      <w:r w:rsidR="00131F98">
        <w:rPr>
          <w:noProof/>
        </w:rPr>
        <w:t>[77]</w:t>
      </w:r>
      <w:r w:rsidRPr="00981568">
        <w:fldChar w:fldCharType="end"/>
      </w:r>
      <w:r w:rsidRPr="00981568">
        <w:t xml:space="preserve">. </w:t>
      </w:r>
      <w:r>
        <w:t xml:space="preserve">Events such as the </w:t>
      </w:r>
      <w:r w:rsidR="00D46846">
        <w:t xml:space="preserve">LGBTQ Outdoor Summit was established “to cultivate </w:t>
      </w:r>
      <w:r w:rsidR="00EE02B9">
        <w:t xml:space="preserve">connections, build community and inspire leaders from across the outdoor industry and beyond to create more accessible and affirming ways for </w:t>
      </w:r>
      <w:r w:rsidR="00D722E2">
        <w:t xml:space="preserve">LGBTQ community to get OUTside” </w:t>
      </w:r>
      <w:r w:rsidR="00D722E2">
        <w:fldChar w:fldCharType="begin"/>
      </w:r>
      <w:r w:rsidR="00131F98">
        <w:instrText xml:space="preserve"> ADDIN EN.CITE &lt;EndNote&gt;&lt;Cite&gt;&lt;Year&gt;2021&lt;/Year&gt;&lt;RecNum&gt;33&lt;/RecNum&gt;&lt;DisplayText&gt;[78]&lt;/DisplayText&gt;&lt;record&gt;&lt;rec-number&gt;33&lt;/rec-number&gt;&lt;foreign-keys&gt;&lt;key app="EN" db-id="e02x299e8pfd5xex55g5asxfedzwzxfwer0z" timestamp="1616425956"&gt;33&lt;/key&gt;&lt;/foreign-keys&gt;&lt;ref-type name="Web Page"&gt;12&lt;/ref-type&gt;&lt;contributors&gt;&lt;/contributors&gt;&lt;titles&gt;&lt;title&gt;LGBTQ Outdoor Summit &lt;/title&gt;&lt;/titles&gt;&lt;dates&gt;&lt;year&gt;2021&lt;/year&gt;&lt;/dates&gt;&lt;urls&gt;&lt;related-urls&gt;&lt;url&gt;https://www.lgbtqoutdoorsummit.com/&lt;/url&gt;&lt;/related-urls&gt;&lt;/urls&gt;&lt;/record&gt;&lt;/Cite&gt;&lt;/EndNote&gt;</w:instrText>
      </w:r>
      <w:r w:rsidR="00D722E2">
        <w:fldChar w:fldCharType="separate"/>
      </w:r>
      <w:r w:rsidR="00131F98">
        <w:rPr>
          <w:noProof/>
        </w:rPr>
        <w:t>[78]</w:t>
      </w:r>
      <w:r w:rsidR="00D722E2">
        <w:fldChar w:fldCharType="end"/>
      </w:r>
      <w:r w:rsidR="003B23D8">
        <w:t xml:space="preserve">. </w:t>
      </w:r>
    </w:p>
    <w:p w14:paraId="5C48628F" w14:textId="654E5A06" w:rsidR="0088168A" w:rsidRDefault="00D202A0" w:rsidP="00EF48E9">
      <w:pPr>
        <w:jc w:val="both"/>
      </w:pPr>
      <w:r w:rsidRPr="00D202A0">
        <w:t xml:space="preserve">Representation is considered key to increasing participation. The impact of lack of diverse ethnic representation in climbing is considered detrimental to participation by girls and women from diverse ethnic backgrounds; “what about young black girls? They’ll look into this world and they can clearly see a difference” – that they are less or not represented </w:t>
      </w:r>
      <w:r w:rsidRPr="00D202A0">
        <w:fldChar w:fldCharType="begin"/>
      </w:r>
      <w:r w:rsidR="00131F98">
        <w:instrText xml:space="preserve"> ADDIN EN.CITE &lt;EndNote&gt;&lt;Cite&gt;&lt;Author&gt;Ankers&lt;/Author&gt;&lt;Year&gt;2020&lt;/Year&gt;&lt;RecNum&gt;54&lt;/RecNum&gt;&lt;DisplayText&gt;[54]&lt;/DisplayText&gt;&lt;record&gt;&lt;rec-number&gt;54&lt;/rec-number&gt;&lt;foreign-keys&gt;&lt;key app="EN" db-id="e02x299e8pfd5xex55g5asxfedzwzxfwer0z" timestamp="1616425956"&gt;54&lt;/key&gt;&lt;/foreign-keys&gt;&lt;ref-type name="Thesis"&gt;32&lt;/ref-type&gt;&lt;contributors&gt;&lt;authors&gt;&lt;author&gt;Ankers, E&lt;/author&gt;&lt;/authors&gt;&lt;/contributors&gt;&lt;titles&gt;&lt;title&gt;&amp;apos;Everyday&amp;apos; Women&amp;apos;s Experiences of Rock Climbing (1970-2020) &lt;/title&gt;&lt;secondary-title&gt;Carnegie School of Sport &lt;/secondary-title&gt;&lt;/titles&gt;&lt;volume&gt;MRes&lt;/volume&gt;&lt;dates&gt;&lt;year&gt;2020&lt;/year&gt;&lt;/dates&gt;&lt;publisher&gt;Leeds Beckett University &lt;/publisher&gt;&lt;work-type&gt;Unpublished &lt;/work-type&gt;&lt;urls&gt;&lt;/urls&gt;&lt;/record&gt;&lt;/Cite&gt;&lt;/EndNote&gt;</w:instrText>
      </w:r>
      <w:r w:rsidRPr="00D202A0">
        <w:fldChar w:fldCharType="separate"/>
      </w:r>
      <w:r w:rsidR="00131F98">
        <w:rPr>
          <w:noProof/>
        </w:rPr>
        <w:t>[54]</w:t>
      </w:r>
      <w:r w:rsidRPr="00D202A0">
        <w:fldChar w:fldCharType="end"/>
      </w:r>
      <w:r w:rsidRPr="00D202A0">
        <w:t xml:space="preserve">. </w:t>
      </w:r>
      <w:r w:rsidR="001F744A">
        <w:t xml:space="preserve">Gender specific environments are identified as a motivator for participating in climbing, as women </w:t>
      </w:r>
      <w:r w:rsidR="00FB77EB">
        <w:t xml:space="preserve">state that this can increase their comfortability and sense of inclusion when participating </w:t>
      </w:r>
      <w:r w:rsidR="00FB77EB">
        <w:fldChar w:fldCharType="begin"/>
      </w:r>
      <w:r w:rsidR="00131F98">
        <w:instrText xml:space="preserve"> ADDIN EN.CITE &lt;EndNote&gt;&lt;Cite&gt;&lt;Author&gt;Ankers&lt;/Author&gt;&lt;Year&gt;2020&lt;/Year&gt;&lt;RecNum&gt;54&lt;/RecNum&gt;&lt;DisplayText&gt;[45, 54, 74]&lt;/DisplayText&gt;&lt;record&gt;&lt;rec-number&gt;54&lt;/rec-number&gt;&lt;foreign-keys&gt;&lt;key app="EN" db-id="e02x299e8pfd5xex55g5asxfedzwzxfwer0z" timestamp="1616425956"&gt;54&lt;/key&gt;&lt;/foreign-keys&gt;&lt;ref-type name="Thesis"&gt;32&lt;/ref-type&gt;&lt;contributors&gt;&lt;authors&gt;&lt;author&gt;Ankers, E&lt;/author&gt;&lt;/authors&gt;&lt;/contributors&gt;&lt;titles&gt;&lt;title&gt;&amp;apos;Everyday&amp;apos; Women&amp;apos;s Experiences of Rock Climbing (1970-2020) &lt;/title&gt;&lt;secondary-title&gt;Carnegie School of Sport &lt;/secondary-title&gt;&lt;/titles&gt;&lt;volume&gt;MRes&lt;/volume&gt;&lt;dates&gt;&lt;year&gt;2020&lt;/year&gt;&lt;/dates&gt;&lt;publisher&gt;Leeds Beckett University &lt;/publisher&gt;&lt;work-type&gt;Unpublished &lt;/work-type&gt;&lt;urls&gt;&lt;/urls&gt;&lt;/record&gt;&lt;/Cite&gt;&lt;Cite&gt;&lt;Author&gt;Paxton&lt;/Author&gt;&lt;Year&gt;2016&lt;/Year&gt;&lt;RecNum&gt;10&lt;/RecNum&gt;&lt;record&gt;&lt;rec-number&gt;10&lt;/rec-number&gt;&lt;foreign-keys&gt;&lt;key app="EN" db-id="5z0psdv9nxsad9e052ux9xzhp2vp0exvdwaa" timestamp="1616404217"&gt;10&lt;/key&gt;&lt;/foreign-keys&gt;&lt;ref-type name="Report"&gt;27&lt;/ref-type&gt;&lt;contributors&gt;&lt;authors&gt;&lt;author&gt;Hetty Key and Anna Paxton &lt;/author&gt;&lt;/authors&gt;&lt;/contributors&gt;&lt;titles&gt;&lt;title&gt;Inspiration, Barriers &amp;amp; Goals Survey - 2016 Report &lt;/title&gt;&lt;/titles&gt;&lt;dates&gt;&lt;year&gt;2016&lt;/year&gt;&lt;/dates&gt;&lt;publisher&gt;Women in Adventure &lt;/publisher&gt;&lt;urls&gt;&lt;related-urls&gt;&lt;url&gt;https://womeninadventure.com/wp-content/uploads/2020/05/Women-in-Adventure-Inspiration-Barriers-Goals-Survey-Results.pdf&lt;/url&gt;&lt;/related-urls&gt;&lt;/urls&gt;&lt;/record&gt;&lt;/Cite&gt;&lt;Cite&gt;&lt;Author&gt;Adele Doran&lt;/Author&gt;&lt;Year&gt;2020&lt;/Year&gt;&lt;RecNum&gt;17&lt;/RecNum&gt;&lt;record&gt;&lt;rec-number&gt;17&lt;/rec-number&gt;&lt;foreign-keys&gt;&lt;key app="EN" db-id="xp9wvdz2zxt9eke5vvnp5x5kd992sr0ewvtf" timestamp="1618411115"&gt;17&lt;/key&gt;&lt;/foreign-keys&gt;&lt;ref-type name="Report"&gt;27&lt;/ref-type&gt;&lt;contributors&gt;&lt;authors&gt;&lt;author&gt;Adele Doran, Jenny Hall &lt;/author&gt;&lt;/authors&gt;&lt;/contributors&gt;&lt;titles&gt;&lt;title&gt;Researching Women in Mountaineering, UK&lt;/title&gt;&lt;/titles&gt;&lt;dates&gt;&lt;year&gt;2020&lt;/year&gt;&lt;/dates&gt;&lt;urls&gt;&lt;related-urls&gt;&lt;url&gt;http://shura.shu.ac.uk/26561/1/Researching%20Women%20in%20Mountaineering%20UK%20Report%202020.pdf&lt;/url&gt;&lt;/related-urls&gt;&lt;/urls&gt;&lt;/record&gt;&lt;/Cite&gt;&lt;/EndNote&gt;</w:instrText>
      </w:r>
      <w:r w:rsidR="00FB77EB">
        <w:fldChar w:fldCharType="separate"/>
      </w:r>
      <w:r w:rsidR="00131F98">
        <w:rPr>
          <w:noProof/>
        </w:rPr>
        <w:t>[45, 54, 74]</w:t>
      </w:r>
      <w:r w:rsidR="00FB77EB">
        <w:fldChar w:fldCharType="end"/>
      </w:r>
      <w:r w:rsidR="0036014F">
        <w:t xml:space="preserve">. </w:t>
      </w:r>
    </w:p>
    <w:p w14:paraId="37E3F6D4" w14:textId="20EA84D2" w:rsidR="00D669E7" w:rsidRDefault="00D9693C" w:rsidP="00D9693C">
      <w:pPr>
        <w:pStyle w:val="Heading2"/>
      </w:pPr>
      <w:bookmarkStart w:id="50" w:name="_Toc79741237"/>
      <w:r>
        <w:t>Barriers and constraints</w:t>
      </w:r>
      <w:bookmarkEnd w:id="50"/>
      <w:r>
        <w:t xml:space="preserve"> </w:t>
      </w:r>
    </w:p>
    <w:p w14:paraId="5FF61EB7" w14:textId="324F8B31" w:rsidR="00EA142B" w:rsidRDefault="00A43E0C" w:rsidP="00EA142B">
      <w:r>
        <w:rPr>
          <w:noProof/>
        </w:rPr>
        <mc:AlternateContent>
          <mc:Choice Requires="wps">
            <w:drawing>
              <wp:inline distT="0" distB="0" distL="0" distR="0" wp14:anchorId="309BAA7F" wp14:editId="296F387E">
                <wp:extent cx="5631180" cy="1790700"/>
                <wp:effectExtent l="0" t="0" r="26670" b="19050"/>
                <wp:docPr id="166" name="Rectangle 166"/>
                <wp:cNvGraphicFramePr/>
                <a:graphic xmlns:a="http://schemas.openxmlformats.org/drawingml/2006/main">
                  <a:graphicData uri="http://schemas.microsoft.com/office/word/2010/wordprocessingShape">
                    <wps:wsp>
                      <wps:cNvSpPr/>
                      <wps:spPr>
                        <a:xfrm>
                          <a:off x="0" y="0"/>
                          <a:ext cx="5631180" cy="1790700"/>
                        </a:xfrm>
                        <a:prstGeom prst="rect">
                          <a:avLst/>
                        </a:prstGeom>
                        <a:solidFill>
                          <a:sysClr val="window" lastClr="FFFFFF"/>
                        </a:solidFill>
                        <a:ln w="12700" cap="flat" cmpd="sng" algn="ctr">
                          <a:solidFill>
                            <a:srgbClr val="0070C0"/>
                          </a:solidFill>
                          <a:prstDash val="solid"/>
                          <a:miter lim="800000"/>
                        </a:ln>
                        <a:effectLst/>
                      </wps:spPr>
                      <wps:txbx>
                        <w:txbxContent>
                          <w:p w14:paraId="1729DD86" w14:textId="77777777" w:rsidR="00A43E0C" w:rsidRPr="00D11755" w:rsidRDefault="00A43E0C" w:rsidP="00A43E0C">
                            <w:pPr>
                              <w:rPr>
                                <w:b/>
                                <w:bCs/>
                              </w:rPr>
                            </w:pPr>
                            <w:r w:rsidRPr="00D11755">
                              <w:rPr>
                                <w:b/>
                                <w:bCs/>
                              </w:rPr>
                              <w:t>Key Findings</w:t>
                            </w:r>
                          </w:p>
                          <w:p w14:paraId="3C242636" w14:textId="76A78080" w:rsidR="00A43E0C" w:rsidRDefault="00A43E0C" w:rsidP="00A43E0C">
                            <w:r>
                              <w:t xml:space="preserve">Barriers and constraints for participating in climbing and mountaineering include: </w:t>
                            </w:r>
                          </w:p>
                          <w:p w14:paraId="1974D657" w14:textId="50B96447" w:rsidR="00A43E0C" w:rsidRDefault="00A43E0C" w:rsidP="00A43E0C">
                            <w:pPr>
                              <w:pStyle w:val="ListParagraph"/>
                              <w:numPr>
                                <w:ilvl w:val="0"/>
                                <w:numId w:val="19"/>
                              </w:numPr>
                            </w:pPr>
                            <w:r>
                              <w:t>Finance</w:t>
                            </w:r>
                          </w:p>
                          <w:p w14:paraId="7348DE84" w14:textId="00B57BB4" w:rsidR="00A43E0C" w:rsidRDefault="00A43E0C" w:rsidP="00A43E0C">
                            <w:pPr>
                              <w:pStyle w:val="ListParagraph"/>
                              <w:numPr>
                                <w:ilvl w:val="0"/>
                                <w:numId w:val="19"/>
                              </w:numPr>
                            </w:pPr>
                            <w:r>
                              <w:t>Lack of experience or exposure</w:t>
                            </w:r>
                          </w:p>
                          <w:p w14:paraId="4D576801" w14:textId="73E0C986" w:rsidR="00A43E0C" w:rsidRDefault="00F915F8" w:rsidP="00A43E0C">
                            <w:pPr>
                              <w:pStyle w:val="ListParagraph"/>
                              <w:numPr>
                                <w:ilvl w:val="0"/>
                                <w:numId w:val="19"/>
                              </w:numPr>
                            </w:pPr>
                            <w:r>
                              <w:t>Fear and anxiety</w:t>
                            </w:r>
                          </w:p>
                          <w:p w14:paraId="11A008A7" w14:textId="2F33010D" w:rsidR="00F915F8" w:rsidRDefault="00F915F8" w:rsidP="00A43E0C">
                            <w:pPr>
                              <w:pStyle w:val="ListParagraph"/>
                              <w:numPr>
                                <w:ilvl w:val="0"/>
                                <w:numId w:val="19"/>
                              </w:numPr>
                            </w:pPr>
                            <w:r>
                              <w:t xml:space="preserve">Grade-ism </w:t>
                            </w:r>
                          </w:p>
                          <w:p w14:paraId="52BC199A" w14:textId="3E6F2F3F" w:rsidR="00F915F8" w:rsidRDefault="00F915F8" w:rsidP="00A43E0C">
                            <w:pPr>
                              <w:pStyle w:val="ListParagraph"/>
                              <w:numPr>
                                <w:ilvl w:val="0"/>
                                <w:numId w:val="19"/>
                              </w:numPr>
                            </w:pPr>
                            <w:r>
                              <w:t>Family commitments</w:t>
                            </w:r>
                          </w:p>
                          <w:p w14:paraId="6F4F50A7" w14:textId="3ACF94D1" w:rsidR="00F915F8" w:rsidRPr="006F11D5" w:rsidRDefault="00F915F8" w:rsidP="00A43E0C">
                            <w:pPr>
                              <w:pStyle w:val="ListParagraph"/>
                              <w:numPr>
                                <w:ilvl w:val="0"/>
                                <w:numId w:val="19"/>
                              </w:numPr>
                            </w:pPr>
                            <w:r>
                              <w:t xml:space="preserve">Health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9BAA7F" id="Rectangle 166" o:spid="_x0000_s1037" style="width:443.4pt;height:1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" fillcolor="window" strokecolor="#0070c0" strokeweight="1pt">
                <v:textbox>
                  <w:txbxContent>
                    <w:p w14:paraId="1729DD86" w14:textId="77777777" w:rsidR="00A43E0C" w:rsidRPr="00D11755" w:rsidRDefault="00A43E0C" w:rsidP="00A43E0C">
                      <w:pPr>
                        <w:rPr>
                          <w:b/>
                          <w:bCs/>
                        </w:rPr>
                      </w:pPr>
                      <w:r w:rsidRPr="00D11755">
                        <w:rPr>
                          <w:b/>
                          <w:bCs/>
                        </w:rPr>
                        <w:t>Key Findings</w:t>
                      </w:r>
                    </w:p>
                    <w:p w14:paraId="3C242636" w14:textId="76A78080" w:rsidR="00A43E0C" w:rsidRDefault="00A43E0C" w:rsidP="00A43E0C">
                      <w:r>
                        <w:t xml:space="preserve">Barriers and constraints for participating in climbing and mountaineering include: </w:t>
                      </w:r>
                    </w:p>
                    <w:p w14:paraId="1974D657" w14:textId="50B96447" w:rsidR="00A43E0C" w:rsidRDefault="00A43E0C" w:rsidP="00A43E0C">
                      <w:pPr>
                        <w:pStyle w:val="ListParagraph"/>
                        <w:numPr>
                          <w:ilvl w:val="0"/>
                          <w:numId w:val="19"/>
                        </w:numPr>
                      </w:pPr>
                      <w:r>
                        <w:t>Finance</w:t>
                      </w:r>
                    </w:p>
                    <w:p w14:paraId="7348DE84" w14:textId="00B57BB4" w:rsidR="00A43E0C" w:rsidRDefault="00A43E0C" w:rsidP="00A43E0C">
                      <w:pPr>
                        <w:pStyle w:val="ListParagraph"/>
                        <w:numPr>
                          <w:ilvl w:val="0"/>
                          <w:numId w:val="19"/>
                        </w:numPr>
                      </w:pPr>
                      <w:r>
                        <w:t>Lack of experience or exposure</w:t>
                      </w:r>
                    </w:p>
                    <w:p w14:paraId="4D576801" w14:textId="73E0C986" w:rsidR="00A43E0C" w:rsidRDefault="00F915F8" w:rsidP="00A43E0C">
                      <w:pPr>
                        <w:pStyle w:val="ListParagraph"/>
                        <w:numPr>
                          <w:ilvl w:val="0"/>
                          <w:numId w:val="19"/>
                        </w:numPr>
                      </w:pPr>
                      <w:r>
                        <w:t>Fear and anxiety</w:t>
                      </w:r>
                    </w:p>
                    <w:p w14:paraId="11A008A7" w14:textId="2F33010D" w:rsidR="00F915F8" w:rsidRDefault="00F915F8" w:rsidP="00A43E0C">
                      <w:pPr>
                        <w:pStyle w:val="ListParagraph"/>
                        <w:numPr>
                          <w:ilvl w:val="0"/>
                          <w:numId w:val="19"/>
                        </w:numPr>
                      </w:pPr>
                      <w:r>
                        <w:t xml:space="preserve">Grade-ism </w:t>
                      </w:r>
                    </w:p>
                    <w:p w14:paraId="52BC199A" w14:textId="3E6F2F3F" w:rsidR="00F915F8" w:rsidRDefault="00F915F8" w:rsidP="00A43E0C">
                      <w:pPr>
                        <w:pStyle w:val="ListParagraph"/>
                        <w:numPr>
                          <w:ilvl w:val="0"/>
                          <w:numId w:val="19"/>
                        </w:numPr>
                      </w:pPr>
                      <w:r>
                        <w:t>Family commitments</w:t>
                      </w:r>
                    </w:p>
                    <w:p w14:paraId="6F4F50A7" w14:textId="3ACF94D1" w:rsidR="00F915F8" w:rsidRPr="006F11D5" w:rsidRDefault="00F915F8" w:rsidP="00A43E0C">
                      <w:pPr>
                        <w:pStyle w:val="ListParagraph"/>
                        <w:numPr>
                          <w:ilvl w:val="0"/>
                          <w:numId w:val="19"/>
                        </w:numPr>
                      </w:pPr>
                      <w:r>
                        <w:t xml:space="preserve">Health </w:t>
                      </w:r>
                    </w:p>
                  </w:txbxContent>
                </v:textbox>
                <w10:anchorlock/>
              </v:rect>
            </w:pict>
          </mc:Fallback>
        </mc:AlternateContent>
      </w:r>
    </w:p>
    <w:p w14:paraId="6A49BA15" w14:textId="58A87EF9" w:rsidR="008D558B" w:rsidRDefault="008D558B" w:rsidP="00EF48E9">
      <w:pPr>
        <w:jc w:val="both"/>
      </w:pPr>
      <w:r>
        <w:t>Finance is identified as a barrier to participation in climbing related activities, as initial cost</w:t>
      </w:r>
      <w:r w:rsidR="00EF7114">
        <w:t>s and</w:t>
      </w:r>
      <w:r w:rsidR="007F3595">
        <w:t xml:space="preserve"> membership fees can be high </w:t>
      </w:r>
      <w:r w:rsidR="007F3595">
        <w:fldChar w:fldCharType="begin"/>
      </w:r>
      <w:r w:rsidR="00131F98">
        <w:instrText xml:space="preserve"> ADDIN EN.CITE &lt;EndNote&gt;&lt;Cite&gt;&lt;Author&gt;Ankers&lt;/Author&gt;&lt;Year&gt;2020&lt;/Year&gt;&lt;RecNum&gt;54&lt;/RecNum&gt;&lt;DisplayText&gt;[45, 54]&lt;/DisplayText&gt;&lt;record&gt;&lt;rec-number&gt;54&lt;/rec-number&gt;&lt;foreign-keys&gt;&lt;key app="EN" db-id="e02x299e8pfd5xex55g5asxfedzwzxfwer0z" timestamp="1616425956"&gt;54&lt;/key&gt;&lt;/foreign-keys&gt;&lt;ref-type name="Thesis"&gt;32&lt;/ref-type&gt;&lt;contributors&gt;&lt;authors&gt;&lt;author&gt;Ankers, E&lt;/author&gt;&lt;/authors&gt;&lt;/contributors&gt;&lt;titles&gt;&lt;title&gt;&amp;apos;Everyday&amp;apos; Women&amp;apos;s Experiences of Rock Climbing (1970-2020) &lt;/title&gt;&lt;secondary-title&gt;Carnegie School of Sport &lt;/secondary-title&gt;&lt;/titles&gt;&lt;volume&gt;MRes&lt;/volume&gt;&lt;dates&gt;&lt;year&gt;2020&lt;/year&gt;&lt;/dates&gt;&lt;publisher&gt;Leeds Beckett University &lt;/publisher&gt;&lt;work-type&gt;Unpublished &lt;/work-type&gt;&lt;urls&gt;&lt;/urls&gt;&lt;/record&gt;&lt;/Cite&gt;&lt;Cite&gt;&lt;Author&gt;Adele Doran&lt;/Author&gt;&lt;Year&gt;2020&lt;/Year&gt;&lt;RecNum&gt;17&lt;/RecNum&gt;&lt;record&gt;&lt;rec-number&gt;17&lt;/rec-number&gt;&lt;foreign-keys&gt;&lt;key app="EN" db-id="xp9wvdz2zxt9eke5vvnp5x5kd992sr0ewvtf" timestamp="1618411115"&gt;17&lt;/key&gt;&lt;/foreign-keys&gt;&lt;ref-type name="Report"&gt;27&lt;/ref-type&gt;&lt;contributors&gt;&lt;authors&gt;&lt;author&gt;Adele Doran, Jenny Hall &lt;/author&gt;&lt;/authors&gt;&lt;/contributors&gt;&lt;titles&gt;&lt;title&gt;Researching Women in Mountaineering, UK&lt;/title&gt;&lt;/titles&gt;&lt;dates&gt;&lt;year&gt;2020&lt;/year&gt;&lt;/dates&gt;&lt;urls&gt;&lt;related-urls&gt;&lt;url&gt;http://shura.shu.ac.uk/26561/1/Researching%20Women%20in%20Mountaineering%20UK%20Report%202020.pdf&lt;/url&gt;&lt;/related-urls&gt;&lt;/urls&gt;&lt;/record&gt;&lt;/Cite&gt;&lt;/EndNote&gt;</w:instrText>
      </w:r>
      <w:r w:rsidR="007F3595">
        <w:fldChar w:fldCharType="separate"/>
      </w:r>
      <w:r w:rsidR="00131F98">
        <w:rPr>
          <w:noProof/>
        </w:rPr>
        <w:t>[45, 54]</w:t>
      </w:r>
      <w:r w:rsidR="007F3595">
        <w:fldChar w:fldCharType="end"/>
      </w:r>
      <w:r w:rsidR="007F3595">
        <w:t xml:space="preserve">. </w:t>
      </w:r>
      <w:r w:rsidR="001A4F75">
        <w:t>A study on the US context of competition climbing</w:t>
      </w:r>
      <w:r w:rsidR="0022001B">
        <w:t xml:space="preserve"> which can easily be transferred to UK and Irish competition climbing</w:t>
      </w:r>
      <w:r w:rsidR="001A4F75">
        <w:t xml:space="preserve"> </w:t>
      </w:r>
      <w:r w:rsidR="003D653C">
        <w:t>found that participants believed competition climbing to be expensive, the cost of gym memberships, coaching, team fees and travel as constraints to increased</w:t>
      </w:r>
      <w:r w:rsidR="00D66264">
        <w:t xml:space="preserve"> </w:t>
      </w:r>
      <w:r w:rsidR="00D911C4">
        <w:t>ethnic</w:t>
      </w:r>
      <w:r w:rsidR="003D653C">
        <w:t xml:space="preserve"> diversity in competition climbing</w:t>
      </w:r>
      <w:r w:rsidR="007A3689">
        <w:t xml:space="preserve"> </w:t>
      </w:r>
      <w:r w:rsidR="0022001B">
        <w:fldChar w:fldCharType="begin"/>
      </w:r>
      <w:r w:rsidR="00131F98">
        <w:instrText xml:space="preserve"> ADDIN EN.CITE &lt;EndNote&gt;&lt;Cite&gt;&lt;Author&gt;Stone&lt;/Author&gt;&lt;Year&gt;2018&lt;/Year&gt;&lt;RecNum&gt;55&lt;/RecNum&gt;&lt;DisplayText&gt;[32]&lt;/DisplayText&gt;&lt;record&gt;&lt;rec-number&gt;55&lt;/rec-number&gt;&lt;foreign-keys&gt;&lt;key app="EN" db-id="e02x299e8pfd5xex55g5asxfedzwzxfwer0z" timestamp="1616425956"&gt;55&lt;/key&gt;&lt;/foreign-keys&gt;&lt;ref-type name="Journal Article"&gt;17&lt;/ref-type&gt;&lt;contributors&gt;&lt;authors&gt;&lt;author&gt;Stone, Garrett A.&lt;/author&gt;&lt;author&gt;Gagnon, Ryan J.&lt;/author&gt;&lt;author&gt;Garst, Barry A.&lt;/author&gt;&lt;author&gt;Pinckney, Harrison P.&lt;/author&gt;&lt;/authors&gt;&lt;/contributors&gt;&lt;titles&gt;&lt;title&gt;Interpreting perceived constraints to ethnic and racial recreation participation using a recreation systems approach&lt;/title&gt;&lt;secondary-title&gt;Loisir et Société / Society and Leisure&lt;/secondary-title&gt;&lt;/titles&gt;&lt;pages&gt;154-170&lt;/pages&gt;&lt;volume&gt;41&lt;/volume&gt;&lt;number&gt;1&lt;/number&gt;&lt;dates&gt;&lt;year&gt;2018&lt;/year&gt;&lt;pub-dates&gt;&lt;date&gt;2018/01/02&lt;/date&gt;&lt;/pub-dates&gt;&lt;/dates&gt;&lt;publisher&gt;Routledge&lt;/publisher&gt;&lt;isbn&gt;0705-3436&lt;/isbn&gt;&lt;urls&gt;&lt;related-urls&gt;&lt;url&gt;https://doi.org/10.1080/07053436.2018.1438135&lt;/url&gt;&lt;/related-urls&gt;&lt;/urls&gt;&lt;electronic-resource-num&gt;10.1080/07053436.2018.1438135&lt;/electronic-resource-num&gt;&lt;/record&gt;&lt;/Cite&gt;&lt;/EndNote&gt;</w:instrText>
      </w:r>
      <w:r w:rsidR="0022001B">
        <w:fldChar w:fldCharType="separate"/>
      </w:r>
      <w:r w:rsidR="00131F98">
        <w:rPr>
          <w:noProof/>
        </w:rPr>
        <w:t>[32]</w:t>
      </w:r>
      <w:r w:rsidR="0022001B">
        <w:fldChar w:fldCharType="end"/>
      </w:r>
      <w:r w:rsidR="007A3689">
        <w:t>.</w:t>
      </w:r>
    </w:p>
    <w:p w14:paraId="0DA9515C" w14:textId="2DE636FC" w:rsidR="005A290A" w:rsidRDefault="005A290A" w:rsidP="00EF48E9">
      <w:pPr>
        <w:jc w:val="both"/>
      </w:pPr>
      <w:r>
        <w:t xml:space="preserve">The study also found that lack of experience or exposure to climbing, </w:t>
      </w:r>
      <w:r w:rsidR="00272267">
        <w:t xml:space="preserve">a culture that is “white” and a lack of active and actionable inclusivity are constraints to </w:t>
      </w:r>
      <w:r w:rsidR="00BA0A95">
        <w:t xml:space="preserve">entry into climbing </w:t>
      </w:r>
      <w:r w:rsidR="00BA0A95">
        <w:fldChar w:fldCharType="begin"/>
      </w:r>
      <w:r w:rsidR="00131F98">
        <w:instrText xml:space="preserve"> ADDIN EN.CITE &lt;EndNote&gt;&lt;Cite&gt;&lt;Author&gt;Stone&lt;/Author&gt;&lt;Year&gt;2018&lt;/Year&gt;&lt;RecNum&gt;55&lt;/RecNum&gt;&lt;DisplayText&gt;[32]&lt;/DisplayText&gt;&lt;record&gt;&lt;rec-number&gt;55&lt;/rec-number&gt;&lt;foreign-keys&gt;&lt;key app="EN" db-id="e02x299e8pfd5xex55g5asxfedzwzxfwer0z" timestamp="1616425956"&gt;55&lt;/key&gt;&lt;/foreign-keys&gt;&lt;ref-type name="Journal Article"&gt;17&lt;/ref-type&gt;&lt;contributors&gt;&lt;authors&gt;&lt;author&gt;Stone, Garrett A.&lt;/author&gt;&lt;author&gt;Gagnon, Ryan J.&lt;/author&gt;&lt;author&gt;Garst, Barry A.&lt;/author&gt;&lt;author&gt;Pinckney, Harrison P.&lt;/author&gt;&lt;/authors&gt;&lt;/contributors&gt;&lt;titles&gt;&lt;title&gt;Interpreting perceived constraints to ethnic and racial recreation participation using a recreation systems approach&lt;/title&gt;&lt;secondary-title&gt;Loisir et Société / Society and Leisure&lt;/secondary-title&gt;&lt;/titles&gt;&lt;pages&gt;154-170&lt;/pages&gt;&lt;volume&gt;41&lt;/volume&gt;&lt;number&gt;1&lt;/number&gt;&lt;dates&gt;&lt;year&gt;2018&lt;/year&gt;&lt;pub-dates&gt;&lt;date&gt;2018/01/02&lt;/date&gt;&lt;/pub-dates&gt;&lt;/dates&gt;&lt;publisher&gt;Routledge&lt;/publisher&gt;&lt;isbn&gt;0705-3436&lt;/isbn&gt;&lt;urls&gt;&lt;related-urls&gt;&lt;url&gt;https://doi.org/10.1080/07053436.2018.1438135&lt;/url&gt;&lt;/related-urls&gt;&lt;/urls&gt;&lt;electronic-resource-num&gt;10.1080/07053436.2018.1438135&lt;/electronic-resource-num&gt;&lt;/record&gt;&lt;/Cite&gt;&lt;/EndNote&gt;</w:instrText>
      </w:r>
      <w:r w:rsidR="00BA0A95">
        <w:fldChar w:fldCharType="separate"/>
      </w:r>
      <w:r w:rsidR="00131F98">
        <w:rPr>
          <w:noProof/>
        </w:rPr>
        <w:t>[32]</w:t>
      </w:r>
      <w:r w:rsidR="00BA0A95">
        <w:fldChar w:fldCharType="end"/>
      </w:r>
      <w:r w:rsidR="00BA0A95">
        <w:t xml:space="preserve">. </w:t>
      </w:r>
      <w:r w:rsidR="008A5A0B">
        <w:t xml:space="preserve">Knowledge of climbing facilities and </w:t>
      </w:r>
      <w:r w:rsidR="007047F3">
        <w:t xml:space="preserve">access also come up as constraints to accessing climbing </w:t>
      </w:r>
      <w:r w:rsidR="007047F3">
        <w:fldChar w:fldCharType="begin"/>
      </w:r>
      <w:r w:rsidR="00131F98">
        <w:instrText xml:space="preserve"> ADDIN EN.CITE &lt;EndNote&gt;&lt;Cite&gt;&lt;Author&gt;Stone&lt;/Author&gt;&lt;Year&gt;2018&lt;/Year&gt;&lt;RecNum&gt;55&lt;/RecNum&gt;&lt;DisplayText&gt;[32]&lt;/DisplayText&gt;&lt;record&gt;&lt;rec-number&gt;55&lt;/rec-number&gt;&lt;foreign-keys&gt;&lt;key app="EN" db-id="e02x299e8pfd5xex55g5asxfedzwzxfwer0z" timestamp="1616425956"&gt;55&lt;/key&gt;&lt;/foreign-keys&gt;&lt;ref-type name="Journal Article"&gt;17&lt;/ref-type&gt;&lt;contributors&gt;&lt;authors&gt;&lt;author&gt;Stone, Garrett A.&lt;/author&gt;&lt;author&gt;Gagnon, Ryan J.&lt;/author&gt;&lt;author&gt;Garst, Barry A.&lt;/author&gt;&lt;author&gt;Pinckney, Harrison P.&lt;/author&gt;&lt;/authors&gt;&lt;/contributors&gt;&lt;titles&gt;&lt;title&gt;Interpreting perceived constraints to ethnic and racial recreation participation using a recreation systems approach&lt;/title&gt;&lt;secondary-title&gt;Loisir et Société / Society and Leisure&lt;/secondary-title&gt;&lt;/titles&gt;&lt;pages&gt;154-170&lt;/pages&gt;&lt;volume&gt;41&lt;/volume&gt;&lt;number&gt;1&lt;/number&gt;&lt;dates&gt;&lt;year&gt;2018&lt;/year&gt;&lt;pub-dates&gt;&lt;date&gt;2018/01/02&lt;/date&gt;&lt;/pub-dates&gt;&lt;/dates&gt;&lt;publisher&gt;Routledge&lt;/publisher&gt;&lt;isbn&gt;0705-3436&lt;/isbn&gt;&lt;urls&gt;&lt;related-urls&gt;&lt;url&gt;https://doi.org/10.1080/07053436.2018.1438135&lt;/url&gt;&lt;/related-urls&gt;&lt;/urls&gt;&lt;electronic-resource-num&gt;10.1080/07053436.2018.1438135&lt;/electronic-resource-num&gt;&lt;/record&gt;&lt;/Cite&gt;&lt;/EndNote&gt;</w:instrText>
      </w:r>
      <w:r w:rsidR="007047F3">
        <w:fldChar w:fldCharType="separate"/>
      </w:r>
      <w:r w:rsidR="00131F98">
        <w:rPr>
          <w:noProof/>
        </w:rPr>
        <w:t>[32]</w:t>
      </w:r>
      <w:r w:rsidR="007047F3">
        <w:fldChar w:fldCharType="end"/>
      </w:r>
      <w:r w:rsidR="007047F3">
        <w:t xml:space="preserve">. </w:t>
      </w:r>
    </w:p>
    <w:p w14:paraId="562C14CD" w14:textId="3B113A83" w:rsidR="00DE5EB0" w:rsidRDefault="00EF7114" w:rsidP="00EF48E9">
      <w:pPr>
        <w:jc w:val="both"/>
      </w:pPr>
      <w:r>
        <w:t>Specificall</w:t>
      </w:r>
      <w:r w:rsidR="00F64948">
        <w:t>y</w:t>
      </w:r>
      <w:r>
        <w:t xml:space="preserve"> around </w:t>
      </w:r>
      <w:r w:rsidR="00F64948">
        <w:t xml:space="preserve">qualification training in mountaineering, Doran and Hall have identified a number of constraining factors to women’s participation including; </w:t>
      </w:r>
      <w:r w:rsidR="00E804D1">
        <w:t>fear of expressing masculinity, shame and crying, the perception of anxiety as a demonstration of lack of competence</w:t>
      </w:r>
      <w:r w:rsidR="00015AB7">
        <w:t>, as a form of extreme feminism</w:t>
      </w:r>
      <w:r w:rsidR="00CB0494">
        <w:t xml:space="preserve"> </w:t>
      </w:r>
      <w:r w:rsidR="00CB0494">
        <w:fldChar w:fldCharType="begin"/>
      </w:r>
      <w:r w:rsidR="00131F98">
        <w:instrText xml:space="preserve"> ADDIN EN.CITE &lt;EndNote&gt;&lt;Cite&gt;&lt;Author&gt;Adele Doran&lt;/Author&gt;&lt;Year&gt;2020&lt;/Year&gt;&lt;RecNum&gt;17&lt;/RecNum&gt;&lt;DisplayText&gt;[45]&lt;/DisplayText&gt;&lt;record&gt;&lt;rec-number&gt;17&lt;/rec-number&gt;&lt;foreign-keys&gt;&lt;key app="EN" db-id="xp9wvdz2zxt9eke5vvnp5x5kd992sr0ewvtf" timestamp="1618411115"&gt;17&lt;/key&gt;&lt;/foreign-keys&gt;&lt;ref-type name="Report"&gt;27&lt;/ref-type&gt;&lt;contributors&gt;&lt;authors&gt;&lt;author&gt;Adele Doran, Jenny Hall &lt;/author&gt;&lt;/authors&gt;&lt;/contributors&gt;&lt;titles&gt;&lt;title&gt;Researching Women in Mountaineering, UK&lt;/title&gt;&lt;/titles&gt;&lt;dates&gt;&lt;year&gt;2020&lt;/year&gt;&lt;/dates&gt;&lt;urls&gt;&lt;related-urls&gt;&lt;url&gt;http://shura.shu.ac.uk/26561/1/Researching%20Women%20in%20Mountaineering%20UK%20Report%202020.pdf&lt;/url&gt;&lt;/related-urls&gt;&lt;/urls&gt;&lt;/record&gt;&lt;/Cite&gt;&lt;/EndNote&gt;</w:instrText>
      </w:r>
      <w:r w:rsidR="00CB0494">
        <w:fldChar w:fldCharType="separate"/>
      </w:r>
      <w:r w:rsidR="00131F98">
        <w:rPr>
          <w:noProof/>
        </w:rPr>
        <w:t>[45]</w:t>
      </w:r>
      <w:r w:rsidR="00CB0494">
        <w:fldChar w:fldCharType="end"/>
      </w:r>
      <w:r w:rsidR="00015AB7">
        <w:t>. They also found competency</w:t>
      </w:r>
      <w:r w:rsidR="0089693B">
        <w:t xml:space="preserve"> and fitness to limiting, and the notion of needing to be </w:t>
      </w:r>
      <w:r w:rsidR="00AC5388">
        <w:t>fast as a deterrent from women wanting to lead</w:t>
      </w:r>
      <w:r w:rsidR="00741F63">
        <w:t xml:space="preserve">, “grade-ism” </w:t>
      </w:r>
      <w:r w:rsidR="00BB19D5">
        <w:t>i.e. not feeling as though they are climbing at a ‘hard enough’ grade and constantly feeling they must re</w:t>
      </w:r>
      <w:r w:rsidR="00CB0494">
        <w:t xml:space="preserve">-affirm their status as leaders to counter sexism </w:t>
      </w:r>
      <w:r w:rsidR="00CB0494">
        <w:fldChar w:fldCharType="begin"/>
      </w:r>
      <w:r w:rsidR="00131F98">
        <w:instrText xml:space="preserve"> ADDIN EN.CITE &lt;EndNote&gt;&lt;Cite&gt;&lt;Author&gt;Adele Doran&lt;/Author&gt;&lt;Year&gt;2020&lt;/Year&gt;&lt;RecNum&gt;17&lt;/RecNum&gt;&lt;DisplayText&gt;[45]&lt;/DisplayText&gt;&lt;record&gt;&lt;rec-number&gt;17&lt;/rec-number&gt;&lt;foreign-keys&gt;&lt;key app="EN" db-id="xp9wvdz2zxt9eke5vvnp5x5kd992sr0ewvtf" timestamp="1618411115"&gt;17&lt;/key&gt;&lt;/foreign-keys&gt;&lt;ref-type name="Report"&gt;27&lt;/ref-type&gt;&lt;contributors&gt;&lt;authors&gt;&lt;author&gt;Adele Doran, Jenny Hall &lt;/author&gt;&lt;/authors&gt;&lt;/contributors&gt;&lt;titles&gt;&lt;title&gt;Researching Women in Mountaineering, UK&lt;/title&gt;&lt;/titles&gt;&lt;dates&gt;&lt;year&gt;2020&lt;/year&gt;&lt;/dates&gt;&lt;urls&gt;&lt;related-urls&gt;&lt;url&gt;http://shura.shu.ac.uk/26561/1/Researching%20Women%20in%20Mountaineering%20UK%20Report%202020.pdf&lt;/url&gt;&lt;/related-urls&gt;&lt;/urls&gt;&lt;/record&gt;&lt;/Cite&gt;&lt;/EndNote&gt;</w:instrText>
      </w:r>
      <w:r w:rsidR="00CB0494">
        <w:fldChar w:fldCharType="separate"/>
      </w:r>
      <w:r w:rsidR="00131F98">
        <w:rPr>
          <w:noProof/>
        </w:rPr>
        <w:t>[45]</w:t>
      </w:r>
      <w:r w:rsidR="00CB0494">
        <w:fldChar w:fldCharType="end"/>
      </w:r>
      <w:r w:rsidR="00CB0494">
        <w:t xml:space="preserve">. </w:t>
      </w:r>
      <w:r w:rsidR="00EA142B">
        <w:t>Mothers who climb identify the birth of children as having a huge impact on their motivation and willingness to participate in climbing due to the risks involved</w:t>
      </w:r>
      <w:r w:rsidR="0067321E">
        <w:t xml:space="preserve"> and family commitments</w:t>
      </w:r>
      <w:r w:rsidR="00EA142B">
        <w:t xml:space="preserve"> </w:t>
      </w:r>
      <w:r w:rsidR="00EA142B">
        <w:fldChar w:fldCharType="begin"/>
      </w:r>
      <w:r w:rsidR="00131F98">
        <w:instrText xml:space="preserve"> ADDIN EN.CITE &lt;EndNote&gt;&lt;Cite&gt;&lt;Author&gt;Ankers&lt;/Author&gt;&lt;Year&gt;2020&lt;/Year&gt;&lt;RecNum&gt;54&lt;/RecNum&gt;&lt;DisplayText&gt;[45, 54]&lt;/DisplayText&gt;&lt;record&gt;&lt;rec-number&gt;54&lt;/rec-number&gt;&lt;foreign-keys&gt;&lt;key app="EN" db-id="e02x299e8pfd5xex55g5asxfedzwzxfwer0z" timestamp="1616425956"&gt;54&lt;/key&gt;&lt;/foreign-keys&gt;&lt;ref-type name="Thesis"&gt;32&lt;/ref-type&gt;&lt;contributors&gt;&lt;authors&gt;&lt;author&gt;Ankers, E&lt;/author&gt;&lt;/authors&gt;&lt;/contributors&gt;&lt;titles&gt;&lt;title&gt;&amp;apos;Everyday&amp;apos; Women&amp;apos;s Experiences of Rock Climbing (1970-2020) &lt;/title&gt;&lt;secondary-title&gt;Carnegie School of Sport &lt;/secondary-title&gt;&lt;/titles&gt;&lt;volume&gt;MRes&lt;/volume&gt;&lt;dates&gt;&lt;year&gt;2020&lt;/year&gt;&lt;/dates&gt;&lt;publisher&gt;Leeds Beckett University &lt;/publisher&gt;&lt;work-type&gt;Unpublished &lt;/work-type&gt;&lt;urls&gt;&lt;/urls&gt;&lt;/record&gt;&lt;/Cite&gt;&lt;Cite&gt;&lt;Author&gt;Adele Doran&lt;/Author&gt;&lt;Year&gt;2020&lt;/Year&gt;&lt;RecNum&gt;17&lt;/RecNum&gt;&lt;record&gt;&lt;rec-number&gt;17&lt;/rec-number&gt;&lt;foreign-keys&gt;&lt;key app="EN" db-id="xp9wvdz2zxt9eke5vvnp5x5kd992sr0ewvtf" timestamp="1618411115"&gt;17&lt;/key&gt;&lt;/foreign-keys&gt;&lt;ref-type name="Report"&gt;27&lt;/ref-type&gt;&lt;contributors&gt;&lt;authors&gt;&lt;author&gt;Adele Doran, Jenny Hall &lt;/author&gt;&lt;/authors&gt;&lt;/contributors&gt;&lt;titles&gt;&lt;title&gt;Researching Women in Mountaineering, UK&lt;/title&gt;&lt;/titles&gt;&lt;dates&gt;&lt;year&gt;2020&lt;/year&gt;&lt;/dates&gt;&lt;urls&gt;&lt;related-urls&gt;&lt;url&gt;http://shura.shu.ac.uk/26561/1/Researching%20Women%20in%20Mountaineering%20UK%20Report%202020.pdf&lt;/url&gt;&lt;/related-urls&gt;&lt;/urls&gt;&lt;/record&gt;&lt;/Cite&gt;&lt;/EndNote&gt;</w:instrText>
      </w:r>
      <w:r w:rsidR="00EA142B">
        <w:fldChar w:fldCharType="separate"/>
      </w:r>
      <w:r w:rsidR="00131F98">
        <w:rPr>
          <w:noProof/>
        </w:rPr>
        <w:t>[45, 54]</w:t>
      </w:r>
      <w:r w:rsidR="00EA142B">
        <w:fldChar w:fldCharType="end"/>
      </w:r>
      <w:r w:rsidR="00EA142B">
        <w:t xml:space="preserve">. </w:t>
      </w:r>
      <w:r w:rsidR="00283727">
        <w:t>Embarrassment surrounding p</w:t>
      </w:r>
      <w:r w:rsidR="00DE5EB0">
        <w:t xml:space="preserve">hysiological needs were highlighted as </w:t>
      </w:r>
      <w:r w:rsidR="00283727">
        <w:t>constraining to participation</w:t>
      </w:r>
      <w:r w:rsidR="00DE5EB0">
        <w:t xml:space="preserve"> including a</w:t>
      </w:r>
      <w:r w:rsidR="00283727">
        <w:t xml:space="preserve">nxiety surrounding menopause and menstruation </w:t>
      </w:r>
      <w:r w:rsidR="00283727">
        <w:fldChar w:fldCharType="begin"/>
      </w:r>
      <w:r w:rsidR="00131F98">
        <w:instrText xml:space="preserve"> ADDIN EN.CITE &lt;EndNote&gt;&lt;Cite&gt;&lt;Author&gt;Adele Doran&lt;/Author&gt;&lt;Year&gt;2020&lt;/Year&gt;&lt;RecNum&gt;17&lt;/RecNum&gt;&lt;DisplayText&gt;[45]&lt;/DisplayText&gt;&lt;record&gt;&lt;rec-number&gt;17&lt;/rec-number&gt;&lt;foreign-keys&gt;&lt;key app="EN" db-id="xp9wvdz2zxt9eke5vvnp5x5kd992sr0ewvtf" timestamp="1618411115"&gt;17&lt;/key&gt;&lt;/foreign-keys&gt;&lt;ref-type name="Report"&gt;27&lt;/ref-type&gt;&lt;contributors&gt;&lt;authors&gt;&lt;author&gt;Adele Doran, Jenny Hall &lt;/author&gt;&lt;/authors&gt;&lt;/contributors&gt;&lt;titles&gt;&lt;title&gt;Researching Women in Mountaineering, UK&lt;/title&gt;&lt;/titles&gt;&lt;dates&gt;&lt;year&gt;2020&lt;/year&gt;&lt;/dates&gt;&lt;urls&gt;&lt;related-urls&gt;&lt;url&gt;http://shura.shu.ac.uk/26561/1/Researching%20Women%20in%20Mountaineering%20UK%20Report%202020.pdf&lt;/url&gt;&lt;/related-urls&gt;&lt;/urls&gt;&lt;/record&gt;&lt;/Cite&gt;&lt;/EndNote&gt;</w:instrText>
      </w:r>
      <w:r w:rsidR="00283727">
        <w:fldChar w:fldCharType="separate"/>
      </w:r>
      <w:r w:rsidR="00131F98">
        <w:rPr>
          <w:noProof/>
        </w:rPr>
        <w:t>[45]</w:t>
      </w:r>
      <w:r w:rsidR="00283727">
        <w:fldChar w:fldCharType="end"/>
      </w:r>
      <w:r w:rsidR="00283727">
        <w:t xml:space="preserve">. </w:t>
      </w:r>
    </w:p>
    <w:p w14:paraId="5E3E6D55" w14:textId="470202AB" w:rsidR="005462F3" w:rsidRPr="005462F3" w:rsidRDefault="00E44D7D" w:rsidP="00086E20">
      <w:pPr>
        <w:pStyle w:val="Heading2"/>
      </w:pPr>
      <w:bookmarkStart w:id="51" w:name="_Toc79741238"/>
      <w:r w:rsidRPr="00250031">
        <w:t>Trying to make a change - Successful programmes &amp; initiatives</w:t>
      </w:r>
      <w:bookmarkEnd w:id="51"/>
    </w:p>
    <w:p w14:paraId="1B18556B" w14:textId="59C494D6" w:rsidR="00A13B79" w:rsidRDefault="00F43A01" w:rsidP="00EF48E9">
      <w:pPr>
        <w:jc w:val="both"/>
      </w:pPr>
      <w:r>
        <w:t xml:space="preserve">The BMC has in place initiatives to increase participation in </w:t>
      </w:r>
      <w:r w:rsidR="009C1EBE">
        <w:t>walking and climbing related activities</w:t>
      </w:r>
      <w:r>
        <w:t xml:space="preserve"> by </w:t>
      </w:r>
      <w:r w:rsidR="00671D80">
        <w:t xml:space="preserve">people from BAME backgrounds, to </w:t>
      </w:r>
      <w:r w:rsidR="009C1EBE">
        <w:t xml:space="preserve">increase </w:t>
      </w:r>
      <w:r w:rsidR="00F277C2">
        <w:t xml:space="preserve">numbers of BAME outdoor leaders </w:t>
      </w:r>
      <w:r w:rsidR="00E6559B">
        <w:fldChar w:fldCharType="begin"/>
      </w:r>
      <w:r w:rsidR="00131F98">
        <w:instrText xml:space="preserve"> ADDIN EN.CITE &lt;EndNote&gt;&lt;Cite&gt;&lt;Author&gt;BMC&lt;/Author&gt;&lt;Year&gt;2019 &lt;/Year&gt;&lt;RecNum&gt;24&lt;/RecNum&gt;&lt;DisplayText&gt;[50]&lt;/DisplayText&gt;&lt;record&gt;&lt;rec-number&gt;24&lt;/rec-number&gt;&lt;foreign-keys&gt;&lt;key app="EN" db-id="5z0psdv9nxsad9e052ux9xzhp2vp0exvdwaa" timestamp="1617274452"&gt;24&lt;/key&gt;&lt;/foreign-keys&gt;&lt;ref-type name="Report"&gt;27&lt;/ref-type&gt;&lt;contributors&gt;&lt;authors&gt;&lt;author&gt;BMC&lt;/author&gt;&lt;/authors&gt;&lt;/contributors&gt;&lt;titles&gt;&lt;title&gt;Equality Standard: A Framework for Sport, Assessment form - Intermediate level &lt;/title&gt;&lt;/titles&gt;&lt;dates&gt;&lt;year&gt;2019 &lt;/year&gt;&lt;/dates&gt;&lt;urls&gt;&lt;/urls&gt;&lt;/record&gt;&lt;/Cite&gt;&lt;/EndNote&gt;</w:instrText>
      </w:r>
      <w:r w:rsidR="00E6559B">
        <w:fldChar w:fldCharType="separate"/>
      </w:r>
      <w:r w:rsidR="00131F98">
        <w:rPr>
          <w:noProof/>
        </w:rPr>
        <w:t>[50]</w:t>
      </w:r>
      <w:r w:rsidR="00E6559B">
        <w:fldChar w:fldCharType="end"/>
      </w:r>
      <w:r w:rsidR="00E6559B">
        <w:t xml:space="preserve">. In partnership between the BMC, Mountain Training and </w:t>
      </w:r>
      <w:hyperlink r:id="rId15" w:history="1">
        <w:r w:rsidR="00E6559B" w:rsidRPr="00332FD4">
          <w:rPr>
            <w:rStyle w:val="Hyperlink"/>
          </w:rPr>
          <w:t>MOSAIC Outdoors</w:t>
        </w:r>
      </w:hyperlink>
      <w:r w:rsidR="00E6559B">
        <w:t>,</w:t>
      </w:r>
      <w:r w:rsidR="000C2FEC">
        <w:t xml:space="preserve"> an equity symposium was run in 2019 at the Hollowford Centre in Castleton with more than 80 people attending the workshops </w:t>
      </w:r>
      <w:r w:rsidR="000C2FEC">
        <w:fldChar w:fldCharType="begin"/>
      </w:r>
      <w:r w:rsidR="00131F98">
        <w:instrText xml:space="preserve"> ADDIN EN.CITE &lt;EndNote&gt;&lt;Cite&gt;&lt;Author&gt;BMC&lt;/Author&gt;&lt;Year&gt;2019 &lt;/Year&gt;&lt;RecNum&gt;24&lt;/RecNum&gt;&lt;DisplayText&gt;[50]&lt;/DisplayText&gt;&lt;record&gt;&lt;rec-number&gt;24&lt;/rec-number&gt;&lt;foreign-keys&gt;&lt;key app="EN" db-id="5z0psdv9nxsad9e052ux9xzhp2vp0exvdwaa" timestamp="1617274452"&gt;24&lt;/key&gt;&lt;/foreign-keys&gt;&lt;ref-type name="Report"&gt;27&lt;/ref-type&gt;&lt;contributors&gt;&lt;authors&gt;&lt;author&gt;BMC&lt;/author&gt;&lt;/authors&gt;&lt;/contributors&gt;&lt;titles&gt;&lt;title&gt;Equality Standard: A Framework for Sport, Assessment form - Intermediate level &lt;/title&gt;&lt;/titles&gt;&lt;dates&gt;&lt;year&gt;2019 &lt;/year&gt;&lt;/dates&gt;&lt;urls&gt;&lt;/urls&gt;&lt;/record&gt;&lt;/Cite&gt;&lt;/EndNote&gt;</w:instrText>
      </w:r>
      <w:r w:rsidR="000C2FEC">
        <w:fldChar w:fldCharType="separate"/>
      </w:r>
      <w:r w:rsidR="00131F98">
        <w:rPr>
          <w:noProof/>
        </w:rPr>
        <w:t>[50]</w:t>
      </w:r>
      <w:r w:rsidR="000C2FEC">
        <w:fldChar w:fldCharType="end"/>
      </w:r>
      <w:r w:rsidR="00894776">
        <w:t xml:space="preserve">. To ensure sustainability and longevity, we recommend frequently running events such as this to develop increased and sustained participation from people coming from BAME backgrounds. </w:t>
      </w:r>
    </w:p>
    <w:p w14:paraId="385B398E" w14:textId="46066E42" w:rsidR="00DE02AF" w:rsidRDefault="005462F3" w:rsidP="00EF48E9">
      <w:pPr>
        <w:jc w:val="both"/>
      </w:pPr>
      <w:r>
        <w:t>To address lower participation</w:t>
      </w:r>
      <w:r w:rsidR="00ED0455">
        <w:t xml:space="preserve"> rates</w:t>
      </w:r>
      <w:r>
        <w:t xml:space="preserve"> </w:t>
      </w:r>
      <w:r w:rsidR="00ED0455">
        <w:t>by</w:t>
      </w:r>
      <w:r>
        <w:t xml:space="preserve"> those from lower socio-economic backgrounds, the BMC </w:t>
      </w:r>
      <w:r w:rsidR="005737DF">
        <w:t>has implemented reduced membership rates for U18s, students, the unemployed, families, and youth competition fees for families on low income support, as well as free place</w:t>
      </w:r>
      <w:r w:rsidR="0060790E">
        <w:t>s</w:t>
      </w:r>
      <w:r w:rsidR="005737DF">
        <w:t xml:space="preserve"> on BMC outdoors courses for U18s from lower economic backgrounds </w:t>
      </w:r>
      <w:r w:rsidR="005737DF">
        <w:fldChar w:fldCharType="begin"/>
      </w:r>
      <w:r w:rsidR="00131F98">
        <w:instrText xml:space="preserve"> ADDIN EN.CITE &lt;EndNote&gt;&lt;Cite&gt;&lt;Author&gt;BMC&lt;/Author&gt;&lt;Year&gt;2019 &lt;/Year&gt;&lt;RecNum&gt;24&lt;/RecNum&gt;&lt;DisplayText&gt;[50]&lt;/DisplayText&gt;&lt;record&gt;&lt;rec-number&gt;24&lt;/rec-number&gt;&lt;foreign-keys&gt;&lt;key app="EN" db-id="5z0psdv9nxsad9e052ux9xzhp2vp0exvdwaa" timestamp="1617274452"&gt;24&lt;/key&gt;&lt;/foreign-keys&gt;&lt;ref-type name="Report"&gt;27&lt;/ref-type&gt;&lt;contributors&gt;&lt;authors&gt;&lt;author&gt;BMC&lt;/author&gt;&lt;/authors&gt;&lt;/contributors&gt;&lt;titles&gt;&lt;title&gt;Equality Standard: A Framework for Sport, Assessment form - Intermediate level &lt;/title&gt;&lt;/titles&gt;&lt;dates&gt;&lt;year&gt;2019 &lt;/year&gt;&lt;/dates&gt;&lt;urls&gt;&lt;/urls&gt;&lt;/record&gt;&lt;/Cite&gt;&lt;/EndNote&gt;</w:instrText>
      </w:r>
      <w:r w:rsidR="005737DF">
        <w:fldChar w:fldCharType="separate"/>
      </w:r>
      <w:r w:rsidR="00131F98">
        <w:rPr>
          <w:noProof/>
        </w:rPr>
        <w:t>[50]</w:t>
      </w:r>
      <w:r w:rsidR="005737DF">
        <w:fldChar w:fldCharType="end"/>
      </w:r>
      <w:r w:rsidR="005737DF">
        <w:t>, and free places</w:t>
      </w:r>
      <w:r w:rsidR="0060790E" w:rsidRPr="0060790E">
        <w:t xml:space="preserve"> in partnership with the Pinnacle Club</w:t>
      </w:r>
      <w:r w:rsidR="005737DF">
        <w:t xml:space="preserve"> for women’s </w:t>
      </w:r>
      <w:hyperlink r:id="rId16" w:history="1">
        <w:r w:rsidR="005737DF" w:rsidRPr="00663D02">
          <w:rPr>
            <w:rStyle w:val="Hyperlink"/>
          </w:rPr>
          <w:t>‘Ready to Rock’</w:t>
        </w:r>
      </w:hyperlink>
      <w:r w:rsidR="005737DF">
        <w:t xml:space="preserve"> courses for women </w:t>
      </w:r>
      <w:r w:rsidR="001B168E">
        <w:t xml:space="preserve">from underrepresented groups </w:t>
      </w:r>
      <w:r w:rsidR="00126682">
        <w:fldChar w:fldCharType="begin"/>
      </w:r>
      <w:r w:rsidR="00131F98">
        <w:instrText xml:space="preserve"> ADDIN EN.CITE &lt;EndNote&gt;&lt;Cite&gt;&lt;Author&gt;McHaffie&lt;/Author&gt;&lt;Year&gt;2021&lt;/Year&gt;&lt;RecNum&gt;25&lt;/RecNum&gt;&lt;DisplayText&gt;[79]&lt;/DisplayText&gt;&lt;record&gt;&lt;rec-number&gt;25&lt;/rec-number&gt;&lt;foreign-keys&gt;&lt;key app="EN" db-id="5z0psdv9nxsad9e052ux9xzhp2vp0exvdwaa" timestamp="1617275709"&gt;25&lt;/key&gt;&lt;/foreign-keys&gt;&lt;ref-type name="Web Page"&gt;12&lt;/ref-type&gt;&lt;contributors&gt;&lt;authors&gt;&lt;author&gt;James McHaffie &lt;/author&gt;&lt;/authors&gt;&lt;/contributors&gt;&lt;titles&gt;&lt;title&gt;Women&amp;apos;s Ready to Rock Courses 2021&lt;/title&gt;&lt;/titles&gt;&lt;dates&gt;&lt;year&gt;2021&lt;/year&gt;&lt;/dates&gt;&lt;urls&gt;&lt;related-urls&gt;&lt;url&gt;https://www.thebmc.co.uk/womens-ready-to-rock?s=2&lt;/url&gt;&lt;/related-urls&gt;&lt;/urls&gt;&lt;/record&gt;&lt;/Cite&gt;&lt;/EndNote&gt;</w:instrText>
      </w:r>
      <w:r w:rsidR="00126682">
        <w:fldChar w:fldCharType="separate"/>
      </w:r>
      <w:r w:rsidR="00131F98">
        <w:rPr>
          <w:noProof/>
        </w:rPr>
        <w:t>[79]</w:t>
      </w:r>
      <w:r w:rsidR="00126682">
        <w:fldChar w:fldCharType="end"/>
      </w:r>
      <w:r w:rsidR="00DD6376">
        <w:t>.</w:t>
      </w:r>
    </w:p>
    <w:p w14:paraId="2265A563" w14:textId="38F01F7C" w:rsidR="005462F3" w:rsidRDefault="00AB7C07" w:rsidP="00EF48E9">
      <w:pPr>
        <w:jc w:val="both"/>
      </w:pPr>
      <w:r w:rsidRPr="00AB7C07">
        <w:t xml:space="preserve">The data for indoor participation shows no shortage of people below the age of 25 climbing indoors, but members of the BMC are more likely to be over the age of 25. The BMC has implemented reduced membership rates for U18s and students </w:t>
      </w:r>
      <w:r w:rsidRPr="00AB7C07">
        <w:fldChar w:fldCharType="begin"/>
      </w:r>
      <w:r w:rsidR="00131F98">
        <w:instrText xml:space="preserve"> ADDIN EN.CITE &lt;EndNote&gt;&lt;Cite&gt;&lt;Author&gt;BMC&lt;/Author&gt;&lt;Year&gt;2019 &lt;/Year&gt;&lt;RecNum&gt;24&lt;/RecNum&gt;&lt;DisplayText&gt;[50]&lt;/DisplayText&gt;&lt;record&gt;&lt;rec-number&gt;24&lt;/rec-number&gt;&lt;foreign-keys&gt;&lt;key app="EN" db-id="5z0psdv9nxsad9e052ux9xzhp2vp0exvdwaa" timestamp="1617274452"&gt;24&lt;/key&gt;&lt;/foreign-keys&gt;&lt;ref-type name="Report"&gt;27&lt;/ref-type&gt;&lt;contributors&gt;&lt;authors&gt;&lt;author&gt;BMC&lt;/author&gt;&lt;/authors&gt;&lt;/contributors&gt;&lt;titles&gt;&lt;title&gt;Equality Standard: A Framework for Sport, Assessment form - Intermediate level &lt;/title&gt;&lt;/titles&gt;&lt;dates&gt;&lt;year&gt;2019 &lt;/year&gt;&lt;/dates&gt;&lt;urls&gt;&lt;/urls&gt;&lt;/record&gt;&lt;/Cite&gt;&lt;/EndNote&gt;</w:instrText>
      </w:r>
      <w:r w:rsidRPr="00AB7C07">
        <w:fldChar w:fldCharType="separate"/>
      </w:r>
      <w:r w:rsidR="00131F98">
        <w:rPr>
          <w:noProof/>
        </w:rPr>
        <w:t>[50]</w:t>
      </w:r>
      <w:r w:rsidRPr="00AB7C07">
        <w:fldChar w:fldCharType="end"/>
      </w:r>
      <w:r w:rsidRPr="00AB7C07">
        <w:t xml:space="preserve">. In 2020 the BMC launched </w:t>
      </w:r>
      <w:r w:rsidR="005A6E72">
        <w:t xml:space="preserve">their </w:t>
      </w:r>
      <w:hyperlink r:id="rId17" w:history="1">
        <w:r w:rsidRPr="00AB4211">
          <w:rPr>
            <w:rStyle w:val="Hyperlink"/>
          </w:rPr>
          <w:t>Under 27 digital membership</w:t>
        </w:r>
      </w:hyperlink>
      <w:r w:rsidRPr="00AB7C07">
        <w:t xml:space="preserve"> at a £1 per month </w:t>
      </w:r>
      <w:r w:rsidRPr="00AB7C07">
        <w:fldChar w:fldCharType="begin"/>
      </w:r>
      <w:r w:rsidR="00131F98">
        <w:instrText xml:space="preserve"> ADDIN EN.CITE &lt;EndNote&gt;&lt;Cite&gt;&lt;Author&gt;Messenger&lt;/Author&gt;&lt;Year&gt;2020 &lt;/Year&gt;&lt;RecNum&gt;36&lt;/RecNum&gt;&lt;DisplayText&gt;[80]&lt;/DisplayText&gt;&lt;record&gt;&lt;rec-number&gt;36&lt;/rec-number&gt;&lt;foreign-keys&gt;&lt;key app="EN" db-id="5z0psdv9nxsad9e052ux9xzhp2vp0exvdwaa" timestamp="1617789716"&gt;36&lt;/key&gt;&lt;/foreign-keys&gt;&lt;ref-type name="Web Page"&gt;12&lt;/ref-type&gt;&lt;contributors&gt;&lt;authors&gt;&lt;author&gt;Alex Messenger &lt;/author&gt;&lt;/authors&gt;&lt;/contributors&gt;&lt;titles&gt;&lt;title&gt;Try the BMC for £1/ month &lt;/title&gt;&lt;/titles&gt;&lt;dates&gt;&lt;year&gt;2020 &lt;/year&gt;&lt;/dates&gt;&lt;urls&gt;&lt;related-urls&gt;&lt;url&gt;https://www.thebmc.co.uk/join-the-bmc-for-1-month-U27-membership?s=6&lt;/url&gt;&lt;/related-urls&gt;&lt;/urls&gt;&lt;/record&gt;&lt;/Cite&gt;&lt;/EndNote&gt;</w:instrText>
      </w:r>
      <w:r w:rsidRPr="00AB7C07">
        <w:fldChar w:fldCharType="separate"/>
      </w:r>
      <w:r w:rsidR="00131F98">
        <w:rPr>
          <w:noProof/>
        </w:rPr>
        <w:t>[80]</w:t>
      </w:r>
      <w:r w:rsidRPr="00AB7C07">
        <w:fldChar w:fldCharType="end"/>
      </w:r>
      <w:r w:rsidRPr="00AB7C07">
        <w:t xml:space="preserve">. Due to the launch of the Under 27 membership taking place recently it is not yet possible to evaluate the effectiveness of this step for increasing under 27 membership in the BMC, however we suggest that this targeted action is a positive way to meet the needs of the younger hill walking and climbing community. We suggest that other organisations considering taking similar steps in addressing age disparity in the activities they facilitate. </w:t>
      </w:r>
    </w:p>
    <w:p w14:paraId="78A94D74" w14:textId="7D72DAA7" w:rsidR="00C22039" w:rsidRDefault="00C51FCF" w:rsidP="00EF48E9">
      <w:pPr>
        <w:jc w:val="both"/>
      </w:pPr>
      <w:hyperlink r:id="rId18" w:history="1">
        <w:r w:rsidR="00C22039" w:rsidRPr="00BB71C9">
          <w:rPr>
            <w:rStyle w:val="Hyperlink"/>
          </w:rPr>
          <w:t xml:space="preserve">Climbing Alongside Mental Health </w:t>
        </w:r>
        <w:r w:rsidR="00713FA6" w:rsidRPr="00BB71C9">
          <w:rPr>
            <w:rStyle w:val="Hyperlink"/>
          </w:rPr>
          <w:t xml:space="preserve">(C/A/M) </w:t>
        </w:r>
      </w:hyperlink>
      <w:r w:rsidR="00C22039">
        <w:t xml:space="preserve"> </w:t>
      </w:r>
      <w:r w:rsidR="00713FA6">
        <w:t>“</w:t>
      </w:r>
      <w:r w:rsidR="00713FA6" w:rsidRPr="00713FA6">
        <w:t>is a non-profit awareness movement dedicated to promoting the positive effects of rock climbing in helping with mental health, including (but not exclusive to) depression, self-injury, and thoughts of suicide</w:t>
      </w:r>
      <w:r w:rsidR="00713FA6">
        <w:t xml:space="preserve">” </w:t>
      </w:r>
      <w:r w:rsidR="00F52240">
        <w:fldChar w:fldCharType="begin"/>
      </w:r>
      <w:r w:rsidR="00131F98">
        <w:instrText xml:space="preserve"> ADDIN EN.CITE &lt;EndNote&gt;&lt;Cite&gt;&lt;Author&gt;Health&lt;/Author&gt;&lt;Year&gt;2021&lt;/Year&gt;&lt;RecNum&gt;31&lt;/RecNum&gt;&lt;DisplayText&gt;[81]&lt;/DisplayText&gt;&lt;record&gt;&lt;rec-number&gt;31&lt;/rec-number&gt;&lt;foreign-keys&gt;&lt;key app="EN" db-id="5z0psdv9nxsad9e052ux9xzhp2vp0exvdwaa" timestamp="1617291227"&gt;31&lt;/key&gt;&lt;/foreign-keys&gt;&lt;ref-type name="Web Page"&gt;12&lt;/ref-type&gt;&lt;contributors&gt;&lt;authors&gt;&lt;author&gt;Climbing Alongside Mental Health &lt;/author&gt;&lt;/authors&gt;&lt;/contributors&gt;&lt;titles&gt;&lt;title&gt;Our Mission &lt;/title&gt;&lt;/titles&gt;&lt;dates&gt;&lt;year&gt;2021&lt;/year&gt;&lt;/dates&gt;&lt;urls&gt;&lt;related-urls&gt;&lt;url&gt;https://www.climbalongsidementalhealth.org/&lt;/url&gt;&lt;/related-urls&gt;&lt;/urls&gt;&lt;/record&gt;&lt;/Cite&gt;&lt;/EndNote&gt;</w:instrText>
      </w:r>
      <w:r w:rsidR="00F52240">
        <w:fldChar w:fldCharType="separate"/>
      </w:r>
      <w:r w:rsidR="00131F98">
        <w:rPr>
          <w:noProof/>
        </w:rPr>
        <w:t>[81]</w:t>
      </w:r>
      <w:r w:rsidR="00F52240">
        <w:fldChar w:fldCharType="end"/>
      </w:r>
      <w:r w:rsidR="00793032">
        <w:t xml:space="preserve">. </w:t>
      </w:r>
      <w:r w:rsidR="002963B3">
        <w:t xml:space="preserve">C/A/M have partnered with climbing walls across the UK to provide free climbing induction sessions for up to two adults </w:t>
      </w:r>
      <w:r w:rsidR="006C5D83">
        <w:t>(no previous climbing experience required)</w:t>
      </w:r>
      <w:r w:rsidR="00910963">
        <w:t xml:space="preserve"> </w:t>
      </w:r>
      <w:r w:rsidR="00910963">
        <w:fldChar w:fldCharType="begin"/>
      </w:r>
      <w:r w:rsidR="00131F98">
        <w:instrText xml:space="preserve"> ADDIN EN.CITE &lt;EndNote&gt;&lt;Cite&gt;&lt;Author&gt;Health&lt;/Author&gt;&lt;Year&gt;2021&lt;/Year&gt;&lt;RecNum&gt;32&lt;/RecNum&gt;&lt;DisplayText&gt;[82]&lt;/DisplayText&gt;&lt;record&gt;&lt;rec-number&gt;32&lt;/rec-number&gt;&lt;foreign-keys&gt;&lt;key app="EN" db-id="5z0psdv9nxsad9e052ux9xzhp2vp0exvdwaa" timestamp="1617291404"&gt;32&lt;/key&gt;&lt;/foreign-keys&gt;&lt;ref-type name="Web Page"&gt;12&lt;/ref-type&gt;&lt;contributors&gt;&lt;authors&gt;&lt;author&gt;Climbing Alongside Mental Health&lt;/author&gt;&lt;/authors&gt;&lt;/contributors&gt;&lt;titles&gt;&lt;title&gt;Climbing Initiative&lt;/title&gt;&lt;/titles&gt;&lt;dates&gt;&lt;year&gt;2021&lt;/year&gt;&lt;/dates&gt;&lt;urls&gt;&lt;related-urls&gt;&lt;url&gt;https://www.climbalongsidementalhealth.org/climbing-initiative&lt;/url&gt;&lt;/related-urls&gt;&lt;/urls&gt;&lt;/record&gt;&lt;/Cite&gt;&lt;/EndNote&gt;</w:instrText>
      </w:r>
      <w:r w:rsidR="00910963">
        <w:fldChar w:fldCharType="separate"/>
      </w:r>
      <w:r w:rsidR="00131F98">
        <w:rPr>
          <w:noProof/>
        </w:rPr>
        <w:t>[82]</w:t>
      </w:r>
      <w:r w:rsidR="00910963">
        <w:fldChar w:fldCharType="end"/>
      </w:r>
      <w:r w:rsidR="002E3E13">
        <w:t xml:space="preserve">. </w:t>
      </w:r>
    </w:p>
    <w:p w14:paraId="707EEE59" w14:textId="39792BD8" w:rsidR="00167392" w:rsidRPr="00086E20" w:rsidRDefault="00312BED" w:rsidP="00EF48E9">
      <w:pPr>
        <w:jc w:val="both"/>
      </w:pPr>
      <w:r w:rsidRPr="00086E20">
        <w:t>Events and initiatives that are designed to address gender inequality receive positive feedback from those who attend. For example, t</w:t>
      </w:r>
      <w:r w:rsidR="00612B0F" w:rsidRPr="00086E20">
        <w:t xml:space="preserve">he </w:t>
      </w:r>
      <w:hyperlink r:id="rId19" w:history="1">
        <w:r w:rsidR="00612B0F" w:rsidRPr="006B41C7">
          <w:rPr>
            <w:rStyle w:val="Hyperlink"/>
          </w:rPr>
          <w:t>Women’s Trad Fest</w:t>
        </w:r>
      </w:hyperlink>
      <w:r w:rsidR="00612B0F" w:rsidRPr="00086E20">
        <w:t xml:space="preserve"> </w:t>
      </w:r>
      <w:r w:rsidR="006B23E0" w:rsidRPr="00086E20">
        <w:t>“</w:t>
      </w:r>
      <w:r w:rsidR="006C6CE3" w:rsidRPr="00086E20">
        <w:t>is a trad climbing festival in the Peak District, bridging the gap between indoor and outdoor climbing</w:t>
      </w:r>
      <w:r w:rsidR="006B23E0" w:rsidRPr="00086E20">
        <w:t xml:space="preserve">” </w:t>
      </w:r>
      <w:r w:rsidR="006B23E0" w:rsidRPr="00086E20">
        <w:fldChar w:fldCharType="begin"/>
      </w:r>
      <w:r w:rsidR="00131F98">
        <w:instrText xml:space="preserve"> ADDIN EN.CITE &lt;EndNote&gt;&lt;Cite&gt;&lt;Author&gt;Festival&lt;/Author&gt;&lt;Year&gt;2021&lt;/Year&gt;&lt;RecNum&gt;38&lt;/RecNum&gt;&lt;DisplayText&gt;[83]&lt;/DisplayText&gt;&lt;record&gt;&lt;rec-number&gt;38&lt;/rec-number&gt;&lt;foreign-keys&gt;&lt;key app="EN" db-id="5z0psdv9nxsad9e052ux9xzhp2vp0exvdwaa" timestamp="1617793450"&gt;38&lt;/key&gt;&lt;/foreign-keys&gt;&lt;ref-type name="Web Page"&gt;12&lt;/ref-type&gt;&lt;contributors&gt;&lt;authors&gt;&lt;author&gt;Women&amp;apos;s Trad Festival &lt;/author&gt;&lt;/authors&gt;&lt;/contributors&gt;&lt;titles&gt;&lt;title&gt;Women&amp;apos;s Trad Festival &lt;/title&gt;&lt;/titles&gt;&lt;dates&gt;&lt;year&gt;2021&lt;/year&gt;&lt;/dates&gt;&lt;urls&gt;&lt;related-urls&gt;&lt;url&gt;https://www.womenstradfestival.co.uk/&lt;/url&gt;&lt;/related-urls&gt;&lt;/urls&gt;&lt;/record&gt;&lt;/Cite&gt;&lt;/EndNote&gt;</w:instrText>
      </w:r>
      <w:r w:rsidR="006B23E0" w:rsidRPr="00086E20">
        <w:fldChar w:fldCharType="separate"/>
      </w:r>
      <w:r w:rsidR="00131F98">
        <w:rPr>
          <w:noProof/>
        </w:rPr>
        <w:t>[83]</w:t>
      </w:r>
      <w:r w:rsidR="006B23E0" w:rsidRPr="00086E20">
        <w:fldChar w:fldCharType="end"/>
      </w:r>
      <w:r w:rsidR="006B23E0" w:rsidRPr="00086E20">
        <w:t>. Their key aims are</w:t>
      </w:r>
      <w:r w:rsidR="006C6CE3" w:rsidRPr="00086E20">
        <w:t xml:space="preserve"> to help beginners transition from indoor to outdoor climbing, support women in outdoor leadership, and to help create a supportive network of female climbers</w:t>
      </w:r>
      <w:r w:rsidR="006B23E0" w:rsidRPr="00086E20">
        <w:t xml:space="preserve"> </w:t>
      </w:r>
      <w:r w:rsidR="006B23E0" w:rsidRPr="00086E20">
        <w:fldChar w:fldCharType="begin"/>
      </w:r>
      <w:r w:rsidR="00131F98">
        <w:instrText xml:space="preserve"> ADDIN EN.CITE &lt;EndNote&gt;&lt;Cite&gt;&lt;Author&gt;Festival&lt;/Author&gt;&lt;Year&gt;2021&lt;/Year&gt;&lt;RecNum&gt;38&lt;/RecNum&gt;&lt;DisplayText&gt;[83]&lt;/DisplayText&gt;&lt;record&gt;&lt;rec-number&gt;38&lt;/rec-number&gt;&lt;foreign-keys&gt;&lt;key app="EN" db-id="5z0psdv9nxsad9e052ux9xzhp2vp0exvdwaa" timestamp="1617793450"&gt;38&lt;/key&gt;&lt;/foreign-keys&gt;&lt;ref-type name="Web Page"&gt;12&lt;/ref-type&gt;&lt;contributors&gt;&lt;authors&gt;&lt;author&gt;Women&amp;apos;s Trad Festival &lt;/author&gt;&lt;/authors&gt;&lt;/contributors&gt;&lt;titles&gt;&lt;title&gt;Women&amp;apos;s Trad Festival &lt;/title&gt;&lt;/titles&gt;&lt;dates&gt;&lt;year&gt;2021&lt;/year&gt;&lt;/dates&gt;&lt;urls&gt;&lt;related-urls&gt;&lt;url&gt;https://www.womenstradfestival.co.uk/&lt;/url&gt;&lt;/related-urls&gt;&lt;/urls&gt;&lt;/record&gt;&lt;/Cite&gt;&lt;/EndNote&gt;</w:instrText>
      </w:r>
      <w:r w:rsidR="006B23E0" w:rsidRPr="00086E20">
        <w:fldChar w:fldCharType="separate"/>
      </w:r>
      <w:r w:rsidR="00131F98">
        <w:rPr>
          <w:noProof/>
        </w:rPr>
        <w:t>[83]</w:t>
      </w:r>
      <w:r w:rsidR="006B23E0" w:rsidRPr="00086E20">
        <w:fldChar w:fldCharType="end"/>
      </w:r>
      <w:r w:rsidR="00A76AFA" w:rsidRPr="00086E20">
        <w:t xml:space="preserve">. </w:t>
      </w:r>
      <w:r w:rsidR="00A90B1D" w:rsidRPr="00086E20">
        <w:t xml:space="preserve">The Women’s Trad Festival actively </w:t>
      </w:r>
      <w:r w:rsidR="00E849E1" w:rsidRPr="00086E20">
        <w:t xml:space="preserve">states that “climbers of all abilities, ages and genders, ethnicities and backgrounds” are welcome </w:t>
      </w:r>
      <w:r w:rsidR="00E849E1" w:rsidRPr="00086E20">
        <w:fldChar w:fldCharType="begin"/>
      </w:r>
      <w:r w:rsidR="00131F98">
        <w:instrText xml:space="preserve"> ADDIN EN.CITE &lt;EndNote&gt;&lt;Cite&gt;&lt;Author&gt;Festival&lt;/Author&gt;&lt;Year&gt;2021&lt;/Year&gt;&lt;RecNum&gt;38&lt;/RecNum&gt;&lt;DisplayText&gt;[83]&lt;/DisplayText&gt;&lt;record&gt;&lt;rec-number&gt;38&lt;/rec-number&gt;&lt;foreign-keys&gt;&lt;key app="EN" db-id="5z0psdv9nxsad9e052ux9xzhp2vp0exvdwaa" timestamp="1617793450"&gt;38&lt;/key&gt;&lt;/foreign-keys&gt;&lt;ref-type name="Web Page"&gt;12&lt;/ref-type&gt;&lt;contributors&gt;&lt;authors&gt;&lt;author&gt;Women&amp;apos;s Trad Festival &lt;/author&gt;&lt;/authors&gt;&lt;/contributors&gt;&lt;titles&gt;&lt;title&gt;Women&amp;apos;s Trad Festival &lt;/title&gt;&lt;/titles&gt;&lt;dates&gt;&lt;year&gt;2021&lt;/year&gt;&lt;/dates&gt;&lt;urls&gt;&lt;related-urls&gt;&lt;url&gt;https://www.womenstradfestival.co.uk/&lt;/url&gt;&lt;/related-urls&gt;&lt;/urls&gt;&lt;/record&gt;&lt;/Cite&gt;&lt;/EndNote&gt;</w:instrText>
      </w:r>
      <w:r w:rsidR="00E849E1" w:rsidRPr="00086E20">
        <w:fldChar w:fldCharType="separate"/>
      </w:r>
      <w:r w:rsidR="00131F98">
        <w:rPr>
          <w:noProof/>
        </w:rPr>
        <w:t>[83]</w:t>
      </w:r>
      <w:r w:rsidR="00E849E1" w:rsidRPr="00086E20">
        <w:fldChar w:fldCharType="end"/>
      </w:r>
      <w:r w:rsidR="00E849E1" w:rsidRPr="00086E20">
        <w:t>. Their recent ‘Climbers Like Me’ campaign showcase</w:t>
      </w:r>
      <w:r w:rsidR="00F7202D" w:rsidRPr="00086E20">
        <w:t>s</w:t>
      </w:r>
      <w:r w:rsidR="00E849E1" w:rsidRPr="00086E20">
        <w:t xml:space="preserve"> their commitment to diversity and inclusion in climbing </w:t>
      </w:r>
      <w:r w:rsidR="00F7202D" w:rsidRPr="00086E20">
        <w:fldChar w:fldCharType="begin"/>
      </w:r>
      <w:r w:rsidR="00131F98">
        <w:instrText xml:space="preserve"> ADDIN EN.CITE &lt;EndNote&gt;&lt;Cite&gt;&lt;Author&gt;Festival&lt;/Author&gt;&lt;Year&gt;2020&lt;/Year&gt;&lt;RecNum&gt;39&lt;/RecNum&gt;&lt;DisplayText&gt;[84]&lt;/DisplayText&gt;&lt;record&gt;&lt;rec-number&gt;39&lt;/rec-number&gt;&lt;foreign-keys&gt;&lt;key app="EN" db-id="5z0psdv9nxsad9e052ux9xzhp2vp0exvdwaa" timestamp="1617793771"&gt;39&lt;/key&gt;&lt;/foreign-keys&gt;&lt;ref-type name="Web Page"&gt;12&lt;/ref-type&gt;&lt;contributors&gt;&lt;authors&gt;&lt;author&gt;Women&amp;apos;s Trad Festival &lt;/author&gt;&lt;/authors&gt;&lt;/contributors&gt;&lt;titles&gt;&lt;title&gt;Climbers Like Me &lt;/title&gt;&lt;/titles&gt;&lt;dates&gt;&lt;year&gt;2020&lt;/year&gt;&lt;/dates&gt;&lt;urls&gt;&lt;related-urls&gt;&lt;url&gt;https://www.womenstradfestival.co.uk/climbers-like-me&lt;/url&gt;&lt;/related-urls&gt;&lt;/urls&gt;&lt;/record&gt;&lt;/Cite&gt;&lt;/EndNote&gt;</w:instrText>
      </w:r>
      <w:r w:rsidR="00F7202D" w:rsidRPr="00086E20">
        <w:fldChar w:fldCharType="separate"/>
      </w:r>
      <w:r w:rsidR="00131F98">
        <w:rPr>
          <w:noProof/>
        </w:rPr>
        <w:t>[84]</w:t>
      </w:r>
      <w:r w:rsidR="00F7202D" w:rsidRPr="00086E20">
        <w:fldChar w:fldCharType="end"/>
      </w:r>
      <w:r w:rsidR="005A572D" w:rsidRPr="00086E20">
        <w:t xml:space="preserve">. </w:t>
      </w:r>
    </w:p>
    <w:p w14:paraId="0D3F53D5" w14:textId="754908BC" w:rsidR="00A579D6" w:rsidRDefault="00B73FA3" w:rsidP="00EF48E9">
      <w:pPr>
        <w:pStyle w:val="Heading1"/>
        <w:jc w:val="both"/>
      </w:pPr>
      <w:bookmarkStart w:id="52" w:name="_Toc79741239"/>
      <w:r>
        <w:t xml:space="preserve">Going beyond walking and climbing </w:t>
      </w:r>
      <w:r w:rsidR="00B55CE0">
        <w:t>–</w:t>
      </w:r>
      <w:r w:rsidR="00765AB4">
        <w:t xml:space="preserve"> </w:t>
      </w:r>
      <w:r w:rsidR="00B55CE0">
        <w:t>Spending time</w:t>
      </w:r>
      <w:r w:rsidR="00A579D6">
        <w:t xml:space="preserve"> in the Outdoors?</w:t>
      </w:r>
      <w:bookmarkEnd w:id="52"/>
    </w:p>
    <w:p w14:paraId="41E98BA9" w14:textId="55CC9D83" w:rsidR="00157207" w:rsidRPr="00731966" w:rsidRDefault="00E23EB9" w:rsidP="00EF48E9">
      <w:pPr>
        <w:jc w:val="both"/>
      </w:pPr>
      <w:r w:rsidRPr="00731966">
        <w:t xml:space="preserve">So </w:t>
      </w:r>
      <w:r w:rsidR="00D762F3" w:rsidRPr="00731966">
        <w:t>far,</w:t>
      </w:r>
      <w:r w:rsidRPr="00731966">
        <w:t xml:space="preserve"> this review has </w:t>
      </w:r>
      <w:r w:rsidR="009D3EBD" w:rsidRPr="00731966">
        <w:t xml:space="preserve">considered participation in walking and climbing. Studies and research focusing on </w:t>
      </w:r>
      <w:r w:rsidR="00157207" w:rsidRPr="00731966">
        <w:t xml:space="preserve">the experience of the outdoors </w:t>
      </w:r>
      <w:r w:rsidR="00D762F3" w:rsidRPr="00731966">
        <w:t>are</w:t>
      </w:r>
      <w:r w:rsidR="00157207" w:rsidRPr="00731966">
        <w:t xml:space="preserve"> highly rel</w:t>
      </w:r>
      <w:r w:rsidR="009D3EBD" w:rsidRPr="00731966">
        <w:t>evan</w:t>
      </w:r>
      <w:r w:rsidR="00157207" w:rsidRPr="00731966">
        <w:t>t.</w:t>
      </w:r>
      <w:r w:rsidR="009D3EBD" w:rsidRPr="00731966">
        <w:t xml:space="preserve"> Spending time in the outdoors can be considered a pathway to </w:t>
      </w:r>
      <w:r w:rsidR="00157207" w:rsidRPr="00731966">
        <w:t>influenc</w:t>
      </w:r>
      <w:r w:rsidR="009D3EBD" w:rsidRPr="00731966">
        <w:t>ing</w:t>
      </w:r>
      <w:r w:rsidR="00157207" w:rsidRPr="00731966">
        <w:t xml:space="preserve"> </w:t>
      </w:r>
      <w:r w:rsidR="009D3EBD" w:rsidRPr="00731966">
        <w:t xml:space="preserve">the desire of individuals to walk and climb. </w:t>
      </w:r>
      <w:r w:rsidR="00157207" w:rsidRPr="00731966">
        <w:t xml:space="preserve"> </w:t>
      </w:r>
    </w:p>
    <w:p w14:paraId="4FE6ECFF" w14:textId="1BE4D61F" w:rsidR="008D3CFF" w:rsidRDefault="009642E9" w:rsidP="00EF48E9">
      <w:pPr>
        <w:jc w:val="both"/>
      </w:pPr>
      <w:r w:rsidRPr="00F26CD3">
        <w:t>Data shows that 27.6% of the total active population are active outdoors and 16% of the regularly active pop</w:t>
      </w:r>
      <w:r w:rsidR="00F64877" w:rsidRPr="00F26CD3">
        <w:t xml:space="preserve">ulation are active outdoors </w:t>
      </w:r>
      <w:r w:rsidR="00F64877" w:rsidRPr="00F26CD3">
        <w:fldChar w:fldCharType="begin"/>
      </w:r>
      <w:r w:rsidR="00131F98">
        <w:instrText xml:space="preserve"> ADDIN EN.CITE &lt;EndNote&gt;&lt;Cite&gt;&lt;Author&gt;England&lt;/Author&gt;&lt;Year&gt;2015&lt;/Year&gt;&lt;RecNum&gt;29&lt;/RecNum&gt;&lt;DisplayText&gt;[5]&lt;/DisplayText&gt;&lt;record&gt;&lt;rec-number&gt;29&lt;/rec-number&gt;&lt;foreign-keys&gt;&lt;key app="EN" db-id="e02x299e8pfd5xex55g5asxfedzwzxfwer0z" timestamp="1616425956"&gt;29&lt;/key&gt;&lt;/foreign-keys&gt;&lt;ref-type name="Report"&gt;27&lt;/ref-type&gt;&lt;contributors&gt;&lt;authors&gt;&lt;author&gt;OIA and Sport England &lt;/author&gt;&lt;/authors&gt;&lt;/contributors&gt;&lt;titles&gt;&lt;title&gt;Getting Active Outdoors: A study of Demography, Motivation, Participation and Provision in Outdoor Sport and Recreation in England&lt;/title&gt;&lt;/titles&gt;&lt;dates&gt;&lt;year&gt;2015&lt;/year&gt;&lt;/dates&gt;&lt;urls&gt;&lt;/urls&gt;&lt;/record&gt;&lt;/Cite&gt;&lt;/EndNote&gt;</w:instrText>
      </w:r>
      <w:r w:rsidR="00F64877" w:rsidRPr="00F26CD3">
        <w:fldChar w:fldCharType="separate"/>
      </w:r>
      <w:r w:rsidR="00131F98">
        <w:rPr>
          <w:noProof/>
        </w:rPr>
        <w:t>[5]</w:t>
      </w:r>
      <w:r w:rsidR="00F64877" w:rsidRPr="00F26CD3">
        <w:fldChar w:fldCharType="end"/>
      </w:r>
      <w:r w:rsidR="00830D13">
        <w:t xml:space="preserve">. </w:t>
      </w:r>
      <w:r w:rsidR="0043230F">
        <w:t>Reasons for participation in outdoor activities generally include to spend time with family,</w:t>
      </w:r>
      <w:r w:rsidR="00A94305">
        <w:t xml:space="preserve"> </w:t>
      </w:r>
      <w:r w:rsidR="0043230F">
        <w:t xml:space="preserve">to have fun, </w:t>
      </w:r>
      <w:r w:rsidR="008B1978">
        <w:t>enjoy the scenery and nature</w:t>
      </w:r>
      <w:r w:rsidR="00A94305">
        <w:t xml:space="preserve"> </w:t>
      </w:r>
      <w:r w:rsidR="00A94305" w:rsidRPr="00A94305">
        <w:fldChar w:fldCharType="begin"/>
      </w:r>
      <w:r w:rsidR="00131F98">
        <w:instrText xml:space="preserve"> ADDIN EN.CITE &lt;EndNote&gt;&lt;Cite&gt;&lt;Author&gt;England&lt;/Author&gt;&lt;Year&gt;2015&lt;/Year&gt;&lt;RecNum&gt;29&lt;/RecNum&gt;&lt;DisplayText&gt;[5]&lt;/DisplayText&gt;&lt;record&gt;&lt;rec-number&gt;29&lt;/rec-number&gt;&lt;foreign-keys&gt;&lt;key app="EN" db-id="e02x299e8pfd5xex55g5asxfedzwzxfwer0z" timestamp="1616425956"&gt;29&lt;/key&gt;&lt;/foreign-keys&gt;&lt;ref-type name="Report"&gt;27&lt;/ref-type&gt;&lt;contributors&gt;&lt;authors&gt;&lt;author&gt;OIA and Sport England &lt;/author&gt;&lt;/authors&gt;&lt;/contributors&gt;&lt;titles&gt;&lt;title&gt;Getting Active Outdoors: A study of Demography, Motivation, Participation and Provision in Outdoor Sport and Recreation in England&lt;/title&gt;&lt;/titles&gt;&lt;dates&gt;&lt;year&gt;2015&lt;/year&gt;&lt;/dates&gt;&lt;urls&gt;&lt;/urls&gt;&lt;/record&gt;&lt;/Cite&gt;&lt;/EndNote&gt;</w:instrText>
      </w:r>
      <w:r w:rsidR="00A94305" w:rsidRPr="00A94305">
        <w:fldChar w:fldCharType="separate"/>
      </w:r>
      <w:r w:rsidR="00131F98">
        <w:rPr>
          <w:noProof/>
        </w:rPr>
        <w:t>[5]</w:t>
      </w:r>
      <w:r w:rsidR="00A94305" w:rsidRPr="00A94305">
        <w:fldChar w:fldCharType="end"/>
      </w:r>
      <w:r w:rsidR="00A94305" w:rsidRPr="00A94305">
        <w:t>.</w:t>
      </w:r>
      <w:r w:rsidR="00A94305">
        <w:t xml:space="preserve"> </w:t>
      </w:r>
      <w:r w:rsidR="008B1978">
        <w:t xml:space="preserve">40% of the English population prefer to take exercise outside to enjoy fresh air </w:t>
      </w:r>
      <w:r w:rsidR="00143D66">
        <w:t xml:space="preserve">and 92% </w:t>
      </w:r>
      <w:r w:rsidR="00ED5633">
        <w:t xml:space="preserve">participate in the outdoors to relax </w:t>
      </w:r>
      <w:r w:rsidR="00ED5633">
        <w:fldChar w:fldCharType="begin"/>
      </w:r>
      <w:r w:rsidR="00131F98">
        <w:instrText xml:space="preserve"> ADDIN EN.CITE &lt;EndNote&gt;&lt;Cite&gt;&lt;Author&gt;England&lt;/Author&gt;&lt;Year&gt;2015&lt;/Year&gt;&lt;RecNum&gt;29&lt;/RecNum&gt;&lt;DisplayText&gt;[5]&lt;/DisplayText&gt;&lt;record&gt;&lt;rec-number&gt;29&lt;/rec-number&gt;&lt;foreign-keys&gt;&lt;key app="EN" db-id="e02x299e8pfd5xex55g5asxfedzwzxfwer0z" timestamp="1616425956"&gt;29&lt;/key&gt;&lt;/foreign-keys&gt;&lt;ref-type name="Report"&gt;27&lt;/ref-type&gt;&lt;contributors&gt;&lt;authors&gt;&lt;author&gt;OIA and Sport England &lt;/author&gt;&lt;/authors&gt;&lt;/contributors&gt;&lt;titles&gt;&lt;title&gt;Getting Active Outdoors: A study of Demography, Motivation, Participation and Provision in Outdoor Sport and Recreation in England&lt;/title&gt;&lt;/titles&gt;&lt;dates&gt;&lt;year&gt;2015&lt;/year&gt;&lt;/dates&gt;&lt;urls&gt;&lt;/urls&gt;&lt;/record&gt;&lt;/Cite&gt;&lt;/EndNote&gt;</w:instrText>
      </w:r>
      <w:r w:rsidR="00ED5633">
        <w:fldChar w:fldCharType="separate"/>
      </w:r>
      <w:r w:rsidR="00131F98">
        <w:rPr>
          <w:noProof/>
        </w:rPr>
        <w:t>[5]</w:t>
      </w:r>
      <w:r w:rsidR="00ED5633">
        <w:fldChar w:fldCharType="end"/>
      </w:r>
      <w:r w:rsidR="00ED5633">
        <w:t xml:space="preserve">. </w:t>
      </w:r>
      <w:r w:rsidR="009C0808">
        <w:t xml:space="preserve">Between May 2019 and May 2020, 3.2 million people in England were getting active through adventure sports </w:t>
      </w:r>
      <w:r w:rsidR="009C0808">
        <w:fldChar w:fldCharType="begin"/>
      </w:r>
      <w:r w:rsidR="00131F98">
        <w:instrText xml:space="preserve"> ADDIN EN.CITE &lt;EndNote&gt;&lt;Cite&gt;&lt;Author&gt;England&lt;/Author&gt;&lt;Year&gt;2020&lt;/Year&gt;&lt;RecNum&gt;35&lt;/RecNum&gt;&lt;DisplayText&gt;[11]&lt;/DisplayText&gt;&lt;record&gt;&lt;rec-number&gt;35&lt;/rec-number&gt;&lt;foreign-keys&gt;&lt;key app="EN" db-id="e02x299e8pfd5xex55g5asxfedzwzxfwer0z" timestamp="1616425956"&gt;35&lt;/key&gt;&lt;/foreign-keys&gt;&lt;ref-type name="Report"&gt;27&lt;/ref-type&gt;&lt;contributors&gt;&lt;authors&gt;&lt;author&gt;Sport England &lt;/author&gt;&lt;/authors&gt;&lt;/contributors&gt;&lt;titles&gt;&lt;title&gt;Active Lives Adult Survey May 2019/20 Report &lt;/title&gt;&lt;/titles&gt;&lt;dates&gt;&lt;year&gt;2020&lt;/year&gt;&lt;/dates&gt;&lt;urls&gt;&lt;related-urls&gt;&lt;url&gt;https://sportengland-production-files.s3.eu-west-2.amazonaws.com/s3fs-public/2020-10/Active%20Lives%20Adult%20May%2019-20%20Report.pdf?AYzBswpBmlh9cNcH8TFctPI38v4Ok2JD&lt;/url&gt;&lt;/related-urls&gt;&lt;/urls&gt;&lt;/record&gt;&lt;/Cite&gt;&lt;/EndNote&gt;</w:instrText>
      </w:r>
      <w:r w:rsidR="009C0808">
        <w:fldChar w:fldCharType="separate"/>
      </w:r>
      <w:r w:rsidR="00131F98">
        <w:rPr>
          <w:noProof/>
        </w:rPr>
        <w:t>[11]</w:t>
      </w:r>
      <w:r w:rsidR="009C0808">
        <w:fldChar w:fldCharType="end"/>
      </w:r>
      <w:r w:rsidR="009C0808">
        <w:t>.</w:t>
      </w:r>
    </w:p>
    <w:p w14:paraId="061FD464" w14:textId="7ACD28E4" w:rsidR="006E3487" w:rsidRPr="00731966" w:rsidRDefault="006E3487" w:rsidP="00EF48E9">
      <w:pPr>
        <w:jc w:val="both"/>
      </w:pPr>
      <w:r w:rsidRPr="00731966">
        <w:t xml:space="preserve">This section will consider participation in campsite camping, the influence of leaders as facilitators and the influence that the outdoors can have on our wellbeing. It will then consider </w:t>
      </w:r>
      <w:r w:rsidR="002E5F76" w:rsidRPr="00731966">
        <w:t xml:space="preserve">general and transferable demographic trends </w:t>
      </w:r>
      <w:r w:rsidR="00C02032" w:rsidRPr="00731966">
        <w:t xml:space="preserve">for spending time outdoors and in physical activity. Although these are not specifically focused on walking and climbing, research is highly relevant and </w:t>
      </w:r>
      <w:r w:rsidR="00376977" w:rsidRPr="00731966">
        <w:t>provides insight. An understanding of general and transferable trends ha</w:t>
      </w:r>
      <w:r w:rsidR="005D42BF" w:rsidRPr="00731966">
        <w:t>s</w:t>
      </w:r>
      <w:r w:rsidR="00376977" w:rsidRPr="00731966">
        <w:t xml:space="preserve"> informed the crafting of the Your movement matters survey questioning. The final part of this section </w:t>
      </w:r>
      <w:r w:rsidR="005D42BF" w:rsidRPr="00731966">
        <w:t xml:space="preserve">provides an overview of findings from other studies that have investigated the impact of the Covid-19 pandemic on physical activity and use of out outdoor space. </w:t>
      </w:r>
    </w:p>
    <w:p w14:paraId="52296078" w14:textId="2C050735" w:rsidR="00D35996" w:rsidRDefault="006D7181" w:rsidP="005D42BF">
      <w:pPr>
        <w:pStyle w:val="Heading2"/>
      </w:pPr>
      <w:bookmarkStart w:id="53" w:name="_Toc79741240"/>
      <w:r>
        <w:t>Campsite camping</w:t>
      </w:r>
      <w:bookmarkEnd w:id="53"/>
      <w:r>
        <w:t xml:space="preserve"> </w:t>
      </w:r>
    </w:p>
    <w:p w14:paraId="57F2587D" w14:textId="14E5B6FA" w:rsidR="00731966" w:rsidRPr="00731966" w:rsidRDefault="00731966" w:rsidP="00731966">
      <w:r>
        <w:rPr>
          <w:noProof/>
        </w:rPr>
        <mc:AlternateContent>
          <mc:Choice Requires="wps">
            <w:drawing>
              <wp:inline distT="0" distB="0" distL="0" distR="0" wp14:anchorId="4BA94200" wp14:editId="4A842AF8">
                <wp:extent cx="5631180" cy="975360"/>
                <wp:effectExtent l="0" t="0" r="26670" b="15240"/>
                <wp:docPr id="167" name="Rectangle 167"/>
                <wp:cNvGraphicFramePr/>
                <a:graphic xmlns:a="http://schemas.openxmlformats.org/drawingml/2006/main">
                  <a:graphicData uri="http://schemas.microsoft.com/office/word/2010/wordprocessingShape">
                    <wps:wsp>
                      <wps:cNvSpPr/>
                      <wps:spPr>
                        <a:xfrm>
                          <a:off x="0" y="0"/>
                          <a:ext cx="5631180" cy="975360"/>
                        </a:xfrm>
                        <a:prstGeom prst="rect">
                          <a:avLst/>
                        </a:prstGeom>
                        <a:solidFill>
                          <a:sysClr val="window" lastClr="FFFFFF"/>
                        </a:solidFill>
                        <a:ln w="12700" cap="flat" cmpd="sng" algn="ctr">
                          <a:solidFill>
                            <a:srgbClr val="0070C0"/>
                          </a:solidFill>
                          <a:prstDash val="solid"/>
                          <a:miter lim="800000"/>
                        </a:ln>
                        <a:effectLst/>
                      </wps:spPr>
                      <wps:txbx>
                        <w:txbxContent>
                          <w:p w14:paraId="607DB08E" w14:textId="13AB7969" w:rsidR="00731966" w:rsidRPr="00D11755" w:rsidRDefault="00731966" w:rsidP="00731966">
                            <w:pPr>
                              <w:rPr>
                                <w:b/>
                                <w:bCs/>
                              </w:rPr>
                            </w:pPr>
                            <w:r w:rsidRPr="00D11755">
                              <w:rPr>
                                <w:b/>
                                <w:bCs/>
                              </w:rPr>
                              <w:t>Key Findings</w:t>
                            </w:r>
                            <w:r w:rsidR="00C85C42">
                              <w:rPr>
                                <w:b/>
                                <w:bCs/>
                              </w:rPr>
                              <w:t>:</w:t>
                            </w:r>
                          </w:p>
                          <w:p w14:paraId="236C82E1" w14:textId="488C6691" w:rsidR="00731966" w:rsidRDefault="00731966" w:rsidP="00731966">
                            <w:pPr>
                              <w:pStyle w:val="ListParagraph"/>
                              <w:numPr>
                                <w:ilvl w:val="0"/>
                                <w:numId w:val="19"/>
                              </w:numPr>
                            </w:pPr>
                            <w:r>
                              <w:t xml:space="preserve"> </w:t>
                            </w:r>
                            <w:r w:rsidR="00A54C6D">
                              <w:t xml:space="preserve">A major motivator to camp is to </w:t>
                            </w:r>
                            <w:r w:rsidR="00A54C6D" w:rsidRPr="00A54C6D">
                              <w:rPr>
                                <w:b/>
                                <w:bCs/>
                              </w:rPr>
                              <w:t>socialise.</w:t>
                            </w:r>
                            <w:r w:rsidR="00A54C6D">
                              <w:t xml:space="preserve"> </w:t>
                            </w:r>
                          </w:p>
                          <w:p w14:paraId="4D479387" w14:textId="0510F8FF" w:rsidR="00A54C6D" w:rsidRDefault="00A54C6D" w:rsidP="00731966">
                            <w:pPr>
                              <w:pStyle w:val="ListParagraph"/>
                              <w:numPr>
                                <w:ilvl w:val="0"/>
                                <w:numId w:val="19"/>
                              </w:numPr>
                            </w:pPr>
                            <w:r w:rsidRPr="00A54C6D">
                              <w:rPr>
                                <w:b/>
                                <w:bCs/>
                              </w:rPr>
                              <w:t>Value for money</w:t>
                            </w:r>
                            <w:r>
                              <w:t xml:space="preserve"> and </w:t>
                            </w:r>
                            <w:r w:rsidRPr="00A54C6D">
                              <w:rPr>
                                <w:b/>
                                <w:bCs/>
                              </w:rPr>
                              <w:t>cost</w:t>
                            </w:r>
                            <w:r>
                              <w:t xml:space="preserve"> is a motivator for choosing camping as accommodation. </w:t>
                            </w:r>
                          </w:p>
                          <w:p w14:paraId="772D1358" w14:textId="16356315" w:rsidR="00A54C6D" w:rsidRPr="00A54C6D" w:rsidRDefault="00A54C6D" w:rsidP="00731966">
                            <w:pPr>
                              <w:pStyle w:val="ListParagraph"/>
                              <w:numPr>
                                <w:ilvl w:val="0"/>
                                <w:numId w:val="19"/>
                              </w:numPr>
                              <w:rPr>
                                <w:b/>
                                <w:bCs/>
                              </w:rPr>
                            </w:pPr>
                            <w:r>
                              <w:t xml:space="preserve">Camping is found to have a positive impact on </w:t>
                            </w:r>
                            <w:r w:rsidRPr="00A54C6D">
                              <w:rPr>
                                <w:b/>
                                <w:bCs/>
                              </w:rPr>
                              <w:t xml:space="preserve">wellbeing.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A94200" id="Rectangle 167" o:spid="_x0000_s1038" style="width:443.4pt;height:7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" fillcolor="window" strokecolor="#0070c0" strokeweight="1pt">
                <v:textbox>
                  <w:txbxContent>
                    <w:p w14:paraId="607DB08E" w14:textId="13AB7969" w:rsidR="00731966" w:rsidRPr="00D11755" w:rsidRDefault="00731966" w:rsidP="00731966">
                      <w:pPr>
                        <w:rPr>
                          <w:b/>
                          <w:bCs/>
                        </w:rPr>
                      </w:pPr>
                      <w:r w:rsidRPr="00D11755">
                        <w:rPr>
                          <w:b/>
                          <w:bCs/>
                        </w:rPr>
                        <w:t>Key Findings</w:t>
                      </w:r>
                      <w:r w:rsidR="00C85C42">
                        <w:rPr>
                          <w:b/>
                          <w:bCs/>
                        </w:rPr>
                        <w:t>:</w:t>
                      </w:r>
                    </w:p>
                    <w:p w14:paraId="236C82E1" w14:textId="488C6691" w:rsidR="00731966" w:rsidRDefault="00731966" w:rsidP="00731966">
                      <w:pPr>
                        <w:pStyle w:val="ListParagraph"/>
                        <w:numPr>
                          <w:ilvl w:val="0"/>
                          <w:numId w:val="19"/>
                        </w:numPr>
                      </w:pPr>
                      <w:r>
                        <w:t xml:space="preserve"> </w:t>
                      </w:r>
                      <w:r w:rsidR="00A54C6D">
                        <w:t xml:space="preserve">A major motivator to camp is to </w:t>
                      </w:r>
                      <w:r w:rsidR="00A54C6D" w:rsidRPr="00A54C6D">
                        <w:rPr>
                          <w:b/>
                          <w:bCs/>
                        </w:rPr>
                        <w:t>socialise.</w:t>
                      </w:r>
                      <w:r w:rsidR="00A54C6D">
                        <w:t xml:space="preserve"> </w:t>
                      </w:r>
                    </w:p>
                    <w:p w14:paraId="4D479387" w14:textId="0510F8FF" w:rsidR="00A54C6D" w:rsidRDefault="00A54C6D" w:rsidP="00731966">
                      <w:pPr>
                        <w:pStyle w:val="ListParagraph"/>
                        <w:numPr>
                          <w:ilvl w:val="0"/>
                          <w:numId w:val="19"/>
                        </w:numPr>
                      </w:pPr>
                      <w:r w:rsidRPr="00A54C6D">
                        <w:rPr>
                          <w:b/>
                          <w:bCs/>
                        </w:rPr>
                        <w:t>Value for money</w:t>
                      </w:r>
                      <w:r>
                        <w:t xml:space="preserve"> and </w:t>
                      </w:r>
                      <w:r w:rsidRPr="00A54C6D">
                        <w:rPr>
                          <w:b/>
                          <w:bCs/>
                        </w:rPr>
                        <w:t>cost</w:t>
                      </w:r>
                      <w:r>
                        <w:t xml:space="preserve"> is a motivator for choosing camping as accommodation. </w:t>
                      </w:r>
                    </w:p>
                    <w:p w14:paraId="772D1358" w14:textId="16356315" w:rsidR="00A54C6D" w:rsidRPr="00A54C6D" w:rsidRDefault="00A54C6D" w:rsidP="00731966">
                      <w:pPr>
                        <w:pStyle w:val="ListParagraph"/>
                        <w:numPr>
                          <w:ilvl w:val="0"/>
                          <w:numId w:val="19"/>
                        </w:numPr>
                        <w:rPr>
                          <w:b/>
                          <w:bCs/>
                        </w:rPr>
                      </w:pPr>
                      <w:r>
                        <w:t xml:space="preserve">Camping is found to have a positive impact on </w:t>
                      </w:r>
                      <w:r w:rsidRPr="00A54C6D">
                        <w:rPr>
                          <w:b/>
                          <w:bCs/>
                        </w:rPr>
                        <w:t xml:space="preserve">wellbeing. </w:t>
                      </w:r>
                    </w:p>
                  </w:txbxContent>
                </v:textbox>
                <w10:anchorlock/>
              </v:rect>
            </w:pict>
          </mc:Fallback>
        </mc:AlternateContent>
      </w:r>
    </w:p>
    <w:p w14:paraId="233FA035" w14:textId="6C333DE4" w:rsidR="000D5040" w:rsidRDefault="008D06B5" w:rsidP="00EF48E9">
      <w:pPr>
        <w:jc w:val="both"/>
      </w:pPr>
      <w:r w:rsidRPr="000F2D18">
        <w:t xml:space="preserve">The Camping and Caravanning Club (CCC) has a membership bases of 320,817 </w:t>
      </w:r>
      <w:r w:rsidRPr="000F2D18">
        <w:fldChar w:fldCharType="begin"/>
      </w:r>
      <w:r w:rsidR="00131F98">
        <w:instrText xml:space="preserve"> ADDIN EN.CITE &lt;EndNote&gt;&lt;Cite&gt;&lt;Author&gt;Club&lt;/Author&gt;&lt;Year&gt;2021&lt;/Year&gt;&lt;RecNum&gt;48&lt;/RecNum&gt;&lt;DisplayText&gt;[85]&lt;/DisplayText&gt;&lt;record&gt;&lt;rec-number&gt;48&lt;/rec-number&gt;&lt;foreign-keys&gt;&lt;key app="EN" db-id="5z0psdv9nxsad9e052ux9xzhp2vp0exvdwaa" timestamp="1620653714"&gt;48&lt;/key&gt;&lt;/foreign-keys&gt;&lt;ref-type name="Unpublished Work"&gt;34&lt;/ref-type&gt;&lt;contributors&gt;&lt;authors&gt;&lt;author&gt;Camping and Caravanning Club &lt;/author&gt;&lt;/authors&gt;&lt;/contributors&gt;&lt;titles&gt;&lt;title&gt;Membership Data &lt;/title&gt;&lt;/titles&gt;&lt;dates&gt;&lt;year&gt;2021&lt;/year&gt;&lt;/dates&gt;&lt;urls&gt;&lt;/urls&gt;&lt;/record&gt;&lt;/Cite&gt;&lt;/EndNote&gt;</w:instrText>
      </w:r>
      <w:r w:rsidRPr="000F2D18">
        <w:fldChar w:fldCharType="separate"/>
      </w:r>
      <w:r w:rsidR="00131F98">
        <w:rPr>
          <w:noProof/>
        </w:rPr>
        <w:t>[85]</w:t>
      </w:r>
      <w:r w:rsidRPr="000F2D18">
        <w:fldChar w:fldCharType="end"/>
      </w:r>
      <w:r w:rsidR="009616B7" w:rsidRPr="000F2D18">
        <w:t xml:space="preserve"> and the </w:t>
      </w:r>
      <w:r w:rsidR="00605BA3" w:rsidRPr="000F2D18">
        <w:t>C</w:t>
      </w:r>
      <w:r w:rsidR="009616B7" w:rsidRPr="000F2D18">
        <w:t xml:space="preserve">CC </w:t>
      </w:r>
      <w:r w:rsidR="00605BA3" w:rsidRPr="000F2D18">
        <w:t xml:space="preserve">believe that membership is </w:t>
      </w:r>
      <w:r w:rsidR="009616B7" w:rsidRPr="000F2D18">
        <w:t xml:space="preserve">continuing to </w:t>
      </w:r>
      <w:r w:rsidR="00605BA3" w:rsidRPr="000F2D18">
        <w:t>ris</w:t>
      </w:r>
      <w:r w:rsidR="009616B7" w:rsidRPr="000F2D18">
        <w:t>e</w:t>
      </w:r>
      <w:r w:rsidR="00605BA3" w:rsidRPr="000F2D18">
        <w:t xml:space="preserve"> </w:t>
      </w:r>
      <w:r w:rsidR="00FB67AF" w:rsidRPr="000F2D18">
        <w:fldChar w:fldCharType="begin"/>
      </w:r>
      <w:r w:rsidR="00131F98">
        <w:instrText xml:space="preserve"> ADDIN EN.CITE &lt;EndNote&gt;&lt;Cite&gt;&lt;Author&gt;Alliance&lt;/Author&gt;&lt;Year&gt;2016&lt;/Year&gt;&lt;RecNum&gt;8&lt;/RecNum&gt;&lt;DisplayText&gt;[86]&lt;/DisplayText&gt;&lt;record&gt;&lt;rec-number&gt;8&lt;/rec-number&gt;&lt;foreign-keys&gt;&lt;key app="EN" db-id="s5w2ddpv7f9vwmev923ppxzttddt2vf20vpp" timestamp="1616061853"&gt;8&lt;/key&gt;&lt;/foreign-keys&gt;&lt;ref-type name="Report"&gt;27&lt;/ref-type&gt;&lt;contributors&gt;&lt;authors&gt;&lt;author&gt;Sport and Recreation Alliance &lt;/author&gt;&lt;/authors&gt;&lt;/contributors&gt;&lt;titles&gt;&lt;title&gt;Reconomics Plus Case Study: Get Kids Camping &lt;/title&gt;&lt;/titles&gt;&lt;dates&gt;&lt;year&gt;2016&lt;/year&gt;&lt;/dates&gt;&lt;urls&gt;&lt;/urls&gt;&lt;/record&gt;&lt;/Cite&gt;&lt;/EndNote&gt;</w:instrText>
      </w:r>
      <w:r w:rsidR="00FB67AF" w:rsidRPr="000F2D18">
        <w:fldChar w:fldCharType="separate"/>
      </w:r>
      <w:r w:rsidR="00131F98">
        <w:rPr>
          <w:noProof/>
        </w:rPr>
        <w:t>[86]</w:t>
      </w:r>
      <w:r w:rsidR="00FB67AF" w:rsidRPr="000F2D18">
        <w:fldChar w:fldCharType="end"/>
      </w:r>
      <w:r w:rsidR="009616B7" w:rsidRPr="000F2D18">
        <w:t xml:space="preserve">. In </w:t>
      </w:r>
      <w:r w:rsidR="006F46FC" w:rsidRPr="000F2D18">
        <w:t>2021</w:t>
      </w:r>
      <w:r w:rsidR="00AA3595">
        <w:t xml:space="preserve">, </w:t>
      </w:r>
      <w:r w:rsidR="006F46FC" w:rsidRPr="000F2D18">
        <w:t>membership</w:t>
      </w:r>
      <w:r w:rsidR="002350CD" w:rsidRPr="000F2D18">
        <w:t xml:space="preserve"> statistics show that members of the CC are more likely to be in </w:t>
      </w:r>
      <w:r w:rsidR="00AA6BD7" w:rsidRPr="000F2D18">
        <w:t>an ‘older’ age bracket, with a significant lack of younger members. Memberships ages</w:t>
      </w:r>
      <w:r w:rsidR="006F46FC" w:rsidRPr="000F2D18">
        <w:t xml:space="preserve"> </w:t>
      </w:r>
      <w:r w:rsidR="003A647A" w:rsidRPr="000F2D18">
        <w:t xml:space="preserve">comprise of 0% membership for the age group 16 – 24, </w:t>
      </w:r>
      <w:r w:rsidR="00B219E8" w:rsidRPr="000F2D18">
        <w:t xml:space="preserve">3% for those aged 25 – 34, 10% for those aged 35 – 44, </w:t>
      </w:r>
      <w:r w:rsidR="002350CD" w:rsidRPr="000F2D18">
        <w:t xml:space="preserve">21% for those aged 45 – 54, </w:t>
      </w:r>
      <w:r w:rsidR="00FD0668" w:rsidRPr="000F2D18">
        <w:t xml:space="preserve">28% for those aged 55 – 64 and 38% for those aged 65+ </w:t>
      </w:r>
      <w:r w:rsidR="00FD0668" w:rsidRPr="000F2D18">
        <w:fldChar w:fldCharType="begin"/>
      </w:r>
      <w:r w:rsidR="00131F98">
        <w:instrText xml:space="preserve"> ADDIN EN.CITE &lt;EndNote&gt;&lt;Cite&gt;&lt;Author&gt;Club&lt;/Author&gt;&lt;Year&gt;2021&lt;/Year&gt;&lt;RecNum&gt;48&lt;/RecNum&gt;&lt;DisplayText&gt;[85]&lt;/DisplayText&gt;&lt;record&gt;&lt;rec-number&gt;48&lt;/rec-number&gt;&lt;foreign-keys&gt;&lt;key app="EN" db-id="5z0psdv9nxsad9e052ux9xzhp2vp0exvdwaa" timestamp="1620653714"&gt;48&lt;/key&gt;&lt;/foreign-keys&gt;&lt;ref-type name="Unpublished Work"&gt;34&lt;/ref-type&gt;&lt;contributors&gt;&lt;authors&gt;&lt;author&gt;Camping and Caravanning Club &lt;/author&gt;&lt;/authors&gt;&lt;/contributors&gt;&lt;titles&gt;&lt;title&gt;Membership Data &lt;/title&gt;&lt;/titles&gt;&lt;dates&gt;&lt;year&gt;2021&lt;/year&gt;&lt;/dates&gt;&lt;urls&gt;&lt;/urls&gt;&lt;/record&gt;&lt;/Cite&gt;&lt;/EndNote&gt;</w:instrText>
      </w:r>
      <w:r w:rsidR="00FD0668" w:rsidRPr="000F2D18">
        <w:fldChar w:fldCharType="separate"/>
      </w:r>
      <w:r w:rsidR="00131F98">
        <w:rPr>
          <w:noProof/>
        </w:rPr>
        <w:t>[85]</w:t>
      </w:r>
      <w:r w:rsidR="00FD0668" w:rsidRPr="000F2D18">
        <w:fldChar w:fldCharType="end"/>
      </w:r>
      <w:r w:rsidR="00691A3A" w:rsidRPr="000F2D18">
        <w:t xml:space="preserve">. </w:t>
      </w:r>
      <w:r w:rsidR="008F608A" w:rsidRPr="000F2D18">
        <w:t>However</w:t>
      </w:r>
      <w:r w:rsidR="00992E28">
        <w:t>,</w:t>
      </w:r>
      <w:r w:rsidR="008F608A" w:rsidRPr="000F2D18">
        <w:t xml:space="preserve"> this </w:t>
      </w:r>
      <w:r w:rsidR="00992E28">
        <w:t>is unlikely to be truly</w:t>
      </w:r>
      <w:r w:rsidR="008F608A" w:rsidRPr="000F2D18">
        <w:t xml:space="preserve"> representative of the proportions of age groups who are going camping</w:t>
      </w:r>
      <w:r w:rsidR="00992E28">
        <w:t xml:space="preserve"> but are not members of the CCC</w:t>
      </w:r>
      <w:r w:rsidR="008F608A" w:rsidRPr="000F2D18">
        <w:t xml:space="preserve">, this is information that the Your movement matters survey will seek to </w:t>
      </w:r>
      <w:r w:rsidR="000F2D18" w:rsidRPr="000F2D18">
        <w:t xml:space="preserve">gather. </w:t>
      </w:r>
    </w:p>
    <w:p w14:paraId="7A07BCF4" w14:textId="264938E4" w:rsidR="00885AF2" w:rsidRPr="000F2D18" w:rsidRDefault="00885AF2" w:rsidP="00EF48E9">
      <w:pPr>
        <w:jc w:val="both"/>
      </w:pPr>
      <w:r>
        <w:t>The CCC’s data reveals that the most popular form of camping by members is caravan</w:t>
      </w:r>
      <w:r w:rsidR="00E84950">
        <w:t xml:space="preserve"> camping</w:t>
      </w:r>
      <w:r>
        <w:t xml:space="preserve"> at </w:t>
      </w:r>
      <w:r w:rsidR="00B50408">
        <w:t xml:space="preserve">38%, followed by motorcaravan at 31% and tent camping at 15% </w:t>
      </w:r>
      <w:r w:rsidR="00B50408">
        <w:fldChar w:fldCharType="begin"/>
      </w:r>
      <w:r w:rsidR="00131F98">
        <w:instrText xml:space="preserve"> ADDIN EN.CITE &lt;EndNote&gt;&lt;Cite&gt;&lt;Author&gt;Club&lt;/Author&gt;&lt;Year&gt;2021&lt;/Year&gt;&lt;RecNum&gt;48&lt;/RecNum&gt;&lt;DisplayText&gt;[85]&lt;/DisplayText&gt;&lt;record&gt;&lt;rec-number&gt;48&lt;/rec-number&gt;&lt;foreign-keys&gt;&lt;key app="EN" db-id="5z0psdv9nxsad9e052ux9xzhp2vp0exvdwaa" timestamp="1620653714"&gt;48&lt;/key&gt;&lt;/foreign-keys&gt;&lt;ref-type name="Unpublished Work"&gt;34&lt;/ref-type&gt;&lt;contributors&gt;&lt;authors&gt;&lt;author&gt;Camping and Caravanning Club &lt;/author&gt;&lt;/authors&gt;&lt;/contributors&gt;&lt;titles&gt;&lt;title&gt;Membership Data &lt;/title&gt;&lt;/titles&gt;&lt;dates&gt;&lt;year&gt;2021&lt;/year&gt;&lt;/dates&gt;&lt;urls&gt;&lt;/urls&gt;&lt;/record&gt;&lt;/Cite&gt;&lt;/EndNote&gt;</w:instrText>
      </w:r>
      <w:r w:rsidR="00B50408">
        <w:fldChar w:fldCharType="separate"/>
      </w:r>
      <w:r w:rsidR="00131F98">
        <w:rPr>
          <w:noProof/>
        </w:rPr>
        <w:t>[85]</w:t>
      </w:r>
      <w:r w:rsidR="00B50408">
        <w:fldChar w:fldCharType="end"/>
      </w:r>
      <w:r w:rsidR="00992E28">
        <w:t xml:space="preserve">. </w:t>
      </w:r>
      <w:r w:rsidR="00D5681E">
        <w:t>This</w:t>
      </w:r>
      <w:r w:rsidR="00992E28">
        <w:t xml:space="preserve"> suggest</w:t>
      </w:r>
      <w:r w:rsidR="00D5681E">
        <w:t>s</w:t>
      </w:r>
      <w:r w:rsidR="00992E28">
        <w:t xml:space="preserve"> that </w:t>
      </w:r>
      <w:r w:rsidR="001E3DF3">
        <w:t xml:space="preserve">that </w:t>
      </w:r>
      <w:r w:rsidR="00B250C2">
        <w:t>the socio-economic make up of CCC members</w:t>
      </w:r>
      <w:r w:rsidR="001E3DF3">
        <w:t xml:space="preserve"> is of higher income individuals and families</w:t>
      </w:r>
      <w:r w:rsidR="00B250C2">
        <w:t xml:space="preserve">, with caravan and motorcaravan camping being a more expensive style of camping compared to tent camping. </w:t>
      </w:r>
    </w:p>
    <w:p w14:paraId="377932ED" w14:textId="2226001C" w:rsidR="00D35996" w:rsidRDefault="00BF3B7D" w:rsidP="00EF48E9">
      <w:pPr>
        <w:jc w:val="both"/>
      </w:pPr>
      <w:r>
        <w:t>Data collected during the 2017 National Camping and Caravanning Week tells us</w:t>
      </w:r>
      <w:r w:rsidR="00A15BA8">
        <w:t xml:space="preserve"> some key motivators for </w:t>
      </w:r>
      <w:r w:rsidR="003463D4">
        <w:t>participati</w:t>
      </w:r>
      <w:r w:rsidR="00D5681E">
        <w:t>on</w:t>
      </w:r>
      <w:r w:rsidR="003463D4">
        <w:t xml:space="preserve"> in camping.</w:t>
      </w:r>
      <w:r>
        <w:t xml:space="preserve"> </w:t>
      </w:r>
      <w:r w:rsidR="005F1EA1">
        <w:t>A major motivator to camp is the opportunity for socialisation</w:t>
      </w:r>
      <w:r w:rsidR="00EF07E8">
        <w:t>,</w:t>
      </w:r>
      <w:r w:rsidR="005F1EA1">
        <w:t xml:space="preserve"> with o</w:t>
      </w:r>
      <w:r>
        <w:t xml:space="preserve">ne in three campers </w:t>
      </w:r>
      <w:r w:rsidR="00A15BA8">
        <w:t>use camping as an opportunity to spend time with friend</w:t>
      </w:r>
      <w:r w:rsidR="00EF07E8">
        <w:t xml:space="preserve">s and </w:t>
      </w:r>
      <w:r w:rsidR="00CC684A">
        <w:t xml:space="preserve">55% </w:t>
      </w:r>
      <w:r w:rsidR="00EF07E8">
        <w:t xml:space="preserve">of campers believing </w:t>
      </w:r>
      <w:r w:rsidR="00CC684A">
        <w:t>that camping is a great way to re-engage with old friends and family</w:t>
      </w:r>
      <w:r w:rsidR="00EF07E8">
        <w:t xml:space="preserve"> </w:t>
      </w:r>
      <w:r w:rsidR="00EF07E8">
        <w:fldChar w:fldCharType="begin"/>
      </w:r>
      <w:r w:rsidR="00131F98">
        <w:instrText xml:space="preserve"> ADDIN EN.CITE &lt;EndNote&gt;&lt;Cite&gt;&lt;Author&gt;Club&lt;/Author&gt;&lt;Year&gt;2017&lt;/Year&gt;&lt;RecNum&gt;50&lt;/RecNum&gt;&lt;DisplayText&gt;[87]&lt;/DisplayText&gt;&lt;record&gt;&lt;rec-number&gt;50&lt;/rec-number&gt;&lt;foreign-keys&gt;&lt;key app="EN" db-id="eatde5s0fsw9wfe5ftqvzdzyztr0pe5sx9vr" timestamp="1621337403"&gt;50&lt;/key&gt;&lt;/foreign-keys&gt;&lt;ref-type name="Pamphlet"&gt;24&lt;/ref-type&gt;&lt;contributors&gt;&lt;authors&gt;&lt;author&gt;The Caravanning and Camping Club &lt;/author&gt;&lt;/authors&gt;&lt;/contributors&gt;&lt;titles&gt;&lt;title&gt;Share The Moment: Go Camping &lt;/title&gt;&lt;/titles&gt;&lt;dates&gt;&lt;year&gt;2017&lt;/year&gt;&lt;/dates&gt;&lt;urls&gt;&lt;/urls&gt;&lt;/record&gt;&lt;/Cite&gt;&lt;/EndNote&gt;</w:instrText>
      </w:r>
      <w:r w:rsidR="00EF07E8">
        <w:fldChar w:fldCharType="separate"/>
      </w:r>
      <w:r w:rsidR="00131F98">
        <w:rPr>
          <w:noProof/>
        </w:rPr>
        <w:t>[87]</w:t>
      </w:r>
      <w:r w:rsidR="00EF07E8">
        <w:fldChar w:fldCharType="end"/>
      </w:r>
      <w:r w:rsidR="005F1EA1">
        <w:t xml:space="preserve">. </w:t>
      </w:r>
      <w:r w:rsidR="00767BF7">
        <w:t xml:space="preserve">Cost has been highlighted as a constraining factor for other activities, the affordability </w:t>
      </w:r>
      <w:r w:rsidR="000F5B30">
        <w:t>of camping is a major motivator with</w:t>
      </w:r>
      <w:r w:rsidR="00A15BA8">
        <w:t xml:space="preserve"> </w:t>
      </w:r>
      <w:r w:rsidR="003463D4">
        <w:t xml:space="preserve">67% of campers says that the affordability of </w:t>
      </w:r>
      <w:r w:rsidR="00550615">
        <w:t>camping appeals to them</w:t>
      </w:r>
      <w:r w:rsidR="00D35996">
        <w:t xml:space="preserve"> </w:t>
      </w:r>
      <w:r w:rsidR="00FB67AF">
        <w:fldChar w:fldCharType="begin"/>
      </w:r>
      <w:r w:rsidR="00131F98">
        <w:instrText xml:space="preserve"> ADDIN EN.CITE &lt;EndNote&gt;&lt;Cite&gt;&lt;Author&gt;Club&lt;/Author&gt;&lt;Year&gt;2017&lt;/Year&gt;&lt;RecNum&gt;7&lt;/RecNum&gt;&lt;DisplayText&gt;[87]&lt;/DisplayText&gt;&lt;record&gt;&lt;rec-number&gt;7&lt;/rec-number&gt;&lt;foreign-keys&gt;&lt;key app="EN" db-id="s5w2ddpv7f9vwmev923ppxzttddt2vf20vpp" timestamp="1616061853"&gt;7&lt;/key&gt;&lt;/foreign-keys&gt;&lt;ref-type name="Pamphlet"&gt;24&lt;/ref-type&gt;&lt;contributors&gt;&lt;authors&gt;&lt;author&gt;The Caravanning and Camping Club &lt;/author&gt;&lt;/authors&gt;&lt;/contributors&gt;&lt;titles&gt;&lt;title&gt;Share The Moment: Go Camping &lt;/title&gt;&lt;/titles&gt;&lt;dates&gt;&lt;year&gt;2017&lt;/year&gt;&lt;/dates&gt;&lt;urls&gt;&lt;/urls&gt;&lt;/record&gt;&lt;/Cite&gt;&lt;/EndNote&gt;</w:instrText>
      </w:r>
      <w:r w:rsidR="00FB67AF">
        <w:fldChar w:fldCharType="separate"/>
      </w:r>
      <w:r w:rsidR="00131F98">
        <w:rPr>
          <w:noProof/>
        </w:rPr>
        <w:t>[87]</w:t>
      </w:r>
      <w:r w:rsidR="00FB67AF">
        <w:fldChar w:fldCharType="end"/>
      </w:r>
      <w:r w:rsidR="00D35996">
        <w:t xml:space="preserve">. </w:t>
      </w:r>
    </w:p>
    <w:p w14:paraId="433B9F3E" w14:textId="304A6590" w:rsidR="00B27BC1" w:rsidRDefault="00FA37F8" w:rsidP="00EF48E9">
      <w:pPr>
        <w:jc w:val="both"/>
      </w:pPr>
      <w:r>
        <w:t xml:space="preserve">In 2016, </w:t>
      </w:r>
      <w:r w:rsidR="00F550D7">
        <w:t xml:space="preserve">during a Camping and Caravanning Club </w:t>
      </w:r>
      <w:r w:rsidR="00ED1DBD">
        <w:t>pop up tour, parents</w:t>
      </w:r>
      <w:r w:rsidR="006F7721">
        <w:t>’</w:t>
      </w:r>
      <w:r w:rsidR="00ED1DBD">
        <w:t xml:space="preserve"> perceptions of the impact of camping on children</w:t>
      </w:r>
      <w:r w:rsidR="006F7721">
        <w:t xml:space="preserve"> were collected</w:t>
      </w:r>
      <w:r w:rsidR="00ED1DBD">
        <w:t xml:space="preserve">. </w:t>
      </w:r>
      <w:r w:rsidR="00E76844">
        <w:t>The reports shows that four in five parents th</w:t>
      </w:r>
      <w:r w:rsidR="00264118">
        <w:t>ink</w:t>
      </w:r>
      <w:r w:rsidR="00E76844">
        <w:t xml:space="preserve"> that camping ha</w:t>
      </w:r>
      <w:r w:rsidR="00264118">
        <w:t>s</w:t>
      </w:r>
      <w:r w:rsidR="00E76844">
        <w:t xml:space="preserve"> a positive effect on school education</w:t>
      </w:r>
      <w:r w:rsidR="00D5204B">
        <w:t xml:space="preserve"> and 93% of parents said that camping provides useful for skills for later in life</w:t>
      </w:r>
      <w:r w:rsidR="00264118">
        <w:t xml:space="preserve"> </w:t>
      </w:r>
      <w:r w:rsidR="00FB67AF">
        <w:fldChar w:fldCharType="begin"/>
      </w:r>
      <w:r w:rsidR="00131F98">
        <w:instrText xml:space="preserve"> ADDIN EN.CITE &lt;EndNote&gt;&lt;Cite&gt;&lt;Author&gt;Alliance&lt;/Author&gt;&lt;Year&gt;2016&lt;/Year&gt;&lt;RecNum&gt;8&lt;/RecNum&gt;&lt;DisplayText&gt;[86]&lt;/DisplayText&gt;&lt;record&gt;&lt;rec-number&gt;8&lt;/rec-number&gt;&lt;foreign-keys&gt;&lt;key app="EN" db-id="s5w2ddpv7f9vwmev923ppxzttddt2vf20vpp" timestamp="1616061853"&gt;8&lt;/key&gt;&lt;/foreign-keys&gt;&lt;ref-type name="Report"&gt;27&lt;/ref-type&gt;&lt;contributors&gt;&lt;authors&gt;&lt;author&gt;Sport and Recreation Alliance &lt;/author&gt;&lt;/authors&gt;&lt;/contributors&gt;&lt;titles&gt;&lt;title&gt;Reconomics Plus Case Study: Get Kids Camping &lt;/title&gt;&lt;/titles&gt;&lt;dates&gt;&lt;year&gt;2016&lt;/year&gt;&lt;/dates&gt;&lt;urls&gt;&lt;/urls&gt;&lt;/record&gt;&lt;/Cite&gt;&lt;/EndNote&gt;</w:instrText>
      </w:r>
      <w:r w:rsidR="00FB67AF">
        <w:fldChar w:fldCharType="separate"/>
      </w:r>
      <w:r w:rsidR="00131F98">
        <w:rPr>
          <w:noProof/>
        </w:rPr>
        <w:t>[86]</w:t>
      </w:r>
      <w:r w:rsidR="00FB67AF">
        <w:fldChar w:fldCharType="end"/>
      </w:r>
      <w:r w:rsidR="00264118">
        <w:t xml:space="preserve">. </w:t>
      </w:r>
    </w:p>
    <w:p w14:paraId="394B6575" w14:textId="1C0D3875" w:rsidR="0094365A" w:rsidRDefault="000F5B30" w:rsidP="00EF48E9">
      <w:pPr>
        <w:jc w:val="both"/>
      </w:pPr>
      <w:r>
        <w:t xml:space="preserve">The positive </w:t>
      </w:r>
      <w:r w:rsidR="00AF6D53">
        <w:t>impact on wellbeing motivates people to camp,</w:t>
      </w:r>
      <w:r w:rsidR="00550615">
        <w:t xml:space="preserve"> 64% of campers see camping as an “escape” and an opportunity for rest, </w:t>
      </w:r>
      <w:r w:rsidR="00B65042">
        <w:t>with 49% finding it easier to “switch off” from work when camping</w:t>
      </w:r>
      <w:r w:rsidR="00EA0C54">
        <w:t xml:space="preserve"> </w:t>
      </w:r>
      <w:r w:rsidR="00FB67AF">
        <w:fldChar w:fldCharType="begin"/>
      </w:r>
      <w:r w:rsidR="00131F98">
        <w:instrText xml:space="preserve"> ADDIN EN.CITE &lt;EndNote&gt;&lt;Cite&gt;&lt;Author&gt;Club&lt;/Author&gt;&lt;Year&gt;2017&lt;/Year&gt;&lt;RecNum&gt;7&lt;/RecNum&gt;&lt;DisplayText&gt;[87]&lt;/DisplayText&gt;&lt;record&gt;&lt;rec-number&gt;7&lt;/rec-number&gt;&lt;foreign-keys&gt;&lt;key app="EN" db-id="s5w2ddpv7f9vwmev923ppxzttddt2vf20vpp" timestamp="1616061853"&gt;7&lt;/key&gt;&lt;/foreign-keys&gt;&lt;ref-type name="Pamphlet"&gt;24&lt;/ref-type&gt;&lt;contributors&gt;&lt;authors&gt;&lt;author&gt;The Caravanning and Camping Club &lt;/author&gt;&lt;/authors&gt;&lt;/contributors&gt;&lt;titles&gt;&lt;title&gt;Share The Moment: Go Camping &lt;/title&gt;&lt;/titles&gt;&lt;dates&gt;&lt;year&gt;2017&lt;/year&gt;&lt;/dates&gt;&lt;urls&gt;&lt;/urls&gt;&lt;/record&gt;&lt;/Cite&gt;&lt;/EndNote&gt;</w:instrText>
      </w:r>
      <w:r w:rsidR="00FB67AF">
        <w:fldChar w:fldCharType="separate"/>
      </w:r>
      <w:r w:rsidR="00131F98">
        <w:rPr>
          <w:noProof/>
        </w:rPr>
        <w:t>[87]</w:t>
      </w:r>
      <w:r w:rsidR="00FB67AF">
        <w:fldChar w:fldCharType="end"/>
      </w:r>
      <w:r w:rsidR="00EA0C54">
        <w:t xml:space="preserve">. </w:t>
      </w:r>
      <w:r w:rsidR="00724A06">
        <w:t xml:space="preserve">95% of parents say that their children are happier when camping and </w:t>
      </w:r>
      <w:r w:rsidR="00E40679">
        <w:t xml:space="preserve">98% say that camping helps their children connect to nature </w:t>
      </w:r>
      <w:r w:rsidR="00FB67AF">
        <w:fldChar w:fldCharType="begin"/>
      </w:r>
      <w:r w:rsidR="00131F98">
        <w:instrText xml:space="preserve"> ADDIN EN.CITE &lt;EndNote&gt;&lt;Cite&gt;&lt;Author&gt;Alliance&lt;/Author&gt;&lt;Year&gt;2016&lt;/Year&gt;&lt;RecNum&gt;8&lt;/RecNum&gt;&lt;DisplayText&gt;[86]&lt;/DisplayText&gt;&lt;record&gt;&lt;rec-number&gt;8&lt;/rec-number&gt;&lt;foreign-keys&gt;&lt;key app="EN" db-id="s5w2ddpv7f9vwmev923ppxzttddt2vf20vpp" timestamp="1616061853"&gt;8&lt;/key&gt;&lt;/foreign-keys&gt;&lt;ref-type name="Report"&gt;27&lt;/ref-type&gt;&lt;contributors&gt;&lt;authors&gt;&lt;author&gt;Sport and Recreation Alliance &lt;/author&gt;&lt;/authors&gt;&lt;/contributors&gt;&lt;titles&gt;&lt;title&gt;Reconomics Plus Case Study: Get Kids Camping &lt;/title&gt;&lt;/titles&gt;&lt;dates&gt;&lt;year&gt;2016&lt;/year&gt;&lt;/dates&gt;&lt;urls&gt;&lt;/urls&gt;&lt;/record&gt;&lt;/Cite&gt;&lt;/EndNote&gt;</w:instrText>
      </w:r>
      <w:r w:rsidR="00FB67AF">
        <w:fldChar w:fldCharType="separate"/>
      </w:r>
      <w:r w:rsidR="00131F98">
        <w:rPr>
          <w:noProof/>
        </w:rPr>
        <w:t>[86]</w:t>
      </w:r>
      <w:r w:rsidR="00FB67AF">
        <w:fldChar w:fldCharType="end"/>
      </w:r>
      <w:r w:rsidR="00E40679">
        <w:t xml:space="preserve">. </w:t>
      </w:r>
      <w:r w:rsidR="00427991">
        <w:t>The motivation of improving wellbeing</w:t>
      </w:r>
      <w:r w:rsidR="00E40679">
        <w:t xml:space="preserve"> and connected to nature</w:t>
      </w:r>
      <w:r w:rsidR="00427991">
        <w:t xml:space="preserve"> </w:t>
      </w:r>
      <w:r w:rsidR="00594A38">
        <w:t xml:space="preserve">is a common theme </w:t>
      </w:r>
      <w:r w:rsidR="00841E8D">
        <w:t xml:space="preserve">between activities and spans outdoor recreation and reasons for being present in outdoor spaces. </w:t>
      </w:r>
    </w:p>
    <w:p w14:paraId="49E5B056" w14:textId="40842CCE" w:rsidR="00B10F9B" w:rsidRPr="00A54C6D" w:rsidRDefault="00B10F9B" w:rsidP="00EF48E9">
      <w:pPr>
        <w:jc w:val="both"/>
      </w:pPr>
      <w:r w:rsidRPr="00A54C6D">
        <w:t xml:space="preserve">The Your movement matters survey will </w:t>
      </w:r>
      <w:r w:rsidR="000A7CF4" w:rsidRPr="00A54C6D">
        <w:t xml:space="preserve">aim to collect information </w:t>
      </w:r>
      <w:r w:rsidR="00EB01A2" w:rsidRPr="00A54C6D">
        <w:t xml:space="preserve">about the </w:t>
      </w:r>
      <w:r w:rsidR="003501F4" w:rsidRPr="00A54C6D">
        <w:t xml:space="preserve">frequency in and desire to choose camping as accommodation by those who participate in walking and climbing. </w:t>
      </w:r>
      <w:r w:rsidR="00FB2F4C" w:rsidRPr="00A54C6D">
        <w:t>Th</w:t>
      </w:r>
      <w:r w:rsidR="00F03CA2" w:rsidRPr="00A54C6D">
        <w:t xml:space="preserve">is information could </w:t>
      </w:r>
      <w:r w:rsidR="005A7E96" w:rsidRPr="00A54C6D">
        <w:t xml:space="preserve">potentially </w:t>
      </w:r>
      <w:r w:rsidR="00F03CA2" w:rsidRPr="00A54C6D">
        <w:t>help facilitate</w:t>
      </w:r>
      <w:r w:rsidR="00690697" w:rsidRPr="00A54C6D">
        <w:t xml:space="preserve"> camping as a pathway into walking and climbing, and vice versa. </w:t>
      </w:r>
    </w:p>
    <w:p w14:paraId="547E5F97" w14:textId="36EF79B3" w:rsidR="00157207" w:rsidRDefault="00EB0443" w:rsidP="00157207">
      <w:pPr>
        <w:pStyle w:val="Heading2"/>
      </w:pPr>
      <w:bookmarkStart w:id="54" w:name="_Toc79741241"/>
      <w:r>
        <w:t xml:space="preserve">The influence </w:t>
      </w:r>
      <w:r w:rsidR="00157207">
        <w:t>the outdoors can have on our well-being</w:t>
      </w:r>
      <w:bookmarkEnd w:id="54"/>
    </w:p>
    <w:p w14:paraId="1C1C9701" w14:textId="18DD30E5" w:rsidR="00611A6F" w:rsidRDefault="00A54C6D" w:rsidP="00611A6F">
      <w:r>
        <w:rPr>
          <w:noProof/>
        </w:rPr>
        <mc:AlternateContent>
          <mc:Choice Requires="wps">
            <w:drawing>
              <wp:inline distT="0" distB="0" distL="0" distR="0" wp14:anchorId="78A97B68" wp14:editId="195EAB51">
                <wp:extent cx="5631180" cy="1135380"/>
                <wp:effectExtent l="0" t="0" r="26670" b="26670"/>
                <wp:docPr id="168" name="Rectangle 168"/>
                <wp:cNvGraphicFramePr/>
                <a:graphic xmlns:a="http://schemas.openxmlformats.org/drawingml/2006/main">
                  <a:graphicData uri="http://schemas.microsoft.com/office/word/2010/wordprocessingShape">
                    <wps:wsp>
                      <wps:cNvSpPr/>
                      <wps:spPr>
                        <a:xfrm>
                          <a:off x="0" y="0"/>
                          <a:ext cx="5631180" cy="1135380"/>
                        </a:xfrm>
                        <a:prstGeom prst="rect">
                          <a:avLst/>
                        </a:prstGeom>
                        <a:solidFill>
                          <a:sysClr val="window" lastClr="FFFFFF"/>
                        </a:solidFill>
                        <a:ln w="12700" cap="flat" cmpd="sng" algn="ctr">
                          <a:solidFill>
                            <a:srgbClr val="0070C0"/>
                          </a:solidFill>
                          <a:prstDash val="solid"/>
                          <a:miter lim="800000"/>
                        </a:ln>
                        <a:effectLst/>
                      </wps:spPr>
                      <wps:txbx>
                        <w:txbxContent>
                          <w:p w14:paraId="4B7139A5" w14:textId="0A643EC7" w:rsidR="00A54C6D" w:rsidRDefault="00A54C6D" w:rsidP="00A54C6D">
                            <w:pPr>
                              <w:rPr>
                                <w:b/>
                                <w:bCs/>
                              </w:rPr>
                            </w:pPr>
                            <w:r w:rsidRPr="00D11755">
                              <w:rPr>
                                <w:b/>
                                <w:bCs/>
                              </w:rPr>
                              <w:t>Key Findings</w:t>
                            </w:r>
                            <w:r>
                              <w:rPr>
                                <w:b/>
                                <w:bCs/>
                              </w:rPr>
                              <w:t>:</w:t>
                            </w:r>
                          </w:p>
                          <w:p w14:paraId="42C90B2B" w14:textId="367E2D7E" w:rsidR="00A54C6D" w:rsidRDefault="00E51051" w:rsidP="00A54C6D">
                            <w:pPr>
                              <w:pStyle w:val="ListParagraph"/>
                              <w:numPr>
                                <w:ilvl w:val="0"/>
                                <w:numId w:val="20"/>
                              </w:numPr>
                            </w:pPr>
                            <w:r w:rsidRPr="00E51051">
                              <w:t>There are a significant amount of texts that focus on the benefits of outdoor sport</w:t>
                            </w:r>
                            <w:r w:rsidR="00B30C75">
                              <w:t xml:space="preserve"> </w:t>
                            </w:r>
                            <w:r>
                              <w:t xml:space="preserve">and </w:t>
                            </w:r>
                            <w:r w:rsidRPr="00E51051">
                              <w:t xml:space="preserve"> for mental health </w:t>
                            </w:r>
                            <w:r w:rsidRPr="00E51051">
                              <w:fldChar w:fldCharType="begin"/>
                            </w:r>
                            <w:r>
                              <w:instrText xml:space="preserve"> ADDIN EN.CITE &lt;EndNote&gt;&lt;Cite&gt;&lt;Author&gt;Barbara Eigenschenk&lt;/Author&gt;&lt;Year&gt;2019&lt;/Year&gt;&lt;RecNum&gt;14&lt;/RecNum&gt;&lt;DisplayText&gt;[3]&lt;/DisplayText&gt;&lt;record&gt;&lt;rec-number&gt;14&lt;/rec-number&gt;&lt;foreign-keys&gt;&lt;key app="EN" db-id="5z0psdv9nxsad9e052ux9xzhp2vp0exvdwaa" timestamp="1617011192"&gt;14&lt;/key&gt;&lt;/foreign-keys&gt;&lt;ref-type name="Journal Article"&gt;17&lt;/ref-type&gt;&lt;contributors&gt;&lt;authors&gt;&lt;author&gt;Barbara Eigenschenk, Andreas Thomann, Mike McClure, Larissa Davies, Maxine Greogory, Ulrich Dettweiler and Eduard Inglés&lt;/author&gt;&lt;/authors&gt;&lt;/contributors&gt;&lt;titles&gt;&lt;title&gt;Benefits of Outdoor Sports for Society. A Systematic Literature Review and Reflections on Evidence &lt;/title&gt;&lt;secondary-title&gt;International Journal of Environmental Research and Public Health &lt;/secondary-title&gt;&lt;/titles&gt;&lt;volume&gt;16, 937&lt;/volume&gt;&lt;dates&gt;&lt;year&gt;2019&lt;/year&gt;&lt;/dates&gt;&lt;urls&gt;&lt;/urls&gt;&lt;/record&gt;&lt;/Cite&gt;&lt;/EndNote&gt;</w:instrText>
                            </w:r>
                            <w:r w:rsidRPr="00E51051">
                              <w:fldChar w:fldCharType="separate"/>
                            </w:r>
                            <w:r>
                              <w:rPr>
                                <w:noProof/>
                              </w:rPr>
                              <w:t>[3]</w:t>
                            </w:r>
                            <w:r w:rsidRPr="00E51051">
                              <w:fldChar w:fldCharType="end"/>
                            </w:r>
                            <w:r w:rsidRPr="00E51051">
                              <w:t>.</w:t>
                            </w:r>
                          </w:p>
                          <w:p w14:paraId="21A3FD16" w14:textId="595003EF" w:rsidR="00B30C75" w:rsidRPr="00E51051" w:rsidRDefault="00C04925" w:rsidP="00A54C6D">
                            <w:pPr>
                              <w:pStyle w:val="ListParagraph"/>
                              <w:numPr>
                                <w:ilvl w:val="0"/>
                                <w:numId w:val="20"/>
                              </w:numPr>
                            </w:pPr>
                            <w:r>
                              <w:t xml:space="preserve">Access to the outdoors can reduce stress, increase wellbeing, physical and mental health. </w:t>
                            </w:r>
                          </w:p>
                          <w:p w14:paraId="2744E3A0" w14:textId="2C71589B" w:rsidR="00A54C6D" w:rsidRPr="006F11D5" w:rsidRDefault="00A54C6D" w:rsidP="00A54C6D">
                            <w:pPr>
                              <w:pStyle w:val="ListParagraph"/>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8A97B68" id="Rectangle 168" o:spid="_x0000_s1039" style="width:443.4pt;height:8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" fillcolor="window" strokecolor="#0070c0" strokeweight="1pt">
                <v:textbox>
                  <w:txbxContent>
                    <w:p w14:paraId="4B7139A5" w14:textId="0A643EC7" w:rsidR="00A54C6D" w:rsidRDefault="00A54C6D" w:rsidP="00A54C6D">
                      <w:pPr>
                        <w:rPr>
                          <w:b/>
                          <w:bCs/>
                        </w:rPr>
                      </w:pPr>
                      <w:r w:rsidRPr="00D11755">
                        <w:rPr>
                          <w:b/>
                          <w:bCs/>
                        </w:rPr>
                        <w:t>Key Findings</w:t>
                      </w:r>
                      <w:r>
                        <w:rPr>
                          <w:b/>
                          <w:bCs/>
                        </w:rPr>
                        <w:t>:</w:t>
                      </w:r>
                    </w:p>
                    <w:p w14:paraId="42C90B2B" w14:textId="367E2D7E" w:rsidR="00A54C6D" w:rsidRDefault="00E51051" w:rsidP="00A54C6D">
                      <w:pPr>
                        <w:pStyle w:val="ListParagraph"/>
                        <w:numPr>
                          <w:ilvl w:val="0"/>
                          <w:numId w:val="20"/>
                        </w:numPr>
                      </w:pPr>
                      <w:r w:rsidRPr="00E51051">
                        <w:t>There are a significant amount of texts that focus on the benefits of outdoor sport</w:t>
                      </w:r>
                      <w:r w:rsidR="00B30C75">
                        <w:t xml:space="preserve"> </w:t>
                      </w:r>
                      <w:r>
                        <w:t xml:space="preserve">and </w:t>
                      </w:r>
                      <w:r w:rsidRPr="00E51051">
                        <w:t xml:space="preserve"> for mental health </w:t>
                      </w:r>
                      <w:r w:rsidRPr="00E51051">
                        <w:fldChar w:fldCharType="begin"/>
                      </w:r>
                      <w:r>
                        <w:instrText xml:space="preserve"> ADDIN EN.CITE &lt;EndNote&gt;&lt;Cite&gt;&lt;Author&gt;Barbara Eigenschenk&lt;/Author&gt;&lt;Year&gt;2019&lt;/Year&gt;&lt;RecNum&gt;14&lt;/RecNum&gt;&lt;DisplayText&gt;[3]&lt;/DisplayText&gt;&lt;record&gt;&lt;rec-number&gt;14&lt;/rec-number&gt;&lt;foreign-keys&gt;&lt;key app="EN" db-id="5z0psdv9nxsad9e052ux9xzhp2vp0exvdwaa" timestamp="1617011192"&gt;14&lt;/key&gt;&lt;/foreign-keys&gt;&lt;ref-type name="Journal Article"&gt;17&lt;/ref-type&gt;&lt;contributors&gt;&lt;authors&gt;&lt;author&gt;Barbara Eigenschenk, Andreas Thomann, Mike McClure, Larissa Davies, Maxine Greogory, Ulrich Dettweiler and Eduard Inglés&lt;/author&gt;&lt;/authors&gt;&lt;/contributors&gt;&lt;titles&gt;&lt;title&gt;Benefits of Outdoor Sports for Society. A Systematic Literature Review and Reflections on Evidence &lt;/title&gt;&lt;secondary-title&gt;International Journal of Environmental Research and Public Health &lt;/secondary-title&gt;&lt;/titles&gt;&lt;volume&gt;16, 937&lt;/volume&gt;&lt;dates&gt;&lt;year&gt;2019&lt;/year&gt;&lt;/dates&gt;&lt;urls&gt;&lt;/urls&gt;&lt;/record&gt;&lt;/Cite&gt;&lt;/EndNote&gt;</w:instrText>
                      </w:r>
                      <w:r w:rsidRPr="00E51051">
                        <w:fldChar w:fldCharType="separate"/>
                      </w:r>
                      <w:r>
                        <w:rPr>
                          <w:noProof/>
                        </w:rPr>
                        <w:t>[3]</w:t>
                      </w:r>
                      <w:r w:rsidRPr="00E51051">
                        <w:fldChar w:fldCharType="end"/>
                      </w:r>
                      <w:r w:rsidRPr="00E51051">
                        <w:t>.</w:t>
                      </w:r>
                    </w:p>
                    <w:p w14:paraId="21A3FD16" w14:textId="595003EF" w:rsidR="00B30C75" w:rsidRPr="00E51051" w:rsidRDefault="00C04925" w:rsidP="00A54C6D">
                      <w:pPr>
                        <w:pStyle w:val="ListParagraph"/>
                        <w:numPr>
                          <w:ilvl w:val="0"/>
                          <w:numId w:val="20"/>
                        </w:numPr>
                      </w:pPr>
                      <w:r>
                        <w:t xml:space="preserve">Access to the outdoors can reduce stress, increase wellbeing, physical and mental health. </w:t>
                      </w:r>
                    </w:p>
                    <w:p w14:paraId="2744E3A0" w14:textId="2C71589B" w:rsidR="00A54C6D" w:rsidRPr="006F11D5" w:rsidRDefault="00A54C6D" w:rsidP="00A54C6D">
                      <w:pPr>
                        <w:pStyle w:val="ListParagraph"/>
                      </w:pPr>
                      <w:r>
                        <w:t xml:space="preserve"> </w:t>
                      </w:r>
                    </w:p>
                  </w:txbxContent>
                </v:textbox>
                <w10:anchorlock/>
              </v:rect>
            </w:pict>
          </mc:Fallback>
        </mc:AlternateContent>
      </w:r>
    </w:p>
    <w:p w14:paraId="2AC49CBA" w14:textId="51298E8D" w:rsidR="00023C8D" w:rsidRDefault="00023C8D" w:rsidP="00EF48E9">
      <w:pPr>
        <w:jc w:val="both"/>
      </w:pPr>
      <w:r>
        <w:t>Outdoor sports and physical activities are associated with a range of positive health benefits including increased fitness and general physical health</w:t>
      </w:r>
      <w:r w:rsidR="00576DB7">
        <w:t xml:space="preserve"> </w:t>
      </w:r>
      <w:r w:rsidR="00576DB7">
        <w:fldChar w:fldCharType="begin"/>
      </w:r>
      <w:r w:rsidR="00E51051">
        <w:instrText xml:space="preserve"> ADDIN EN.CITE &lt;EndNote&gt;&lt;Cite&gt;&lt;Author&gt;Barbara Eigenschenk&lt;/Author&gt;&lt;Year&gt;2019&lt;/Year&gt;&lt;RecNum&gt;14&lt;/RecNum&gt;&lt;DisplayText&gt;[3]&lt;/DisplayText&gt;&lt;record&gt;&lt;rec-number&gt;14&lt;/rec-number&gt;&lt;foreign-keys&gt;&lt;key app="EN" db-id="5z0psdv9nxsad9e052ux9xzhp2vp0exvdwaa" timestamp="1617011192"&gt;14&lt;/key&gt;&lt;/foreign-keys&gt;&lt;ref-type name="Journal Article"&gt;17&lt;/ref-type&gt;&lt;contributors&gt;&lt;authors&gt;&lt;author&gt;Barbara Eigenschenk, Andreas Thomann, Mike McClure, Larissa Davies, Maxine Greogory, Ulrich Dettweiler and Eduard Inglés&lt;/author&gt;&lt;/authors&gt;&lt;/contributors&gt;&lt;titles&gt;&lt;title&gt;Benefits of Outdoor Sports for Society. A Systematic Literature Review and Reflections on Evidence &lt;/title&gt;&lt;secondary-title&gt;International Journal of Environmental Research and Public Health &lt;/secondary-title&gt;&lt;/titles&gt;&lt;volume&gt;16, 937&lt;/volume&gt;&lt;dates&gt;&lt;year&gt;2019&lt;/year&gt;&lt;/dates&gt;&lt;urls&gt;&lt;/urls&gt;&lt;/record&gt;&lt;/Cite&gt;&lt;/EndNote&gt;</w:instrText>
      </w:r>
      <w:r w:rsidR="00576DB7">
        <w:fldChar w:fldCharType="separate"/>
      </w:r>
      <w:r w:rsidR="00E51051">
        <w:rPr>
          <w:noProof/>
        </w:rPr>
        <w:t>[3]</w:t>
      </w:r>
      <w:r w:rsidR="00576DB7">
        <w:fldChar w:fldCharType="end"/>
      </w:r>
      <w:r w:rsidR="00110583">
        <w:t xml:space="preserve">. </w:t>
      </w:r>
      <w:r w:rsidR="00D924CE">
        <w:t xml:space="preserve">There </w:t>
      </w:r>
      <w:r w:rsidR="00364305">
        <w:t xml:space="preserve">are a significant amount of texts that focus on the benefits of outdoor sport for mental health </w:t>
      </w:r>
      <w:r w:rsidR="00364305">
        <w:fldChar w:fldCharType="begin"/>
      </w:r>
      <w:r w:rsidR="00E51051">
        <w:instrText xml:space="preserve"> ADDIN EN.CITE &lt;EndNote&gt;&lt;Cite&gt;&lt;Author&gt;Barbara Eigenschenk&lt;/Author&gt;&lt;Year&gt;2019&lt;/Year&gt;&lt;RecNum&gt;14&lt;/RecNum&gt;&lt;DisplayText&gt;[3]&lt;/DisplayText&gt;&lt;record&gt;&lt;rec-number&gt;14&lt;/rec-number&gt;&lt;foreign-keys&gt;&lt;key app="EN" db-id="5z0psdv9nxsad9e052ux9xzhp2vp0exvdwaa" timestamp="1617011192"&gt;14&lt;/key&gt;&lt;/foreign-keys&gt;&lt;ref-type name="Journal Article"&gt;17&lt;/ref-type&gt;&lt;contributors&gt;&lt;authors&gt;&lt;author&gt;Barbara Eigenschenk, Andreas Thomann, Mike McClure, Larissa Davies, Maxine Greogory, Ulrich Dettweiler and Eduard Inglés&lt;/author&gt;&lt;/authors&gt;&lt;/contributors&gt;&lt;titles&gt;&lt;title&gt;Benefits of Outdoor Sports for Society. A Systematic Literature Review and Reflections on Evidence &lt;/title&gt;&lt;secondary-title&gt;International Journal of Environmental Research and Public Health &lt;/secondary-title&gt;&lt;/titles&gt;&lt;volume&gt;16, 937&lt;/volume&gt;&lt;dates&gt;&lt;year&gt;2019&lt;/year&gt;&lt;/dates&gt;&lt;urls&gt;&lt;/urls&gt;&lt;/record&gt;&lt;/Cite&gt;&lt;/EndNote&gt;</w:instrText>
      </w:r>
      <w:r w:rsidR="00364305">
        <w:fldChar w:fldCharType="separate"/>
      </w:r>
      <w:r w:rsidR="00E51051">
        <w:rPr>
          <w:noProof/>
        </w:rPr>
        <w:t>[3]</w:t>
      </w:r>
      <w:r w:rsidR="00364305">
        <w:fldChar w:fldCharType="end"/>
      </w:r>
      <w:r w:rsidR="00A51E5F">
        <w:t xml:space="preserve">. </w:t>
      </w:r>
      <w:r w:rsidR="008225C7" w:rsidRPr="008225C7">
        <w:t xml:space="preserve">One in four people experience a ‘significant’ mental health problem in any one year and there is an increasing recognition of the importance of nature and place as a determinant on individuals’ mental health </w:t>
      </w:r>
      <w:r w:rsidR="008225C7" w:rsidRPr="008225C7">
        <w:fldChar w:fldCharType="begin"/>
      </w:r>
      <w:r w:rsidR="00131F98">
        <w:instrText xml:space="preserve"> ADDIN EN.CITE &lt;EndNote&gt;&lt;Cite&gt;&lt;Author&gt;R. Braggs&lt;/Author&gt;&lt;Year&gt;2016&lt;/Year&gt;&lt;RecNum&gt;23&lt;/RecNum&gt;&lt;DisplayText&gt;[88]&lt;/DisplayText&gt;&lt;record&gt;&lt;rec-number&gt;23&lt;/rec-number&gt;&lt;foreign-keys&gt;&lt;key app="EN" db-id="e02x299e8pfd5xex55g5asxfedzwzxfwer0z" timestamp="1616425956"&gt;23&lt;/key&gt;&lt;/foreign-keys&gt;&lt;ref-type name="Report"&gt;27&lt;/ref-type&gt;&lt;contributors&gt;&lt;authors&gt;&lt;author&gt;R. Braggs, G. Atkins &lt;/author&gt;&lt;/authors&gt;&lt;/contributors&gt;&lt;titles&gt;&lt;title&gt;A review of nature-based interventions for mental health care &lt;/title&gt;&lt;/titles&gt;&lt;dates&gt;&lt;year&gt;2016&lt;/year&gt;&lt;/dates&gt;&lt;isbn&gt;NECR204&lt;/isbn&gt;&lt;urls&gt;&lt;/urls&gt;&lt;/record&gt;&lt;/Cite&gt;&lt;/EndNote&gt;</w:instrText>
      </w:r>
      <w:r w:rsidR="008225C7" w:rsidRPr="008225C7">
        <w:fldChar w:fldCharType="separate"/>
      </w:r>
      <w:r w:rsidR="00131F98">
        <w:rPr>
          <w:noProof/>
        </w:rPr>
        <w:t>[88]</w:t>
      </w:r>
      <w:r w:rsidR="008225C7" w:rsidRPr="008225C7">
        <w:fldChar w:fldCharType="end"/>
      </w:r>
      <w:r w:rsidR="008225C7" w:rsidRPr="008225C7">
        <w:t xml:space="preserve">. There is substantial evidence that there is a positive relationship between people’s nature connectedness and their wellbeing </w:t>
      </w:r>
      <w:r w:rsidR="008225C7" w:rsidRPr="008225C7">
        <w:fldChar w:fldCharType="begin"/>
      </w:r>
      <w:r w:rsidR="00131F98">
        <w:instrText xml:space="preserve"> ADDIN EN.CITE &lt;EndNote&gt;&lt;Cite&gt;&lt;Author&gt;England&lt;/Author&gt;&lt;Year&gt;2020 &lt;/Year&gt;&lt;RecNum&gt;27&lt;/RecNum&gt;&lt;DisplayText&gt;[3, 89]&lt;/DisplayText&gt;&lt;record&gt;&lt;rec-number&gt;27&lt;/rec-number&gt;&lt;foreign-keys&gt;&lt;key app="EN" db-id="e02x299e8pfd5xex55g5asxfedzwzxfwer0z" timestamp="1616425956"&gt;27&lt;/key&gt;&lt;/foreign-keys&gt;&lt;ref-type name="Report"&gt;27&lt;/ref-type&gt;&lt;contributors&gt;&lt;authors&gt;&lt;author&gt;Natural England &lt;/author&gt;&lt;/authors&gt;&lt;/contributors&gt;&lt;titles&gt;&lt;title&gt;A summary report on nature and connectedness among adults and children in England&lt;/title&gt;&lt;/titles&gt;&lt;dates&gt;&lt;year&gt;2020 &lt;/year&gt;&lt;/dates&gt;&lt;isbn&gt;JP032&lt;/isbn&gt;&lt;urls&gt;&lt;/urls&gt;&lt;/record&gt;&lt;/Cite&gt;&lt;Cite&gt;&lt;Author&gt;Barbara Eigenschenk&lt;/Author&gt;&lt;Year&gt;2019&lt;/Year&gt;&lt;RecNum&gt;14&lt;/RecNum&gt;&lt;record&gt;&lt;rec-number&gt;14&lt;/rec-number&gt;&lt;foreign-keys&gt;&lt;key app="EN" db-id="5z0psdv9nxsad9e052ux9xzhp2vp0exvdwaa" timestamp="1617011192"&gt;14&lt;/key&gt;&lt;/foreign-keys&gt;&lt;ref-type name="Journal Article"&gt;17&lt;/ref-type&gt;&lt;contributors&gt;&lt;authors&gt;&lt;author&gt;Barbara Eigenschenk, Andreas Thomann, Mike McClure, Larissa Davies, Maxine Greogory, Ulrich Dettweiler and Eduard Inglés&lt;/author&gt;&lt;/authors&gt;&lt;/contributors&gt;&lt;titles&gt;&lt;title&gt;Benefits of Outdoor Sports for Society. A Systematic Literature Review and Reflections on Evidence &lt;/title&gt;&lt;secondary-title&gt;International Journal of Environmental Research and Public Health &lt;/secondary-title&gt;&lt;/titles&gt;&lt;volume&gt;16, 937&lt;/volume&gt;&lt;dates&gt;&lt;year&gt;2019&lt;/year&gt;&lt;/dates&gt;&lt;urls&gt;&lt;/urls&gt;&lt;/record&gt;&lt;/Cite&gt;&lt;/EndNote&gt;</w:instrText>
      </w:r>
      <w:r w:rsidR="008225C7" w:rsidRPr="008225C7">
        <w:fldChar w:fldCharType="separate"/>
      </w:r>
      <w:r w:rsidR="00131F98">
        <w:rPr>
          <w:noProof/>
        </w:rPr>
        <w:t>[3, 89]</w:t>
      </w:r>
      <w:r w:rsidR="008225C7" w:rsidRPr="008225C7">
        <w:fldChar w:fldCharType="end"/>
      </w:r>
      <w:r w:rsidR="008225C7" w:rsidRPr="008225C7">
        <w:t xml:space="preserve">. Research shows that contact with nature can reduce stress, enhance mood and replenish mental fatigue </w:t>
      </w:r>
      <w:r w:rsidR="008225C7" w:rsidRPr="008225C7">
        <w:fldChar w:fldCharType="begin"/>
      </w:r>
      <w:r w:rsidR="00131F98">
        <w:instrText xml:space="preserve"> ADDIN EN.CITE &lt;EndNote&gt;&lt;Cite&gt;&lt;Author&gt;Barton&lt;/Author&gt;&lt;Year&gt;2009&lt;/Year&gt;&lt;RecNum&gt;24&lt;/RecNum&gt;&lt;DisplayText&gt;[90]&lt;/DisplayText&gt;&lt;record&gt;&lt;rec-number&gt;24&lt;/rec-number&gt;&lt;foreign-keys&gt;&lt;key app="EN" db-id="e02x299e8pfd5xex55g5asxfedzwzxfwer0z" timestamp="1616425956"&gt;24&lt;/key&gt;&lt;/foreign-keys&gt;&lt;ref-type name="Journal Article"&gt;17&lt;/ref-type&gt;&lt;contributors&gt;&lt;authors&gt;&lt;author&gt;Barton, J.&lt;/author&gt;&lt;author&gt;Hine, R.&lt;/author&gt;&lt;author&gt;Pretty, J.&lt;/author&gt;&lt;/authors&gt;&lt;/contributors&gt;&lt;titles&gt;&lt;title&gt;The health benefits of walking in greenspaces of high natural and heritage value&lt;/title&gt;&lt;secondary-title&gt;Journal of Integrative Environmental Sciences&lt;/secondary-title&gt;&lt;/titles&gt;&lt;pages&gt;261-278&lt;/pages&gt;&lt;volume&gt;6&lt;/volume&gt;&lt;number&gt;4&lt;/number&gt;&lt;dates&gt;&lt;year&gt;2009&lt;/year&gt;&lt;pub-dates&gt;&lt;date&gt;2009/12/01&lt;/date&gt;&lt;/pub-dates&gt;&lt;/dates&gt;&lt;publisher&gt;Taylor &amp;amp; Francis&lt;/publisher&gt;&lt;isbn&gt;1943-815X&lt;/isbn&gt;&lt;urls&gt;&lt;related-urls&gt;&lt;url&gt;https://doi.org/10.1080/19438150903378425&lt;/url&gt;&lt;/related-urls&gt;&lt;/urls&gt;&lt;electronic-resource-num&gt;10.1080/19438150903378425&lt;/electronic-resource-num&gt;&lt;/record&gt;&lt;/Cite&gt;&lt;/EndNote&gt;</w:instrText>
      </w:r>
      <w:r w:rsidR="008225C7" w:rsidRPr="008225C7">
        <w:fldChar w:fldCharType="separate"/>
      </w:r>
      <w:r w:rsidR="00131F98">
        <w:rPr>
          <w:noProof/>
        </w:rPr>
        <w:t>[90]</w:t>
      </w:r>
      <w:r w:rsidR="008225C7" w:rsidRPr="008225C7">
        <w:fldChar w:fldCharType="end"/>
      </w:r>
      <w:r w:rsidR="008225C7" w:rsidRPr="008225C7">
        <w:t xml:space="preserve">. Access to the outdoors and nature has also been evidenced to improve quality of life for people living with dementia </w:t>
      </w:r>
      <w:r w:rsidR="008225C7" w:rsidRPr="008225C7">
        <w:fldChar w:fldCharType="begin"/>
      </w:r>
      <w:r w:rsidR="00131F98">
        <w:instrText xml:space="preserve"> ADDIN EN.CITE &lt;EndNote&gt;&lt;Cite&gt;&lt;Author&gt;P. Clark&lt;/Author&gt;&lt;Year&gt;2013&lt;/Year&gt;&lt;RecNum&gt;25&lt;/RecNum&gt;&lt;DisplayText&gt;[91]&lt;/DisplayText&gt;&lt;record&gt;&lt;rec-number&gt;25&lt;/rec-number&gt;&lt;foreign-keys&gt;&lt;key app="EN" db-id="e02x299e8pfd5xex55g5asxfedzwzxfwer0z" timestamp="1616425956"&gt;25&lt;/key&gt;&lt;/foreign-keys&gt;&lt;ref-type name="Report"&gt;27&lt;/ref-type&gt;&lt;contributors&gt;&lt;authors&gt;&lt;author&gt;P. Clark, N. Mapes, J. Burt, S. Preston&lt;/author&gt;&lt;/authors&gt;&lt;/contributors&gt;&lt;titles&gt;&lt;title&gt;Greening Dementia - a literature review of the benefits and barriers facing individuals living with dementia in accessing the natural environment and local greenspace. &lt;/title&gt;&lt;secondary-title&gt;Natural England Commissioned Reports &lt;/secondary-title&gt;&lt;/titles&gt;&lt;dates&gt;&lt;year&gt;2013&lt;/year&gt;&lt;/dates&gt;&lt;isbn&gt;Number 137 &lt;/isbn&gt;&lt;urls&gt;&lt;/urls&gt;&lt;/record&gt;&lt;/Cite&gt;&lt;/EndNote&gt;</w:instrText>
      </w:r>
      <w:r w:rsidR="008225C7" w:rsidRPr="008225C7">
        <w:fldChar w:fldCharType="separate"/>
      </w:r>
      <w:r w:rsidR="00131F98">
        <w:rPr>
          <w:noProof/>
        </w:rPr>
        <w:t>[91]</w:t>
      </w:r>
      <w:r w:rsidR="008225C7" w:rsidRPr="008225C7">
        <w:fldChar w:fldCharType="end"/>
      </w:r>
      <w:r w:rsidR="008225C7" w:rsidRPr="008225C7">
        <w:t xml:space="preserve"> and is used as an effective method for preventing mental illnesses such as Alzheimer’s disease, dementia or major depressive disorders </w:t>
      </w:r>
      <w:r w:rsidR="008225C7" w:rsidRPr="008225C7">
        <w:fldChar w:fldCharType="begin"/>
      </w:r>
      <w:r w:rsidR="00E51051">
        <w:instrText xml:space="preserve"> ADDIN EN.CITE &lt;EndNote&gt;&lt;Cite&gt;&lt;Author&gt;Barbara Eigenschenk&lt;/Author&gt;&lt;Year&gt;2019&lt;/Year&gt;&lt;RecNum&gt;14&lt;/RecNum&gt;&lt;DisplayText&gt;[3]&lt;/DisplayText&gt;&lt;record&gt;&lt;rec-number&gt;14&lt;/rec-number&gt;&lt;foreign-keys&gt;&lt;key app="EN" db-id="5z0psdv9nxsad9e052ux9xzhp2vp0exvdwaa" timestamp="1617011192"&gt;14&lt;/key&gt;&lt;/foreign-keys&gt;&lt;ref-type name="Journal Article"&gt;17&lt;/ref-type&gt;&lt;contributors&gt;&lt;authors&gt;&lt;author&gt;Barbara Eigenschenk, Andreas Thomann, Mike McClure, Larissa Davies, Maxine Greogory, Ulrich Dettweiler and Eduard Inglés&lt;/author&gt;&lt;/authors&gt;&lt;/contributors&gt;&lt;titles&gt;&lt;title&gt;Benefits of Outdoor Sports for Society. A Systematic Literature Review and Reflections on Evidence &lt;/title&gt;&lt;secondary-title&gt;International Journal of Environmental Research and Public Health &lt;/secondary-title&gt;&lt;/titles&gt;&lt;volume&gt;16, 937&lt;/volume&gt;&lt;dates&gt;&lt;year&gt;2019&lt;/year&gt;&lt;/dates&gt;&lt;urls&gt;&lt;/urls&gt;&lt;/record&gt;&lt;/Cite&gt;&lt;/EndNote&gt;</w:instrText>
      </w:r>
      <w:r w:rsidR="008225C7" w:rsidRPr="008225C7">
        <w:fldChar w:fldCharType="separate"/>
      </w:r>
      <w:r w:rsidR="00E51051">
        <w:rPr>
          <w:noProof/>
        </w:rPr>
        <w:t>[3]</w:t>
      </w:r>
      <w:r w:rsidR="008225C7" w:rsidRPr="008225C7">
        <w:fldChar w:fldCharType="end"/>
      </w:r>
      <w:r w:rsidR="008225C7" w:rsidRPr="008225C7">
        <w:t xml:space="preserve">. </w:t>
      </w:r>
    </w:p>
    <w:p w14:paraId="23B91681" w14:textId="729A8629" w:rsidR="00877731" w:rsidRDefault="00877731" w:rsidP="00EF48E9">
      <w:pPr>
        <w:jc w:val="both"/>
      </w:pPr>
      <w:r>
        <w:t xml:space="preserve">There is a </w:t>
      </w:r>
      <w:r w:rsidR="00431C88">
        <w:t>correlation between physical activity and higher levels of wellbeing in disabled people</w:t>
      </w:r>
      <w:r w:rsidR="0016000F">
        <w:t xml:space="preserve">; 23% of disabled people who did some sort of physical activity said they were satisfied </w:t>
      </w:r>
      <w:r w:rsidR="006C5DED">
        <w:t xml:space="preserve">with their life compared to 17% of those who did no physical activity </w:t>
      </w:r>
      <w:r w:rsidR="006C5DED">
        <w:fldChar w:fldCharType="begin"/>
      </w:r>
      <w:r w:rsidR="00131F98">
        <w:instrText xml:space="preserve"> ADDIN EN.CITE &lt;EndNote&gt;&lt;Cite&gt;&lt;Author&gt;Research&lt;/Author&gt;&lt;Year&gt;2021&lt;/Year&gt;&lt;RecNum&gt;23&lt;/RecNum&gt;&lt;DisplayText&gt;[4]&lt;/DisplayText&gt;&lt;record&gt;&lt;rec-number&gt;23&lt;/rec-number&gt;&lt;foreign-keys&gt;&lt;key app="EN" db-id="5z0psdv9nxsad9e052ux9xzhp2vp0exvdwaa" timestamp="1617264454"&gt;23&lt;/key&gt;&lt;/foreign-keys&gt;&lt;ref-type name="Report"&gt;27&lt;/ref-type&gt;&lt;contributors&gt;&lt;authors&gt;&lt;author&gt;IFF Research &lt;/author&gt;&lt;/authors&gt;&lt;tertiary-authors&gt;&lt;author&gt;Activity Alliance Disability Inclusion Sport and Sport England &lt;/author&gt;&lt;/tertiary-authors&gt;&lt;/contributors&gt;&lt;titles&gt;&lt;title&gt;Annual Disability and Activity Survey 2020 - 21&lt;/title&gt;&lt;/titles&gt;&lt;dates&gt;&lt;year&gt;2021&lt;/year&gt;&lt;/dates&gt;&lt;urls&gt;&lt;/urls&gt;&lt;/record&gt;&lt;/Cite&gt;&lt;/EndNote&gt;</w:instrText>
      </w:r>
      <w:r w:rsidR="006C5DED">
        <w:fldChar w:fldCharType="separate"/>
      </w:r>
      <w:r w:rsidR="00131F98">
        <w:rPr>
          <w:noProof/>
        </w:rPr>
        <w:t>[4]</w:t>
      </w:r>
      <w:r w:rsidR="006C5DED">
        <w:fldChar w:fldCharType="end"/>
      </w:r>
      <w:r w:rsidR="00A9037D">
        <w:t xml:space="preserve">. This could be extended to physical </w:t>
      </w:r>
      <w:r w:rsidR="00990C69">
        <w:t xml:space="preserve">activity in the outdoors, by increasing provision and opportunity for disabled people in </w:t>
      </w:r>
      <w:r w:rsidR="00415AFF">
        <w:t>walking and climbing</w:t>
      </w:r>
      <w:r w:rsidR="00990C69">
        <w:t xml:space="preserve">. </w:t>
      </w:r>
    </w:p>
    <w:p w14:paraId="3329027C" w14:textId="20DF6A19" w:rsidR="00D70177" w:rsidRDefault="00D70177" w:rsidP="00EF48E9">
      <w:pPr>
        <w:jc w:val="both"/>
      </w:pPr>
      <w:r>
        <w:t xml:space="preserve">In Northern Ireland, </w:t>
      </w:r>
      <w:r w:rsidR="00D20AFA">
        <w:t>73% of outdoor visits are taken for exercise and to improve health</w:t>
      </w:r>
      <w:r w:rsidR="0005121A">
        <w:t xml:space="preserve"> and </w:t>
      </w:r>
      <w:r w:rsidR="00947759">
        <w:t>56% of residents took visits to relax and unwin</w:t>
      </w:r>
      <w:r w:rsidR="0005121A">
        <w:t>d</w:t>
      </w:r>
      <w:r w:rsidR="0005121A" w:rsidRPr="0005121A">
        <w:t xml:space="preserve"> </w:t>
      </w:r>
      <w:r w:rsidR="0005121A" w:rsidRPr="0005121A">
        <w:fldChar w:fldCharType="begin"/>
      </w:r>
      <w:r w:rsidR="00131F98">
        <w:instrText xml:space="preserve"> ADDIN EN.CITE &lt;EndNote&gt;&lt;Cite&gt;&lt;Author&gt;Insight&lt;/Author&gt;&lt;Year&gt;2021&lt;/Year&gt;&lt;RecNum&gt;16&lt;/RecNum&gt;&lt;DisplayText&gt;[27]&lt;/DisplayText&gt;&lt;record&gt;&lt;rec-number&gt;16&lt;/rec-number&gt;&lt;foreign-keys&gt;&lt;key app="EN" db-id="5z0psdv9nxsad9e052ux9xzhp2vp0exvdwaa" timestamp="1617014731"&gt;16&lt;/key&gt;&lt;/foreign-keys&gt;&lt;ref-type name="Report"&gt;27&lt;/ref-type&gt;&lt;contributors&gt;&lt;authors&gt;&lt;author&gt;Outdoor Recreation Northern Ireland and 56 Degree Insight &lt;/author&gt;&lt;/authors&gt;&lt;/contributors&gt;&lt;titles&gt;&lt;title&gt;Outdoor Recreation: People, Nature and Health &lt;/title&gt;&lt;/titles&gt;&lt;dates&gt;&lt;year&gt;2021&lt;/year&gt;&lt;/dates&gt;&lt;urls&gt;&lt;related-urls&gt;&lt;url&gt;https://mcusercontent.com/4dc93b5ea821bcdbd4cfd748e/files/04224a3a-b556-4783-96b3-4d8b462ed2f2/People_Nature_and_Health_NI_March_2021_report.pdf&lt;/url&gt;&lt;/related-urls&gt;&lt;/urls&gt;&lt;/record&gt;&lt;/Cite&gt;&lt;/EndNote&gt;</w:instrText>
      </w:r>
      <w:r w:rsidR="0005121A" w:rsidRPr="0005121A">
        <w:fldChar w:fldCharType="separate"/>
      </w:r>
      <w:r w:rsidR="00131F98">
        <w:rPr>
          <w:noProof/>
        </w:rPr>
        <w:t>[27]</w:t>
      </w:r>
      <w:r w:rsidR="0005121A" w:rsidRPr="0005121A">
        <w:fldChar w:fldCharType="end"/>
      </w:r>
      <w:r w:rsidR="0005121A">
        <w:t>.</w:t>
      </w:r>
      <w:r w:rsidR="00F41493">
        <w:t xml:space="preserve"> The study found that </w:t>
      </w:r>
      <w:r w:rsidR="003F536A">
        <w:t xml:space="preserve">connectedness to nature leads to an increased desire to protect the environment </w:t>
      </w:r>
      <w:r w:rsidR="003F536A">
        <w:fldChar w:fldCharType="begin"/>
      </w:r>
      <w:r w:rsidR="00131F98">
        <w:instrText xml:space="preserve"> ADDIN EN.CITE &lt;EndNote&gt;&lt;Cite&gt;&lt;Author&gt;Insight&lt;/Author&gt;&lt;Year&gt;2021&lt;/Year&gt;&lt;RecNum&gt;16&lt;/RecNum&gt;&lt;DisplayText&gt;[27]&lt;/DisplayText&gt;&lt;record&gt;&lt;rec-number&gt;16&lt;/rec-number&gt;&lt;foreign-keys&gt;&lt;key app="EN" db-id="5z0psdv9nxsad9e052ux9xzhp2vp0exvdwaa" timestamp="1617014731"&gt;16&lt;/key&gt;&lt;/foreign-keys&gt;&lt;ref-type name="Report"&gt;27&lt;/ref-type&gt;&lt;contributors&gt;&lt;authors&gt;&lt;author&gt;Outdoor Recreation Northern Ireland and 56 Degree Insight &lt;/author&gt;&lt;/authors&gt;&lt;/contributors&gt;&lt;titles&gt;&lt;title&gt;Outdoor Recreation: People, Nature and Health &lt;/title&gt;&lt;/titles&gt;&lt;dates&gt;&lt;year&gt;2021&lt;/year&gt;&lt;/dates&gt;&lt;urls&gt;&lt;related-urls&gt;&lt;url&gt;https://mcusercontent.com/4dc93b5ea821bcdbd4cfd748e/files/04224a3a-b556-4783-96b3-4d8b462ed2f2/People_Nature_and_Health_NI_March_2021_report.pdf&lt;/url&gt;&lt;/related-urls&gt;&lt;/urls&gt;&lt;/record&gt;&lt;/Cite&gt;&lt;/EndNote&gt;</w:instrText>
      </w:r>
      <w:r w:rsidR="003F536A">
        <w:fldChar w:fldCharType="separate"/>
      </w:r>
      <w:r w:rsidR="00131F98">
        <w:rPr>
          <w:noProof/>
        </w:rPr>
        <w:t>[27]</w:t>
      </w:r>
      <w:r w:rsidR="003F536A">
        <w:fldChar w:fldCharType="end"/>
      </w:r>
      <w:r w:rsidR="00B26A6D">
        <w:t xml:space="preserve">. </w:t>
      </w:r>
      <w:r w:rsidR="007B54A5" w:rsidRPr="007B54A5">
        <w:t xml:space="preserve">In 2020 the most common motivators for spending time outdoors in Scotland included a desire to stay fit and healthy and relaxation, with care for physical and mental wellbeing being major factors influencing peoples’ decisions to spend time outdoors </w:t>
      </w:r>
      <w:r w:rsidR="007B54A5" w:rsidRPr="007B54A5">
        <w:fldChar w:fldCharType="begin"/>
      </w:r>
      <w:r w:rsidR="00131F98">
        <w:instrText xml:space="preserve"> ADDIN EN.CITE &lt;EndNote&gt;&lt;Cite&gt;&lt;Author&gt;Eccleston&lt;/Author&gt;&lt;Year&gt;2020&lt;/Year&gt;&lt;RecNum&gt;11&lt;/RecNum&gt;&lt;DisplayText&gt;[14]&lt;/DisplayText&gt;&lt;record&gt;&lt;rec-number&gt;11&lt;/rec-number&gt;&lt;foreign-keys&gt;&lt;key app="EN" db-id="5z0psdv9nxsad9e052ux9xzhp2vp0exvdwaa" timestamp="1616497231"&gt;11&lt;/key&gt;&lt;/foreign-keys&gt;&lt;ref-type name="Report"&gt;27&lt;/ref-type&gt;&lt;contributors&gt;&lt;authors&gt;&lt;author&gt;D. Stewart and J. Eccleston &lt;/author&gt;&lt;/authors&gt;&lt;secondary-authors&gt;&lt;author&gt;NatureScot &lt;/author&gt;&lt;/secondary-authors&gt;&lt;/contributors&gt;&lt;titles&gt;&lt;title&gt;Enjoying the Outdoors: Monitor the impact of Coronavirus and social distancing - wave 2 survey results &lt;/title&gt;&lt;/titles&gt;&lt;dates&gt;&lt;year&gt;2020&lt;/year&gt;&lt;/dates&gt;&lt;isbn&gt;RR1255&lt;/isbn&gt;&lt;urls&gt;&lt;/urls&gt;&lt;/record&gt;&lt;/Cite&gt;&lt;/EndNote&gt;</w:instrText>
      </w:r>
      <w:r w:rsidR="007B54A5" w:rsidRPr="007B54A5">
        <w:fldChar w:fldCharType="separate"/>
      </w:r>
      <w:r w:rsidR="00131F98">
        <w:rPr>
          <w:noProof/>
        </w:rPr>
        <w:t>[14]</w:t>
      </w:r>
      <w:r w:rsidR="007B54A5" w:rsidRPr="007B54A5">
        <w:fldChar w:fldCharType="end"/>
      </w:r>
      <w:r w:rsidR="007B54A5" w:rsidRPr="007B54A5">
        <w:t xml:space="preserve">. </w:t>
      </w:r>
    </w:p>
    <w:p w14:paraId="260C3518" w14:textId="6B42C7C8" w:rsidR="00B024B9" w:rsidRDefault="000B0467" w:rsidP="00EF48E9">
      <w:pPr>
        <w:jc w:val="both"/>
      </w:pPr>
      <w:r>
        <w:t xml:space="preserve">A report for Natural England </w:t>
      </w:r>
      <w:r w:rsidR="00CA6801">
        <w:t xml:space="preserve">makes key recommendations </w:t>
      </w:r>
      <w:r w:rsidR="002D22C7">
        <w:t xml:space="preserve">for effectively improving wellbeing through the outdoors </w:t>
      </w:r>
      <w:r w:rsidR="0065041B">
        <w:t>including</w:t>
      </w:r>
      <w:r w:rsidR="00CA6801">
        <w:t>; collaboration between the green care sector and partners to raise awareness</w:t>
      </w:r>
      <w:r w:rsidR="00151CDA">
        <w:t xml:space="preserve"> and</w:t>
      </w:r>
      <w:r w:rsidR="00CA6801">
        <w:t xml:space="preserve"> </w:t>
      </w:r>
      <w:r w:rsidR="0065041B">
        <w:t xml:space="preserve">the promotion </w:t>
      </w:r>
      <w:r w:rsidR="00151CDA">
        <w:t>and sharing of evidence of the effectiveness of nature-based interventions for people who experience mental health problems</w:t>
      </w:r>
      <w:r w:rsidR="00640DF4">
        <w:t xml:space="preserve"> </w:t>
      </w:r>
      <w:r w:rsidR="00640DF4">
        <w:fldChar w:fldCharType="begin"/>
      </w:r>
      <w:r w:rsidR="00131F98">
        <w:instrText xml:space="preserve"> ADDIN EN.CITE &lt;EndNote&gt;&lt;Cite&gt;&lt;Author&gt;R. Braggs&lt;/Author&gt;&lt;Year&gt;2016&lt;/Year&gt;&lt;RecNum&gt;23&lt;/RecNum&gt;&lt;DisplayText&gt;[88]&lt;/DisplayText&gt;&lt;record&gt;&lt;rec-number&gt;23&lt;/rec-number&gt;&lt;foreign-keys&gt;&lt;key app="EN" db-id="e02x299e8pfd5xex55g5asxfedzwzxfwer0z" timestamp="1616425956"&gt;23&lt;/key&gt;&lt;/foreign-keys&gt;&lt;ref-type name="Report"&gt;27&lt;/ref-type&gt;&lt;contributors&gt;&lt;authors&gt;&lt;author&gt;R. Braggs, G. Atkins &lt;/author&gt;&lt;/authors&gt;&lt;/contributors&gt;&lt;titles&gt;&lt;title&gt;A review of nature-based interventions for mental health care &lt;/title&gt;&lt;/titles&gt;&lt;dates&gt;&lt;year&gt;2016&lt;/year&gt;&lt;/dates&gt;&lt;isbn&gt;NECR204&lt;/isbn&gt;&lt;urls&gt;&lt;/urls&gt;&lt;/record&gt;&lt;/Cite&gt;&lt;/EndNote&gt;</w:instrText>
      </w:r>
      <w:r w:rsidR="00640DF4">
        <w:fldChar w:fldCharType="separate"/>
      </w:r>
      <w:r w:rsidR="00131F98">
        <w:rPr>
          <w:noProof/>
        </w:rPr>
        <w:t>[88]</w:t>
      </w:r>
      <w:r w:rsidR="00640DF4">
        <w:fldChar w:fldCharType="end"/>
      </w:r>
      <w:r w:rsidR="00151CDA">
        <w:t>.</w:t>
      </w:r>
      <w:r w:rsidR="0098650D">
        <w:t xml:space="preserve"> They recommend green exercise, including walking, </w:t>
      </w:r>
      <w:r w:rsidR="00640DF4">
        <w:t xml:space="preserve">as a treatment intervention for mental health </w:t>
      </w:r>
      <w:r w:rsidR="00640DF4">
        <w:fldChar w:fldCharType="begin"/>
      </w:r>
      <w:r w:rsidR="00131F98">
        <w:instrText xml:space="preserve"> ADDIN EN.CITE &lt;EndNote&gt;&lt;Cite&gt;&lt;Author&gt;R. Braggs&lt;/Author&gt;&lt;Year&gt;2016&lt;/Year&gt;&lt;RecNum&gt;23&lt;/RecNum&gt;&lt;DisplayText&gt;[88]&lt;/DisplayText&gt;&lt;record&gt;&lt;rec-number&gt;23&lt;/rec-number&gt;&lt;foreign-keys&gt;&lt;key app="EN" db-id="e02x299e8pfd5xex55g5asxfedzwzxfwer0z" timestamp="1616425956"&gt;23&lt;/key&gt;&lt;/foreign-keys&gt;&lt;ref-type name="Report"&gt;27&lt;/ref-type&gt;&lt;contributors&gt;&lt;authors&gt;&lt;author&gt;R. Braggs, G. Atkins &lt;/author&gt;&lt;/authors&gt;&lt;/contributors&gt;&lt;titles&gt;&lt;title&gt;A review of nature-based interventions for mental health care &lt;/title&gt;&lt;/titles&gt;&lt;dates&gt;&lt;year&gt;2016&lt;/year&gt;&lt;/dates&gt;&lt;isbn&gt;NECR204&lt;/isbn&gt;&lt;urls&gt;&lt;/urls&gt;&lt;/record&gt;&lt;/Cite&gt;&lt;/EndNote&gt;</w:instrText>
      </w:r>
      <w:r w:rsidR="00640DF4">
        <w:fldChar w:fldCharType="separate"/>
      </w:r>
      <w:r w:rsidR="00131F98">
        <w:rPr>
          <w:noProof/>
        </w:rPr>
        <w:t>[88]</w:t>
      </w:r>
      <w:r w:rsidR="00640DF4">
        <w:fldChar w:fldCharType="end"/>
      </w:r>
      <w:r w:rsidR="00640DF4">
        <w:t xml:space="preserve">. </w:t>
      </w:r>
    </w:p>
    <w:p w14:paraId="25F81BFA" w14:textId="64E554E7" w:rsidR="00666C59" w:rsidRPr="00666C59" w:rsidRDefault="00D7662C" w:rsidP="00EF48E9">
      <w:pPr>
        <w:jc w:val="both"/>
      </w:pPr>
      <w:r w:rsidRPr="00D7662C">
        <w:t xml:space="preserve">The role of physical activity and recreation for improving mental health in the outdoors is one of the foundations that </w:t>
      </w:r>
      <w:hyperlink r:id="rId20" w:history="1">
        <w:r w:rsidRPr="007604CA">
          <w:rPr>
            <w:rStyle w:val="Hyperlink"/>
          </w:rPr>
          <w:t>Black Dog Outdoors</w:t>
        </w:r>
      </w:hyperlink>
      <w:r w:rsidRPr="00D7662C">
        <w:t xml:space="preserve"> is built upon </w:t>
      </w:r>
      <w:r w:rsidRPr="00D7662C">
        <w:fldChar w:fldCharType="begin"/>
      </w:r>
      <w:r w:rsidR="00131F98">
        <w:instrText xml:space="preserve"> ADDIN EN.CITE &lt;EndNote&gt;&lt;Cite&gt;&lt;Author&gt;Outdoors&lt;/Author&gt;&lt;Year&gt;2021&lt;/Year&gt;&lt;RecNum&gt;33&lt;/RecNum&gt;&lt;DisplayText&gt;[92]&lt;/DisplayText&gt;&lt;record&gt;&lt;rec-number&gt;33&lt;/rec-number&gt;&lt;foreign-keys&gt;&lt;key app="EN" db-id="5z0psdv9nxsad9e052ux9xzhp2vp0exvdwaa" timestamp="1617721743"&gt;33&lt;/key&gt;&lt;/foreign-keys&gt;&lt;ref-type name="Web Page"&gt;12&lt;/ref-type&gt;&lt;contributors&gt;&lt;authors&gt;&lt;author&gt;Black Dog Outdoors &lt;/author&gt;&lt;/authors&gt;&lt;/contributors&gt;&lt;titles&gt;&lt;title&gt;Our Aim&lt;/title&gt;&lt;/titles&gt;&lt;dates&gt;&lt;year&gt;2021&lt;/year&gt;&lt;/dates&gt;&lt;urls&gt;&lt;related-urls&gt;&lt;url&gt;https://www.blackdogoutdoors.co.uk/&lt;/url&gt;&lt;/related-urls&gt;&lt;/urls&gt;&lt;/record&gt;&lt;/Cite&gt;&lt;/EndNote&gt;</w:instrText>
      </w:r>
      <w:r w:rsidRPr="00D7662C">
        <w:fldChar w:fldCharType="separate"/>
      </w:r>
      <w:r w:rsidR="00131F98">
        <w:rPr>
          <w:noProof/>
        </w:rPr>
        <w:t>[92]</w:t>
      </w:r>
      <w:r w:rsidRPr="00D7662C">
        <w:fldChar w:fldCharType="end"/>
      </w:r>
      <w:r w:rsidRPr="00D7662C">
        <w:t xml:space="preserve">. Black Dog Outdoors is a UK based mental health outdoors charity focused on “promoting the idea of ‘green exercise’ to those that will benefit from it, providing opportunities for those people to take up outdoor activities, and to support and encourage them as they set out on their individual adventures” </w:t>
      </w:r>
      <w:r w:rsidRPr="00D7662C">
        <w:fldChar w:fldCharType="begin"/>
      </w:r>
      <w:r w:rsidR="00131F98">
        <w:instrText xml:space="preserve"> ADDIN EN.CITE &lt;EndNote&gt;&lt;Cite&gt;&lt;Author&gt;Outdoors&lt;/Author&gt;&lt;Year&gt;2021&lt;/Year&gt;&lt;RecNum&gt;33&lt;/RecNum&gt;&lt;DisplayText&gt;[92]&lt;/DisplayText&gt;&lt;record&gt;&lt;rec-number&gt;33&lt;/rec-number&gt;&lt;foreign-keys&gt;&lt;key app="EN" db-id="5z0psdv9nxsad9e052ux9xzhp2vp0exvdwaa" timestamp="1617721743"&gt;33&lt;/key&gt;&lt;/foreign-keys&gt;&lt;ref-type name="Web Page"&gt;12&lt;/ref-type&gt;&lt;contributors&gt;&lt;authors&gt;&lt;author&gt;Black Dog Outdoors &lt;/author&gt;&lt;/authors&gt;&lt;/contributors&gt;&lt;titles&gt;&lt;title&gt;Our Aim&lt;/title&gt;&lt;/titles&gt;&lt;dates&gt;&lt;year&gt;2021&lt;/year&gt;&lt;/dates&gt;&lt;urls&gt;&lt;related-urls&gt;&lt;url&gt;https://www.blackdogoutdoors.co.uk/&lt;/url&gt;&lt;/related-urls&gt;&lt;/urls&gt;&lt;/record&gt;&lt;/Cite&gt;&lt;/EndNote&gt;</w:instrText>
      </w:r>
      <w:r w:rsidRPr="00D7662C">
        <w:fldChar w:fldCharType="separate"/>
      </w:r>
      <w:r w:rsidR="00131F98">
        <w:rPr>
          <w:noProof/>
        </w:rPr>
        <w:t>[92]</w:t>
      </w:r>
      <w:r w:rsidRPr="00D7662C">
        <w:fldChar w:fldCharType="end"/>
      </w:r>
      <w:r w:rsidRPr="00D7662C">
        <w:t>. Black Dog Outdoors organise recreational events in the outdoors for people to attend at no cost.</w:t>
      </w:r>
      <w:r w:rsidR="00415752">
        <w:t xml:space="preserve"> In September 2020 </w:t>
      </w:r>
      <w:r w:rsidR="00C11854">
        <w:t xml:space="preserve">their participants were comprised of 51% female attendees, 27% male attendees and 22% unspecified gender attendees </w:t>
      </w:r>
      <w:r w:rsidR="001E4294">
        <w:fldChar w:fldCharType="begin"/>
      </w:r>
      <w:r w:rsidR="00131F98">
        <w:instrText xml:space="preserve"> ADDIN EN.CITE &lt;EndNote&gt;&lt;Cite&gt;&lt;Author&gt;Outdoors&lt;/Author&gt;&lt;Year&gt;2020&lt;/Year&gt;&lt;RecNum&gt;35&lt;/RecNum&gt;&lt;DisplayText&gt;[93]&lt;/DisplayText&gt;&lt;record&gt;&lt;rec-number&gt;35&lt;/rec-number&gt;&lt;foreign-keys&gt;&lt;key app="EN" db-id="5z0psdv9nxsad9e052ux9xzhp2vp0exvdwaa" timestamp="1617784346"&gt;35&lt;/key&gt;&lt;/foreign-keys&gt;&lt;ref-type name="Personal Communication"&gt;26&lt;/ref-type&gt;&lt;contributors&gt;&lt;authors&gt;&lt;author&gt;Black Dog Outdoors &lt;/author&gt;&lt;/authors&gt;&lt;secondary-authors&gt;&lt;author&gt;Emily Ankers, Carnegie School of Sport&lt;/author&gt;&lt;/secondary-authors&gt;&lt;/contributors&gt;&lt;titles&gt;&lt;title&gt;Black Dog Outdoors Events &lt;/title&gt;&lt;/titles&gt;&lt;dates&gt;&lt;year&gt;2020&lt;/year&gt;&lt;/dates&gt;&lt;urls&gt;&lt;/urls&gt;&lt;/record&gt;&lt;/Cite&gt;&lt;/EndNote&gt;</w:instrText>
      </w:r>
      <w:r w:rsidR="001E4294">
        <w:fldChar w:fldCharType="separate"/>
      </w:r>
      <w:r w:rsidR="00131F98">
        <w:rPr>
          <w:noProof/>
        </w:rPr>
        <w:t>[93]</w:t>
      </w:r>
      <w:r w:rsidR="001E4294">
        <w:fldChar w:fldCharType="end"/>
      </w:r>
      <w:r w:rsidR="001E4294">
        <w:t>.</w:t>
      </w:r>
      <w:r w:rsidR="006656E8">
        <w:t xml:space="preserve"> The average age of attendants is 40</w:t>
      </w:r>
      <w:r w:rsidR="000D08EE">
        <w:t xml:space="preserve">, </w:t>
      </w:r>
      <w:r w:rsidR="0028092E">
        <w:t>the age bracket with the largest number of attendees is 35 – 39</w:t>
      </w:r>
      <w:r w:rsidR="00647DF6">
        <w:t xml:space="preserve"> </w:t>
      </w:r>
      <w:r w:rsidR="00647DF6">
        <w:fldChar w:fldCharType="begin"/>
      </w:r>
      <w:r w:rsidR="00131F98">
        <w:instrText xml:space="preserve"> ADDIN EN.CITE &lt;EndNote&gt;&lt;Cite&gt;&lt;Author&gt;Outdoors&lt;/Author&gt;&lt;Year&gt;2020&lt;/Year&gt;&lt;RecNum&gt;35&lt;/RecNum&gt;&lt;DisplayText&gt;[93]&lt;/DisplayText&gt;&lt;record&gt;&lt;rec-number&gt;35&lt;/rec-number&gt;&lt;foreign-keys&gt;&lt;key app="EN" db-id="5z0psdv9nxsad9e052ux9xzhp2vp0exvdwaa" timestamp="1617784346"&gt;35&lt;/key&gt;&lt;/foreign-keys&gt;&lt;ref-type name="Personal Communication"&gt;26&lt;/ref-type&gt;&lt;contributors&gt;&lt;authors&gt;&lt;author&gt;Black Dog Outdoors &lt;/author&gt;&lt;/authors&gt;&lt;secondary-authors&gt;&lt;author&gt;Emily Ankers, Carnegie School of Sport&lt;/author&gt;&lt;/secondary-authors&gt;&lt;/contributors&gt;&lt;titles&gt;&lt;title&gt;Black Dog Outdoors Events &lt;/title&gt;&lt;/titles&gt;&lt;dates&gt;&lt;year&gt;2020&lt;/year&gt;&lt;/dates&gt;&lt;urls&gt;&lt;/urls&gt;&lt;/record&gt;&lt;/Cite&gt;&lt;/EndNote&gt;</w:instrText>
      </w:r>
      <w:r w:rsidR="00647DF6">
        <w:fldChar w:fldCharType="separate"/>
      </w:r>
      <w:r w:rsidR="00131F98">
        <w:rPr>
          <w:noProof/>
        </w:rPr>
        <w:t>[93]</w:t>
      </w:r>
      <w:r w:rsidR="00647DF6">
        <w:fldChar w:fldCharType="end"/>
      </w:r>
      <w:r w:rsidR="00647DF6">
        <w:t>.</w:t>
      </w:r>
      <w:r w:rsidRPr="00D7662C">
        <w:t xml:space="preserve"> Their success is demonstrated by participant feedback; “within not long of arriving I felt at ease, still uncertain, but that I would be looked after by experienced instructors. Once we got started it was great fun, lots of laughs and such a sense of achievement. Really boosted my confidence” </w:t>
      </w:r>
      <w:r w:rsidRPr="00D7662C">
        <w:fldChar w:fldCharType="begin"/>
      </w:r>
      <w:r w:rsidR="00131F98">
        <w:instrText xml:space="preserve"> ADDIN EN.CITE &lt;EndNote&gt;&lt;Cite&gt;&lt;Author&gt;Outdoors&lt;/Author&gt;&lt;Year&gt;2020&lt;/Year&gt;&lt;RecNum&gt;34&lt;/RecNum&gt;&lt;DisplayText&gt;[94]&lt;/DisplayText&gt;&lt;record&gt;&lt;rec-number&gt;34&lt;/rec-number&gt;&lt;foreign-keys&gt;&lt;key app="EN" db-id="5z0psdv9nxsad9e052ux9xzhp2vp0exvdwaa" timestamp="1617723120"&gt;34&lt;/key&gt;&lt;/foreign-keys&gt;&lt;ref-type name="Personal Communication"&gt;26&lt;/ref-type&gt;&lt;contributors&gt;&lt;authors&gt;&lt;author&gt;Black Dog Outdoors &lt;/author&gt;&lt;/authors&gt;&lt;secondary-authors&gt;&lt;author&gt;Emily Ankers, Carnegie School of Sport&lt;/author&gt;&lt;/secondary-authors&gt;&lt;/contributors&gt;&lt;titles&gt;&lt;title&gt;Participant Survey Feedback&lt;/title&gt;&lt;/titles&gt;&lt;dates&gt;&lt;year&gt;2020&lt;/year&gt;&lt;/dates&gt;&lt;urls&gt;&lt;/urls&gt;&lt;/record&gt;&lt;/Cite&gt;&lt;/EndNote&gt;</w:instrText>
      </w:r>
      <w:r w:rsidRPr="00D7662C">
        <w:fldChar w:fldCharType="separate"/>
      </w:r>
      <w:r w:rsidR="00131F98">
        <w:rPr>
          <w:noProof/>
        </w:rPr>
        <w:t>[94]</w:t>
      </w:r>
      <w:r w:rsidRPr="00D7662C">
        <w:fldChar w:fldCharType="end"/>
      </w:r>
      <w:r w:rsidRPr="00D7662C">
        <w:t xml:space="preserve">. </w:t>
      </w:r>
      <w:r w:rsidR="00666C59" w:rsidRPr="00666C59">
        <w:t xml:space="preserve">Evidence </w:t>
      </w:r>
      <w:r w:rsidR="00666C59">
        <w:t>suggests</w:t>
      </w:r>
      <w:r w:rsidR="00666C59" w:rsidRPr="00666C59">
        <w:t xml:space="preserve"> the importance of outdoor instructors as enablers to outdoor related activities and associated physical and mental health benefits and outdoor instructors recognise the health benefits of nature exposure and report to enjoy being mediators of others’ relationships with nature through their work </w:t>
      </w:r>
      <w:r w:rsidR="00666C59" w:rsidRPr="00666C59">
        <w:fldChar w:fldCharType="begin"/>
      </w:r>
      <w:r w:rsidR="00131F98">
        <w:instrText xml:space="preserve"> ADDIN EN.CITE &lt;EndNote&gt;&lt;Cite&gt;&lt;Author&gt;Huynh&lt;/Author&gt;&lt;Year&gt;2019&lt;/Year&gt;&lt;RecNum&gt;2&lt;/RecNum&gt;&lt;DisplayText&gt;[95]&lt;/DisplayText&gt;&lt;record&gt;&lt;rec-number&gt;2&lt;/rec-number&gt;&lt;foreign-keys&gt;&lt;key app="EN" db-id="s5w2ddpv7f9vwmev923ppxzttddt2vf20vpp" timestamp="1616061853"&gt;2&lt;/key&gt;&lt;/foreign-keys&gt;&lt;ref-type name="Journal Article"&gt;17&lt;/ref-type&gt;&lt;contributors&gt;&lt;authors&gt;&lt;author&gt;Huynh, Tuyen&lt;/author&gt;&lt;author&gt;Torquati, Julia C.&lt;/author&gt;&lt;/authors&gt;&lt;/contributors&gt;&lt;titles&gt;&lt;title&gt;Outdoor adventure instructors’ perceptions of nature and their work: a phenomenological study&lt;/title&gt;&lt;secondary-title&gt;Journal of Adventure Education and Outdoor Learning&lt;/secondary-title&gt;&lt;/titles&gt;&lt;pages&gt;269-282&lt;/pages&gt;&lt;volume&gt;19&lt;/volume&gt;&lt;number&gt;3&lt;/number&gt;&lt;dates&gt;&lt;year&gt;2019&lt;/year&gt;&lt;pub-dates&gt;&lt;date&gt;2019/07/03&lt;/date&gt;&lt;/pub-dates&gt;&lt;/dates&gt;&lt;publisher&gt;Routledge&lt;/publisher&gt;&lt;isbn&gt;1472-9679&lt;/isbn&gt;&lt;urls&gt;&lt;related-urls&gt;&lt;url&gt;https://doi.org/10.1080/14729679.2018.1531041&lt;/url&gt;&lt;/related-urls&gt;&lt;/urls&gt;&lt;electronic-resource-num&gt;10.1080/14729679.2018.1531041&lt;/electronic-resource-num&gt;&lt;/record&gt;&lt;/Cite&gt;&lt;/EndNote&gt;</w:instrText>
      </w:r>
      <w:r w:rsidR="00666C59" w:rsidRPr="00666C59">
        <w:fldChar w:fldCharType="separate"/>
      </w:r>
      <w:r w:rsidR="00131F98">
        <w:rPr>
          <w:noProof/>
        </w:rPr>
        <w:t>[95]</w:t>
      </w:r>
      <w:r w:rsidR="00666C59" w:rsidRPr="00666C59">
        <w:fldChar w:fldCharType="end"/>
      </w:r>
      <w:r w:rsidR="00666C59" w:rsidRPr="00666C59">
        <w:t xml:space="preserve">. </w:t>
      </w:r>
    </w:p>
    <w:p w14:paraId="51AD8B88" w14:textId="5830F32A" w:rsidR="00D7662C" w:rsidRDefault="00D7662C" w:rsidP="00EF48E9">
      <w:pPr>
        <w:jc w:val="both"/>
      </w:pPr>
      <w:r w:rsidRPr="00D7662C">
        <w:t xml:space="preserve">The survey showed that by attending a Black Dog Outdoors event 96% of respondents helped them feel achievement and accomplishment, 76% felt a sense of self confidence or self-belief, 84% felt that they had connected to others, 76% felt they had connected with the outdoors, 64% felt present or mindfulness and 88% felt that the day had provided an escape from ‘every day worries’ </w:t>
      </w:r>
      <w:r w:rsidRPr="00D7662C">
        <w:fldChar w:fldCharType="begin"/>
      </w:r>
      <w:r w:rsidR="00131F98">
        <w:instrText xml:space="preserve"> ADDIN EN.CITE &lt;EndNote&gt;&lt;Cite&gt;&lt;Author&gt;Outdoors&lt;/Author&gt;&lt;Year&gt;2020&lt;/Year&gt;&lt;RecNum&gt;34&lt;/RecNum&gt;&lt;DisplayText&gt;[94]&lt;/DisplayText&gt;&lt;record&gt;&lt;rec-number&gt;34&lt;/rec-number&gt;&lt;foreign-keys&gt;&lt;key app="EN" db-id="5z0psdv9nxsad9e052ux9xzhp2vp0exvdwaa" timestamp="1617723120"&gt;34&lt;/key&gt;&lt;/foreign-keys&gt;&lt;ref-type name="Personal Communication"&gt;26&lt;/ref-type&gt;&lt;contributors&gt;&lt;authors&gt;&lt;author&gt;Black Dog Outdoors &lt;/author&gt;&lt;/authors&gt;&lt;secondary-authors&gt;&lt;author&gt;Emily Ankers, Carnegie School of Sport&lt;/author&gt;&lt;/secondary-authors&gt;&lt;/contributors&gt;&lt;titles&gt;&lt;title&gt;Participant Survey Feedback&lt;/title&gt;&lt;/titles&gt;&lt;dates&gt;&lt;year&gt;2020&lt;/year&gt;&lt;/dates&gt;&lt;urls&gt;&lt;/urls&gt;&lt;/record&gt;&lt;/Cite&gt;&lt;/EndNote&gt;</w:instrText>
      </w:r>
      <w:r w:rsidRPr="00D7662C">
        <w:fldChar w:fldCharType="separate"/>
      </w:r>
      <w:r w:rsidR="00131F98">
        <w:rPr>
          <w:noProof/>
        </w:rPr>
        <w:t>[94]</w:t>
      </w:r>
      <w:r w:rsidRPr="00D7662C">
        <w:fldChar w:fldCharType="end"/>
      </w:r>
      <w:r w:rsidRPr="00D7662C">
        <w:t xml:space="preserve">. </w:t>
      </w:r>
    </w:p>
    <w:p w14:paraId="2E328A1F" w14:textId="28BD36D0" w:rsidR="000E5547" w:rsidRDefault="007476B7" w:rsidP="00EF48E9">
      <w:pPr>
        <w:jc w:val="both"/>
      </w:pPr>
      <w:r>
        <w:t>Spending</w:t>
      </w:r>
      <w:r w:rsidR="000E5547">
        <w:t xml:space="preserve"> time in the outdoors contains a wealth</w:t>
      </w:r>
      <w:r w:rsidR="00C27861">
        <w:t xml:space="preserve"> health and wellbeing</w:t>
      </w:r>
      <w:r w:rsidR="000E5547">
        <w:t xml:space="preserve"> </w:t>
      </w:r>
      <w:r w:rsidR="00C27861">
        <w:t xml:space="preserve">benefits. This further justifies the need to help increase inclusive participation in the outdoors by people in the UK and Ireland. Generating information that will assist in addressing barriers and constraints to get into the outdoors, </w:t>
      </w:r>
      <w:r>
        <w:t xml:space="preserve">more people will be able to access and benefit from the outdoors. </w:t>
      </w:r>
    </w:p>
    <w:p w14:paraId="25EEE2A1" w14:textId="115D3B4A" w:rsidR="002F19B6" w:rsidRDefault="002F19B6" w:rsidP="002F19B6">
      <w:pPr>
        <w:pStyle w:val="Heading2"/>
      </w:pPr>
      <w:bookmarkStart w:id="55" w:name="_Toc79741242"/>
      <w:r w:rsidRPr="002F19B6">
        <w:t>The influence of leaders as facilitators</w:t>
      </w:r>
      <w:bookmarkEnd w:id="55"/>
      <w:r w:rsidRPr="002F19B6">
        <w:t xml:space="preserve"> </w:t>
      </w:r>
    </w:p>
    <w:p w14:paraId="40B8311E" w14:textId="3CE6495C" w:rsidR="00347817" w:rsidRPr="00347817" w:rsidRDefault="00347817" w:rsidP="00347817">
      <w:r>
        <w:rPr>
          <w:noProof/>
        </w:rPr>
        <mc:AlternateContent>
          <mc:Choice Requires="wps">
            <w:drawing>
              <wp:inline distT="0" distB="0" distL="0" distR="0" wp14:anchorId="69992171" wp14:editId="344BB951">
                <wp:extent cx="5631180" cy="1851660"/>
                <wp:effectExtent l="0" t="0" r="26670" b="15240"/>
                <wp:docPr id="169" name="Rectangle 169"/>
                <wp:cNvGraphicFramePr/>
                <a:graphic xmlns:a="http://schemas.openxmlformats.org/drawingml/2006/main">
                  <a:graphicData uri="http://schemas.microsoft.com/office/word/2010/wordprocessingShape">
                    <wps:wsp>
                      <wps:cNvSpPr/>
                      <wps:spPr>
                        <a:xfrm>
                          <a:off x="0" y="0"/>
                          <a:ext cx="5631180" cy="1851660"/>
                        </a:xfrm>
                        <a:prstGeom prst="rect">
                          <a:avLst/>
                        </a:prstGeom>
                        <a:solidFill>
                          <a:sysClr val="window" lastClr="FFFFFF"/>
                        </a:solidFill>
                        <a:ln w="12700" cap="flat" cmpd="sng" algn="ctr">
                          <a:solidFill>
                            <a:srgbClr val="0070C0"/>
                          </a:solidFill>
                          <a:prstDash val="solid"/>
                          <a:miter lim="800000"/>
                        </a:ln>
                        <a:effectLst/>
                      </wps:spPr>
                      <wps:txbx>
                        <w:txbxContent>
                          <w:p w14:paraId="75411E51" w14:textId="77777777" w:rsidR="00347817" w:rsidRDefault="00347817" w:rsidP="00347817">
                            <w:pPr>
                              <w:rPr>
                                <w:b/>
                                <w:bCs/>
                              </w:rPr>
                            </w:pPr>
                            <w:r w:rsidRPr="00D11755">
                              <w:rPr>
                                <w:b/>
                                <w:bCs/>
                              </w:rPr>
                              <w:t>Key Findings</w:t>
                            </w:r>
                            <w:r>
                              <w:rPr>
                                <w:b/>
                                <w:bCs/>
                              </w:rPr>
                              <w:t>:</w:t>
                            </w:r>
                          </w:p>
                          <w:p w14:paraId="329FC42B" w14:textId="3172FDF6" w:rsidR="00347817" w:rsidRDefault="009C68C7" w:rsidP="00347817">
                            <w:pPr>
                              <w:pStyle w:val="ListParagraph"/>
                              <w:numPr>
                                <w:ilvl w:val="0"/>
                                <w:numId w:val="20"/>
                              </w:numPr>
                            </w:pPr>
                            <w:r>
                              <w:t>Leaders and organised activity</w:t>
                            </w:r>
                            <w:r w:rsidR="009759A0">
                              <w:t xml:space="preserve"> are</w:t>
                            </w:r>
                            <w:r>
                              <w:t xml:space="preserve"> facilitators</w:t>
                            </w:r>
                            <w:r w:rsidR="008972A3">
                              <w:t xml:space="preserve"> and serve as entry points</w:t>
                            </w:r>
                            <w:r w:rsidR="009759A0">
                              <w:t xml:space="preserve"> for participation in outdoor related activities.</w:t>
                            </w:r>
                          </w:p>
                          <w:p w14:paraId="2D3FFF36" w14:textId="1DF93E80" w:rsidR="009759A0" w:rsidRDefault="008972A3" w:rsidP="00347817">
                            <w:pPr>
                              <w:pStyle w:val="ListParagraph"/>
                              <w:numPr>
                                <w:ilvl w:val="0"/>
                                <w:numId w:val="20"/>
                              </w:numPr>
                            </w:pPr>
                            <w:r>
                              <w:t>Delivered sessions are significant in facilitating youth access to outdoor activities.</w:t>
                            </w:r>
                          </w:p>
                          <w:p w14:paraId="36357C17" w14:textId="213F6DA3" w:rsidR="00347817" w:rsidRDefault="00DE0D6F" w:rsidP="00A774C0">
                            <w:pPr>
                              <w:pStyle w:val="ListParagraph"/>
                              <w:numPr>
                                <w:ilvl w:val="0"/>
                                <w:numId w:val="20"/>
                              </w:numPr>
                            </w:pPr>
                            <w:r>
                              <w:t xml:space="preserve">Staff training and education is important for </w:t>
                            </w:r>
                            <w:r w:rsidR="00A774C0">
                              <w:t>the most effective delivery and engagement.</w:t>
                            </w:r>
                          </w:p>
                          <w:p w14:paraId="195DC635" w14:textId="414B4065" w:rsidR="00A774C0" w:rsidRPr="006F11D5" w:rsidRDefault="00A774C0" w:rsidP="00A774C0">
                            <w:pPr>
                              <w:pStyle w:val="ListParagraph"/>
                              <w:numPr>
                                <w:ilvl w:val="0"/>
                                <w:numId w:val="20"/>
                              </w:numPr>
                            </w:pPr>
                            <w:r>
                              <w:t xml:space="preserve">A collaborative approach with organisations </w:t>
                            </w:r>
                            <w:r w:rsidR="00073C67">
                              <w:t xml:space="preserve">who have specialist knowledge on different groups or issues can be effective for widening diversity and </w:t>
                            </w:r>
                            <w:r w:rsidR="00252039">
                              <w:t xml:space="preserve">being meaningfully inclusive.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9992171" id="Rectangle 169" o:spid="_x0000_s1040" style="width:443.4pt;height:14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" fillcolor="window" strokecolor="#0070c0" strokeweight="1pt">
                <v:textbox>
                  <w:txbxContent>
                    <w:p w14:paraId="75411E51" w14:textId="77777777" w:rsidR="00347817" w:rsidRDefault="00347817" w:rsidP="00347817">
                      <w:pPr>
                        <w:rPr>
                          <w:b/>
                          <w:bCs/>
                        </w:rPr>
                      </w:pPr>
                      <w:r w:rsidRPr="00D11755">
                        <w:rPr>
                          <w:b/>
                          <w:bCs/>
                        </w:rPr>
                        <w:t>Key Findings</w:t>
                      </w:r>
                      <w:r>
                        <w:rPr>
                          <w:b/>
                          <w:bCs/>
                        </w:rPr>
                        <w:t>:</w:t>
                      </w:r>
                    </w:p>
                    <w:p w14:paraId="329FC42B" w14:textId="3172FDF6" w:rsidR="00347817" w:rsidRDefault="009C68C7" w:rsidP="00347817">
                      <w:pPr>
                        <w:pStyle w:val="ListParagraph"/>
                        <w:numPr>
                          <w:ilvl w:val="0"/>
                          <w:numId w:val="20"/>
                        </w:numPr>
                      </w:pPr>
                      <w:r>
                        <w:t>Leaders and organised activity</w:t>
                      </w:r>
                      <w:r w:rsidR="009759A0">
                        <w:t xml:space="preserve"> are</w:t>
                      </w:r>
                      <w:r>
                        <w:t xml:space="preserve"> facilitators</w:t>
                      </w:r>
                      <w:r w:rsidR="008972A3">
                        <w:t xml:space="preserve"> and serve as entry points</w:t>
                      </w:r>
                      <w:r w:rsidR="009759A0">
                        <w:t xml:space="preserve"> for participation in outdoor related activities.</w:t>
                      </w:r>
                    </w:p>
                    <w:p w14:paraId="2D3FFF36" w14:textId="1DF93E80" w:rsidR="009759A0" w:rsidRDefault="008972A3" w:rsidP="00347817">
                      <w:pPr>
                        <w:pStyle w:val="ListParagraph"/>
                        <w:numPr>
                          <w:ilvl w:val="0"/>
                          <w:numId w:val="20"/>
                        </w:numPr>
                      </w:pPr>
                      <w:r>
                        <w:t>Delivered sessions are significant in facilitating youth access to outdoor activities.</w:t>
                      </w:r>
                    </w:p>
                    <w:p w14:paraId="36357C17" w14:textId="213F6DA3" w:rsidR="00347817" w:rsidRDefault="00DE0D6F" w:rsidP="00A774C0">
                      <w:pPr>
                        <w:pStyle w:val="ListParagraph"/>
                        <w:numPr>
                          <w:ilvl w:val="0"/>
                          <w:numId w:val="20"/>
                        </w:numPr>
                      </w:pPr>
                      <w:r>
                        <w:t xml:space="preserve">Staff training and education is important for </w:t>
                      </w:r>
                      <w:r w:rsidR="00A774C0">
                        <w:t>the most effective delivery and engagement.</w:t>
                      </w:r>
                    </w:p>
                    <w:p w14:paraId="195DC635" w14:textId="414B4065" w:rsidR="00A774C0" w:rsidRPr="006F11D5" w:rsidRDefault="00A774C0" w:rsidP="00A774C0">
                      <w:pPr>
                        <w:pStyle w:val="ListParagraph"/>
                        <w:numPr>
                          <w:ilvl w:val="0"/>
                          <w:numId w:val="20"/>
                        </w:numPr>
                      </w:pPr>
                      <w:r>
                        <w:t xml:space="preserve">A collaborative approach with organisations </w:t>
                      </w:r>
                      <w:r w:rsidR="00073C67">
                        <w:t xml:space="preserve">who have specialist knowledge on different groups or issues can be effective for widening diversity and </w:t>
                      </w:r>
                      <w:r w:rsidR="00252039">
                        <w:t xml:space="preserve">being meaningfully inclusive. </w:t>
                      </w:r>
                    </w:p>
                  </w:txbxContent>
                </v:textbox>
                <w10:anchorlock/>
              </v:rect>
            </w:pict>
          </mc:Fallback>
        </mc:AlternateContent>
      </w:r>
    </w:p>
    <w:p w14:paraId="3378E0F4" w14:textId="77BCAC38" w:rsidR="002F19B6" w:rsidRPr="002F19B6" w:rsidRDefault="002F19B6" w:rsidP="00EF48E9">
      <w:pPr>
        <w:jc w:val="both"/>
      </w:pPr>
      <w:r w:rsidRPr="002F19B6">
        <w:t>Studies</w:t>
      </w:r>
      <w:r w:rsidR="00A83299">
        <w:t xml:space="preserve"> </w:t>
      </w:r>
      <w:r w:rsidRPr="002F19B6">
        <w:t xml:space="preserve">emphasise the importance of leaders and organised activities as facilitators into outdoor related activities </w:t>
      </w:r>
      <w:r w:rsidRPr="002F19B6">
        <w:fldChar w:fldCharType="begin"/>
      </w:r>
      <w:r w:rsidR="00131F98">
        <w:instrText xml:space="preserve"> ADDIN EN.CITE &lt;EndNote&gt;&lt;Cite&gt;&lt;Author&gt;Network&lt;/Author&gt;&lt;Year&gt;2008&lt;/Year&gt;&lt;RecNum&gt;17&lt;/RecNum&gt;&lt;DisplayText&gt;[96, 97]&lt;/DisplayText&gt;&lt;record&gt;&lt;rec-number&gt;17&lt;/rec-number&gt;&lt;foreign-keys&gt;&lt;key app="EN" db-id="e02x299e8pfd5xex55g5asxfedzwzxfwer0z" timestamp="1616425956"&gt;17&lt;/key&gt;&lt;/foreign-keys&gt;&lt;ref-type name="Report"&gt;27&lt;/ref-type&gt;&lt;contributors&gt;&lt;authors&gt;&lt;author&gt;Countryside Access and Activities Network&lt;/author&gt;&lt;/authors&gt;&lt;/contributors&gt;&lt;titles&gt;&lt;title&gt;Barriers to Participation: A review of why specific communities in Northern Ireland do not use the countryside for recreation&lt;/title&gt;&lt;/titles&gt;&lt;dates&gt;&lt;year&gt;2008&lt;/year&gt;&lt;/dates&gt;&lt;urls&gt;&lt;related-urls&gt;&lt;url&gt;http://www.outdoorrecreationni.com/wp-content/uploads/2015/11/Barriers-to-Participation_ORNI-2008.pdf&lt;/url&gt;&lt;/related-urls&gt;&lt;/urls&gt;&lt;/record&gt;&lt;/Cite&gt;&lt;Cite&gt;&lt;Author&gt;Louise Englefield&lt;/Author&gt;&lt;Year&gt;2016&lt;/Year&gt;&lt;RecNum&gt;22&lt;/RecNum&gt;&lt;record&gt;&lt;rec-number&gt;22&lt;/rec-number&gt;&lt;foreign-keys&gt;&lt;key app="EN" db-id="e02x299e8pfd5xex55g5asxfedzwzxfwer0z" timestamp="1616425956"&gt;22&lt;/key&gt;&lt;/foreign-keys&gt;&lt;ref-type name="Report"&gt;27&lt;/ref-type&gt;&lt;contributors&gt;&lt;authors&gt;&lt;author&gt;Louise Englefield, Di Cunningham, Ali Mohoney, Tara Stone, Hugh Torrance &lt;/author&gt;&lt;/authors&gt;&lt;/contributors&gt;&lt;titles&gt;&lt;title&gt;Sport, Physical Activity &amp;amp; LGBT: A study by Pride Sports for Sport England &lt;/title&gt;&lt;/titles&gt;&lt;dates&gt;&lt;year&gt;2016&lt;/year&gt;&lt;/dates&gt;&lt;urls&gt;&lt;/urls&gt;&lt;/record&gt;&lt;/Cite&gt;&lt;/EndNote&gt;</w:instrText>
      </w:r>
      <w:r w:rsidRPr="002F19B6">
        <w:fldChar w:fldCharType="separate"/>
      </w:r>
      <w:r w:rsidR="00131F98">
        <w:rPr>
          <w:noProof/>
        </w:rPr>
        <w:t>[96, 97]</w:t>
      </w:r>
      <w:r w:rsidRPr="002F19B6">
        <w:fldChar w:fldCharType="end"/>
      </w:r>
      <w:r w:rsidRPr="002F19B6">
        <w:t xml:space="preserve">. Authors describe how outdoor sport [and activity] can be used as an attractive and motivational method to interest young people in sustainability, learning through participating in the outdoors can have a long lasting impact </w:t>
      </w:r>
      <w:r w:rsidRPr="002F19B6">
        <w:fldChar w:fldCharType="begin"/>
      </w:r>
      <w:r w:rsidR="00E51051">
        <w:instrText xml:space="preserve"> ADDIN EN.CITE &lt;EndNote&gt;&lt;Cite&gt;&lt;Author&gt;Barbara Eigenschenk&lt;/Author&gt;&lt;Year&gt;2019&lt;/Year&gt;&lt;RecNum&gt;14&lt;/RecNum&gt;&lt;DisplayText&gt;[3]&lt;/DisplayText&gt;&lt;record&gt;&lt;rec-number&gt;14&lt;/rec-number&gt;&lt;foreign-keys&gt;&lt;key app="EN" db-id="5z0psdv9nxsad9e052ux9xzhp2vp0exvdwaa" timestamp="1617011192"&gt;14&lt;/key&gt;&lt;/foreign-keys&gt;&lt;ref-type name="Journal Article"&gt;17&lt;/ref-type&gt;&lt;contributors&gt;&lt;authors&gt;&lt;author&gt;Barbara Eigenschenk, Andreas Thomann, Mike McClure, Larissa Davies, Maxine Greogory, Ulrich Dettweiler and Eduard Inglés&lt;/author&gt;&lt;/authors&gt;&lt;/contributors&gt;&lt;titles&gt;&lt;title&gt;Benefits of Outdoor Sports for Society. A Systematic Literature Review and Reflections on Evidence &lt;/title&gt;&lt;secondary-title&gt;International Journal of Environmental Research and Public Health &lt;/secondary-title&gt;&lt;/titles&gt;&lt;volume&gt;16, 937&lt;/volume&gt;&lt;dates&gt;&lt;year&gt;2019&lt;/year&gt;&lt;/dates&gt;&lt;urls&gt;&lt;/urls&gt;&lt;/record&gt;&lt;/Cite&gt;&lt;/EndNote&gt;</w:instrText>
      </w:r>
      <w:r w:rsidRPr="002F19B6">
        <w:fldChar w:fldCharType="separate"/>
      </w:r>
      <w:r w:rsidR="00E51051">
        <w:rPr>
          <w:noProof/>
        </w:rPr>
        <w:t>[3]</w:t>
      </w:r>
      <w:r w:rsidRPr="002F19B6">
        <w:fldChar w:fldCharType="end"/>
      </w:r>
      <w:r w:rsidRPr="002F19B6">
        <w:t xml:space="preserve">. </w:t>
      </w:r>
    </w:p>
    <w:p w14:paraId="3F5AC370" w14:textId="49BD780E" w:rsidR="002F19B6" w:rsidRPr="002F19B6" w:rsidRDefault="002F19B6" w:rsidP="00EF48E9">
      <w:pPr>
        <w:jc w:val="both"/>
      </w:pPr>
      <w:r w:rsidRPr="002F19B6">
        <w:t xml:space="preserve">“Outdoor pursuits and outdoor education work have a rich history of being embedded into youth work. Such activity tends to have less of a competitive element within it and can often have more obvious and tangible interrelated developmental outcomes such as confidence and skills building or teamwork. These activities are recognised as good entry points for young people, particularly those young people who are inactive. Future strategies would benefit from using these as clear starting points on a sports pathway rather than discrete one-off opportunities” </w:t>
      </w:r>
      <w:r w:rsidRPr="002F19B6">
        <w:fldChar w:fldCharType="begin"/>
      </w:r>
      <w:r w:rsidR="00131F98">
        <w:instrText xml:space="preserve"> ADDIN EN.CITE &lt;EndNote&gt;&lt;Cite&gt;&lt;Author&gt;Louise Englefield&lt;/Author&gt;&lt;Year&gt;2016&lt;/Year&gt;&lt;RecNum&gt;22&lt;/RecNum&gt;&lt;DisplayText&gt;[97]&lt;/DisplayText&gt;&lt;record&gt;&lt;rec-number&gt;22&lt;/rec-number&gt;&lt;foreign-keys&gt;&lt;key app="EN" db-id="e02x299e8pfd5xex55g5asxfedzwzxfwer0z" timestamp="1616425956"&gt;22&lt;/key&gt;&lt;/foreign-keys&gt;&lt;ref-type name="Report"&gt;27&lt;/ref-type&gt;&lt;contributors&gt;&lt;authors&gt;&lt;author&gt;Louise Englefield, Di Cunningham, Ali Mohoney, Tara Stone, Hugh Torrance &lt;/author&gt;&lt;/authors&gt;&lt;/contributors&gt;&lt;titles&gt;&lt;title&gt;Sport, Physical Activity &amp;amp; LGBT: A study by Pride Sports for Sport England &lt;/title&gt;&lt;/titles&gt;&lt;dates&gt;&lt;year&gt;2016&lt;/year&gt;&lt;/dates&gt;&lt;urls&gt;&lt;/urls&gt;&lt;/record&gt;&lt;/Cite&gt;&lt;/EndNote&gt;</w:instrText>
      </w:r>
      <w:r w:rsidRPr="002F19B6">
        <w:fldChar w:fldCharType="separate"/>
      </w:r>
      <w:r w:rsidR="00131F98">
        <w:rPr>
          <w:noProof/>
        </w:rPr>
        <w:t>[97]</w:t>
      </w:r>
      <w:r w:rsidRPr="002F19B6">
        <w:fldChar w:fldCharType="end"/>
      </w:r>
      <w:r w:rsidRPr="002F19B6">
        <w:t xml:space="preserve">. </w:t>
      </w:r>
    </w:p>
    <w:p w14:paraId="18086E84" w14:textId="24618761" w:rsidR="002F19B6" w:rsidRPr="002F19B6" w:rsidRDefault="002F19B6" w:rsidP="00EF48E9">
      <w:pPr>
        <w:jc w:val="both"/>
      </w:pPr>
      <w:r w:rsidRPr="002F19B6">
        <w:t xml:space="preserve">An Active England Woodland Projects Evaluation finds that staff/volunteer led activities and ‘facilitated’ (supported) access can be crucial in enabling some groups to overcome barriers to participation </w:t>
      </w:r>
      <w:r w:rsidRPr="002F19B6">
        <w:fldChar w:fldCharType="begin"/>
      </w:r>
      <w:r w:rsidR="00131F98">
        <w:instrText xml:space="preserve"> ADDIN EN.CITE &lt;EndNote&gt;&lt;Cite&gt;&lt;Author&gt;Morris&lt;/Author&gt;&lt;Year&gt;2011&lt;/Year&gt;&lt;RecNum&gt;12&lt;/RecNum&gt;&lt;DisplayText&gt;[98]&lt;/DisplayText&gt;&lt;record&gt;&lt;rec-number&gt;12&lt;/rec-number&gt;&lt;foreign-keys&gt;&lt;key app="EN" db-id="e02x299e8pfd5xex55g5asxfedzwzxfwer0z" timestamp="1616425956"&gt;12&lt;/key&gt;&lt;/foreign-keys&gt;&lt;ref-type name="Journal Article"&gt;17&lt;/ref-type&gt;&lt;contributors&gt;&lt;authors&gt;&lt;author&gt;Morris, Jake&lt;/author&gt;&lt;author&gt;O’Brien, Elizabeth&lt;/author&gt;&lt;/authors&gt;&lt;/contributors&gt;&lt;titles&gt;&lt;title&gt;Encouraging healthy outdoor activity amongst under-represented groups: An evaluation of the Active England woodland projects&lt;/title&gt;&lt;secondary-title&gt;Urban Forestry &amp;amp; Urban Greening&lt;/secondary-title&gt;&lt;/titles&gt;&lt;pages&gt;323-333&lt;/pages&gt;&lt;volume&gt;10&lt;/volume&gt;&lt;number&gt;4&lt;/number&gt;&lt;keywords&gt;&lt;keyword&gt;Exclusion&lt;/keyword&gt;&lt;keyword&gt;Greenspace&lt;/keyword&gt;&lt;keyword&gt;Health&lt;/keyword&gt;&lt;keyword&gt;Inclusion&lt;/keyword&gt;&lt;keyword&gt;Physical activity&lt;/keyword&gt;&lt;keyword&gt;Well-being&lt;/keyword&gt;&lt;/keywords&gt;&lt;dates&gt;&lt;year&gt;2011&lt;/year&gt;&lt;pub-dates&gt;&lt;date&gt;2011/01/01/&lt;/date&gt;&lt;/pub-dates&gt;&lt;/dates&gt;&lt;isbn&gt;1618-8667&lt;/isbn&gt;&lt;urls&gt;&lt;related-urls&gt;&lt;url&gt;https://www.sciencedirect.com/science/article/pii/S1618866711000409&lt;/url&gt;&lt;/related-urls&gt;&lt;/urls&gt;&lt;electronic-resource-num&gt;https://doi.org/10.1016/j.ufug.2011.05.006&lt;/electronic-resource-num&gt;&lt;/record&gt;&lt;/Cite&gt;&lt;/EndNote&gt;</w:instrText>
      </w:r>
      <w:r w:rsidRPr="002F19B6">
        <w:fldChar w:fldCharType="separate"/>
      </w:r>
      <w:r w:rsidR="00131F98">
        <w:rPr>
          <w:noProof/>
        </w:rPr>
        <w:t>[98]</w:t>
      </w:r>
      <w:r w:rsidRPr="002F19B6">
        <w:fldChar w:fldCharType="end"/>
      </w:r>
      <w:r w:rsidRPr="002F19B6">
        <w:t>. Projects designed to meet the needs of certain groups and carried out in partnership</w:t>
      </w:r>
      <w:r w:rsidR="00347059">
        <w:t>,</w:t>
      </w:r>
      <w:r w:rsidRPr="002F19B6">
        <w:t xml:space="preserve"> using community based networks to address barriers that lie outside of the immediate influence of the organisations’ specialisms are suggested to be the most successful in engaging groups </w:t>
      </w:r>
      <w:r w:rsidRPr="002F19B6">
        <w:fldChar w:fldCharType="begin"/>
      </w:r>
      <w:r w:rsidR="00131F98">
        <w:instrText xml:space="preserve"> ADDIN EN.CITE &lt;EndNote&gt;&lt;Cite&gt;&lt;Author&gt;Morris&lt;/Author&gt;&lt;Year&gt;2011&lt;/Year&gt;&lt;RecNum&gt;12&lt;/RecNum&gt;&lt;DisplayText&gt;[98]&lt;/DisplayText&gt;&lt;record&gt;&lt;rec-number&gt;12&lt;/rec-number&gt;&lt;foreign-keys&gt;&lt;key app="EN" db-id="e02x299e8pfd5xex55g5asxfedzwzxfwer0z" timestamp="1616425956"&gt;12&lt;/key&gt;&lt;/foreign-keys&gt;&lt;ref-type name="Journal Article"&gt;17&lt;/ref-type&gt;&lt;contributors&gt;&lt;authors&gt;&lt;author&gt;Morris, Jake&lt;/author&gt;&lt;author&gt;O’Brien, Elizabeth&lt;/author&gt;&lt;/authors&gt;&lt;/contributors&gt;&lt;titles&gt;&lt;title&gt;Encouraging healthy outdoor activity amongst under-represented groups: An evaluation of the Active England woodland projects&lt;/title&gt;&lt;secondary-title&gt;Urban Forestry &amp;amp; Urban Greening&lt;/secondary-title&gt;&lt;/titles&gt;&lt;pages&gt;323-333&lt;/pages&gt;&lt;volume&gt;10&lt;/volume&gt;&lt;number&gt;4&lt;/number&gt;&lt;keywords&gt;&lt;keyword&gt;Exclusion&lt;/keyword&gt;&lt;keyword&gt;Greenspace&lt;/keyword&gt;&lt;keyword&gt;Health&lt;/keyword&gt;&lt;keyword&gt;Inclusion&lt;/keyword&gt;&lt;keyword&gt;Physical activity&lt;/keyword&gt;&lt;keyword&gt;Well-being&lt;/keyword&gt;&lt;/keywords&gt;&lt;dates&gt;&lt;year&gt;2011&lt;/year&gt;&lt;pub-dates&gt;&lt;date&gt;2011/01/01/&lt;/date&gt;&lt;/pub-dates&gt;&lt;/dates&gt;&lt;isbn&gt;1618-8667&lt;/isbn&gt;&lt;urls&gt;&lt;related-urls&gt;&lt;url&gt;https://www.sciencedirect.com/science/article/pii/S1618866711000409&lt;/url&gt;&lt;/related-urls&gt;&lt;/urls&gt;&lt;electronic-resource-num&gt;https://doi.org/10.1016/j.ufug.2011.05.006&lt;/electronic-resource-num&gt;&lt;/record&gt;&lt;/Cite&gt;&lt;/EndNote&gt;</w:instrText>
      </w:r>
      <w:r w:rsidRPr="002F19B6">
        <w:fldChar w:fldCharType="separate"/>
      </w:r>
      <w:r w:rsidR="00131F98">
        <w:rPr>
          <w:noProof/>
        </w:rPr>
        <w:t>[98]</w:t>
      </w:r>
      <w:r w:rsidRPr="002F19B6">
        <w:fldChar w:fldCharType="end"/>
      </w:r>
      <w:r w:rsidRPr="002F19B6">
        <w:t xml:space="preserve">. </w:t>
      </w:r>
    </w:p>
    <w:p w14:paraId="168474BB" w14:textId="27F4E674" w:rsidR="002F19B6" w:rsidRPr="002F19B6" w:rsidRDefault="002F19B6" w:rsidP="00EF48E9">
      <w:pPr>
        <w:jc w:val="both"/>
      </w:pPr>
      <w:r w:rsidRPr="002F19B6">
        <w:t xml:space="preserve">To improve successful delivery and increasing participation, researchers asked providers for perceived barriers, especially when working with underrepresented communities </w:t>
      </w:r>
      <w:r w:rsidRPr="002F19B6">
        <w:fldChar w:fldCharType="begin"/>
      </w:r>
      <w:r w:rsidR="00131F98">
        <w:instrText xml:space="preserve"> ADDIN EN.CITE &lt;EndNote&gt;&lt;Cite&gt;&lt;Author&gt;Network&lt;/Author&gt;&lt;Year&gt;2008&lt;/Year&gt;&lt;RecNum&gt;17&lt;/RecNum&gt;&lt;DisplayText&gt;[96]&lt;/DisplayText&gt;&lt;record&gt;&lt;rec-number&gt;17&lt;/rec-number&gt;&lt;foreign-keys&gt;&lt;key app="EN" db-id="e02x299e8pfd5xex55g5asxfedzwzxfwer0z" timestamp="1616425956"&gt;17&lt;/key&gt;&lt;/foreign-keys&gt;&lt;ref-type name="Report"&gt;27&lt;/ref-type&gt;&lt;contributors&gt;&lt;authors&gt;&lt;author&gt;Countryside Access and Activities Network&lt;/author&gt;&lt;/authors&gt;&lt;/contributors&gt;&lt;titles&gt;&lt;title&gt;Barriers to Participation: A review of why specific communities in Northern Ireland do not use the countryside for recreation&lt;/title&gt;&lt;/titles&gt;&lt;dates&gt;&lt;year&gt;2008&lt;/year&gt;&lt;/dates&gt;&lt;urls&gt;&lt;related-urls&gt;&lt;url&gt;http://www.outdoorrecreationni.com/wp-content/uploads/2015/11/Barriers-to-Participation_ORNI-2008.pdf&lt;/url&gt;&lt;/related-urls&gt;&lt;/urls&gt;&lt;/record&gt;&lt;/Cite&gt;&lt;/EndNote&gt;</w:instrText>
      </w:r>
      <w:r w:rsidRPr="002F19B6">
        <w:fldChar w:fldCharType="separate"/>
      </w:r>
      <w:r w:rsidR="00131F98">
        <w:rPr>
          <w:noProof/>
        </w:rPr>
        <w:t>[96]</w:t>
      </w:r>
      <w:r w:rsidRPr="002F19B6">
        <w:fldChar w:fldCharType="end"/>
      </w:r>
      <w:r w:rsidRPr="002F19B6">
        <w:t xml:space="preserve">. Perceptions include; “there is no demand, lack of financial resources (it was perceived that extra staff would be needed to meet the need of underrepresented groups), a lack of appropriately trained staff, no strategic plan in place, a lack of appropriate facilities, lack of awareness of needs and abilities of underrepresented groups” </w:t>
      </w:r>
      <w:r w:rsidRPr="002F19B6">
        <w:fldChar w:fldCharType="begin"/>
      </w:r>
      <w:r w:rsidR="00131F98">
        <w:instrText xml:space="preserve"> ADDIN EN.CITE &lt;EndNote&gt;&lt;Cite&gt;&lt;Author&gt;Network&lt;/Author&gt;&lt;Year&gt;2008&lt;/Year&gt;&lt;RecNum&gt;17&lt;/RecNum&gt;&lt;DisplayText&gt;[96]&lt;/DisplayText&gt;&lt;record&gt;&lt;rec-number&gt;17&lt;/rec-number&gt;&lt;foreign-keys&gt;&lt;key app="EN" db-id="e02x299e8pfd5xex55g5asxfedzwzxfwer0z" timestamp="1616425956"&gt;17&lt;/key&gt;&lt;/foreign-keys&gt;&lt;ref-type name="Report"&gt;27&lt;/ref-type&gt;&lt;contributors&gt;&lt;authors&gt;&lt;author&gt;Countryside Access and Activities Network&lt;/author&gt;&lt;/authors&gt;&lt;/contributors&gt;&lt;titles&gt;&lt;title&gt;Barriers to Participation: A review of why specific communities in Northern Ireland do not use the countryside for recreation&lt;/title&gt;&lt;/titles&gt;&lt;dates&gt;&lt;year&gt;2008&lt;/year&gt;&lt;/dates&gt;&lt;urls&gt;&lt;related-urls&gt;&lt;url&gt;http://www.outdoorrecreationni.com/wp-content/uploads/2015/11/Barriers-to-Participation_ORNI-2008.pdf&lt;/url&gt;&lt;/related-urls&gt;&lt;/urls&gt;&lt;/record&gt;&lt;/Cite&gt;&lt;/EndNote&gt;</w:instrText>
      </w:r>
      <w:r w:rsidRPr="002F19B6">
        <w:fldChar w:fldCharType="separate"/>
      </w:r>
      <w:r w:rsidR="00131F98">
        <w:rPr>
          <w:noProof/>
        </w:rPr>
        <w:t>[96]</w:t>
      </w:r>
      <w:r w:rsidRPr="002F19B6">
        <w:fldChar w:fldCharType="end"/>
      </w:r>
      <w:r w:rsidRPr="002F19B6">
        <w:t xml:space="preserve">. </w:t>
      </w:r>
      <w:r w:rsidR="00ED0D83">
        <w:t>We</w:t>
      </w:r>
      <w:r w:rsidRPr="002F19B6">
        <w:t xml:space="preserve"> suggest that many of these perceptions could be altered or changed with improved staff training and education.</w:t>
      </w:r>
    </w:p>
    <w:p w14:paraId="381EF67A" w14:textId="5A3A05F7" w:rsidR="002F19B6" w:rsidRDefault="002F19B6" w:rsidP="00EF48E9">
      <w:pPr>
        <w:jc w:val="both"/>
      </w:pPr>
      <w:r w:rsidRPr="002F19B6">
        <w:t xml:space="preserve">Representation within the workforce has been highlighted as important for increasing participation of those from underrepresented groups in the outdoors. In an attempt to improve delivery, in 2016 The Outward Bound Trust committed to increasing the diversity of its workforce </w:t>
      </w:r>
      <w:r w:rsidRPr="002F19B6">
        <w:fldChar w:fldCharType="begin"/>
      </w:r>
      <w:r w:rsidR="00131F98">
        <w:instrText xml:space="preserve"> ADDIN EN.CITE &lt;EndNote&gt;&lt;Cite&gt;&lt;Author&gt;Trust&lt;/Author&gt;&lt;Year&gt;2016&lt;/Year&gt;&lt;RecNum&gt;49&lt;/RecNum&gt;&lt;DisplayText&gt;[99]&lt;/DisplayText&gt;&lt;record&gt;&lt;rec-number&gt;49&lt;/rec-number&gt;&lt;foreign-keys&gt;&lt;key app="EN" db-id="5z0psdv9nxsad9e052ux9xzhp2vp0exvdwaa" timestamp="1620655067"&gt;49&lt;/key&gt;&lt;/foreign-keys&gt;&lt;ref-type name="Report"&gt;27&lt;/ref-type&gt;&lt;contributors&gt;&lt;authors&gt;&lt;author&gt;The Outward Bound Trust&lt;/author&gt;&lt;/authors&gt;&lt;/contributors&gt;&lt;titles&gt;&lt;title&gt;A strategic framework for the growth and development of The Outward Bound Trust 2016 - 2020 &lt;/title&gt;&lt;/titles&gt;&lt;dates&gt;&lt;year&gt;2016&lt;/year&gt;&lt;/dates&gt;&lt;urls&gt;&lt;/urls&gt;&lt;/record&gt;&lt;/Cite&gt;&lt;/EndNote&gt;</w:instrText>
      </w:r>
      <w:r w:rsidRPr="002F19B6">
        <w:fldChar w:fldCharType="separate"/>
      </w:r>
      <w:r w:rsidR="00131F98">
        <w:rPr>
          <w:noProof/>
        </w:rPr>
        <w:t>[99]</w:t>
      </w:r>
      <w:r w:rsidRPr="002F19B6">
        <w:fldChar w:fldCharType="end"/>
      </w:r>
      <w:r w:rsidRPr="002F19B6">
        <w:t xml:space="preserve">. Approximately 15% of young people who visit Outward Bound centres come from an ethnic minority backgrounds and the Outward Bound Trust has recently recognised their workforce contains under-representations and acknowledge that the same can be said for the sector more widely </w:t>
      </w:r>
      <w:r w:rsidRPr="002F19B6">
        <w:fldChar w:fldCharType="begin"/>
      </w:r>
      <w:r w:rsidR="00131F98">
        <w:instrText xml:space="preserve"> ADDIN EN.CITE &lt;EndNote&gt;&lt;Cite&gt;&lt;Author&gt;O&amp;apos;Brien&lt;/Author&gt;&lt;Year&gt;2018&lt;/Year&gt;&lt;RecNum&gt;34&lt;/RecNum&gt;&lt;DisplayText&gt;[8]&lt;/DisplayText&gt;&lt;record&gt;&lt;rec-number&gt;34&lt;/rec-number&gt;&lt;foreign-keys&gt;&lt;key app="EN" db-id="e02x299e8pfd5xex55g5asxfedzwzxfwer0z" timestamp="1616425956"&gt;34&lt;/key&gt;&lt;/foreign-keys&gt;&lt;ref-type name="Web Page"&gt;12&lt;/ref-type&gt;&lt;contributors&gt;&lt;authors&gt;&lt;author&gt;Kate O&amp;apos;Brien &lt;/author&gt;&lt;/authors&gt;&lt;/contributors&gt;&lt;titles&gt;&lt;title&gt;Diversity in the Outdoors &lt;/title&gt;&lt;/titles&gt;&lt;dates&gt;&lt;year&gt;2018&lt;/year&gt;&lt;/dates&gt;&lt;publisher&gt;The Outward Bound Trust &lt;/publisher&gt;&lt;urls&gt;&lt;related-urls&gt;&lt;url&gt;https://www.outwardbound.org.uk/blog/diversity-in-the-outdoors&lt;/url&gt;&lt;/related-urls&gt;&lt;/urls&gt;&lt;/record&gt;&lt;/Cite&gt;&lt;/EndNote&gt;</w:instrText>
      </w:r>
      <w:r w:rsidRPr="002F19B6">
        <w:fldChar w:fldCharType="separate"/>
      </w:r>
      <w:r w:rsidR="00131F98">
        <w:rPr>
          <w:noProof/>
        </w:rPr>
        <w:t>[8]</w:t>
      </w:r>
      <w:r w:rsidRPr="002F19B6">
        <w:fldChar w:fldCharType="end"/>
      </w:r>
      <w:r w:rsidRPr="002F19B6">
        <w:t xml:space="preserve">. In 2019 The Outward Bound Trust partnered with Lindley Education Trust to trail a 12 month outdoor leadership course for young people from Black, Asian, Minority Ethnic backgrounds </w:t>
      </w:r>
      <w:r w:rsidRPr="002F19B6">
        <w:fldChar w:fldCharType="begin"/>
      </w:r>
      <w:r w:rsidR="00131F98">
        <w:instrText xml:space="preserve"> ADDIN EN.CITE &lt;EndNote&gt;&lt;Cite&gt;&lt;Author&gt;O&amp;apos;Brien&lt;/Author&gt;&lt;Year&gt;2021&lt;/Year&gt;&lt;RecNum&gt;52&lt;/RecNum&gt;&lt;DisplayText&gt;[100]&lt;/DisplayText&gt;&lt;record&gt;&lt;rec-number&gt;52&lt;/rec-number&gt;&lt;foreign-keys&gt;&lt;key app="EN" db-id="5z0psdv9nxsad9e052ux9xzhp2vp0exvdwaa" timestamp="1620657668"&gt;52&lt;/key&gt;&lt;/foreign-keys&gt;&lt;ref-type name="Blog"&gt;56&lt;/ref-type&gt;&lt;contributors&gt;&lt;authors&gt;&lt;author&gt;Kate O&amp;apos;Brien &lt;/author&gt;&lt;/authors&gt;&lt;/contributors&gt;&lt;titles&gt;&lt;title&gt;A Collaborative Approach to Diversity &lt;/title&gt;&lt;/titles&gt;&lt;dates&gt;&lt;year&gt;2021&lt;/year&gt;&lt;/dates&gt;&lt;urls&gt;&lt;related-urls&gt;&lt;url&gt;https://www.outwardbound.org.uk/blog/collaborative-approach-diversity&lt;/url&gt;&lt;/related-urls&gt;&lt;/urls&gt;&lt;/record&gt;&lt;/Cite&gt;&lt;/EndNote&gt;</w:instrText>
      </w:r>
      <w:r w:rsidRPr="002F19B6">
        <w:fldChar w:fldCharType="separate"/>
      </w:r>
      <w:r w:rsidR="00131F98">
        <w:rPr>
          <w:noProof/>
        </w:rPr>
        <w:t>[100]</w:t>
      </w:r>
      <w:r w:rsidRPr="002F19B6">
        <w:fldChar w:fldCharType="end"/>
      </w:r>
      <w:r w:rsidRPr="002F19B6">
        <w:t xml:space="preserve">. The Outward Bound Trust acknowledged that at the beginning of the course they had little experience in running a course for specifically BAME participants, yet Lindley Education Trust have one of the most ethnically diverse staff teams with 25% of staff coming from a BAME background </w:t>
      </w:r>
      <w:r w:rsidRPr="002F19B6">
        <w:fldChar w:fldCharType="begin"/>
      </w:r>
      <w:r w:rsidR="00131F98">
        <w:instrText xml:space="preserve"> ADDIN EN.CITE &lt;EndNote&gt;&lt;Cite&gt;&lt;Author&gt;O&amp;apos;Brien&lt;/Author&gt;&lt;Year&gt;2021&lt;/Year&gt;&lt;RecNum&gt;52&lt;/RecNum&gt;&lt;DisplayText&gt;[100]&lt;/DisplayText&gt;&lt;record&gt;&lt;rec-number&gt;52&lt;/rec-number&gt;&lt;foreign-keys&gt;&lt;key app="EN" db-id="5z0psdv9nxsad9e052ux9xzhp2vp0exvdwaa" timestamp="1620657668"&gt;52&lt;/key&gt;&lt;/foreign-keys&gt;&lt;ref-type name="Blog"&gt;56&lt;/ref-type&gt;&lt;contributors&gt;&lt;authors&gt;&lt;author&gt;Kate O&amp;apos;Brien &lt;/author&gt;&lt;/authors&gt;&lt;/contributors&gt;&lt;titles&gt;&lt;title&gt;A Collaborative Approach to Diversity &lt;/title&gt;&lt;/titles&gt;&lt;dates&gt;&lt;year&gt;2021&lt;/year&gt;&lt;/dates&gt;&lt;urls&gt;&lt;related-urls&gt;&lt;url&gt;https://www.outwardbound.org.uk/blog/collaborative-approach-diversity&lt;/url&gt;&lt;/related-urls&gt;&lt;/urls&gt;&lt;/record&gt;&lt;/Cite&gt;&lt;/EndNote&gt;</w:instrText>
      </w:r>
      <w:r w:rsidRPr="002F19B6">
        <w:fldChar w:fldCharType="separate"/>
      </w:r>
      <w:r w:rsidR="00131F98">
        <w:rPr>
          <w:noProof/>
        </w:rPr>
        <w:t>[100]</w:t>
      </w:r>
      <w:r w:rsidRPr="002F19B6">
        <w:fldChar w:fldCharType="end"/>
      </w:r>
      <w:r w:rsidRPr="002F19B6">
        <w:t>. Taking a collaborative approach with other organisations who have experience in increasing diversity in all forms is significant. We recommend that the funding partners take this approach moving forward with the implementation of strategies. We advocate for partnering with organisations who are</w:t>
      </w:r>
      <w:r w:rsidR="00236D4A">
        <w:t xml:space="preserve"> working </w:t>
      </w:r>
      <w:r w:rsidRPr="002F19B6">
        <w:t xml:space="preserve">to increase diversity. </w:t>
      </w:r>
    </w:p>
    <w:p w14:paraId="03DABC38" w14:textId="3E1E4923" w:rsidR="001264E8" w:rsidRPr="001264E8" w:rsidRDefault="00A579D6" w:rsidP="00EF48E9">
      <w:pPr>
        <w:pStyle w:val="Heading2"/>
        <w:jc w:val="both"/>
      </w:pPr>
      <w:bookmarkStart w:id="56" w:name="_Toc79741243"/>
      <w:r w:rsidRPr="00BF0177">
        <w:t>General</w:t>
      </w:r>
      <w:r w:rsidR="00BF0177">
        <w:t xml:space="preserve"> and transferable</w:t>
      </w:r>
      <w:r w:rsidRPr="00BF0177">
        <w:t xml:space="preserve"> trends for demographic group</w:t>
      </w:r>
      <w:r w:rsidR="00BF0177">
        <w:t>s</w:t>
      </w:r>
      <w:bookmarkEnd w:id="56"/>
    </w:p>
    <w:p w14:paraId="41859BE9" w14:textId="57F913CC" w:rsidR="00875ED4" w:rsidRDefault="00875ED4" w:rsidP="00EF48E9">
      <w:pPr>
        <w:jc w:val="both"/>
      </w:pPr>
      <w:r>
        <w:t xml:space="preserve">All demographic groups </w:t>
      </w:r>
      <w:r w:rsidR="00440812">
        <w:t xml:space="preserve">overlap. </w:t>
      </w:r>
      <w:r w:rsidR="00157BA5">
        <w:t>However, t</w:t>
      </w:r>
      <w:r w:rsidR="00440812">
        <w:t>here is not scope within this rapid review to meaningfully consider how identities and demographic factors intersect and overlap</w:t>
      </w:r>
      <w:r w:rsidR="003E5A43">
        <w:t xml:space="preserve">. </w:t>
      </w:r>
      <w:r w:rsidR="00E85ED2">
        <w:t xml:space="preserve">Usually, when factors of identity intersect, particularly in relation to marginalised </w:t>
      </w:r>
      <w:r w:rsidR="00004CDA">
        <w:t>demographic identity</w:t>
      </w:r>
      <w:r w:rsidR="00157BA5">
        <w:t xml:space="preserve">, inequalities are </w:t>
      </w:r>
      <w:r w:rsidR="0013721D">
        <w:t>exaggerate</w:t>
      </w:r>
      <w:r w:rsidR="00B659B4">
        <w:t>d</w:t>
      </w:r>
      <w:r w:rsidR="0072640B">
        <w:t xml:space="preserve">. </w:t>
      </w:r>
      <w:r w:rsidR="006D051C">
        <w:t xml:space="preserve">An awareness that these trends for demographic groups cannot be neatly packaged, tend to be generalisations </w:t>
      </w:r>
      <w:r w:rsidR="00224520">
        <w:t>despite being based on evidence and cannot fully account for the nuances of data</w:t>
      </w:r>
      <w:r w:rsidR="001264E8">
        <w:t xml:space="preserve"> is important</w:t>
      </w:r>
      <w:r w:rsidR="00224520">
        <w:t xml:space="preserve">. </w:t>
      </w:r>
      <w:r w:rsidR="006A74B3">
        <w:t xml:space="preserve">Organisations should be mindful of intersectionality and not consider identities to </w:t>
      </w:r>
      <w:r w:rsidR="00131F98">
        <w:t xml:space="preserve">not always </w:t>
      </w:r>
      <w:r w:rsidR="006A74B3">
        <w:t xml:space="preserve">be </w:t>
      </w:r>
      <w:r w:rsidR="001264E8">
        <w:t>separate,</w:t>
      </w:r>
      <w:r w:rsidR="006A74B3">
        <w:t xml:space="preserve"> clear-cut and defined</w:t>
      </w:r>
      <w:r w:rsidR="00131F98">
        <w:t xml:space="preserve">. </w:t>
      </w:r>
    </w:p>
    <w:p w14:paraId="546E0406" w14:textId="2AE8A57F" w:rsidR="00B72B66" w:rsidRDefault="00155F0F" w:rsidP="00155F0F">
      <w:pPr>
        <w:pStyle w:val="Heading3"/>
      </w:pPr>
      <w:bookmarkStart w:id="57" w:name="_Toc79741244"/>
      <w:r>
        <w:t>Gender</w:t>
      </w:r>
      <w:bookmarkEnd w:id="57"/>
    </w:p>
    <w:p w14:paraId="3A21D48D" w14:textId="55EB5B7C" w:rsidR="001622AE" w:rsidRPr="001622AE" w:rsidRDefault="001622AE" w:rsidP="001622AE">
      <w:r>
        <w:rPr>
          <w:noProof/>
        </w:rPr>
        <mc:AlternateContent>
          <mc:Choice Requires="wps">
            <w:drawing>
              <wp:inline distT="0" distB="0" distL="0" distR="0" wp14:anchorId="412185E7" wp14:editId="01BB428F">
                <wp:extent cx="5631180" cy="3695700"/>
                <wp:effectExtent l="0" t="0" r="26670" b="19050"/>
                <wp:docPr id="170" name="Rectangle 170"/>
                <wp:cNvGraphicFramePr/>
                <a:graphic xmlns:a="http://schemas.openxmlformats.org/drawingml/2006/main">
                  <a:graphicData uri="http://schemas.microsoft.com/office/word/2010/wordprocessingShape">
                    <wps:wsp>
                      <wps:cNvSpPr/>
                      <wps:spPr>
                        <a:xfrm>
                          <a:off x="0" y="0"/>
                          <a:ext cx="5631180" cy="3695700"/>
                        </a:xfrm>
                        <a:prstGeom prst="rect">
                          <a:avLst/>
                        </a:prstGeom>
                        <a:solidFill>
                          <a:sysClr val="window" lastClr="FFFFFF"/>
                        </a:solidFill>
                        <a:ln w="12700" cap="flat" cmpd="sng" algn="ctr">
                          <a:solidFill>
                            <a:srgbClr val="0070C0"/>
                          </a:solidFill>
                          <a:prstDash val="solid"/>
                          <a:miter lim="800000"/>
                        </a:ln>
                        <a:effectLst/>
                      </wps:spPr>
                      <wps:txbx>
                        <w:txbxContent>
                          <w:p w14:paraId="46FA3EBE" w14:textId="2D902080" w:rsidR="001622AE" w:rsidRDefault="001622AE" w:rsidP="001622AE">
                            <w:pPr>
                              <w:rPr>
                                <w:b/>
                                <w:bCs/>
                              </w:rPr>
                            </w:pPr>
                            <w:r w:rsidRPr="00D11755">
                              <w:rPr>
                                <w:b/>
                                <w:bCs/>
                              </w:rPr>
                              <w:t>Key Findings</w:t>
                            </w:r>
                          </w:p>
                          <w:p w14:paraId="5754233A" w14:textId="77777777" w:rsidR="001622AE" w:rsidRDefault="001622AE" w:rsidP="001622AE">
                            <w:r>
                              <w:t>For women, constraining factors for getting outdoors include:</w:t>
                            </w:r>
                          </w:p>
                          <w:p w14:paraId="7FA61581" w14:textId="153110EF" w:rsidR="001622AE" w:rsidRDefault="001622AE" w:rsidP="001622AE">
                            <w:pPr>
                              <w:pStyle w:val="ListParagraph"/>
                              <w:numPr>
                                <w:ilvl w:val="0"/>
                                <w:numId w:val="22"/>
                              </w:numPr>
                            </w:pPr>
                            <w:r>
                              <w:t>S</w:t>
                            </w:r>
                            <w:r w:rsidRPr="00DE5F75">
                              <w:t>ocietal gender expectations</w:t>
                            </w:r>
                          </w:p>
                          <w:p w14:paraId="6DCA120D" w14:textId="6D165F0C" w:rsidR="001622AE" w:rsidRDefault="001622AE" w:rsidP="001622AE">
                            <w:pPr>
                              <w:pStyle w:val="ListParagraph"/>
                              <w:numPr>
                                <w:ilvl w:val="0"/>
                                <w:numId w:val="22"/>
                              </w:numPr>
                            </w:pPr>
                            <w:r>
                              <w:t>L</w:t>
                            </w:r>
                            <w:r w:rsidRPr="00DE5F75">
                              <w:t>ack of exposure</w:t>
                            </w:r>
                          </w:p>
                          <w:p w14:paraId="4A182066" w14:textId="354B6DFA" w:rsidR="001622AE" w:rsidRDefault="001622AE" w:rsidP="001622AE">
                            <w:pPr>
                              <w:pStyle w:val="ListParagraph"/>
                              <w:numPr>
                                <w:ilvl w:val="0"/>
                                <w:numId w:val="22"/>
                              </w:numPr>
                            </w:pPr>
                            <w:r>
                              <w:t>F</w:t>
                            </w:r>
                            <w:r w:rsidRPr="00DE5F75">
                              <w:t>e</w:t>
                            </w:r>
                            <w:r w:rsidR="008646A3">
                              <w:t>ar</w:t>
                            </w:r>
                          </w:p>
                          <w:p w14:paraId="05174950" w14:textId="3D610341" w:rsidR="001622AE" w:rsidRDefault="001622AE" w:rsidP="001622AE">
                            <w:pPr>
                              <w:pStyle w:val="ListParagraph"/>
                              <w:numPr>
                                <w:ilvl w:val="0"/>
                                <w:numId w:val="22"/>
                              </w:numPr>
                            </w:pPr>
                            <w:r>
                              <w:t xml:space="preserve">Work </w:t>
                            </w:r>
                          </w:p>
                          <w:p w14:paraId="4DC6B5B8" w14:textId="272DF411" w:rsidR="001622AE" w:rsidRDefault="001622AE" w:rsidP="001622AE">
                            <w:pPr>
                              <w:pStyle w:val="ListParagraph"/>
                              <w:numPr>
                                <w:ilvl w:val="0"/>
                                <w:numId w:val="22"/>
                              </w:numPr>
                            </w:pPr>
                            <w:r>
                              <w:t xml:space="preserve">Time </w:t>
                            </w:r>
                          </w:p>
                          <w:p w14:paraId="70DB3335" w14:textId="4EE04F02" w:rsidR="001622AE" w:rsidRDefault="001622AE" w:rsidP="001622AE">
                            <w:pPr>
                              <w:pStyle w:val="ListParagraph"/>
                              <w:numPr>
                                <w:ilvl w:val="0"/>
                                <w:numId w:val="22"/>
                              </w:numPr>
                            </w:pPr>
                            <w:r>
                              <w:t xml:space="preserve">Money </w:t>
                            </w:r>
                          </w:p>
                          <w:p w14:paraId="0E43DD8A" w14:textId="7A6BE02C" w:rsidR="001622AE" w:rsidRDefault="001622AE" w:rsidP="001622AE">
                            <w:pPr>
                              <w:pStyle w:val="ListParagraph"/>
                              <w:numPr>
                                <w:ilvl w:val="0"/>
                                <w:numId w:val="22"/>
                              </w:numPr>
                            </w:pPr>
                            <w:r>
                              <w:t xml:space="preserve">Injury/health </w:t>
                            </w:r>
                          </w:p>
                          <w:p w14:paraId="2D24F65B" w14:textId="3A42D8E0" w:rsidR="001622AE" w:rsidRDefault="001622AE" w:rsidP="001622AE">
                            <w:pPr>
                              <w:pStyle w:val="ListParagraph"/>
                              <w:numPr>
                                <w:ilvl w:val="0"/>
                                <w:numId w:val="22"/>
                              </w:numPr>
                            </w:pPr>
                            <w:r>
                              <w:t>Family commitments</w:t>
                            </w:r>
                          </w:p>
                          <w:p w14:paraId="56351B7F" w14:textId="2A814BFB" w:rsidR="001622AE" w:rsidRDefault="001622AE" w:rsidP="001622AE">
                            <w:pPr>
                              <w:pStyle w:val="ListParagraph"/>
                              <w:numPr>
                                <w:ilvl w:val="0"/>
                                <w:numId w:val="22"/>
                              </w:numPr>
                            </w:pPr>
                            <w:r>
                              <w:t xml:space="preserve">Lack of confidence </w:t>
                            </w:r>
                          </w:p>
                          <w:p w14:paraId="3D4CA96F" w14:textId="497B010C" w:rsidR="00770BF8" w:rsidRDefault="00770BF8" w:rsidP="001622AE">
                            <w:pPr>
                              <w:pStyle w:val="ListParagraph"/>
                              <w:numPr>
                                <w:ilvl w:val="0"/>
                                <w:numId w:val="22"/>
                              </w:numPr>
                            </w:pPr>
                            <w:r>
                              <w:t>Perceived lack of knowledge</w:t>
                            </w:r>
                          </w:p>
                          <w:p w14:paraId="3C30E1B4" w14:textId="6ED4B4E8" w:rsidR="00E77DFB" w:rsidRDefault="00770BF8" w:rsidP="001622AE">
                            <w:pPr>
                              <w:pStyle w:val="ListParagraph"/>
                              <w:numPr>
                                <w:ilvl w:val="0"/>
                                <w:numId w:val="22"/>
                              </w:numPr>
                            </w:pPr>
                            <w:r>
                              <w:t xml:space="preserve">Weather </w:t>
                            </w:r>
                          </w:p>
                          <w:p w14:paraId="712D10BB" w14:textId="67928E37" w:rsidR="00770BF8" w:rsidRDefault="00770BF8" w:rsidP="001622AE">
                            <w:pPr>
                              <w:pStyle w:val="ListParagraph"/>
                              <w:numPr>
                                <w:ilvl w:val="0"/>
                                <w:numId w:val="22"/>
                              </w:numPr>
                            </w:pPr>
                            <w:r>
                              <w:t>Not having somebody to participate with</w:t>
                            </w:r>
                          </w:p>
                          <w:p w14:paraId="0945CD8D" w14:textId="5AAFDD02" w:rsidR="001622AE" w:rsidRDefault="005A2C62" w:rsidP="001622AE">
                            <w:r>
                              <w:t>Motivators for getting outdoors include:</w:t>
                            </w:r>
                          </w:p>
                          <w:p w14:paraId="27BE6D78" w14:textId="5BC2B380" w:rsidR="005A2C62" w:rsidRDefault="00017D01" w:rsidP="005A2C62">
                            <w:pPr>
                              <w:pStyle w:val="ListParagraph"/>
                              <w:numPr>
                                <w:ilvl w:val="0"/>
                                <w:numId w:val="22"/>
                              </w:numPr>
                            </w:pPr>
                            <w:r>
                              <w:t>Role models</w:t>
                            </w:r>
                          </w:p>
                          <w:p w14:paraId="576D1AA7" w14:textId="2FF50E66" w:rsidR="000D21F7" w:rsidRPr="006F11D5" w:rsidRDefault="00F61772" w:rsidP="005A2C62">
                            <w:pPr>
                              <w:pStyle w:val="ListParagraph"/>
                              <w:numPr>
                                <w:ilvl w:val="0"/>
                                <w:numId w:val="22"/>
                              </w:numPr>
                            </w:pPr>
                            <w:r>
                              <w:t>Friendly and accessible events focused on development as opposed to competition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2185E7" id="Rectangle 170" o:spid="_x0000_s1041" style="width:443.4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" fillcolor="window" strokecolor="#0070c0" strokeweight="1pt">
                <v:textbox>
                  <w:txbxContent>
                    <w:p w14:paraId="46FA3EBE" w14:textId="2D902080" w:rsidR="001622AE" w:rsidRDefault="001622AE" w:rsidP="001622AE">
                      <w:pPr>
                        <w:rPr>
                          <w:b/>
                          <w:bCs/>
                        </w:rPr>
                      </w:pPr>
                      <w:r w:rsidRPr="00D11755">
                        <w:rPr>
                          <w:b/>
                          <w:bCs/>
                        </w:rPr>
                        <w:t>Key Findings</w:t>
                      </w:r>
                    </w:p>
                    <w:p w14:paraId="5754233A" w14:textId="77777777" w:rsidR="001622AE" w:rsidRDefault="001622AE" w:rsidP="001622AE">
                      <w:r>
                        <w:t>For women, constraining factors for getting outdoors include:</w:t>
                      </w:r>
                    </w:p>
                    <w:p w14:paraId="7FA61581" w14:textId="153110EF" w:rsidR="001622AE" w:rsidRDefault="001622AE" w:rsidP="001622AE">
                      <w:pPr>
                        <w:pStyle w:val="ListParagraph"/>
                        <w:numPr>
                          <w:ilvl w:val="0"/>
                          <w:numId w:val="22"/>
                        </w:numPr>
                      </w:pPr>
                      <w:r>
                        <w:t>S</w:t>
                      </w:r>
                      <w:r w:rsidRPr="00DE5F75">
                        <w:t>ocietal gender expectations</w:t>
                      </w:r>
                    </w:p>
                    <w:p w14:paraId="6DCA120D" w14:textId="6D165F0C" w:rsidR="001622AE" w:rsidRDefault="001622AE" w:rsidP="001622AE">
                      <w:pPr>
                        <w:pStyle w:val="ListParagraph"/>
                        <w:numPr>
                          <w:ilvl w:val="0"/>
                          <w:numId w:val="22"/>
                        </w:numPr>
                      </w:pPr>
                      <w:r>
                        <w:t>L</w:t>
                      </w:r>
                      <w:r w:rsidRPr="00DE5F75">
                        <w:t>ack of exposure</w:t>
                      </w:r>
                    </w:p>
                    <w:p w14:paraId="4A182066" w14:textId="354B6DFA" w:rsidR="001622AE" w:rsidRDefault="001622AE" w:rsidP="001622AE">
                      <w:pPr>
                        <w:pStyle w:val="ListParagraph"/>
                        <w:numPr>
                          <w:ilvl w:val="0"/>
                          <w:numId w:val="22"/>
                        </w:numPr>
                      </w:pPr>
                      <w:r>
                        <w:t>F</w:t>
                      </w:r>
                      <w:r w:rsidRPr="00DE5F75">
                        <w:t>e</w:t>
                      </w:r>
                      <w:r w:rsidR="008646A3">
                        <w:t>ar</w:t>
                      </w:r>
                    </w:p>
                    <w:p w14:paraId="05174950" w14:textId="3D610341" w:rsidR="001622AE" w:rsidRDefault="001622AE" w:rsidP="001622AE">
                      <w:pPr>
                        <w:pStyle w:val="ListParagraph"/>
                        <w:numPr>
                          <w:ilvl w:val="0"/>
                          <w:numId w:val="22"/>
                        </w:numPr>
                      </w:pPr>
                      <w:r>
                        <w:t xml:space="preserve">Work </w:t>
                      </w:r>
                    </w:p>
                    <w:p w14:paraId="4DC6B5B8" w14:textId="272DF411" w:rsidR="001622AE" w:rsidRDefault="001622AE" w:rsidP="001622AE">
                      <w:pPr>
                        <w:pStyle w:val="ListParagraph"/>
                        <w:numPr>
                          <w:ilvl w:val="0"/>
                          <w:numId w:val="22"/>
                        </w:numPr>
                      </w:pPr>
                      <w:r>
                        <w:t xml:space="preserve">Time </w:t>
                      </w:r>
                    </w:p>
                    <w:p w14:paraId="70DB3335" w14:textId="4EE04F02" w:rsidR="001622AE" w:rsidRDefault="001622AE" w:rsidP="001622AE">
                      <w:pPr>
                        <w:pStyle w:val="ListParagraph"/>
                        <w:numPr>
                          <w:ilvl w:val="0"/>
                          <w:numId w:val="22"/>
                        </w:numPr>
                      </w:pPr>
                      <w:r>
                        <w:t xml:space="preserve">Money </w:t>
                      </w:r>
                    </w:p>
                    <w:p w14:paraId="0E43DD8A" w14:textId="7A6BE02C" w:rsidR="001622AE" w:rsidRDefault="001622AE" w:rsidP="001622AE">
                      <w:pPr>
                        <w:pStyle w:val="ListParagraph"/>
                        <w:numPr>
                          <w:ilvl w:val="0"/>
                          <w:numId w:val="22"/>
                        </w:numPr>
                      </w:pPr>
                      <w:r>
                        <w:t xml:space="preserve">Injury/health </w:t>
                      </w:r>
                    </w:p>
                    <w:p w14:paraId="2D24F65B" w14:textId="3A42D8E0" w:rsidR="001622AE" w:rsidRDefault="001622AE" w:rsidP="001622AE">
                      <w:pPr>
                        <w:pStyle w:val="ListParagraph"/>
                        <w:numPr>
                          <w:ilvl w:val="0"/>
                          <w:numId w:val="22"/>
                        </w:numPr>
                      </w:pPr>
                      <w:r>
                        <w:t>Family commitments</w:t>
                      </w:r>
                    </w:p>
                    <w:p w14:paraId="56351B7F" w14:textId="2A814BFB" w:rsidR="001622AE" w:rsidRDefault="001622AE" w:rsidP="001622AE">
                      <w:pPr>
                        <w:pStyle w:val="ListParagraph"/>
                        <w:numPr>
                          <w:ilvl w:val="0"/>
                          <w:numId w:val="22"/>
                        </w:numPr>
                      </w:pPr>
                      <w:r>
                        <w:t xml:space="preserve">Lack of confidence </w:t>
                      </w:r>
                    </w:p>
                    <w:p w14:paraId="3D4CA96F" w14:textId="497B010C" w:rsidR="00770BF8" w:rsidRDefault="00770BF8" w:rsidP="001622AE">
                      <w:pPr>
                        <w:pStyle w:val="ListParagraph"/>
                        <w:numPr>
                          <w:ilvl w:val="0"/>
                          <w:numId w:val="22"/>
                        </w:numPr>
                      </w:pPr>
                      <w:r>
                        <w:t>Perceived lack of knowledge</w:t>
                      </w:r>
                    </w:p>
                    <w:p w14:paraId="3C30E1B4" w14:textId="6ED4B4E8" w:rsidR="00E77DFB" w:rsidRDefault="00770BF8" w:rsidP="001622AE">
                      <w:pPr>
                        <w:pStyle w:val="ListParagraph"/>
                        <w:numPr>
                          <w:ilvl w:val="0"/>
                          <w:numId w:val="22"/>
                        </w:numPr>
                      </w:pPr>
                      <w:r>
                        <w:t xml:space="preserve">Weather </w:t>
                      </w:r>
                    </w:p>
                    <w:p w14:paraId="712D10BB" w14:textId="67928E37" w:rsidR="00770BF8" w:rsidRDefault="00770BF8" w:rsidP="001622AE">
                      <w:pPr>
                        <w:pStyle w:val="ListParagraph"/>
                        <w:numPr>
                          <w:ilvl w:val="0"/>
                          <w:numId w:val="22"/>
                        </w:numPr>
                      </w:pPr>
                      <w:r>
                        <w:t>Not having somebody to participate with</w:t>
                      </w:r>
                    </w:p>
                    <w:p w14:paraId="0945CD8D" w14:textId="5AAFDD02" w:rsidR="001622AE" w:rsidRDefault="005A2C62" w:rsidP="001622AE">
                      <w:r>
                        <w:t>Motivators for getting outdoors include:</w:t>
                      </w:r>
                    </w:p>
                    <w:p w14:paraId="27BE6D78" w14:textId="5BC2B380" w:rsidR="005A2C62" w:rsidRDefault="00017D01" w:rsidP="005A2C62">
                      <w:pPr>
                        <w:pStyle w:val="ListParagraph"/>
                        <w:numPr>
                          <w:ilvl w:val="0"/>
                          <w:numId w:val="22"/>
                        </w:numPr>
                      </w:pPr>
                      <w:r>
                        <w:t>Role models</w:t>
                      </w:r>
                    </w:p>
                    <w:p w14:paraId="576D1AA7" w14:textId="2FF50E66" w:rsidR="000D21F7" w:rsidRPr="006F11D5" w:rsidRDefault="00F61772" w:rsidP="005A2C62">
                      <w:pPr>
                        <w:pStyle w:val="ListParagraph"/>
                        <w:numPr>
                          <w:ilvl w:val="0"/>
                          <w:numId w:val="22"/>
                        </w:numPr>
                      </w:pPr>
                      <w:r>
                        <w:t>Friendly and accessible events focused on development as opposed to competition</w:t>
                      </w:r>
                    </w:p>
                  </w:txbxContent>
                </v:textbox>
                <w10:anchorlock/>
              </v:rect>
            </w:pict>
          </mc:Fallback>
        </mc:AlternateContent>
      </w:r>
    </w:p>
    <w:p w14:paraId="46C9CDEF" w14:textId="21E40AEE" w:rsidR="003F67A4" w:rsidRDefault="003F67A4" w:rsidP="00EF48E9">
      <w:pPr>
        <w:jc w:val="both"/>
      </w:pPr>
      <w:r w:rsidRPr="003F67A4">
        <w:t xml:space="preserve">Research indicates that females who do participate in outdoor recreation are more empowered and have higher levels of self-esteem, self-worth, confidence and more positive sense of body image </w:t>
      </w:r>
      <w:r w:rsidRPr="003F67A4">
        <w:fldChar w:fldCharType="begin"/>
      </w:r>
      <w:r w:rsidR="00131F98">
        <w:instrText xml:space="preserve"> ADDIN EN.CITE &lt;EndNote&gt;&lt;Cite&gt;&lt;Author&gt;Evans&lt;/Author&gt;&lt;Year&gt;2018&lt;/Year&gt;&lt;RecNum&gt;3&lt;/RecNum&gt;&lt;DisplayText&gt;[101]&lt;/DisplayText&gt;&lt;record&gt;&lt;rec-number&gt;3&lt;/rec-number&gt;&lt;foreign-keys&gt;&lt;key app="EN" db-id="s5w2ddpv7f9vwmev923ppxzttddt2vf20vpp" timestamp="1616061853"&gt;3&lt;/key&gt;&lt;/foreign-keys&gt;&lt;ref-type name="Journal Article"&gt;17&lt;/ref-type&gt;&lt;contributors&gt;&lt;authors&gt;&lt;author&gt;Evans, Kate&lt;/author&gt;&lt;author&gt;Anderson, Denise M.&lt;/author&gt;&lt;/authors&gt;&lt;/contributors&gt;&lt;titles&gt;&lt;title&gt;‘It’s never turned me back’: female mountain guides’ constraint negotiation&lt;/title&gt;&lt;secondary-title&gt;Annals of Leisure Research&lt;/secondary-title&gt;&lt;/titles&gt;&lt;pages&gt;9-31&lt;/pages&gt;&lt;volume&gt;21&lt;/volume&gt;&lt;number&gt;1&lt;/number&gt;&lt;dates&gt;&lt;year&gt;2018&lt;/year&gt;&lt;pub-dates&gt;&lt;date&gt;2018/01/01&lt;/date&gt;&lt;/pub-dates&gt;&lt;/dates&gt;&lt;publisher&gt;Routledge&lt;/publisher&gt;&lt;isbn&gt;1174-5398&lt;/isbn&gt;&lt;urls&gt;&lt;related-urls&gt;&lt;url&gt;https://doi.org/10.1080/11745398.2016.1250649&lt;/url&gt;&lt;/related-urls&gt;&lt;/urls&gt;&lt;electronic-resource-num&gt;10.1080/11745398.2016.1250649&lt;/electronic-resource-num&gt;&lt;/record&gt;&lt;/Cite&gt;&lt;/EndNote&gt;</w:instrText>
      </w:r>
      <w:r w:rsidRPr="003F67A4">
        <w:fldChar w:fldCharType="separate"/>
      </w:r>
      <w:r w:rsidR="00131F98">
        <w:rPr>
          <w:noProof/>
        </w:rPr>
        <w:t>[101]</w:t>
      </w:r>
      <w:r w:rsidRPr="003F67A4">
        <w:fldChar w:fldCharType="end"/>
      </w:r>
      <w:r w:rsidRPr="003F67A4">
        <w:t xml:space="preserve">. Women in Adventure find women are inspired to participate in outdoor activities by other women who they feel they can relate to, role models who display passion, determination, perseverance, strength, resilience and positivity are a motivator for women’s participation </w:t>
      </w:r>
      <w:r w:rsidRPr="003F67A4">
        <w:fldChar w:fldCharType="begin"/>
      </w:r>
      <w:r w:rsidR="00131F98">
        <w:instrText xml:space="preserve"> ADDIN EN.CITE &lt;EndNote&gt;&lt;Cite&gt;&lt;Author&gt;Paxton&lt;/Author&gt;&lt;Year&gt;2016&lt;/Year&gt;&lt;RecNum&gt;10&lt;/RecNum&gt;&lt;DisplayText&gt;[74]&lt;/DisplayText&gt;&lt;record&gt;&lt;rec-number&gt;10&lt;/rec-number&gt;&lt;foreign-keys&gt;&lt;key app="EN" db-id="5z0psdv9nxsad9e052ux9xzhp2vp0exvdwaa" timestamp="1616404217"&gt;10&lt;/key&gt;&lt;/foreign-keys&gt;&lt;ref-type name="Report"&gt;27&lt;/ref-type&gt;&lt;contributors&gt;&lt;authors&gt;&lt;author&gt;Hetty Key and Anna Paxton &lt;/author&gt;&lt;/authors&gt;&lt;/contributors&gt;&lt;titles&gt;&lt;title&gt;Inspiration, Barriers &amp;amp; Goals Survey - 2016 Report &lt;/title&gt;&lt;/titles&gt;&lt;dates&gt;&lt;year&gt;2016&lt;/year&gt;&lt;/dates&gt;&lt;publisher&gt;Women in Adventure &lt;/publisher&gt;&lt;urls&gt;&lt;related-urls&gt;&lt;url&gt;https://womeninadventure.com/wp-content/uploads/2020/05/Women-in-Adventure-Inspiration-Barriers-Goals-Survey-Results.pdf&lt;/url&gt;&lt;/related-urls&gt;&lt;/urls&gt;&lt;/record&gt;&lt;/Cite&gt;&lt;/EndNote&gt;</w:instrText>
      </w:r>
      <w:r w:rsidRPr="003F67A4">
        <w:fldChar w:fldCharType="separate"/>
      </w:r>
      <w:r w:rsidR="00131F98">
        <w:rPr>
          <w:noProof/>
        </w:rPr>
        <w:t>[74]</w:t>
      </w:r>
      <w:r w:rsidRPr="003F67A4">
        <w:fldChar w:fldCharType="end"/>
      </w:r>
      <w:r w:rsidRPr="003F67A4">
        <w:t xml:space="preserve">. </w:t>
      </w:r>
      <w:r w:rsidR="00F02B9B">
        <w:t>Women in Adventure find that experiences for women in the outdoors are improving and moving in the right direction but there is still work to be done</w:t>
      </w:r>
      <w:r w:rsidR="00AF7591">
        <w:t xml:space="preserve"> [3]</w:t>
      </w:r>
      <w:r w:rsidR="00F02B9B">
        <w:t xml:space="preserve">. </w:t>
      </w:r>
    </w:p>
    <w:p w14:paraId="2F3D4601" w14:textId="7B1F4BCE" w:rsidR="00AC22DF" w:rsidRDefault="00AC22DF" w:rsidP="00EF48E9">
      <w:pPr>
        <w:jc w:val="both"/>
      </w:pPr>
      <w:r>
        <w:t>Studies</w:t>
      </w:r>
      <w:r w:rsidRPr="00D669E7">
        <w:t xml:space="preserve"> show that women tend to participate in outdoor recreation at lower rates than men for reasons including societal gender expectations, a lack of exposure, and fear</w:t>
      </w:r>
      <w:r w:rsidR="00B72B66">
        <w:t xml:space="preserve"> </w:t>
      </w:r>
      <w:r w:rsidR="00B72B66" w:rsidRPr="00B72B66">
        <w:fldChar w:fldCharType="begin"/>
      </w:r>
      <w:r w:rsidR="00131F98">
        <w:instrText xml:space="preserve"> ADDIN EN.CITE &lt;EndNote&gt;&lt;Cite&gt;&lt;Author&gt;Evans&lt;/Author&gt;&lt;Year&gt;2018&lt;/Year&gt;&lt;RecNum&gt;3&lt;/RecNum&gt;&lt;DisplayText&gt;[101]&lt;/DisplayText&gt;&lt;record&gt;&lt;rec-number&gt;3&lt;/rec-number&gt;&lt;foreign-keys&gt;&lt;key app="EN" db-id="s5w2ddpv7f9vwmev923ppxzttddt2vf20vpp" timestamp="1616061853"&gt;3&lt;/key&gt;&lt;/foreign-keys&gt;&lt;ref-type name="Journal Article"&gt;17&lt;/ref-type&gt;&lt;contributors&gt;&lt;authors&gt;&lt;author&gt;Evans, Kate&lt;/author&gt;&lt;author&gt;Anderson, Denise M.&lt;/author&gt;&lt;/authors&gt;&lt;/contributors&gt;&lt;titles&gt;&lt;title&gt;‘It’s never turned me back’: female mountain guides’ constraint negotiation&lt;/title&gt;&lt;secondary-title&gt;Annals of Leisure Research&lt;/secondary-title&gt;&lt;/titles&gt;&lt;pages&gt;9-31&lt;/pages&gt;&lt;volume&gt;21&lt;/volume&gt;&lt;number&gt;1&lt;/number&gt;&lt;dates&gt;&lt;year&gt;2018&lt;/year&gt;&lt;pub-dates&gt;&lt;date&gt;2018/01/01&lt;/date&gt;&lt;/pub-dates&gt;&lt;/dates&gt;&lt;publisher&gt;Routledge&lt;/publisher&gt;&lt;isbn&gt;1174-5398&lt;/isbn&gt;&lt;urls&gt;&lt;related-urls&gt;&lt;url&gt;https://doi.org/10.1080/11745398.2016.1250649&lt;/url&gt;&lt;/related-urls&gt;&lt;/urls&gt;&lt;electronic-resource-num&gt;10.1080/11745398.2016.1250649&lt;/electronic-resource-num&gt;&lt;/record&gt;&lt;/Cite&gt;&lt;/EndNote&gt;</w:instrText>
      </w:r>
      <w:r w:rsidR="00B72B66" w:rsidRPr="00B72B66">
        <w:fldChar w:fldCharType="separate"/>
      </w:r>
      <w:r w:rsidR="00131F98">
        <w:rPr>
          <w:noProof/>
        </w:rPr>
        <w:t>[101]</w:t>
      </w:r>
      <w:r w:rsidR="00B72B66" w:rsidRPr="00B72B66">
        <w:fldChar w:fldCharType="end"/>
      </w:r>
      <w:r w:rsidRPr="00D669E7">
        <w:t xml:space="preserve">. </w:t>
      </w:r>
      <w:r w:rsidR="005B0A50">
        <w:t>Other reasons include work, time</w:t>
      </w:r>
      <w:r w:rsidR="00684C7F">
        <w:t xml:space="preserve">, money, </w:t>
      </w:r>
      <w:r w:rsidR="00C57278">
        <w:t>injury/health, family commitments, lack of confidence, weather and not having a partner to participate with</w:t>
      </w:r>
      <w:r w:rsidR="005B0A50">
        <w:t xml:space="preserve"> </w:t>
      </w:r>
      <w:r w:rsidR="005B0A50">
        <w:fldChar w:fldCharType="begin"/>
      </w:r>
      <w:r w:rsidR="00131F98">
        <w:instrText xml:space="preserve"> ADDIN EN.CITE &lt;EndNote&gt;&lt;Cite&gt;&lt;Author&gt;Paxton&lt;/Author&gt;&lt;Year&gt;2016&lt;/Year&gt;&lt;RecNum&gt;10&lt;/RecNum&gt;&lt;DisplayText&gt;[74, 102]&lt;/DisplayText&gt;&lt;record&gt;&lt;rec-number&gt;10&lt;/rec-number&gt;&lt;foreign-keys&gt;&lt;key app="EN" db-id="5z0psdv9nxsad9e052ux9xzhp2vp0exvdwaa" timestamp="1616404217"&gt;10&lt;/key&gt;&lt;/foreign-keys&gt;&lt;ref-type name="Report"&gt;27&lt;/ref-type&gt;&lt;contributors&gt;&lt;authors&gt;&lt;author&gt;Hetty Key and Anna Paxton &lt;/author&gt;&lt;/authors&gt;&lt;/contributors&gt;&lt;titles&gt;&lt;title&gt;Inspiration, Barriers &amp;amp; Goals Survey - 2016 Report &lt;/title&gt;&lt;/titles&gt;&lt;dates&gt;&lt;year&gt;2016&lt;/year&gt;&lt;/dates&gt;&lt;publisher&gt;Women in Adventure &lt;/publisher&gt;&lt;urls&gt;&lt;related-urls&gt;&lt;url&gt;https://womeninadventure.com/wp-content/uploads/2020/05/Women-in-Adventure-Inspiration-Barriers-Goals-Survey-Results.pdf&lt;/url&gt;&lt;/related-urls&gt;&lt;/urls&gt;&lt;/record&gt;&lt;/Cite&gt;&lt;Cite&gt;&lt;Author&gt;Abegg&lt;/Author&gt;&lt;Year&gt;2017&lt;/Year&gt;&lt;RecNum&gt;58&lt;/RecNum&gt;&lt;record&gt;&lt;rec-number&gt;58&lt;/rec-number&gt;&lt;foreign-keys&gt;&lt;key app="EN" db-id="e02x299e8pfd5xex55g5asxfedzwzxfwer0z" timestamp="1616425956"&gt;58&lt;/key&gt;&lt;/foreign-keys&gt;&lt;ref-type name="Web Page"&gt;12&lt;/ref-type&gt;&lt;contributors&gt;&lt;authors&gt;&lt;author&gt;Jenny Abegg &lt;/author&gt;&lt;/authors&gt;&lt;/contributors&gt;&lt;titles&gt;&lt;title&gt;After The Women&amp;apos;s Climbing Fest: Let&amp;apos;s Talk About Barriers&lt;/title&gt;&lt;/titles&gt;&lt;dates&gt;&lt;year&gt;2017&lt;/year&gt;&lt;/dates&gt;&lt;urls&gt;&lt;related-urls&gt;&lt;url&gt;https://www.outdoorresearch.com/blog/after-the-womens-climbing-fest-lets-talk-about-barriers&lt;/url&gt;&lt;/related-urls&gt;&lt;/urls&gt;&lt;/record&gt;&lt;/Cite&gt;&lt;/EndNote&gt;</w:instrText>
      </w:r>
      <w:r w:rsidR="005B0A50">
        <w:fldChar w:fldCharType="separate"/>
      </w:r>
      <w:r w:rsidR="00131F98">
        <w:rPr>
          <w:noProof/>
        </w:rPr>
        <w:t>[74, 102]</w:t>
      </w:r>
      <w:r w:rsidR="005B0A50">
        <w:fldChar w:fldCharType="end"/>
      </w:r>
      <w:r w:rsidR="005B0A50">
        <w:t xml:space="preserve">. </w:t>
      </w:r>
    </w:p>
    <w:p w14:paraId="44A4FE36" w14:textId="1F609A4A" w:rsidR="00245AE8" w:rsidRDefault="009874E9" w:rsidP="00EF48E9">
      <w:pPr>
        <w:jc w:val="both"/>
      </w:pPr>
      <w:r>
        <w:t xml:space="preserve">Concerns over safety are a major influencer on </w:t>
      </w:r>
      <w:r w:rsidR="00C34CA6">
        <w:t>women’s use of outdoor and natural spaces. W</w:t>
      </w:r>
      <w:r w:rsidR="0079704E">
        <w:t xml:space="preserve">omen </w:t>
      </w:r>
      <w:r w:rsidR="004E2B75">
        <w:t xml:space="preserve">and mothers of young children </w:t>
      </w:r>
      <w:r w:rsidR="0079704E">
        <w:t>are more likely to</w:t>
      </w:r>
      <w:r w:rsidR="001473ED">
        <w:t xml:space="preserve"> experience</w:t>
      </w:r>
      <w:r w:rsidR="0079704E">
        <w:t xml:space="preserve"> </w:t>
      </w:r>
      <w:r w:rsidR="008C2BB0">
        <w:t>feelin</w:t>
      </w:r>
      <w:r w:rsidR="001473ED">
        <w:t xml:space="preserve">gs </w:t>
      </w:r>
      <w:r w:rsidR="00034FD2">
        <w:t xml:space="preserve">of vulnerability and concerns over safety </w:t>
      </w:r>
      <w:r w:rsidR="00034FD2">
        <w:fldChar w:fldCharType="begin"/>
      </w:r>
      <w:r w:rsidR="00131F98">
        <w:instrText xml:space="preserve"> ADDIN EN.CITE &lt;EndNote&gt;&lt;Cite&gt;&lt;Author&gt;Commission&lt;/Author&gt;&lt;Year&gt;2009&lt;/Year&gt;&lt;RecNum&gt;14&lt;/RecNum&gt;&lt;DisplayText&gt;[17]&lt;/DisplayText&gt;&lt;record&gt;&lt;rec-number&gt;14&lt;/rec-number&gt;&lt;foreign-keys&gt;&lt;key app="EN" db-id="e02x299e8pfd5xex55g5asxfedzwzxfwer0z" timestamp="1616425956"&gt;14&lt;/key&gt;&lt;/foreign-keys&gt;&lt;ref-type name="Journal Article"&gt;17&lt;/ref-type&gt;&lt;contributors&gt;&lt;authors&gt;&lt;author&gt;Forestry Commission &lt;/author&gt;&lt;/authors&gt;&lt;/contributors&gt;&lt;titles&gt;&lt;title&gt;Equality and Inclusion of Social Diversity with respect to Woods and Forests in the UK: An Evidence Review&lt;/title&gt;&lt;/titles&gt;&lt;dates&gt;&lt;year&gt;2009&lt;/year&gt;&lt;/dates&gt;&lt;urls&gt;&lt;related-urls&gt;&lt;url&gt;https://www.forestresearch.gov.uk/documents/804/Diversity_and_Equality_Evidence_Review_March09.pdf&lt;/url&gt;&lt;/related-urls&gt;&lt;/urls&gt;&lt;/record&gt;&lt;/Cite&gt;&lt;/EndNote&gt;</w:instrText>
      </w:r>
      <w:r w:rsidR="00034FD2">
        <w:fldChar w:fldCharType="separate"/>
      </w:r>
      <w:r w:rsidR="00131F98">
        <w:rPr>
          <w:noProof/>
        </w:rPr>
        <w:t>[17]</w:t>
      </w:r>
      <w:r w:rsidR="00034FD2">
        <w:fldChar w:fldCharType="end"/>
      </w:r>
      <w:r w:rsidR="002D135E">
        <w:t xml:space="preserve">. </w:t>
      </w:r>
      <w:r w:rsidR="00DC7543">
        <w:t>39% of women have reported feel unsafe in London’s green spaces in 201</w:t>
      </w:r>
      <w:r w:rsidR="00120D1D">
        <w:t>5</w:t>
      </w:r>
      <w:r w:rsidR="00DC7543">
        <w:t xml:space="preserve"> </w:t>
      </w:r>
      <w:r w:rsidR="00DC7543">
        <w:fldChar w:fldCharType="begin"/>
      </w:r>
      <w:r w:rsidR="00131F98">
        <w:instrText xml:space="preserve"> ADDIN EN.CITE &lt;EndNote&gt;&lt;Cite&gt;&lt;Author&gt;England&lt;/Author&gt;&lt;Year&gt;2015&lt;/Year&gt;&lt;RecNum&gt;29&lt;/RecNum&gt;&lt;DisplayText&gt;[5]&lt;/DisplayText&gt;&lt;record&gt;&lt;rec-number&gt;29&lt;/rec-number&gt;&lt;foreign-keys&gt;&lt;key app="EN" db-id="e02x299e8pfd5xex55g5asxfedzwzxfwer0z" timestamp="1616425956"&gt;29&lt;/key&gt;&lt;/foreign-keys&gt;&lt;ref-type name="Report"&gt;27&lt;/ref-type&gt;&lt;contributors&gt;&lt;authors&gt;&lt;author&gt;OIA and Sport England &lt;/author&gt;&lt;/authors&gt;&lt;/contributors&gt;&lt;titles&gt;&lt;title&gt;Getting Active Outdoors: A study of Demography, Motivation, Participation and Provision in Outdoor Sport and Recreation in England&lt;/title&gt;&lt;/titles&gt;&lt;dates&gt;&lt;year&gt;2015&lt;/year&gt;&lt;/dates&gt;&lt;urls&gt;&lt;/urls&gt;&lt;/record&gt;&lt;/Cite&gt;&lt;/EndNote&gt;</w:instrText>
      </w:r>
      <w:r w:rsidR="00DC7543">
        <w:fldChar w:fldCharType="separate"/>
      </w:r>
      <w:r w:rsidR="00131F98">
        <w:rPr>
          <w:noProof/>
        </w:rPr>
        <w:t>[5]</w:t>
      </w:r>
      <w:r w:rsidR="00DC7543">
        <w:fldChar w:fldCharType="end"/>
      </w:r>
      <w:r w:rsidR="00880CFD">
        <w:t xml:space="preserve">. </w:t>
      </w:r>
    </w:p>
    <w:p w14:paraId="7912CFAA" w14:textId="50B7C00E" w:rsidR="00AF7591" w:rsidRDefault="00AF7591" w:rsidP="00EF48E9">
      <w:pPr>
        <w:jc w:val="both"/>
      </w:pPr>
      <w:r>
        <w:t xml:space="preserve">Studies have found that in some circumstances women prefer to </w:t>
      </w:r>
      <w:r w:rsidR="00482707">
        <w:t xml:space="preserve">participate in activities in all female environments </w:t>
      </w:r>
      <w:r w:rsidR="00482707">
        <w:fldChar w:fldCharType="begin"/>
      </w:r>
      <w:r w:rsidR="00131F98">
        <w:instrText xml:space="preserve"> ADDIN EN.CITE &lt;EndNote&gt;&lt;Cite&gt;&lt;Author&gt;Paxton&lt;/Author&gt;&lt;Year&gt;2016&lt;/Year&gt;&lt;RecNum&gt;10&lt;/RecNum&gt;&lt;DisplayText&gt;[54, 74, 103]&lt;/DisplayText&gt;&lt;record&gt;&lt;rec-number&gt;10&lt;/rec-number&gt;&lt;foreign-keys&gt;&lt;key app="EN" db-id="5z0psdv9nxsad9e052ux9xzhp2vp0exvdwaa" timestamp="1616404217"&gt;10&lt;/key&gt;&lt;/foreign-keys&gt;&lt;ref-type name="Report"&gt;27&lt;/ref-type&gt;&lt;contributors&gt;&lt;authors&gt;&lt;author&gt;Hetty Key and Anna Paxton &lt;/author&gt;&lt;/authors&gt;&lt;/contributors&gt;&lt;titles&gt;&lt;title&gt;Inspiration, Barriers &amp;amp; Goals Survey - 2016 Report &lt;/title&gt;&lt;/titles&gt;&lt;dates&gt;&lt;year&gt;2016&lt;/year&gt;&lt;/dates&gt;&lt;publisher&gt;Women in Adventure &lt;/publisher&gt;&lt;urls&gt;&lt;related-urls&gt;&lt;url&gt;https://womeninadventure.com/wp-content/uploads/2020/05/Women-in-Adventure-Inspiration-Barriers-Goals-Survey-Results.pdf&lt;/url&gt;&lt;/related-urls&gt;&lt;/urls&gt;&lt;/record&gt;&lt;/Cite&gt;&lt;Cite&gt;&lt;Author&gt;Dilley&lt;/Author&gt;&lt;Year&gt;2010&lt;/Year&gt;&lt;RecNum&gt;65&lt;/RecNum&gt;&lt;record&gt;&lt;rec-number&gt;65&lt;/rec-number&gt;&lt;foreign-keys&gt;&lt;key app="EN" db-id="xp9wvdz2zxt9eke5vvnp5x5kd992sr0ewvtf" timestamp="1618411115"&gt;65&lt;/key&gt;&lt;/foreign-keys&gt;&lt;ref-type name="Journal Article"&gt;17&lt;/ref-type&gt;&lt;contributors&gt;&lt;authors&gt;&lt;author&gt;Dilley, R and Scraton, S &lt;/author&gt;&lt;/authors&gt;&lt;/contributors&gt;&lt;titles&gt;&lt;title&gt;Women, Climbing and Serious Leisure &lt;/title&gt;&lt;secondary-title&gt;Leisure Studies &lt;/secondary-title&gt;&lt;/titles&gt;&lt;pages&gt;pp. 125 - 141&lt;/pages&gt;&lt;volume&gt;29&lt;/volume&gt;&lt;number&gt;2&lt;/number&gt;&lt;dates&gt;&lt;year&gt;2010&lt;/year&gt;&lt;/dates&gt;&lt;urls&gt;&lt;/urls&gt;&lt;/record&gt;&lt;/Cite&gt;&lt;Cite&gt;&lt;Author&gt;Ankers&lt;/Author&gt;&lt;Year&gt;2020&lt;/Year&gt;&lt;RecNum&gt;22&lt;/RecNum&gt;&lt;record&gt;&lt;rec-number&gt;22&lt;/rec-number&gt;&lt;foreign-keys&gt;&lt;key app="EN" db-id="xp9wvdz2zxt9eke5vvnp5x5kd992sr0ewvtf" timestamp="1618411115"&gt;22&lt;/key&gt;&lt;/foreign-keys&gt;&lt;ref-type name="Thesis"&gt;32&lt;/ref-type&gt;&lt;contributors&gt;&lt;authors&gt;&lt;author&gt;Ankers, E&lt;/author&gt;&lt;/authors&gt;&lt;/contributors&gt;&lt;titles&gt;&lt;title&gt;&amp;apos;Everyday&amp;apos; Women&amp;apos;s Experiences of Rock Climbing (1970-2020) &lt;/title&gt;&lt;secondary-title&gt;Carnegie School of Sport &lt;/secondary-title&gt;&lt;/titles&gt;&lt;volume&gt;MRes&lt;/volume&gt;&lt;dates&gt;&lt;year&gt;2020&lt;/year&gt;&lt;/dates&gt;&lt;publisher&gt;Leeds Beckett University &lt;/publisher&gt;&lt;work-type&gt;Unpublished &lt;/work-type&gt;&lt;urls&gt;&lt;/urls&gt;&lt;/record&gt;&lt;/Cite&gt;&lt;/EndNote&gt;</w:instrText>
      </w:r>
      <w:r w:rsidR="00482707">
        <w:fldChar w:fldCharType="separate"/>
      </w:r>
      <w:r w:rsidR="00131F98">
        <w:rPr>
          <w:noProof/>
        </w:rPr>
        <w:t>[54, 74, 103]</w:t>
      </w:r>
      <w:r w:rsidR="00482707">
        <w:fldChar w:fldCharType="end"/>
      </w:r>
      <w:r w:rsidR="000C0895">
        <w:t>. Prominent reasons for preferring all</w:t>
      </w:r>
      <w:r w:rsidR="00934C84">
        <w:t>-</w:t>
      </w:r>
      <w:r w:rsidR="000C0895">
        <w:t>female setting</w:t>
      </w:r>
      <w:r w:rsidR="00934C84">
        <w:t>s</w:t>
      </w:r>
      <w:r w:rsidR="000C0895">
        <w:t xml:space="preserve"> include </w:t>
      </w:r>
      <w:r w:rsidR="00CA4F4E">
        <w:t>removing the chance of male dominance in a situation, comfort and reducing anxiety</w:t>
      </w:r>
      <w:r w:rsidR="000550A7">
        <w:t xml:space="preserve">, not being in the minority and feeling safe </w:t>
      </w:r>
      <w:r w:rsidR="000550A7">
        <w:fldChar w:fldCharType="begin"/>
      </w:r>
      <w:r w:rsidR="00131F98">
        <w:instrText xml:space="preserve"> ADDIN EN.CITE &lt;EndNote&gt;&lt;Cite&gt;&lt;Author&gt;Ankers&lt;/Author&gt;&lt;Year&gt;2020&lt;/Year&gt;&lt;RecNum&gt;22&lt;/RecNum&gt;&lt;DisplayText&gt;[54]&lt;/DisplayText&gt;&lt;record&gt;&lt;rec-number&gt;22&lt;/rec-number&gt;&lt;foreign-keys&gt;&lt;key app="EN" db-id="xp9wvdz2zxt9eke5vvnp5x5kd992sr0ewvtf" timestamp="1618411115"&gt;22&lt;/key&gt;&lt;/foreign-keys&gt;&lt;ref-type name="Thesis"&gt;32&lt;/ref-type&gt;&lt;contributors&gt;&lt;authors&gt;&lt;author&gt;Ankers, E&lt;/author&gt;&lt;/authors&gt;&lt;/contributors&gt;&lt;titles&gt;&lt;title&gt;&amp;apos;Everyday&amp;apos; Women&amp;apos;s Experiences of Rock Climbing (1970-2020) &lt;/title&gt;&lt;secondary-title&gt;Carnegie School of Sport &lt;/secondary-title&gt;&lt;/titles&gt;&lt;volume&gt;MRes&lt;/volume&gt;&lt;dates&gt;&lt;year&gt;2020&lt;/year&gt;&lt;/dates&gt;&lt;publisher&gt;Leeds Beckett University &lt;/publisher&gt;&lt;work-type&gt;Unpublished &lt;/work-type&gt;&lt;urls&gt;&lt;/urls&gt;&lt;/record&gt;&lt;/Cite&gt;&lt;/EndNote&gt;</w:instrText>
      </w:r>
      <w:r w:rsidR="000550A7">
        <w:fldChar w:fldCharType="separate"/>
      </w:r>
      <w:r w:rsidR="00131F98">
        <w:rPr>
          <w:noProof/>
        </w:rPr>
        <w:t>[54]</w:t>
      </w:r>
      <w:r w:rsidR="000550A7">
        <w:fldChar w:fldCharType="end"/>
      </w:r>
      <w:r w:rsidR="006C74DE">
        <w:t xml:space="preserve">. </w:t>
      </w:r>
      <w:r w:rsidR="00934C84">
        <w:t xml:space="preserve">In 2019 the Outward Bound Trust ran its first women’s only </w:t>
      </w:r>
      <w:r w:rsidR="00751AC2" w:rsidRPr="00751AC2">
        <w:t xml:space="preserve">Outdoor Leadership Course in 2019 </w:t>
      </w:r>
      <w:r w:rsidR="00751AC2" w:rsidRPr="00751AC2">
        <w:fldChar w:fldCharType="begin"/>
      </w:r>
      <w:r w:rsidR="000E5547">
        <w:instrText xml:space="preserve"> ADDIN EN.CITE &lt;EndNote&gt;&lt;Cite&gt;&lt;Author&gt;O&amp;apos;Brien&lt;/Author&gt;&lt;Year&gt;2020&lt;/Year&gt;&lt;RecNum&gt;50&lt;/RecNum&gt;&lt;DisplayText&gt;[104]&lt;/DisplayText&gt;&lt;record&gt;&lt;rec-number&gt;50&lt;/rec-number&gt;&lt;foreign-keys&gt;&lt;key app="EN" db-id="5z0psdv9nxsad9e052ux9xzhp2vp0exvdwaa" timestamp="1620655428"&gt;50&lt;/key&gt;&lt;/foreign-keys&gt;&lt;ref-type name="Blog"&gt;56&lt;/ref-type&gt;&lt;contributors&gt;&lt;authors&gt;&lt;author&gt;Kate O&amp;apos;Brien&lt;/author&gt;&lt;/authors&gt;&lt;/contributors&gt;&lt;titles&gt;&lt;title&gt;Proving, or improving?&lt;/title&gt;&lt;/titles&gt;&lt;dates&gt;&lt;year&gt;2020&lt;/year&gt;&lt;/dates&gt;&lt;urls&gt;&lt;related-urls&gt;&lt;url&gt;https://www.outwardbound.org.uk/blog/proving-or-improving&lt;/url&gt;&lt;/related-urls&gt;&lt;/urls&gt;&lt;/record&gt;&lt;/Cite&gt;&lt;/EndNote&gt;</w:instrText>
      </w:r>
      <w:r w:rsidR="00751AC2" w:rsidRPr="00751AC2">
        <w:fldChar w:fldCharType="separate"/>
      </w:r>
      <w:r w:rsidR="000E5547">
        <w:rPr>
          <w:noProof/>
        </w:rPr>
        <w:t>[104]</w:t>
      </w:r>
      <w:r w:rsidR="00751AC2" w:rsidRPr="00751AC2">
        <w:fldChar w:fldCharType="end"/>
      </w:r>
      <w:r w:rsidR="00751AC2" w:rsidRPr="00751AC2">
        <w:t>. Participants o</w:t>
      </w:r>
      <w:r w:rsidR="00E047B9">
        <w:t>n</w:t>
      </w:r>
      <w:r w:rsidR="00751AC2" w:rsidRPr="00751AC2">
        <w:t xml:space="preserve"> the course reported feeling an increased sense of self confidence, belief in abilities, as well as an increased sense of possibility around making progress towards leadership qualifications </w:t>
      </w:r>
      <w:r w:rsidR="00751AC2" w:rsidRPr="00751AC2">
        <w:fldChar w:fldCharType="begin"/>
      </w:r>
      <w:r w:rsidR="000E5547">
        <w:instrText xml:space="preserve"> ADDIN EN.CITE &lt;EndNote&gt;&lt;Cite&gt;&lt;Author&gt;O&amp;apos;Brien&lt;/Author&gt;&lt;Year&gt;2020&lt;/Year&gt;&lt;RecNum&gt;50&lt;/RecNum&gt;&lt;DisplayText&gt;[104]&lt;/DisplayText&gt;&lt;record&gt;&lt;rec-number&gt;50&lt;/rec-number&gt;&lt;foreign-keys&gt;&lt;key app="EN" db-id="5z0psdv9nxsad9e052ux9xzhp2vp0exvdwaa" timestamp="1620655428"&gt;50&lt;/key&gt;&lt;/foreign-keys&gt;&lt;ref-type name="Blog"&gt;56&lt;/ref-type&gt;&lt;contributors&gt;&lt;authors&gt;&lt;author&gt;Kate O&amp;apos;Brien&lt;/author&gt;&lt;/authors&gt;&lt;/contributors&gt;&lt;titles&gt;&lt;title&gt;Proving, or improving?&lt;/title&gt;&lt;/titles&gt;&lt;dates&gt;&lt;year&gt;2020&lt;/year&gt;&lt;/dates&gt;&lt;urls&gt;&lt;related-urls&gt;&lt;url&gt;https://www.outwardbound.org.uk/blog/proving-or-improving&lt;/url&gt;&lt;/related-urls&gt;&lt;/urls&gt;&lt;/record&gt;&lt;/Cite&gt;&lt;/EndNote&gt;</w:instrText>
      </w:r>
      <w:r w:rsidR="00751AC2" w:rsidRPr="00751AC2">
        <w:fldChar w:fldCharType="separate"/>
      </w:r>
      <w:r w:rsidR="000E5547">
        <w:rPr>
          <w:noProof/>
        </w:rPr>
        <w:t>[104]</w:t>
      </w:r>
      <w:r w:rsidR="00751AC2" w:rsidRPr="00751AC2">
        <w:fldChar w:fldCharType="end"/>
      </w:r>
      <w:r w:rsidR="00751AC2" w:rsidRPr="00751AC2">
        <w:t xml:space="preserve">. </w:t>
      </w:r>
    </w:p>
    <w:p w14:paraId="02156F1E" w14:textId="080E1A94" w:rsidR="00B75A43" w:rsidRDefault="00E93C6A" w:rsidP="00EF48E9">
      <w:pPr>
        <w:jc w:val="both"/>
      </w:pPr>
      <w:r>
        <w:t>Lack of skill development or knowledge is highlighted as a constraining factor for women’s participation in outdoor activities</w:t>
      </w:r>
      <w:r w:rsidR="003F67A4">
        <w:t xml:space="preserve"> </w:t>
      </w:r>
      <w:r w:rsidR="003F67A4">
        <w:fldChar w:fldCharType="begin"/>
      </w:r>
      <w:r w:rsidR="00131F98">
        <w:instrText xml:space="preserve"> ADDIN EN.CITE &lt;EndNote&gt;&lt;Cite&gt;&lt;Author&gt;Paxton&lt;/Author&gt;&lt;Year&gt;2016&lt;/Year&gt;&lt;RecNum&gt;10&lt;/RecNum&gt;&lt;DisplayText&gt;[74]&lt;/DisplayText&gt;&lt;record&gt;&lt;rec-number&gt;10&lt;/rec-number&gt;&lt;foreign-keys&gt;&lt;key app="EN" db-id="5z0psdv9nxsad9e052ux9xzhp2vp0exvdwaa" timestamp="1616404217"&gt;10&lt;/key&gt;&lt;/foreign-keys&gt;&lt;ref-type name="Report"&gt;27&lt;/ref-type&gt;&lt;contributors&gt;&lt;authors&gt;&lt;author&gt;Hetty Key and Anna Paxton &lt;/author&gt;&lt;/authors&gt;&lt;/contributors&gt;&lt;titles&gt;&lt;title&gt;Inspiration, Barriers &amp;amp; Goals Survey - 2016 Report &lt;/title&gt;&lt;/titles&gt;&lt;dates&gt;&lt;year&gt;2016&lt;/year&gt;&lt;/dates&gt;&lt;publisher&gt;Women in Adventure &lt;/publisher&gt;&lt;urls&gt;&lt;related-urls&gt;&lt;url&gt;https://womeninadventure.com/wp-content/uploads/2020/05/Women-in-Adventure-Inspiration-Barriers-Goals-Survey-Results.pdf&lt;/url&gt;&lt;/related-urls&gt;&lt;/urls&gt;&lt;/record&gt;&lt;/Cite&gt;&lt;/EndNote&gt;</w:instrText>
      </w:r>
      <w:r w:rsidR="003F67A4">
        <w:fldChar w:fldCharType="separate"/>
      </w:r>
      <w:r w:rsidR="00131F98">
        <w:rPr>
          <w:noProof/>
        </w:rPr>
        <w:t>[74]</w:t>
      </w:r>
      <w:r w:rsidR="003F67A4">
        <w:fldChar w:fldCharType="end"/>
      </w:r>
      <w:r>
        <w:t xml:space="preserve">, </w:t>
      </w:r>
      <w:r w:rsidR="007375BA">
        <w:t xml:space="preserve">largely due to [gendered] social factors that disadvantage women. The recommendation is that </w:t>
      </w:r>
      <w:r w:rsidR="00D20C95">
        <w:t xml:space="preserve">training providers must disrupt gendered social factors to increase the amount of women developing </w:t>
      </w:r>
      <w:r w:rsidR="004B7241">
        <w:t xml:space="preserve">technical skills </w:t>
      </w:r>
      <w:r w:rsidR="00FB67AF">
        <w:fldChar w:fldCharType="begin"/>
      </w:r>
      <w:r w:rsidR="000E5547">
        <w:instrText xml:space="preserve"> ADDIN EN.CITE &lt;EndNote&gt;&lt;Cite&gt;&lt;Author&gt;Warren&lt;/Author&gt;&lt;Year&gt;2006&lt;/Year&gt;&lt;RecNum&gt;5&lt;/RecNum&gt;&lt;DisplayText&gt;[105]&lt;/DisplayText&gt;&lt;record&gt;&lt;rec-number&gt;5&lt;/rec-number&gt;&lt;foreign-keys&gt;&lt;key app="EN" db-id="s5w2ddpv7f9vwmev923ppxzttddt2vf20vpp" timestamp="1616061853"&gt;5&lt;/key&gt;&lt;/foreign-keys&gt;&lt;ref-type name="Journal Article"&gt;17&lt;/ref-type&gt;&lt;contributors&gt;&lt;authors&gt;&lt;author&gt;Warren, Karen&lt;/author&gt;&lt;author&gt;Loeffler, T. A.&lt;/author&gt;&lt;/authors&gt;&lt;/contributors&gt;&lt;titles&gt;&lt;title&gt;Factors that influence women&amp;apos;s technical skill development in outdoor adventure&lt;/title&gt;&lt;secondary-title&gt;Journal of Adventure Education and Outdoor Learning&lt;/secondary-title&gt;&lt;/titles&gt;&lt;pages&gt;107-119&lt;/pages&gt;&lt;volume&gt;6&lt;/volume&gt;&lt;number&gt;2&lt;/number&gt;&lt;dates&gt;&lt;year&gt;2006&lt;/year&gt;&lt;pub-dates&gt;&lt;date&gt;2006/01/01&lt;/date&gt;&lt;/pub-dates&gt;&lt;/dates&gt;&lt;publisher&gt;Routledge&lt;/publisher&gt;&lt;isbn&gt;1472-9679&lt;/isbn&gt;&lt;urls&gt;&lt;related-urls&gt;&lt;url&gt;https://doi.org/10.1080/14729670685200791&lt;/url&gt;&lt;/related-urls&gt;&lt;/urls&gt;&lt;electronic-resource-num&gt;10.1080/14729670685200791&lt;/electronic-resource-num&gt;&lt;/record&gt;&lt;/Cite&gt;&lt;/EndNote&gt;</w:instrText>
      </w:r>
      <w:r w:rsidR="00FB67AF">
        <w:fldChar w:fldCharType="separate"/>
      </w:r>
      <w:r w:rsidR="000E5547">
        <w:rPr>
          <w:noProof/>
        </w:rPr>
        <w:t>[105]</w:t>
      </w:r>
      <w:r w:rsidR="00FB67AF">
        <w:fldChar w:fldCharType="end"/>
      </w:r>
      <w:r w:rsidR="00D63748">
        <w:t xml:space="preserve">. </w:t>
      </w:r>
    </w:p>
    <w:p w14:paraId="2A8DE5F1" w14:textId="7534CA34" w:rsidR="00F02B9B" w:rsidRDefault="00D06343" w:rsidP="00EF48E9">
      <w:pPr>
        <w:jc w:val="both"/>
      </w:pPr>
      <w:r>
        <w:t xml:space="preserve">Women in Adventure asked women for </w:t>
      </w:r>
      <w:r w:rsidR="00F224EB">
        <w:t xml:space="preserve">desires to assist them in being active in the outdoors at all levels of ability, responses for beginners include more friendly and inclusive events for all abilities, </w:t>
      </w:r>
      <w:r w:rsidR="00891046">
        <w:t xml:space="preserve">particularly events that take the focus away from competition </w:t>
      </w:r>
      <w:r w:rsidR="00F97BFA">
        <w:t xml:space="preserve">and towards achievement </w:t>
      </w:r>
      <w:r w:rsidR="00F97BFA">
        <w:fldChar w:fldCharType="begin"/>
      </w:r>
      <w:r w:rsidR="00131F98">
        <w:instrText xml:space="preserve"> ADDIN EN.CITE &lt;EndNote&gt;&lt;Cite&gt;&lt;Author&gt;Paxton&lt;/Author&gt;&lt;Year&gt;2016&lt;/Year&gt;&lt;RecNum&gt;10&lt;/RecNum&gt;&lt;DisplayText&gt;[74]&lt;/DisplayText&gt;&lt;record&gt;&lt;rec-number&gt;10&lt;/rec-number&gt;&lt;foreign-keys&gt;&lt;key app="EN" db-id="5z0psdv9nxsad9e052ux9xzhp2vp0exvdwaa" timestamp="1616404217"&gt;10&lt;/key&gt;&lt;/foreign-keys&gt;&lt;ref-type name="Report"&gt;27&lt;/ref-type&gt;&lt;contributors&gt;&lt;authors&gt;&lt;author&gt;Hetty Key and Anna Paxton &lt;/author&gt;&lt;/authors&gt;&lt;/contributors&gt;&lt;titles&gt;&lt;title&gt;Inspiration, Barriers &amp;amp; Goals Survey - 2016 Report &lt;/title&gt;&lt;/titles&gt;&lt;dates&gt;&lt;year&gt;2016&lt;/year&gt;&lt;/dates&gt;&lt;publisher&gt;Women in Adventure &lt;/publisher&gt;&lt;urls&gt;&lt;related-urls&gt;&lt;url&gt;https://womeninadventure.com/wp-content/uploads/2020/05/Women-in-Adventure-Inspiration-Barriers-Goals-Survey-Results.pdf&lt;/url&gt;&lt;/related-urls&gt;&lt;/urls&gt;&lt;/record&gt;&lt;/Cite&gt;&lt;/EndNote&gt;</w:instrText>
      </w:r>
      <w:r w:rsidR="00F97BFA">
        <w:fldChar w:fldCharType="separate"/>
      </w:r>
      <w:r w:rsidR="00131F98">
        <w:rPr>
          <w:noProof/>
        </w:rPr>
        <w:t>[74]</w:t>
      </w:r>
      <w:r w:rsidR="00F97BFA">
        <w:fldChar w:fldCharType="end"/>
      </w:r>
      <w:r w:rsidR="00F97BFA">
        <w:t xml:space="preserve">. </w:t>
      </w:r>
      <w:r w:rsidR="002D08C2">
        <w:t xml:space="preserve">At an intermediate level, women would like there to be a focus on progression, </w:t>
      </w:r>
      <w:r w:rsidR="00DD6470">
        <w:t xml:space="preserve">feeling that some women may be slow to gain confidence in their skills and ability and said that they would benefit from more female instructors and coaches </w:t>
      </w:r>
      <w:r w:rsidR="00DD6470">
        <w:fldChar w:fldCharType="begin"/>
      </w:r>
      <w:r w:rsidR="00131F98">
        <w:instrText xml:space="preserve"> ADDIN EN.CITE &lt;EndNote&gt;&lt;Cite&gt;&lt;Author&gt;Paxton&lt;/Author&gt;&lt;Year&gt;2016&lt;/Year&gt;&lt;RecNum&gt;10&lt;/RecNum&gt;&lt;DisplayText&gt;[74]&lt;/DisplayText&gt;&lt;record&gt;&lt;rec-number&gt;10&lt;/rec-number&gt;&lt;foreign-keys&gt;&lt;key app="EN" db-id="5z0psdv9nxsad9e052ux9xzhp2vp0exvdwaa" timestamp="1616404217"&gt;10&lt;/key&gt;&lt;/foreign-keys&gt;&lt;ref-type name="Report"&gt;27&lt;/ref-type&gt;&lt;contributors&gt;&lt;authors&gt;&lt;author&gt;Hetty Key and Anna Paxton &lt;/author&gt;&lt;/authors&gt;&lt;/contributors&gt;&lt;titles&gt;&lt;title&gt;Inspiration, Barriers &amp;amp; Goals Survey - 2016 Report &lt;/title&gt;&lt;/titles&gt;&lt;dates&gt;&lt;year&gt;2016&lt;/year&gt;&lt;/dates&gt;&lt;publisher&gt;Women in Adventure &lt;/publisher&gt;&lt;urls&gt;&lt;related-urls&gt;&lt;url&gt;https://womeninadventure.com/wp-content/uploads/2020/05/Women-in-Adventure-Inspiration-Barriers-Goals-Survey-Results.pdf&lt;/url&gt;&lt;/related-urls&gt;&lt;/urls&gt;&lt;/record&gt;&lt;/Cite&gt;&lt;/EndNote&gt;</w:instrText>
      </w:r>
      <w:r w:rsidR="00DD6470">
        <w:fldChar w:fldCharType="separate"/>
      </w:r>
      <w:r w:rsidR="00131F98">
        <w:rPr>
          <w:noProof/>
        </w:rPr>
        <w:t>[74]</w:t>
      </w:r>
      <w:r w:rsidR="00DD6470">
        <w:fldChar w:fldCharType="end"/>
      </w:r>
      <w:r w:rsidR="00DD6470">
        <w:t xml:space="preserve">. </w:t>
      </w:r>
      <w:r w:rsidR="00FC414D">
        <w:t xml:space="preserve">Those participating at an advanced level expressed that they find it difficult to </w:t>
      </w:r>
      <w:r w:rsidR="000D2FB9">
        <w:t xml:space="preserve">find other women at a similar level of ability to train with, it is also common for women to consider adventuring alone and there is an appetite for this knowledge </w:t>
      </w:r>
      <w:r w:rsidR="000D2FB9">
        <w:fldChar w:fldCharType="begin"/>
      </w:r>
      <w:r w:rsidR="00131F98">
        <w:instrText xml:space="preserve"> ADDIN EN.CITE &lt;EndNote&gt;&lt;Cite&gt;&lt;Author&gt;Paxton&lt;/Author&gt;&lt;Year&gt;2016&lt;/Year&gt;&lt;RecNum&gt;10&lt;/RecNum&gt;&lt;DisplayText&gt;[74]&lt;/DisplayText&gt;&lt;record&gt;&lt;rec-number&gt;10&lt;/rec-number&gt;&lt;foreign-keys&gt;&lt;key app="EN" db-id="5z0psdv9nxsad9e052ux9xzhp2vp0exvdwaa" timestamp="1616404217"&gt;10&lt;/key&gt;&lt;/foreign-keys&gt;&lt;ref-type name="Report"&gt;27&lt;/ref-type&gt;&lt;contributors&gt;&lt;authors&gt;&lt;author&gt;Hetty Key and Anna Paxton &lt;/author&gt;&lt;/authors&gt;&lt;/contributors&gt;&lt;titles&gt;&lt;title&gt;Inspiration, Barriers &amp;amp; Goals Survey - 2016 Report &lt;/title&gt;&lt;/titles&gt;&lt;dates&gt;&lt;year&gt;2016&lt;/year&gt;&lt;/dates&gt;&lt;publisher&gt;Women in Adventure &lt;/publisher&gt;&lt;urls&gt;&lt;related-urls&gt;&lt;url&gt;https://womeninadventure.com/wp-content/uploads/2020/05/Women-in-Adventure-Inspiration-Barriers-Goals-Survey-Results.pdf&lt;/url&gt;&lt;/related-urls&gt;&lt;/urls&gt;&lt;/record&gt;&lt;/Cite&gt;&lt;/EndNote&gt;</w:instrText>
      </w:r>
      <w:r w:rsidR="000D2FB9">
        <w:fldChar w:fldCharType="separate"/>
      </w:r>
      <w:r w:rsidR="00131F98">
        <w:rPr>
          <w:noProof/>
        </w:rPr>
        <w:t>[74]</w:t>
      </w:r>
      <w:r w:rsidR="000D2FB9">
        <w:fldChar w:fldCharType="end"/>
      </w:r>
      <w:r w:rsidR="000D2FB9">
        <w:t xml:space="preserve">. </w:t>
      </w:r>
    </w:p>
    <w:p w14:paraId="09FD0835" w14:textId="47CA79FB" w:rsidR="00E047B9" w:rsidRDefault="00E047B9" w:rsidP="00E047B9">
      <w:pPr>
        <w:pStyle w:val="Heading3"/>
      </w:pPr>
      <w:bookmarkStart w:id="58" w:name="_Toc79741245"/>
      <w:r>
        <w:t>Age</w:t>
      </w:r>
      <w:bookmarkEnd w:id="58"/>
    </w:p>
    <w:p w14:paraId="3DB67BD5" w14:textId="457C9020" w:rsidR="00F61772" w:rsidRPr="00F61772" w:rsidRDefault="00F61772" w:rsidP="00F61772">
      <w:r>
        <w:rPr>
          <w:noProof/>
        </w:rPr>
        <mc:AlternateContent>
          <mc:Choice Requires="wps">
            <w:drawing>
              <wp:inline distT="0" distB="0" distL="0" distR="0" wp14:anchorId="56B1E461" wp14:editId="2C5E6045">
                <wp:extent cx="5631180" cy="3235037"/>
                <wp:effectExtent l="0" t="0" r="26670" b="22860"/>
                <wp:docPr id="171" name="Rectangle 171"/>
                <wp:cNvGraphicFramePr/>
                <a:graphic xmlns:a="http://schemas.openxmlformats.org/drawingml/2006/main">
                  <a:graphicData uri="http://schemas.microsoft.com/office/word/2010/wordprocessingShape">
                    <wps:wsp>
                      <wps:cNvSpPr/>
                      <wps:spPr>
                        <a:xfrm>
                          <a:off x="0" y="0"/>
                          <a:ext cx="5631180" cy="3235037"/>
                        </a:xfrm>
                        <a:prstGeom prst="rect">
                          <a:avLst/>
                        </a:prstGeom>
                        <a:solidFill>
                          <a:sysClr val="window" lastClr="FFFFFF"/>
                        </a:solidFill>
                        <a:ln w="12700" cap="flat" cmpd="sng" algn="ctr">
                          <a:solidFill>
                            <a:srgbClr val="0070C0"/>
                          </a:solidFill>
                          <a:prstDash val="solid"/>
                          <a:miter lim="800000"/>
                        </a:ln>
                        <a:effectLst/>
                      </wps:spPr>
                      <wps:txbx>
                        <w:txbxContent>
                          <w:p w14:paraId="1CB97891" w14:textId="77777777" w:rsidR="00F61772" w:rsidRDefault="00F61772" w:rsidP="00F61772">
                            <w:pPr>
                              <w:rPr>
                                <w:b/>
                                <w:bCs/>
                              </w:rPr>
                            </w:pPr>
                            <w:r w:rsidRPr="00D11755">
                              <w:rPr>
                                <w:b/>
                                <w:bCs/>
                              </w:rPr>
                              <w:t>Key Findings</w:t>
                            </w:r>
                          </w:p>
                          <w:p w14:paraId="71B2AC6F" w14:textId="1E466527" w:rsidR="00F61772" w:rsidRDefault="00F61772" w:rsidP="00F61772">
                            <w:r>
                              <w:t xml:space="preserve">For </w:t>
                            </w:r>
                            <w:r w:rsidRPr="0006296E">
                              <w:rPr>
                                <w:b/>
                                <w:bCs/>
                              </w:rPr>
                              <w:t>older people</w:t>
                            </w:r>
                            <w:r>
                              <w:t xml:space="preserve">, constraining factors for people </w:t>
                            </w:r>
                            <w:r w:rsidR="0006296E">
                              <w:t>getting outdoors</w:t>
                            </w:r>
                            <w:r>
                              <w:t xml:space="preserve"> include: </w:t>
                            </w:r>
                          </w:p>
                          <w:p w14:paraId="1952A0C5" w14:textId="3F339256" w:rsidR="00F61772" w:rsidRDefault="001471A6" w:rsidP="00F61772">
                            <w:pPr>
                              <w:pStyle w:val="ListParagraph"/>
                              <w:numPr>
                                <w:ilvl w:val="0"/>
                                <w:numId w:val="23"/>
                              </w:numPr>
                            </w:pPr>
                            <w:r>
                              <w:t xml:space="preserve">Health </w:t>
                            </w:r>
                          </w:p>
                          <w:p w14:paraId="3881C249" w14:textId="6308DE58" w:rsidR="001471A6" w:rsidRDefault="001471A6" w:rsidP="00F61772">
                            <w:pPr>
                              <w:pStyle w:val="ListParagraph"/>
                              <w:numPr>
                                <w:ilvl w:val="0"/>
                                <w:numId w:val="23"/>
                              </w:numPr>
                            </w:pPr>
                            <w:r>
                              <w:t>Poorly maintained paths</w:t>
                            </w:r>
                          </w:p>
                          <w:p w14:paraId="6646CE74" w14:textId="137B92A0" w:rsidR="001471A6" w:rsidRDefault="001471A6" w:rsidP="00F61772">
                            <w:pPr>
                              <w:pStyle w:val="ListParagraph"/>
                              <w:numPr>
                                <w:ilvl w:val="0"/>
                                <w:numId w:val="23"/>
                              </w:numPr>
                            </w:pPr>
                            <w:r>
                              <w:t xml:space="preserve">Perception that </w:t>
                            </w:r>
                            <w:r w:rsidR="0093602B">
                              <w:t xml:space="preserve">older age is a barrier </w:t>
                            </w:r>
                          </w:p>
                          <w:p w14:paraId="06B4BCED" w14:textId="013BC4DB" w:rsidR="0093602B" w:rsidRDefault="0093602B" w:rsidP="00F61772">
                            <w:pPr>
                              <w:pStyle w:val="ListParagraph"/>
                              <w:numPr>
                                <w:ilvl w:val="0"/>
                                <w:numId w:val="23"/>
                              </w:numPr>
                            </w:pPr>
                            <w:r>
                              <w:t xml:space="preserve">Feelings of vulnerability and lack of confidence </w:t>
                            </w:r>
                          </w:p>
                          <w:p w14:paraId="7C003406" w14:textId="77777777" w:rsidR="0006296E" w:rsidRDefault="0006296E" w:rsidP="0006296E">
                            <w:r>
                              <w:t xml:space="preserve">For </w:t>
                            </w:r>
                            <w:r w:rsidRPr="0006296E">
                              <w:rPr>
                                <w:b/>
                                <w:bCs/>
                              </w:rPr>
                              <w:t>younger people</w:t>
                            </w:r>
                            <w:r>
                              <w:t xml:space="preserve">, constraining factors for people getting outdoors include: </w:t>
                            </w:r>
                          </w:p>
                          <w:p w14:paraId="6CFBBF8D" w14:textId="376CE5B4" w:rsidR="0093602B" w:rsidRDefault="0006296E" w:rsidP="0006296E">
                            <w:pPr>
                              <w:pStyle w:val="ListParagraph"/>
                              <w:numPr>
                                <w:ilvl w:val="0"/>
                                <w:numId w:val="23"/>
                              </w:numPr>
                            </w:pPr>
                            <w:r>
                              <w:t xml:space="preserve">Negative perceptions and stereotyping </w:t>
                            </w:r>
                            <w:r w:rsidR="00E63793">
                              <w:t>of people who spend time outdoors</w:t>
                            </w:r>
                          </w:p>
                          <w:p w14:paraId="15939144" w14:textId="7582D218" w:rsidR="00E63793" w:rsidRDefault="00387A4D" w:rsidP="00387A4D">
                            <w:r>
                              <w:t xml:space="preserve">For </w:t>
                            </w:r>
                            <w:r w:rsidRPr="00947138">
                              <w:rPr>
                                <w:b/>
                                <w:bCs/>
                              </w:rPr>
                              <w:t>younger people</w:t>
                            </w:r>
                            <w:r>
                              <w:t xml:space="preserve">, facilitators for getting outdoors include: </w:t>
                            </w:r>
                          </w:p>
                          <w:p w14:paraId="36C2D9BE" w14:textId="18E943C6" w:rsidR="00387A4D" w:rsidRDefault="00387A4D" w:rsidP="00387A4D">
                            <w:pPr>
                              <w:pStyle w:val="ListParagraph"/>
                              <w:numPr>
                                <w:ilvl w:val="0"/>
                                <w:numId w:val="23"/>
                              </w:numPr>
                            </w:pPr>
                            <w:r>
                              <w:t>Seeing parents and older family members having a good relationship with the outdoors</w:t>
                            </w:r>
                          </w:p>
                          <w:p w14:paraId="47D9BAAD" w14:textId="161FD2EF" w:rsidR="00ED4CC3" w:rsidRPr="006F11D5" w:rsidRDefault="00ED4CC3" w:rsidP="00ED4CC3">
                            <w:r>
                              <w:t>Those who are active in the outdoors are set to rise</w:t>
                            </w:r>
                            <w:r w:rsidR="00CE6AB4">
                              <w:t xml:space="preserve">, those who </w:t>
                            </w:r>
                            <w:r w:rsidR="00A30D44">
                              <w:t xml:space="preserve">are over 60 and </w:t>
                            </w:r>
                            <w:r w:rsidR="00CE6AB4">
                              <w:t xml:space="preserve">active </w:t>
                            </w:r>
                            <w:r w:rsidR="00A30D44">
                              <w:t xml:space="preserve">will rise by 40% over the next 20 years </w:t>
                            </w:r>
                            <w:r w:rsidR="00A30D44" w:rsidRPr="00A30D44">
                              <w:fldChar w:fldCharType="begin"/>
                            </w:r>
                            <w:r w:rsidR="00131F98">
                              <w:instrText xml:space="preserve"> ADDIN EN.CITE &lt;EndNote&gt;&lt;Cite&gt;&lt;Author&gt;England&lt;/Author&gt;&lt;Year&gt;2015&lt;/Year&gt;&lt;RecNum&gt;29&lt;/RecNum&gt;&lt;DisplayText&gt;[5]&lt;/DisplayText&gt;&lt;record&gt;&lt;rec-number&gt;29&lt;/rec-number&gt;&lt;foreign-keys&gt;&lt;key app="EN" db-id="e02x299e8pfd5xex55g5asxfedzwzxfwer0z" timestamp="1616425956"&gt;29&lt;/key&gt;&lt;/foreign-keys&gt;&lt;ref-type name="Report"&gt;27&lt;/ref-type&gt;&lt;contributors&gt;&lt;authors&gt;&lt;author&gt;OIA and Sport England &lt;/author&gt;&lt;/authors&gt;&lt;/contributors&gt;&lt;titles&gt;&lt;title&gt;Getting Active Outdoors: A study of Demography, Motivation, Participation and Provision in Outdoor Sport and Recreation in England&lt;/title&gt;&lt;/titles&gt;&lt;dates&gt;&lt;year&gt;2015&lt;/year&gt;&lt;/dates&gt;&lt;urls&gt;&lt;/urls&gt;&lt;/record&gt;&lt;/Cite&gt;&lt;/EndNote&gt;</w:instrText>
                            </w:r>
                            <w:r w:rsidR="00A30D44" w:rsidRPr="00A30D44">
                              <w:fldChar w:fldCharType="separate"/>
                            </w:r>
                            <w:r w:rsidR="00131F98">
                              <w:rPr>
                                <w:noProof/>
                              </w:rPr>
                              <w:t>[5]</w:t>
                            </w:r>
                            <w:r w:rsidR="00A30D44" w:rsidRPr="00A30D44">
                              <w:fldChar w:fldCharType="end"/>
                            </w:r>
                            <w:r w:rsidR="00A30D44" w:rsidRPr="00A30D44">
                              <w:t>.</w:t>
                            </w:r>
                            <w:r w:rsidR="00A30D44">
                              <w:t xml:space="preserve"> Indicating that we need to increase how accessible the outdoors is for those who fall into older age groups.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B1E461" id="Rectangle 171" o:spid="_x0000_s1042" style="width:443.4pt;height:25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" fillcolor="window" strokecolor="#0070c0" strokeweight="1pt">
                <v:textbox>
                  <w:txbxContent>
                    <w:p w14:paraId="1CB97891" w14:textId="77777777" w:rsidR="00F61772" w:rsidRDefault="00F61772" w:rsidP="00F61772">
                      <w:pPr>
                        <w:rPr>
                          <w:b/>
                          <w:bCs/>
                        </w:rPr>
                      </w:pPr>
                      <w:r w:rsidRPr="00D11755">
                        <w:rPr>
                          <w:b/>
                          <w:bCs/>
                        </w:rPr>
                        <w:t>Key Findings</w:t>
                      </w:r>
                    </w:p>
                    <w:p w14:paraId="71B2AC6F" w14:textId="1E466527" w:rsidR="00F61772" w:rsidRDefault="00F61772" w:rsidP="00F61772">
                      <w:r>
                        <w:t xml:space="preserve">For </w:t>
                      </w:r>
                      <w:r w:rsidRPr="0006296E">
                        <w:rPr>
                          <w:b/>
                          <w:bCs/>
                        </w:rPr>
                        <w:t>older people</w:t>
                      </w:r>
                      <w:r>
                        <w:t xml:space="preserve">, constraining factors for people </w:t>
                      </w:r>
                      <w:r w:rsidR="0006296E">
                        <w:t>getting outdoors</w:t>
                      </w:r>
                      <w:r>
                        <w:t xml:space="preserve"> include: </w:t>
                      </w:r>
                    </w:p>
                    <w:p w14:paraId="1952A0C5" w14:textId="3F339256" w:rsidR="00F61772" w:rsidRDefault="001471A6" w:rsidP="00F61772">
                      <w:pPr>
                        <w:pStyle w:val="ListParagraph"/>
                        <w:numPr>
                          <w:ilvl w:val="0"/>
                          <w:numId w:val="23"/>
                        </w:numPr>
                      </w:pPr>
                      <w:r>
                        <w:t xml:space="preserve">Health </w:t>
                      </w:r>
                    </w:p>
                    <w:p w14:paraId="3881C249" w14:textId="6308DE58" w:rsidR="001471A6" w:rsidRDefault="001471A6" w:rsidP="00F61772">
                      <w:pPr>
                        <w:pStyle w:val="ListParagraph"/>
                        <w:numPr>
                          <w:ilvl w:val="0"/>
                          <w:numId w:val="23"/>
                        </w:numPr>
                      </w:pPr>
                      <w:r>
                        <w:t>Poorly maintained paths</w:t>
                      </w:r>
                    </w:p>
                    <w:p w14:paraId="6646CE74" w14:textId="137B92A0" w:rsidR="001471A6" w:rsidRDefault="001471A6" w:rsidP="00F61772">
                      <w:pPr>
                        <w:pStyle w:val="ListParagraph"/>
                        <w:numPr>
                          <w:ilvl w:val="0"/>
                          <w:numId w:val="23"/>
                        </w:numPr>
                      </w:pPr>
                      <w:r>
                        <w:t xml:space="preserve">Perception that </w:t>
                      </w:r>
                      <w:r w:rsidR="0093602B">
                        <w:t xml:space="preserve">older age is a barrier </w:t>
                      </w:r>
                    </w:p>
                    <w:p w14:paraId="06B4BCED" w14:textId="013BC4DB" w:rsidR="0093602B" w:rsidRDefault="0093602B" w:rsidP="00F61772">
                      <w:pPr>
                        <w:pStyle w:val="ListParagraph"/>
                        <w:numPr>
                          <w:ilvl w:val="0"/>
                          <w:numId w:val="23"/>
                        </w:numPr>
                      </w:pPr>
                      <w:r>
                        <w:t xml:space="preserve">Feelings of vulnerability and lack of confidence </w:t>
                      </w:r>
                    </w:p>
                    <w:p w14:paraId="7C003406" w14:textId="77777777" w:rsidR="0006296E" w:rsidRDefault="0006296E" w:rsidP="0006296E">
                      <w:r>
                        <w:t xml:space="preserve">For </w:t>
                      </w:r>
                      <w:r w:rsidRPr="0006296E">
                        <w:rPr>
                          <w:b/>
                          <w:bCs/>
                        </w:rPr>
                        <w:t>younger people</w:t>
                      </w:r>
                      <w:r>
                        <w:t xml:space="preserve">, constraining factors for people getting outdoors include: </w:t>
                      </w:r>
                    </w:p>
                    <w:p w14:paraId="6CFBBF8D" w14:textId="376CE5B4" w:rsidR="0093602B" w:rsidRDefault="0006296E" w:rsidP="0006296E">
                      <w:pPr>
                        <w:pStyle w:val="ListParagraph"/>
                        <w:numPr>
                          <w:ilvl w:val="0"/>
                          <w:numId w:val="23"/>
                        </w:numPr>
                      </w:pPr>
                      <w:r>
                        <w:t xml:space="preserve">Negative perceptions and stereotyping </w:t>
                      </w:r>
                      <w:r w:rsidR="00E63793">
                        <w:t>of people who spend time outdoors</w:t>
                      </w:r>
                    </w:p>
                    <w:p w14:paraId="15939144" w14:textId="7582D218" w:rsidR="00E63793" w:rsidRDefault="00387A4D" w:rsidP="00387A4D">
                      <w:r>
                        <w:t xml:space="preserve">For </w:t>
                      </w:r>
                      <w:r w:rsidRPr="00947138">
                        <w:rPr>
                          <w:b/>
                          <w:bCs/>
                        </w:rPr>
                        <w:t>younger people</w:t>
                      </w:r>
                      <w:r>
                        <w:t xml:space="preserve">, facilitators for getting outdoors include: </w:t>
                      </w:r>
                    </w:p>
                    <w:p w14:paraId="36C2D9BE" w14:textId="18E943C6" w:rsidR="00387A4D" w:rsidRDefault="00387A4D" w:rsidP="00387A4D">
                      <w:pPr>
                        <w:pStyle w:val="ListParagraph"/>
                        <w:numPr>
                          <w:ilvl w:val="0"/>
                          <w:numId w:val="23"/>
                        </w:numPr>
                      </w:pPr>
                      <w:r>
                        <w:t>Seeing parents and older family members having a good relationship with the outdoors</w:t>
                      </w:r>
                    </w:p>
                    <w:p w14:paraId="47D9BAAD" w14:textId="161FD2EF" w:rsidR="00ED4CC3" w:rsidRPr="006F11D5" w:rsidRDefault="00ED4CC3" w:rsidP="00ED4CC3">
                      <w:r>
                        <w:t>Those who are active in the outdoors are set to rise</w:t>
                      </w:r>
                      <w:r w:rsidR="00CE6AB4">
                        <w:t xml:space="preserve">, those who </w:t>
                      </w:r>
                      <w:r w:rsidR="00A30D44">
                        <w:t xml:space="preserve">are over 60 and </w:t>
                      </w:r>
                      <w:r w:rsidR="00CE6AB4">
                        <w:t xml:space="preserve">active </w:t>
                      </w:r>
                      <w:r w:rsidR="00A30D44">
                        <w:t xml:space="preserve">will rise by 40% over the next 20 years </w:t>
                      </w:r>
                      <w:r w:rsidR="00A30D44" w:rsidRPr="00A30D44">
                        <w:fldChar w:fldCharType="begin"/>
                      </w:r>
                      <w:r w:rsidR="00131F98">
                        <w:instrText xml:space="preserve"> ADDIN EN.CITE &lt;EndNote&gt;&lt;Cite&gt;&lt;Author&gt;England&lt;/Author&gt;&lt;Year&gt;2015&lt;/Year&gt;&lt;RecNum&gt;29&lt;/RecNum&gt;&lt;DisplayText&gt;[5]&lt;/DisplayText&gt;&lt;record&gt;&lt;rec-number&gt;29&lt;/rec-number&gt;&lt;foreign-keys&gt;&lt;key app="EN" db-id="e02x299e8pfd5xex55g5asxfedzwzxfwer0z" timestamp="1616425956"&gt;29&lt;/key&gt;&lt;/foreign-keys&gt;&lt;ref-type name="Report"&gt;27&lt;/ref-type&gt;&lt;contributors&gt;&lt;authors&gt;&lt;author&gt;OIA and Sport England &lt;/author&gt;&lt;/authors&gt;&lt;/contributors&gt;&lt;titles&gt;&lt;title&gt;Getting Active Outdoors: A study of Demography, Motivation, Participation and Provision in Outdoor Sport and Recreation in England&lt;/title&gt;&lt;/titles&gt;&lt;dates&gt;&lt;year&gt;2015&lt;/year&gt;&lt;/dates&gt;&lt;urls&gt;&lt;/urls&gt;&lt;/record&gt;&lt;/Cite&gt;&lt;/EndNote&gt;</w:instrText>
                      </w:r>
                      <w:r w:rsidR="00A30D44" w:rsidRPr="00A30D44">
                        <w:fldChar w:fldCharType="separate"/>
                      </w:r>
                      <w:r w:rsidR="00131F98">
                        <w:rPr>
                          <w:noProof/>
                        </w:rPr>
                        <w:t>[5]</w:t>
                      </w:r>
                      <w:r w:rsidR="00A30D44" w:rsidRPr="00A30D44">
                        <w:fldChar w:fldCharType="end"/>
                      </w:r>
                      <w:r w:rsidR="00A30D44" w:rsidRPr="00A30D44">
                        <w:t>.</w:t>
                      </w:r>
                      <w:r w:rsidR="00A30D44">
                        <w:t xml:space="preserve"> Indicating that we need to increase how accessible the outdoors is for those who fall into older age groups. </w:t>
                      </w:r>
                    </w:p>
                  </w:txbxContent>
                </v:textbox>
                <w10:anchorlock/>
              </v:rect>
            </w:pict>
          </mc:Fallback>
        </mc:AlternateContent>
      </w:r>
    </w:p>
    <w:p w14:paraId="55C0506D" w14:textId="03F792DF" w:rsidR="009F0270" w:rsidRDefault="009F0270" w:rsidP="00EF48E9">
      <w:pPr>
        <w:jc w:val="both"/>
      </w:pPr>
      <w:r>
        <w:t xml:space="preserve">Studies find that older people who do not find it easy to get outside can spiral into poor physical health, less social contact and reduced quality of life </w:t>
      </w:r>
      <w:r>
        <w:fldChar w:fldCharType="begin"/>
      </w:r>
      <w:r w:rsidR="000E5547">
        <w:instrText xml:space="preserve"> ADDIN EN.CITE &lt;EndNote&gt;&lt;Cite&gt;&lt;Author&gt;Space&lt;/Author&gt;&lt;RecNum&gt;13&lt;/RecNum&gt;&lt;DisplayText&gt;[106]&lt;/DisplayText&gt;&lt;record&gt;&lt;rec-number&gt;13&lt;/rec-number&gt;&lt;foreign-keys&gt;&lt;key app="EN" db-id="e02x299e8pfd5xex55g5asxfedzwzxfwer0z" timestamp="1616425956"&gt;13&lt;/key&gt;&lt;/foreign-keys&gt;&lt;ref-type name="Web Page"&gt;12&lt;/ref-type&gt;&lt;contributors&gt;&lt;authors&gt;&lt;author&gt;Open Space &lt;/author&gt;&lt;/authors&gt;&lt;/contributors&gt;&lt;titles&gt;&lt;title&gt;Inclusive Design for Getting Outdoors (I’DGO)&lt;/title&gt;&lt;/titles&gt;&lt;dates&gt;&lt;/dates&gt;&lt;urls&gt;&lt;related-urls&gt;&lt;url&gt;http://www.openspace.eca.ed.ac.uk/research-projects/inclusive-design-for-getting-outdoors/&lt;/url&gt;&lt;/related-urls&gt;&lt;/urls&gt;&lt;/record&gt;&lt;/Cite&gt;&lt;/EndNote&gt;</w:instrText>
      </w:r>
      <w:r>
        <w:fldChar w:fldCharType="separate"/>
      </w:r>
      <w:r w:rsidR="000E5547">
        <w:rPr>
          <w:noProof/>
        </w:rPr>
        <w:t>[106]</w:t>
      </w:r>
      <w:r>
        <w:fldChar w:fldCharType="end"/>
      </w:r>
      <w:r w:rsidR="004C5E50">
        <w:t xml:space="preserve">. </w:t>
      </w:r>
      <w:r w:rsidR="00E047B9">
        <w:t>P</w:t>
      </w:r>
      <w:r w:rsidR="0087366E">
        <w:t xml:space="preserve">articipation </w:t>
      </w:r>
      <w:r w:rsidR="00E047B9">
        <w:t>in</w:t>
      </w:r>
      <w:r w:rsidR="0087366E">
        <w:t xml:space="preserve"> outdoor sports [or physical activities] </w:t>
      </w:r>
      <w:r w:rsidR="00E047B9">
        <w:t>has been found to</w:t>
      </w:r>
      <w:r w:rsidR="003A3D3A">
        <w:t xml:space="preserve"> assist the elderly in maintaining their physical performance</w:t>
      </w:r>
      <w:r w:rsidR="00131386">
        <w:t xml:space="preserve">, as well as </w:t>
      </w:r>
      <w:r w:rsidR="00904AEB">
        <w:t xml:space="preserve">improving mood and happiness </w:t>
      </w:r>
      <w:r w:rsidR="00904AEB">
        <w:fldChar w:fldCharType="begin"/>
      </w:r>
      <w:r w:rsidR="00E51051">
        <w:instrText xml:space="preserve"> ADDIN EN.CITE &lt;EndNote&gt;&lt;Cite&gt;&lt;Author&gt;Barbara Eigenschenk&lt;/Author&gt;&lt;Year&gt;2019&lt;/Year&gt;&lt;RecNum&gt;14&lt;/RecNum&gt;&lt;DisplayText&gt;[3]&lt;/DisplayText&gt;&lt;record&gt;&lt;rec-number&gt;14&lt;/rec-number&gt;&lt;foreign-keys&gt;&lt;key app="EN" db-id="5z0psdv9nxsad9e052ux9xzhp2vp0exvdwaa" timestamp="1617011192"&gt;14&lt;/key&gt;&lt;/foreign-keys&gt;&lt;ref-type name="Journal Article"&gt;17&lt;/ref-type&gt;&lt;contributors&gt;&lt;authors&gt;&lt;author&gt;Barbara Eigenschenk, Andreas Thomann, Mike McClure, Larissa Davies, Maxine Greogory, Ulrich Dettweiler and Eduard Inglés&lt;/author&gt;&lt;/authors&gt;&lt;/contributors&gt;&lt;titles&gt;&lt;title&gt;Benefits of Outdoor Sports for Society. A Systematic Literature Review and Reflections on Evidence &lt;/title&gt;&lt;secondary-title&gt;International Journal of Environmental Research and Public Health &lt;/secondary-title&gt;&lt;/titles&gt;&lt;volume&gt;16, 937&lt;/volume&gt;&lt;dates&gt;&lt;year&gt;2019&lt;/year&gt;&lt;/dates&gt;&lt;urls&gt;&lt;/urls&gt;&lt;/record&gt;&lt;/Cite&gt;&lt;/EndNote&gt;</w:instrText>
      </w:r>
      <w:r w:rsidR="00904AEB">
        <w:fldChar w:fldCharType="separate"/>
      </w:r>
      <w:r w:rsidR="00E51051">
        <w:rPr>
          <w:noProof/>
        </w:rPr>
        <w:t>[3]</w:t>
      </w:r>
      <w:r w:rsidR="00904AEB">
        <w:fldChar w:fldCharType="end"/>
      </w:r>
      <w:r w:rsidR="000265E0">
        <w:t xml:space="preserve">. </w:t>
      </w:r>
      <w:r w:rsidR="005B0F32">
        <w:t xml:space="preserve">However, </w:t>
      </w:r>
      <w:r w:rsidR="005B0F32" w:rsidRPr="005B0F32">
        <w:t xml:space="preserve">poorly maintained paths are a barrier to elderly people spending time in outdoor environments </w:t>
      </w:r>
      <w:r w:rsidR="005B0F32" w:rsidRPr="005B0F32">
        <w:fldChar w:fldCharType="begin"/>
      </w:r>
      <w:r w:rsidR="00131F98">
        <w:instrText xml:space="preserve"> ADDIN EN.CITE &lt;EndNote&gt;&lt;Cite&gt;&lt;Author&gt;Network&lt;/Author&gt;&lt;Year&gt;2008&lt;/Year&gt;&lt;RecNum&gt;17&lt;/RecNum&gt;&lt;DisplayText&gt;[5, 96]&lt;/DisplayText&gt;&lt;record&gt;&lt;rec-number&gt;17&lt;/rec-number&gt;&lt;foreign-keys&gt;&lt;key app="EN" db-id="e02x299e8pfd5xex55g5asxfedzwzxfwer0z" timestamp="1616425956"&gt;17&lt;/key&gt;&lt;/foreign-keys&gt;&lt;ref-type name="Report"&gt;27&lt;/ref-type&gt;&lt;contributors&gt;&lt;authors&gt;&lt;author&gt;Countryside Access and Activities Network&lt;/author&gt;&lt;/authors&gt;&lt;/contributors&gt;&lt;titles&gt;&lt;title&gt;Barriers to Participation: A review of why specific communities in Northern Ireland do not use the countryside for recreation&lt;/title&gt;&lt;/titles&gt;&lt;dates&gt;&lt;year&gt;2008&lt;/year&gt;&lt;/dates&gt;&lt;urls&gt;&lt;related-urls&gt;&lt;url&gt;http://www.outdoorrecreationni.com/wp-content/uploads/2015/11/Barriers-to-Participation_ORNI-2008.pdf&lt;/url&gt;&lt;/related-urls&gt;&lt;/urls&gt;&lt;/record&gt;&lt;/Cite&gt;&lt;Cite&gt;&lt;Author&gt;England&lt;/Author&gt;&lt;Year&gt;2015&lt;/Year&gt;&lt;RecNum&gt;29&lt;/RecNum&gt;&lt;record&gt;&lt;rec-number&gt;29&lt;/rec-number&gt;&lt;foreign-keys&gt;&lt;key app="EN" db-id="e02x299e8pfd5xex55g5asxfedzwzxfwer0z" timestamp="1616425956"&gt;29&lt;/key&gt;&lt;/foreign-keys&gt;&lt;ref-type name="Report"&gt;27&lt;/ref-type&gt;&lt;contributors&gt;&lt;authors&gt;&lt;author&gt;OIA and Sport England &lt;/author&gt;&lt;/authors&gt;&lt;/contributors&gt;&lt;titles&gt;&lt;title&gt;Getting Active Outdoors: A study of Demography, Motivation, Participation and Provision in Outdoor Sport and Recreation in England&lt;/title&gt;&lt;/titles&gt;&lt;dates&gt;&lt;year&gt;2015&lt;/year&gt;&lt;/dates&gt;&lt;urls&gt;&lt;/urls&gt;&lt;/record&gt;&lt;/Cite&gt;&lt;/EndNote&gt;</w:instrText>
      </w:r>
      <w:r w:rsidR="005B0F32" w:rsidRPr="005B0F32">
        <w:fldChar w:fldCharType="separate"/>
      </w:r>
      <w:r w:rsidR="00131F98">
        <w:rPr>
          <w:noProof/>
        </w:rPr>
        <w:t>[5, 96]</w:t>
      </w:r>
      <w:r w:rsidR="005B0F32" w:rsidRPr="005B0F32">
        <w:fldChar w:fldCharType="end"/>
      </w:r>
      <w:r w:rsidR="005B0F32" w:rsidRPr="005B0F32">
        <w:t>.</w:t>
      </w:r>
      <w:r w:rsidR="006B64F2" w:rsidRPr="006B64F2">
        <w:t xml:space="preserve"> Sport Wales find that the second most frequent reason for not participating in sport or physical activity is “if I was younger” </w:t>
      </w:r>
      <w:r w:rsidR="006B64F2" w:rsidRPr="006B64F2">
        <w:fldChar w:fldCharType="begin"/>
      </w:r>
      <w:r w:rsidR="00131F98">
        <w:instrText xml:space="preserve"> ADDIN EN.CITE &lt;EndNote&gt;&lt;Cite&gt;&lt;Author&gt;Wales&lt;/Author&gt;&lt;Year&gt;2020&lt;/Year&gt;&lt;RecNum&gt;43&lt;/RecNum&gt;&lt;DisplayText&gt;[13]&lt;/DisplayText&gt;&lt;record&gt;&lt;rec-number&gt;43&lt;/rec-number&gt;&lt;foreign-keys&gt;&lt;key app="EN" db-id="5z0psdv9nxsad9e052ux9xzhp2vp0exvdwaa" timestamp="1618847492"&gt;43&lt;/key&gt;&lt;/foreign-keys&gt;&lt;ref-type name="Report"&gt;27&lt;/ref-type&gt;&lt;contributors&gt;&lt;authors&gt;&lt;author&gt;Sport Wales&lt;/author&gt;&lt;/authors&gt;&lt;/contributors&gt;&lt;titles&gt;&lt;title&gt;National Survey for Wales 2019 - 20: Sport and Active Lifesyles&amp;#xD;A statistical snapshot prior to the Coronavirus outbreak in Wales. &lt;/title&gt;&lt;/titles&gt;&lt;dates&gt;&lt;year&gt;2020&lt;/year&gt;&lt;/dates&gt;&lt;urls&gt;&lt;related-urls&gt;&lt;url&gt;https://www.sport.wales/files/68cfcd5f42d91edc2241a73c2258eee0.pdf&lt;/url&gt;&lt;/related-urls&gt;&lt;/urls&gt;&lt;/record&gt;&lt;/Cite&gt;&lt;/EndNote&gt;</w:instrText>
      </w:r>
      <w:r w:rsidR="006B64F2" w:rsidRPr="006B64F2">
        <w:fldChar w:fldCharType="separate"/>
      </w:r>
      <w:r w:rsidR="00131F98">
        <w:rPr>
          <w:noProof/>
        </w:rPr>
        <w:t>[13]</w:t>
      </w:r>
      <w:r w:rsidR="006B64F2" w:rsidRPr="006B64F2">
        <w:fldChar w:fldCharType="end"/>
      </w:r>
      <w:r w:rsidR="006B64F2" w:rsidRPr="006B64F2">
        <w:t>.</w:t>
      </w:r>
      <w:r w:rsidR="006B64F2">
        <w:t xml:space="preserve"> </w:t>
      </w:r>
      <w:r w:rsidR="00E16DF4">
        <w:t xml:space="preserve">This could be connected to a lack of accessible opportunities for older people or stereotyping around age. </w:t>
      </w:r>
    </w:p>
    <w:p w14:paraId="2D108F73" w14:textId="79B667C6" w:rsidR="00A343D9" w:rsidRDefault="00A343D9" w:rsidP="00EF48E9">
      <w:pPr>
        <w:jc w:val="both"/>
      </w:pPr>
      <w:r>
        <w:t xml:space="preserve">The Forestry Commission finds that the elderly are more likely to feel vulnerable and </w:t>
      </w:r>
      <w:r w:rsidR="00A34693">
        <w:t>a lack of confidence</w:t>
      </w:r>
      <w:r w:rsidR="004B1FA5">
        <w:t xml:space="preserve"> </w:t>
      </w:r>
      <w:r w:rsidR="004B1FA5" w:rsidRPr="004B1FA5">
        <w:fldChar w:fldCharType="begin"/>
      </w:r>
      <w:r w:rsidR="00131F98">
        <w:instrText xml:space="preserve"> ADDIN EN.CITE &lt;EndNote&gt;&lt;Cite&gt;&lt;Author&gt;Commission&lt;/Author&gt;&lt;Year&gt;2009&lt;/Year&gt;&lt;RecNum&gt;14&lt;/RecNum&gt;&lt;DisplayText&gt;[17]&lt;/DisplayText&gt;&lt;record&gt;&lt;rec-number&gt;14&lt;/rec-number&gt;&lt;foreign-keys&gt;&lt;key app="EN" db-id="e02x299e8pfd5xex55g5asxfedzwzxfwer0z" timestamp="1616425956"&gt;14&lt;/key&gt;&lt;/foreign-keys&gt;&lt;ref-type name="Journal Article"&gt;17&lt;/ref-type&gt;&lt;contributors&gt;&lt;authors&gt;&lt;author&gt;Forestry Commission &lt;/author&gt;&lt;/authors&gt;&lt;/contributors&gt;&lt;titles&gt;&lt;title&gt;Equality and Inclusion of Social Diversity with respect to Woods and Forests in the UK: An Evidence Review&lt;/title&gt;&lt;/titles&gt;&lt;dates&gt;&lt;year&gt;2009&lt;/year&gt;&lt;/dates&gt;&lt;urls&gt;&lt;related-urls&gt;&lt;url&gt;https://www.forestresearch.gov.uk/documents/804/Diversity_and_Equality_Evidence_Review_March09.pdf&lt;/url&gt;&lt;/related-urls&gt;&lt;/urls&gt;&lt;/record&gt;&lt;/Cite&gt;&lt;/EndNote&gt;</w:instrText>
      </w:r>
      <w:r w:rsidR="004B1FA5" w:rsidRPr="004B1FA5">
        <w:fldChar w:fldCharType="separate"/>
      </w:r>
      <w:r w:rsidR="00131F98">
        <w:rPr>
          <w:noProof/>
        </w:rPr>
        <w:t>[17]</w:t>
      </w:r>
      <w:r w:rsidR="004B1FA5" w:rsidRPr="004B1FA5">
        <w:fldChar w:fldCharType="end"/>
      </w:r>
      <w:r w:rsidR="004B1FA5">
        <w:t>. They</w:t>
      </w:r>
      <w:r w:rsidR="00FD485E">
        <w:t xml:space="preserve"> also</w:t>
      </w:r>
      <w:r w:rsidR="004B1FA5">
        <w:t xml:space="preserve"> f</w:t>
      </w:r>
      <w:r w:rsidR="00625514">
        <w:t>i</w:t>
      </w:r>
      <w:r w:rsidR="004B1FA5">
        <w:t xml:space="preserve">nd that younger people feared </w:t>
      </w:r>
      <w:r w:rsidR="001F59CE">
        <w:t xml:space="preserve">perceptions that they would appear “geeky or weird” if that were seen to be spending time in nature, as well as perceptions that they </w:t>
      </w:r>
      <w:r w:rsidR="00FC47E2">
        <w:t>are participating in anti-social behaviour</w:t>
      </w:r>
      <w:r w:rsidR="00074C45" w:rsidRPr="00074C45">
        <w:t xml:space="preserve"> </w:t>
      </w:r>
      <w:r w:rsidR="00074C45">
        <w:t>and fe</w:t>
      </w:r>
      <w:r w:rsidR="00074C45" w:rsidRPr="00074C45">
        <w:t>ar of teenagers was reported to be a barrier to other groups.</w:t>
      </w:r>
      <w:r w:rsidR="00FC47E2">
        <w:t xml:space="preserve"> </w:t>
      </w:r>
      <w:r w:rsidR="00FC47E2" w:rsidRPr="00FC47E2">
        <w:fldChar w:fldCharType="begin"/>
      </w:r>
      <w:r w:rsidR="00131F98">
        <w:instrText xml:space="preserve"> ADDIN EN.CITE &lt;EndNote&gt;&lt;Cite&gt;&lt;Author&gt;Commission&lt;/Author&gt;&lt;Year&gt;2009&lt;/Year&gt;&lt;RecNum&gt;14&lt;/RecNum&gt;&lt;DisplayText&gt;[5, 17]&lt;/DisplayText&gt;&lt;record&gt;&lt;rec-number&gt;14&lt;/rec-number&gt;&lt;foreign-keys&gt;&lt;key app="EN" db-id="e02x299e8pfd5xex55g5asxfedzwzxfwer0z" timestamp="1616425956"&gt;14&lt;/key&gt;&lt;/foreign-keys&gt;&lt;ref-type name="Journal Article"&gt;17&lt;/ref-type&gt;&lt;contributors&gt;&lt;authors&gt;&lt;author&gt;Forestry Commission &lt;/author&gt;&lt;/authors&gt;&lt;/contributors&gt;&lt;titles&gt;&lt;title&gt;Equality and Inclusion of Social Diversity with respect to Woods and Forests in the UK: An Evidence Review&lt;/title&gt;&lt;/titles&gt;&lt;dates&gt;&lt;year&gt;2009&lt;/year&gt;&lt;/dates&gt;&lt;urls&gt;&lt;related-urls&gt;&lt;url&gt;https://www.forestresearch.gov.uk/documents/804/Diversity_and_Equality_Evidence_Review_March09.pdf&lt;/url&gt;&lt;/related-urls&gt;&lt;/urls&gt;&lt;/record&gt;&lt;/Cite&gt;&lt;Cite&gt;&lt;Author&gt;England&lt;/Author&gt;&lt;Year&gt;2015&lt;/Year&gt;&lt;RecNum&gt;29&lt;/RecNum&gt;&lt;record&gt;&lt;rec-number&gt;29&lt;/rec-number&gt;&lt;foreign-keys&gt;&lt;key app="EN" db-id="e02x299e8pfd5xex55g5asxfedzwzxfwer0z" timestamp="1616425956"&gt;29&lt;/key&gt;&lt;/foreign-keys&gt;&lt;ref-type name="Report"&gt;27&lt;/ref-type&gt;&lt;contributors&gt;&lt;authors&gt;&lt;author&gt;OIA and Sport England &lt;/author&gt;&lt;/authors&gt;&lt;/contributors&gt;&lt;titles&gt;&lt;title&gt;Getting Active Outdoors: A study of Demography, Motivation, Participation and Provision in Outdoor Sport and Recreation in England&lt;/title&gt;&lt;/titles&gt;&lt;dates&gt;&lt;year&gt;2015&lt;/year&gt;&lt;/dates&gt;&lt;urls&gt;&lt;/urls&gt;&lt;/record&gt;&lt;/Cite&gt;&lt;/EndNote&gt;</w:instrText>
      </w:r>
      <w:r w:rsidR="00FC47E2" w:rsidRPr="00FC47E2">
        <w:fldChar w:fldCharType="separate"/>
      </w:r>
      <w:r w:rsidR="00131F98">
        <w:rPr>
          <w:noProof/>
        </w:rPr>
        <w:t>[5, 17]</w:t>
      </w:r>
      <w:r w:rsidR="00FC47E2" w:rsidRPr="00FC47E2">
        <w:fldChar w:fldCharType="end"/>
      </w:r>
      <w:r w:rsidR="00FC47E2">
        <w:t xml:space="preserve">. </w:t>
      </w:r>
      <w:r w:rsidR="00625514">
        <w:t>Both</w:t>
      </w:r>
      <w:r w:rsidR="00074C45">
        <w:t xml:space="preserve"> points </w:t>
      </w:r>
      <w:r w:rsidR="00686E52">
        <w:t>can be seen as a</w:t>
      </w:r>
      <w:r w:rsidR="00625514">
        <w:t xml:space="preserve"> </w:t>
      </w:r>
      <w:r w:rsidR="00686E52">
        <w:t>result of</w:t>
      </w:r>
      <w:r w:rsidR="00625514">
        <w:t xml:space="preserve"> the</w:t>
      </w:r>
      <w:r w:rsidR="00686E52">
        <w:t xml:space="preserve"> stereotyping of young people. </w:t>
      </w:r>
      <w:r w:rsidR="00763C11">
        <w:t xml:space="preserve">In addition, </w:t>
      </w:r>
      <w:r w:rsidR="00B77133">
        <w:t>it has been highlighted that some young people hold a perception that the ‘countryside’ is backward, stifling</w:t>
      </w:r>
      <w:r w:rsidR="007E42DA">
        <w:t xml:space="preserve">, </w:t>
      </w:r>
      <w:r w:rsidR="00B77133">
        <w:t>inward</w:t>
      </w:r>
      <w:r w:rsidR="007E42DA">
        <w:t>-looking and conversative</w:t>
      </w:r>
      <w:r w:rsidR="0063079D">
        <w:t xml:space="preserve"> </w:t>
      </w:r>
      <w:r w:rsidR="0063079D">
        <w:fldChar w:fldCharType="begin"/>
      </w:r>
      <w:r w:rsidR="00131F98">
        <w:instrText xml:space="preserve"> ADDIN EN.CITE &lt;EndNote&gt;&lt;Cite&gt;&lt;Author&gt;England&lt;/Author&gt;&lt;Year&gt;2015&lt;/Year&gt;&lt;RecNum&gt;29&lt;/RecNum&gt;&lt;DisplayText&gt;[5]&lt;/DisplayText&gt;&lt;record&gt;&lt;rec-number&gt;29&lt;/rec-number&gt;&lt;foreign-keys&gt;&lt;key app="EN" db-id="e02x299e8pfd5xex55g5asxfedzwzxfwer0z" timestamp="1616425956"&gt;29&lt;/key&gt;&lt;/foreign-keys&gt;&lt;ref-type name="Report"&gt;27&lt;/ref-type&gt;&lt;contributors&gt;&lt;authors&gt;&lt;author&gt;OIA and Sport England &lt;/author&gt;&lt;/authors&gt;&lt;/contributors&gt;&lt;titles&gt;&lt;title&gt;Getting Active Outdoors: A study of Demography, Motivation, Participation and Provision in Outdoor Sport and Recreation in England&lt;/title&gt;&lt;/titles&gt;&lt;dates&gt;&lt;year&gt;2015&lt;/year&gt;&lt;/dates&gt;&lt;urls&gt;&lt;/urls&gt;&lt;/record&gt;&lt;/Cite&gt;&lt;/EndNote&gt;</w:instrText>
      </w:r>
      <w:r w:rsidR="0063079D">
        <w:fldChar w:fldCharType="separate"/>
      </w:r>
      <w:r w:rsidR="00131F98">
        <w:rPr>
          <w:noProof/>
        </w:rPr>
        <w:t>[5]</w:t>
      </w:r>
      <w:r w:rsidR="0063079D">
        <w:fldChar w:fldCharType="end"/>
      </w:r>
      <w:r w:rsidR="0063079D">
        <w:t xml:space="preserve">. </w:t>
      </w:r>
    </w:p>
    <w:p w14:paraId="36928DFF" w14:textId="54794CBB" w:rsidR="00DB701A" w:rsidRDefault="00780083" w:rsidP="00EF48E9">
      <w:pPr>
        <w:jc w:val="both"/>
      </w:pPr>
      <w:r>
        <w:t xml:space="preserve">Levels of being connected to nature among children are positively correlated to those of the adults in their household </w:t>
      </w:r>
      <w:r w:rsidR="004111FD">
        <w:fldChar w:fldCharType="begin"/>
      </w:r>
      <w:r w:rsidR="00131F98">
        <w:instrText xml:space="preserve"> ADDIN EN.CITE &lt;EndNote&gt;&lt;Cite&gt;&lt;Author&gt;England&lt;/Author&gt;&lt;Year&gt;2020 &lt;/Year&gt;&lt;RecNum&gt;27&lt;/RecNum&gt;&lt;DisplayText&gt;[89]&lt;/DisplayText&gt;&lt;record&gt;&lt;rec-number&gt;27&lt;/rec-number&gt;&lt;foreign-keys&gt;&lt;key app="EN" db-id="e02x299e8pfd5xex55g5asxfedzwzxfwer0z" timestamp="1616425956"&gt;27&lt;/key&gt;&lt;/foreign-keys&gt;&lt;ref-type name="Report"&gt;27&lt;/ref-type&gt;&lt;contributors&gt;&lt;authors&gt;&lt;author&gt;Natural England &lt;/author&gt;&lt;/authors&gt;&lt;/contributors&gt;&lt;titles&gt;&lt;title&gt;A summary report on nature and connectedness among adults and children in England&lt;/title&gt;&lt;/titles&gt;&lt;dates&gt;&lt;year&gt;2020 &lt;/year&gt;&lt;/dates&gt;&lt;isbn&gt;JP032&lt;/isbn&gt;&lt;urls&gt;&lt;/urls&gt;&lt;/record&gt;&lt;/Cite&gt;&lt;/EndNote&gt;</w:instrText>
      </w:r>
      <w:r w:rsidR="004111FD">
        <w:fldChar w:fldCharType="separate"/>
      </w:r>
      <w:r w:rsidR="00131F98">
        <w:rPr>
          <w:noProof/>
        </w:rPr>
        <w:t>[89]</w:t>
      </w:r>
      <w:r w:rsidR="004111FD">
        <w:fldChar w:fldCharType="end"/>
      </w:r>
      <w:r w:rsidR="00A214C7">
        <w:t xml:space="preserve">. This shows that those of a younger age are influenced by the behaviours and attitudes of adults in their lives. </w:t>
      </w:r>
      <w:r w:rsidR="005B0F32">
        <w:t>A positive relationship with the outdoors displayed by adults in front of children, is more likely to result in children maintaining a positive relationship with</w:t>
      </w:r>
      <w:r w:rsidR="006B64F2">
        <w:t xml:space="preserve"> the outdoors</w:t>
      </w:r>
    </w:p>
    <w:p w14:paraId="1C16CDCF" w14:textId="0A47C1BB" w:rsidR="00DE0991" w:rsidRDefault="00DE0991" w:rsidP="00EF48E9">
      <w:pPr>
        <w:jc w:val="both"/>
      </w:pPr>
      <w:r w:rsidRPr="00DE0991">
        <w:t xml:space="preserve">The Outdoors Industries Association in partnership with Sport England find that in England demographics are forecast to shift, with those over the age of 60 set to rise to over 40% in the next 20 years (this means the population of those over the age of 60 will be six times higher than those under 60) and this group is expected to remain active. Millennials will comprise of 22% of the population by 2030 </w:t>
      </w:r>
      <w:r w:rsidRPr="00DE0991">
        <w:fldChar w:fldCharType="begin"/>
      </w:r>
      <w:r w:rsidR="00131F98">
        <w:instrText xml:space="preserve"> ADDIN EN.CITE &lt;EndNote&gt;&lt;Cite&gt;&lt;Author&gt;England&lt;/Author&gt;&lt;Year&gt;2015&lt;/Year&gt;&lt;RecNum&gt;29&lt;/RecNum&gt;&lt;DisplayText&gt;[5]&lt;/DisplayText&gt;&lt;record&gt;&lt;rec-number&gt;29&lt;/rec-number&gt;&lt;foreign-keys&gt;&lt;key app="EN" db-id="e02x299e8pfd5xex55g5asxfedzwzxfwer0z" timestamp="1616425956"&gt;29&lt;/key&gt;&lt;/foreign-keys&gt;&lt;ref-type name="Report"&gt;27&lt;/ref-type&gt;&lt;contributors&gt;&lt;authors&gt;&lt;author&gt;OIA and Sport England &lt;/author&gt;&lt;/authors&gt;&lt;/contributors&gt;&lt;titles&gt;&lt;title&gt;Getting Active Outdoors: A study of Demography, Motivation, Participation and Provision in Outdoor Sport and Recreation in England&lt;/title&gt;&lt;/titles&gt;&lt;dates&gt;&lt;year&gt;2015&lt;/year&gt;&lt;/dates&gt;&lt;urls&gt;&lt;/urls&gt;&lt;/record&gt;&lt;/Cite&gt;&lt;/EndNote&gt;</w:instrText>
      </w:r>
      <w:r w:rsidRPr="00DE0991">
        <w:fldChar w:fldCharType="separate"/>
      </w:r>
      <w:r w:rsidR="00131F98">
        <w:rPr>
          <w:noProof/>
        </w:rPr>
        <w:t>[5]</w:t>
      </w:r>
      <w:r w:rsidRPr="00DE0991">
        <w:fldChar w:fldCharType="end"/>
      </w:r>
      <w:r w:rsidRPr="00DE0991">
        <w:t>.</w:t>
      </w:r>
    </w:p>
    <w:p w14:paraId="61C5AB09" w14:textId="781CB7E0" w:rsidR="00506D34" w:rsidRDefault="00E16DF4" w:rsidP="00E16DF4">
      <w:pPr>
        <w:pStyle w:val="Heading3"/>
      </w:pPr>
      <w:bookmarkStart w:id="59" w:name="_Toc79741246"/>
      <w:r>
        <w:t>Sexual Orientation</w:t>
      </w:r>
      <w:bookmarkEnd w:id="59"/>
    </w:p>
    <w:p w14:paraId="00C70BC2" w14:textId="056F9F3D" w:rsidR="00A61E69" w:rsidRPr="00A61E69" w:rsidRDefault="00A61E69" w:rsidP="00A61E69">
      <w:r>
        <w:rPr>
          <w:noProof/>
        </w:rPr>
        <mc:AlternateContent>
          <mc:Choice Requires="wps">
            <w:drawing>
              <wp:inline distT="0" distB="0" distL="0" distR="0" wp14:anchorId="263C8D73" wp14:editId="15015AE9">
                <wp:extent cx="5631180" cy="1482436"/>
                <wp:effectExtent l="0" t="0" r="26670" b="22860"/>
                <wp:docPr id="172" name="Rectangle 172"/>
                <wp:cNvGraphicFramePr/>
                <a:graphic xmlns:a="http://schemas.openxmlformats.org/drawingml/2006/main">
                  <a:graphicData uri="http://schemas.microsoft.com/office/word/2010/wordprocessingShape">
                    <wps:wsp>
                      <wps:cNvSpPr/>
                      <wps:spPr>
                        <a:xfrm>
                          <a:off x="0" y="0"/>
                          <a:ext cx="5631180" cy="1482436"/>
                        </a:xfrm>
                        <a:prstGeom prst="rect">
                          <a:avLst/>
                        </a:prstGeom>
                        <a:solidFill>
                          <a:sysClr val="window" lastClr="FFFFFF"/>
                        </a:solidFill>
                        <a:ln w="12700" cap="flat" cmpd="sng" algn="ctr">
                          <a:solidFill>
                            <a:srgbClr val="0070C0"/>
                          </a:solidFill>
                          <a:prstDash val="solid"/>
                          <a:miter lim="800000"/>
                        </a:ln>
                        <a:effectLst/>
                      </wps:spPr>
                      <wps:txbx>
                        <w:txbxContent>
                          <w:p w14:paraId="6F1ABCDC" w14:textId="77777777" w:rsidR="00A61E69" w:rsidRDefault="00A61E69" w:rsidP="00A61E69">
                            <w:pPr>
                              <w:rPr>
                                <w:b/>
                                <w:bCs/>
                              </w:rPr>
                            </w:pPr>
                            <w:r w:rsidRPr="00D11755">
                              <w:rPr>
                                <w:b/>
                                <w:bCs/>
                              </w:rPr>
                              <w:t>Key Findings</w:t>
                            </w:r>
                          </w:p>
                          <w:p w14:paraId="1DBA0C1E" w14:textId="2E31A872" w:rsidR="00A61E69" w:rsidRDefault="00A61E69" w:rsidP="00A61E69">
                            <w:pPr>
                              <w:pStyle w:val="ListParagraph"/>
                              <w:numPr>
                                <w:ilvl w:val="0"/>
                                <w:numId w:val="24"/>
                              </w:numPr>
                            </w:pPr>
                            <w:r>
                              <w:t>There is an ongoing problem with homophobia and transphobia in sport and physical activity</w:t>
                            </w:r>
                          </w:p>
                          <w:p w14:paraId="58CE916C" w14:textId="58F3CBAD" w:rsidR="00A61E69" w:rsidRDefault="00B604C0" w:rsidP="00A61E69">
                            <w:pPr>
                              <w:pStyle w:val="ListParagraph"/>
                              <w:numPr>
                                <w:ilvl w:val="0"/>
                                <w:numId w:val="24"/>
                              </w:numPr>
                            </w:pPr>
                            <w:r>
                              <w:t>Organisations need</w:t>
                            </w:r>
                            <w:r w:rsidR="003817B8">
                              <w:t xml:space="preserve"> </w:t>
                            </w:r>
                            <w:r>
                              <w:t>to be more</w:t>
                            </w:r>
                            <w:r w:rsidR="00992AC2">
                              <w:t xml:space="preserve"> visibly and actively </w:t>
                            </w:r>
                            <w:r>
                              <w:t>inclusive</w:t>
                            </w:r>
                            <w:r w:rsidR="00992AC2">
                              <w:t xml:space="preserve"> </w:t>
                            </w:r>
                            <w:r w:rsidR="003817B8">
                              <w:t xml:space="preserve">of those from the LGBTQIA+ community. </w:t>
                            </w:r>
                          </w:p>
                          <w:p w14:paraId="16738E70" w14:textId="04859CDC" w:rsidR="003817B8" w:rsidRPr="006F11D5" w:rsidRDefault="00CF3B42" w:rsidP="00A61E69">
                            <w:pPr>
                              <w:pStyle w:val="ListParagraph"/>
                              <w:numPr>
                                <w:ilvl w:val="0"/>
                                <w:numId w:val="24"/>
                              </w:numPr>
                            </w:pPr>
                            <w:r>
                              <w:t xml:space="preserve">There is a very limited amount of information on participation in and experience of the outdoors by the LGBTQIA+ community.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3C8D73" id="Rectangle 172" o:spid="_x0000_s1043" style="width:443.4pt;height:11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" fillcolor="window" strokecolor="#0070c0" strokeweight="1pt">
                <v:textbox>
                  <w:txbxContent>
                    <w:p w14:paraId="6F1ABCDC" w14:textId="77777777" w:rsidR="00A61E69" w:rsidRDefault="00A61E69" w:rsidP="00A61E69">
                      <w:pPr>
                        <w:rPr>
                          <w:b/>
                          <w:bCs/>
                        </w:rPr>
                      </w:pPr>
                      <w:r w:rsidRPr="00D11755">
                        <w:rPr>
                          <w:b/>
                          <w:bCs/>
                        </w:rPr>
                        <w:t>Key Findings</w:t>
                      </w:r>
                    </w:p>
                    <w:p w14:paraId="1DBA0C1E" w14:textId="2E31A872" w:rsidR="00A61E69" w:rsidRDefault="00A61E69" w:rsidP="00A61E69">
                      <w:pPr>
                        <w:pStyle w:val="ListParagraph"/>
                        <w:numPr>
                          <w:ilvl w:val="0"/>
                          <w:numId w:val="24"/>
                        </w:numPr>
                      </w:pPr>
                      <w:r>
                        <w:t>There is an ongoing problem with homophobia and transphobia in sport and physical activity</w:t>
                      </w:r>
                    </w:p>
                    <w:p w14:paraId="58CE916C" w14:textId="58F3CBAD" w:rsidR="00A61E69" w:rsidRDefault="00B604C0" w:rsidP="00A61E69">
                      <w:pPr>
                        <w:pStyle w:val="ListParagraph"/>
                        <w:numPr>
                          <w:ilvl w:val="0"/>
                          <w:numId w:val="24"/>
                        </w:numPr>
                      </w:pPr>
                      <w:r>
                        <w:t>Organisations need</w:t>
                      </w:r>
                      <w:r w:rsidR="003817B8">
                        <w:t xml:space="preserve"> </w:t>
                      </w:r>
                      <w:r>
                        <w:t>to be more</w:t>
                      </w:r>
                      <w:r w:rsidR="00992AC2">
                        <w:t xml:space="preserve"> visibly and actively </w:t>
                      </w:r>
                      <w:r>
                        <w:t>inclusive</w:t>
                      </w:r>
                      <w:r w:rsidR="00992AC2">
                        <w:t xml:space="preserve"> </w:t>
                      </w:r>
                      <w:r w:rsidR="003817B8">
                        <w:t xml:space="preserve">of those from the LGBTQIA+ community. </w:t>
                      </w:r>
                    </w:p>
                    <w:p w14:paraId="16738E70" w14:textId="04859CDC" w:rsidR="003817B8" w:rsidRPr="006F11D5" w:rsidRDefault="00CF3B42" w:rsidP="00A61E69">
                      <w:pPr>
                        <w:pStyle w:val="ListParagraph"/>
                        <w:numPr>
                          <w:ilvl w:val="0"/>
                          <w:numId w:val="24"/>
                        </w:numPr>
                      </w:pPr>
                      <w:r>
                        <w:t xml:space="preserve">There is a very limited amount of information on participation in and experience of the outdoors by the LGBTQIA+ community. </w:t>
                      </w:r>
                    </w:p>
                  </w:txbxContent>
                </v:textbox>
                <w10:anchorlock/>
              </v:rect>
            </w:pict>
          </mc:Fallback>
        </mc:AlternateContent>
      </w:r>
    </w:p>
    <w:p w14:paraId="56B605E2" w14:textId="5548AC0D" w:rsidR="00506D34" w:rsidRPr="00363628" w:rsidRDefault="00363628" w:rsidP="00EF48E9">
      <w:pPr>
        <w:jc w:val="both"/>
      </w:pPr>
      <w:r w:rsidRPr="00363628">
        <w:t>A report for the Equality Network</w:t>
      </w:r>
      <w:r>
        <w:t xml:space="preserve"> (Scotland) finds that 79% of respondents think there is a problem with homophobia in sport, 66% </w:t>
      </w:r>
      <w:r w:rsidR="00EC6CEC">
        <w:t xml:space="preserve">of respondents think that there is a problem with transphobia in sport and 73% of respondents think that </w:t>
      </w:r>
      <w:r w:rsidR="00632579">
        <w:t xml:space="preserve">homophobia and transphobia are barrier to people participating in sport and physical activity </w:t>
      </w:r>
      <w:r w:rsidR="00632579">
        <w:fldChar w:fldCharType="begin"/>
      </w:r>
      <w:r w:rsidR="000E5547">
        <w:instrText xml:space="preserve"> ADDIN EN.CITE &lt;EndNote&gt;&lt;Cite&gt;&lt;Author&gt;Network&lt;/Author&gt;&lt;Year&gt;2021&lt;/Year&gt;&lt;RecNum&gt;30&lt;/RecNum&gt;&lt;DisplayText&gt;[107]&lt;/DisplayText&gt;&lt;record&gt;&lt;rec-number&gt;30&lt;/rec-number&gt;&lt;foreign-keys&gt;&lt;key app="EN" db-id="e02x299e8pfd5xex55g5asxfedzwzxfwer0z" timestamp="1616425956"&gt;30&lt;/key&gt;&lt;/foreign-keys&gt;&lt;ref-type name="Web Page"&gt;12&lt;/ref-type&gt;&lt;contributors&gt;&lt;authors&gt;&lt;author&gt;Equality Network &lt;/author&gt;&lt;/authors&gt;&lt;/contributors&gt;&lt;titles&gt;&lt;title&gt;Out for Sprot: The Facts &lt;/title&gt;&lt;/titles&gt;&lt;dates&gt;&lt;year&gt;2021&lt;/year&gt;&lt;/dates&gt;&lt;urls&gt;&lt;related-urls&gt;&lt;url&gt;https://www.equality-network.org/our-work/policyandcampaign/out-for-sport/the-facts/&lt;/url&gt;&lt;/related-urls&gt;&lt;/urls&gt;&lt;/record&gt;&lt;/Cite&gt;&lt;/EndNote&gt;</w:instrText>
      </w:r>
      <w:r w:rsidR="00632579">
        <w:fldChar w:fldCharType="separate"/>
      </w:r>
      <w:r w:rsidR="000E5547">
        <w:rPr>
          <w:noProof/>
        </w:rPr>
        <w:t>[107]</w:t>
      </w:r>
      <w:r w:rsidR="00632579">
        <w:fldChar w:fldCharType="end"/>
      </w:r>
      <w:r w:rsidR="00ED7209">
        <w:t xml:space="preserve">. </w:t>
      </w:r>
      <w:r w:rsidR="007C16DE">
        <w:t>Importantly, 5</w:t>
      </w:r>
      <w:r w:rsidR="00D40328">
        <w:t xml:space="preserve">7% of LGBT respondents said they would be more likely to participate if </w:t>
      </w:r>
      <w:r w:rsidR="000F6934">
        <w:t xml:space="preserve">sport and physical activity was more LGBT friendly </w:t>
      </w:r>
      <w:r w:rsidR="000F6934">
        <w:fldChar w:fldCharType="begin"/>
      </w:r>
      <w:r w:rsidR="000E5547">
        <w:instrText xml:space="preserve"> ADDIN EN.CITE &lt;EndNote&gt;&lt;Cite&gt;&lt;Author&gt;Network&lt;/Author&gt;&lt;Year&gt;2021&lt;/Year&gt;&lt;RecNum&gt;30&lt;/RecNum&gt;&lt;DisplayText&gt;[107]&lt;/DisplayText&gt;&lt;record&gt;&lt;rec-number&gt;30&lt;/rec-number&gt;&lt;foreign-keys&gt;&lt;key app="EN" db-id="e02x299e8pfd5xex55g5asxfedzwzxfwer0z" timestamp="1616425956"&gt;30&lt;/key&gt;&lt;/foreign-keys&gt;&lt;ref-type name="Web Page"&gt;12&lt;/ref-type&gt;&lt;contributors&gt;&lt;authors&gt;&lt;author&gt;Equality Network &lt;/author&gt;&lt;/authors&gt;&lt;/contributors&gt;&lt;titles&gt;&lt;title&gt;Out for Sprot: The Facts &lt;/title&gt;&lt;/titles&gt;&lt;dates&gt;&lt;year&gt;2021&lt;/year&gt;&lt;/dates&gt;&lt;urls&gt;&lt;related-urls&gt;&lt;url&gt;https://www.equality-network.org/our-work/policyandcampaign/out-for-sport/the-facts/&lt;/url&gt;&lt;/related-urls&gt;&lt;/urls&gt;&lt;/record&gt;&lt;/Cite&gt;&lt;/EndNote&gt;</w:instrText>
      </w:r>
      <w:r w:rsidR="000F6934">
        <w:fldChar w:fldCharType="separate"/>
      </w:r>
      <w:r w:rsidR="000E5547">
        <w:rPr>
          <w:noProof/>
        </w:rPr>
        <w:t>[107]</w:t>
      </w:r>
      <w:r w:rsidR="000F6934">
        <w:fldChar w:fldCharType="end"/>
      </w:r>
      <w:r w:rsidR="000F6934">
        <w:t xml:space="preserve">. </w:t>
      </w:r>
    </w:p>
    <w:p w14:paraId="2C57A25D" w14:textId="5D012096" w:rsidR="00C91B2F" w:rsidRDefault="00FB7293" w:rsidP="00EF48E9">
      <w:pPr>
        <w:jc w:val="both"/>
      </w:pPr>
      <w:r>
        <w:t>Studies on physical activity and LGBTQ+ participation show that institution</w:t>
      </w:r>
      <w:r w:rsidR="00EF39AC">
        <w:t>s fail to prioritise accessible practic</w:t>
      </w:r>
      <w:r w:rsidR="00967390">
        <w:t xml:space="preserve">es despite evidence of discrimination towards LGBTQ+ folk </w:t>
      </w:r>
      <w:r w:rsidR="00967390">
        <w:fldChar w:fldCharType="begin"/>
      </w:r>
      <w:r w:rsidR="000E5547">
        <w:instrText xml:space="preserve"> ADDIN EN.CITE &lt;EndNote&gt;&lt;Cite&gt;&lt;Author&gt;Phipps&lt;/Author&gt;&lt;Year&gt;2020&lt;/Year&gt;&lt;RecNum&gt;21&lt;/RecNum&gt;&lt;DisplayText&gt;[108]&lt;/DisplayText&gt;&lt;record&gt;&lt;rec-number&gt;21&lt;/rec-number&gt;&lt;foreign-keys&gt;&lt;key app="EN" db-id="e02x299e8pfd5xex55g5asxfedzwzxfwer0z" timestamp="1616425956"&gt;21&lt;/key&gt;&lt;/foreign-keys&gt;&lt;ref-type name="Journal Article"&gt;17&lt;/ref-type&gt;&lt;contributors&gt;&lt;authors&gt;&lt;author&gt;Catherine Phipps&lt;/author&gt;&lt;/authors&gt;&lt;/contributors&gt;&lt;titles&gt;&lt;title&gt;“We Already Do Enough Around Equality and Diversity”: Action Taken by Student Union Officers to Promote LGBT+ Inclusion in University Sport&lt;/title&gt;&lt;secondary-title&gt;Sociology of Sport Journal&lt;/secondary-title&gt;&lt;/titles&gt;&lt;pages&gt;310&lt;/pages&gt;&lt;volume&gt;37&lt;/volume&gt;&lt;number&gt;4&lt;/number&gt;&lt;dates&gt;&lt;year&gt;2020&lt;/year&gt;&lt;pub-dates&gt;&lt;date&gt;01 Dec. 2020&lt;/date&gt;&lt;/pub-dates&gt;&lt;/dates&gt;&lt;isbn&gt;0741-1235&lt;/isbn&gt;&lt;urls&gt;&lt;related-urls&gt;&lt;url&gt;https://journals.humankinetics.com/view/journals/ssj/37/4/article-p310.xml&lt;/url&gt;&lt;/related-urls&gt;&lt;/urls&gt;&lt;electronic-resource-num&gt;10.1123/ssj.2019-0119&lt;/electronic-resource-num&gt;&lt;language&gt;English&lt;/language&gt;&lt;/record&gt;&lt;/Cite&gt;&lt;/EndNote&gt;</w:instrText>
      </w:r>
      <w:r w:rsidR="00967390">
        <w:fldChar w:fldCharType="separate"/>
      </w:r>
      <w:r w:rsidR="000E5547">
        <w:rPr>
          <w:noProof/>
        </w:rPr>
        <w:t>[108]</w:t>
      </w:r>
      <w:r w:rsidR="00967390">
        <w:fldChar w:fldCharType="end"/>
      </w:r>
      <w:r w:rsidR="008A0477">
        <w:t xml:space="preserve"> and that </w:t>
      </w:r>
      <w:r w:rsidR="00732D8C">
        <w:t xml:space="preserve">sport managers [including organisations] are reluctant to </w:t>
      </w:r>
      <w:r w:rsidR="0066267A">
        <w:t xml:space="preserve">address the harm caused to the LGBTQ+ community </w:t>
      </w:r>
      <w:r w:rsidR="0066267A">
        <w:fldChar w:fldCharType="begin"/>
      </w:r>
      <w:r w:rsidR="000E5547">
        <w:instrText xml:space="preserve"> ADDIN EN.CITE &lt;EndNote&gt;&lt;Cite&gt;&lt;Author&gt;Denison&lt;/Author&gt;&lt;Year&gt;2020&lt;/Year&gt;&lt;RecNum&gt;7&lt;/RecNum&gt;&lt;DisplayText&gt;[109]&lt;/DisplayText&gt;&lt;record&gt;&lt;rec-number&gt;7&lt;/rec-number&gt;&lt;foreign-keys&gt;&lt;key app="EN" db-id="e02x299e8pfd5xex55g5asxfedzwzxfwer0z" timestamp="1616425956"&gt;7&lt;/key&gt;&lt;/foreign-keys&gt;&lt;ref-type name="Journal Article"&gt;17&lt;/ref-type&gt;&lt;contributors&gt;&lt;authors&gt;&lt;author&gt;Denison, Erik&lt;/author&gt;&lt;author&gt;Bevan, Nadia&lt;/author&gt;&lt;author&gt;Jeanes, Ruth&lt;/author&gt;&lt;/authors&gt;&lt;/contributors&gt;&lt;titles&gt;&lt;title&gt;Reviewing evidence of LGBTQ+ discrimination and exclusion in sport&lt;/title&gt;&lt;secondary-title&gt;Sport Management Review&lt;/secondary-title&gt;&lt;/titles&gt;&lt;keywords&gt;&lt;keyword&gt;Gay&lt;/keyword&gt;&lt;keyword&gt;Lesbian&lt;/keyword&gt;&lt;keyword&gt;Bisexual&lt;/keyword&gt;&lt;keyword&gt;Sport&lt;/keyword&gt;&lt;keyword&gt;Discrimination&lt;/keyword&gt;&lt;keyword&gt;Stigma&lt;/keyword&gt;&lt;/keywords&gt;&lt;dates&gt;&lt;year&gt;2020&lt;/year&gt;&lt;pub-dates&gt;&lt;date&gt;2020/12/02/&lt;/date&gt;&lt;/pub-dates&gt;&lt;/dates&gt;&lt;isbn&gt;1441-3523&lt;/isbn&gt;&lt;urls&gt;&lt;related-urls&gt;&lt;url&gt;https://www.sciencedirect.com/science/article/pii/S1441352320301637&lt;/url&gt;&lt;/related-urls&gt;&lt;/urls&gt;&lt;electronic-resource-num&gt;https://doi.org/10.1016/j.smr.2020.09.003&lt;/electronic-resource-num&gt;&lt;/record&gt;&lt;/Cite&gt;&lt;/EndNote&gt;</w:instrText>
      </w:r>
      <w:r w:rsidR="0066267A">
        <w:fldChar w:fldCharType="separate"/>
      </w:r>
      <w:r w:rsidR="000E5547">
        <w:rPr>
          <w:noProof/>
        </w:rPr>
        <w:t>[109]</w:t>
      </w:r>
      <w:r w:rsidR="0066267A">
        <w:fldChar w:fldCharType="end"/>
      </w:r>
      <w:r w:rsidR="009536B6">
        <w:t>.</w:t>
      </w:r>
      <w:r w:rsidR="00026CA0">
        <w:t xml:space="preserve"> A </w:t>
      </w:r>
      <w:r w:rsidR="00EA4435">
        <w:t xml:space="preserve">lack of </w:t>
      </w:r>
      <w:r w:rsidR="003A11D0">
        <w:t>action to make physical activities, including walking and climbing related activities a safe and welcoming space for LGBTQ+ people</w:t>
      </w:r>
      <w:r w:rsidR="00F13986">
        <w:t xml:space="preserve"> by organisations and institutions </w:t>
      </w:r>
      <w:r w:rsidR="00F0442E">
        <w:t>has a</w:t>
      </w:r>
      <w:r w:rsidR="00F13986">
        <w:t xml:space="preserve"> detrimental effect on the health of </w:t>
      </w:r>
      <w:r w:rsidR="00AD6D81">
        <w:t xml:space="preserve">the LGBTQ+ community </w:t>
      </w:r>
      <w:r w:rsidR="00215C09">
        <w:fldChar w:fldCharType="begin"/>
      </w:r>
      <w:r w:rsidR="00131F98">
        <w:instrText xml:space="preserve"> ADDIN EN.CITE &lt;EndNote&gt;&lt;Cite&gt;&lt;Author&gt;Louise Englefield&lt;/Author&gt;&lt;Year&gt;2016&lt;/Year&gt;&lt;RecNum&gt;22&lt;/RecNum&gt;&lt;DisplayText&gt;[97]&lt;/DisplayText&gt;&lt;record&gt;&lt;rec-number&gt;22&lt;/rec-number&gt;&lt;foreign-keys&gt;&lt;key app="EN" db-id="e02x299e8pfd5xex55g5asxfedzwzxfwer0z" timestamp="1616425956"&gt;22&lt;/key&gt;&lt;/foreign-keys&gt;&lt;ref-type name="Report"&gt;27&lt;/ref-type&gt;&lt;contributors&gt;&lt;authors&gt;&lt;author&gt;Louise Englefield, Di Cunningham, Ali Mohoney, Tara Stone, Hugh Torrance &lt;/author&gt;&lt;/authors&gt;&lt;/contributors&gt;&lt;titles&gt;&lt;title&gt;Sport, Physical Activity &amp;amp; LGBT: A study by Pride Sports for Sport England &lt;/title&gt;&lt;/titles&gt;&lt;dates&gt;&lt;year&gt;2016&lt;/year&gt;&lt;/dates&gt;&lt;urls&gt;&lt;/urls&gt;&lt;/record&gt;&lt;/Cite&gt;&lt;/EndNote&gt;</w:instrText>
      </w:r>
      <w:r w:rsidR="00215C09">
        <w:fldChar w:fldCharType="separate"/>
      </w:r>
      <w:r w:rsidR="00131F98">
        <w:rPr>
          <w:noProof/>
        </w:rPr>
        <w:t>[97]</w:t>
      </w:r>
      <w:r w:rsidR="00215C09">
        <w:fldChar w:fldCharType="end"/>
      </w:r>
      <w:r w:rsidR="00F0442E">
        <w:t xml:space="preserve">. </w:t>
      </w:r>
      <w:r w:rsidR="009607BA">
        <w:t>Findings show that 55% of LGBT men</w:t>
      </w:r>
      <w:r w:rsidR="00BB243C">
        <w:t xml:space="preserve">, 56% of LGBT women and 64% of LGBT people who identified as something other than male or female </w:t>
      </w:r>
      <w:r w:rsidR="00FF4657">
        <w:t xml:space="preserve">(e.g. genderfluid or genderqueer) </w:t>
      </w:r>
      <w:r w:rsidR="009607BA">
        <w:t>are not active enough to maintain good health</w:t>
      </w:r>
      <w:r w:rsidR="00FF4657">
        <w:t xml:space="preserve"> </w:t>
      </w:r>
      <w:r w:rsidR="00FF4657">
        <w:fldChar w:fldCharType="begin"/>
      </w:r>
      <w:r w:rsidR="00131F98">
        <w:instrText xml:space="preserve"> ADDIN EN.CITE &lt;EndNote&gt;&lt;Cite&gt;&lt;Author&gt;Louise Englefield&lt;/Author&gt;&lt;Year&gt;2016&lt;/Year&gt;&lt;RecNum&gt;22&lt;/RecNum&gt;&lt;DisplayText&gt;[97]&lt;/DisplayText&gt;&lt;record&gt;&lt;rec-number&gt;22&lt;/rec-number&gt;&lt;foreign-keys&gt;&lt;key app="EN" db-id="e02x299e8pfd5xex55g5asxfedzwzxfwer0z" timestamp="1616425956"&gt;22&lt;/key&gt;&lt;/foreign-keys&gt;&lt;ref-type name="Report"&gt;27&lt;/ref-type&gt;&lt;contributors&gt;&lt;authors&gt;&lt;author&gt;Louise Englefield, Di Cunningham, Ali Mohoney, Tara Stone, Hugh Torrance &lt;/author&gt;&lt;/authors&gt;&lt;/contributors&gt;&lt;titles&gt;&lt;title&gt;Sport, Physical Activity &amp;amp; LGBT: A study by Pride Sports for Sport England &lt;/title&gt;&lt;/titles&gt;&lt;dates&gt;&lt;year&gt;2016&lt;/year&gt;&lt;/dates&gt;&lt;urls&gt;&lt;/urls&gt;&lt;/record&gt;&lt;/Cite&gt;&lt;/EndNote&gt;</w:instrText>
      </w:r>
      <w:r w:rsidR="00FF4657">
        <w:fldChar w:fldCharType="separate"/>
      </w:r>
      <w:r w:rsidR="00131F98">
        <w:rPr>
          <w:noProof/>
        </w:rPr>
        <w:t>[97]</w:t>
      </w:r>
      <w:r w:rsidR="00FF4657">
        <w:fldChar w:fldCharType="end"/>
      </w:r>
      <w:r w:rsidR="00FF4657">
        <w:t xml:space="preserve">. </w:t>
      </w:r>
      <w:r w:rsidR="00F8547D">
        <w:t xml:space="preserve">Transgender people are highlighted as facing the most serious inequality </w:t>
      </w:r>
      <w:r w:rsidR="00F7646C">
        <w:t xml:space="preserve">and discrimination </w:t>
      </w:r>
      <w:r w:rsidR="00F8547D">
        <w:t>in all sectors of society</w:t>
      </w:r>
      <w:r w:rsidR="00F7646C">
        <w:t xml:space="preserve"> </w:t>
      </w:r>
      <w:r w:rsidR="00F7646C">
        <w:fldChar w:fldCharType="begin"/>
      </w:r>
      <w:r w:rsidR="00131F98">
        <w:instrText xml:space="preserve"> ADDIN EN.CITE &lt;EndNote&gt;&lt;Cite&gt;&lt;Author&gt;Louise Englefield&lt;/Author&gt;&lt;Year&gt;2016&lt;/Year&gt;&lt;RecNum&gt;22&lt;/RecNum&gt;&lt;DisplayText&gt;[97]&lt;/DisplayText&gt;&lt;record&gt;&lt;rec-number&gt;22&lt;/rec-number&gt;&lt;foreign-keys&gt;&lt;key app="EN" db-id="e02x299e8pfd5xex55g5asxfedzwzxfwer0z" timestamp="1616425956"&gt;22&lt;/key&gt;&lt;/foreign-keys&gt;&lt;ref-type name="Report"&gt;27&lt;/ref-type&gt;&lt;contributors&gt;&lt;authors&gt;&lt;author&gt;Louise Englefield, Di Cunningham, Ali Mohoney, Tara Stone, Hugh Torrance &lt;/author&gt;&lt;/authors&gt;&lt;/contributors&gt;&lt;titles&gt;&lt;title&gt;Sport, Physical Activity &amp;amp; LGBT: A study by Pride Sports for Sport England &lt;/title&gt;&lt;/titles&gt;&lt;dates&gt;&lt;year&gt;2016&lt;/year&gt;&lt;/dates&gt;&lt;urls&gt;&lt;/urls&gt;&lt;/record&gt;&lt;/Cite&gt;&lt;/EndNote&gt;</w:instrText>
      </w:r>
      <w:r w:rsidR="00F7646C">
        <w:fldChar w:fldCharType="separate"/>
      </w:r>
      <w:r w:rsidR="00131F98">
        <w:rPr>
          <w:noProof/>
        </w:rPr>
        <w:t>[97]</w:t>
      </w:r>
      <w:r w:rsidR="00F7646C">
        <w:fldChar w:fldCharType="end"/>
      </w:r>
      <w:r w:rsidR="00F7646C">
        <w:t xml:space="preserve">. </w:t>
      </w:r>
    </w:p>
    <w:p w14:paraId="79C1637B" w14:textId="332271D8" w:rsidR="00581CA3" w:rsidRDefault="00581CA3" w:rsidP="00EF48E9">
      <w:pPr>
        <w:jc w:val="both"/>
      </w:pPr>
      <w:r w:rsidRPr="00581CA3">
        <w:t xml:space="preserve">Finance and income as a chief driver intensifies inequalities and unequal opportunity, e.g. evidence shows that when using facilities or spaces for physical activity, if an LGBT group is smaller, they often lose their time slots if larger groups want to use the facility/space </w:t>
      </w:r>
      <w:r w:rsidRPr="00581CA3">
        <w:fldChar w:fldCharType="begin"/>
      </w:r>
      <w:r w:rsidR="00131F98">
        <w:instrText xml:space="preserve"> ADDIN EN.CITE &lt;EndNote&gt;&lt;Cite&gt;&lt;Author&gt;Louise Englefield&lt;/Author&gt;&lt;Year&gt;2016&lt;/Year&gt;&lt;RecNum&gt;22&lt;/RecNum&gt;&lt;DisplayText&gt;[97]&lt;/DisplayText&gt;&lt;record&gt;&lt;rec-number&gt;22&lt;/rec-number&gt;&lt;foreign-keys&gt;&lt;key app="EN" db-id="e02x299e8pfd5xex55g5asxfedzwzxfwer0z" timestamp="1616425956"&gt;22&lt;/key&gt;&lt;/foreign-keys&gt;&lt;ref-type name="Report"&gt;27&lt;/ref-type&gt;&lt;contributors&gt;&lt;authors&gt;&lt;author&gt;Louise Englefield, Di Cunningham, Ali Mohoney, Tara Stone, Hugh Torrance &lt;/author&gt;&lt;/authors&gt;&lt;/contributors&gt;&lt;titles&gt;&lt;title&gt;Sport, Physical Activity &amp;amp; LGBT: A study by Pride Sports for Sport England &lt;/title&gt;&lt;/titles&gt;&lt;dates&gt;&lt;year&gt;2016&lt;/year&gt;&lt;/dates&gt;&lt;urls&gt;&lt;/urls&gt;&lt;/record&gt;&lt;/Cite&gt;&lt;/EndNote&gt;</w:instrText>
      </w:r>
      <w:r w:rsidRPr="00581CA3">
        <w:fldChar w:fldCharType="separate"/>
      </w:r>
      <w:r w:rsidR="00131F98">
        <w:rPr>
          <w:noProof/>
        </w:rPr>
        <w:t>[97]</w:t>
      </w:r>
      <w:r w:rsidRPr="00581CA3">
        <w:fldChar w:fldCharType="end"/>
      </w:r>
      <w:r w:rsidRPr="00581CA3">
        <w:t xml:space="preserve">. The owner of the facility profiting from a larger group paying to use their space, but the LGBT group already marginalised, further marginalised. This clearly indicates that providers and organisations need to be aware of instances such as this example and make adjustments to ensure opportunity for underrepresented groups. </w:t>
      </w:r>
    </w:p>
    <w:p w14:paraId="28531F3D" w14:textId="48998B5E" w:rsidR="00707A5D" w:rsidRDefault="008D53FE" w:rsidP="00EF48E9">
      <w:pPr>
        <w:jc w:val="both"/>
      </w:pPr>
      <w:r>
        <w:t xml:space="preserve">Expertise and research on LGBT </w:t>
      </w:r>
      <w:r w:rsidR="008160A2">
        <w:t>inequality in sport and physical activity is increasing</w:t>
      </w:r>
      <w:r w:rsidR="00C15031">
        <w:t xml:space="preserve"> </w:t>
      </w:r>
      <w:r w:rsidR="00C15031">
        <w:fldChar w:fldCharType="begin"/>
      </w:r>
      <w:r w:rsidR="000E5547">
        <w:instrText xml:space="preserve"> ADDIN EN.CITE &lt;EndNote&gt;&lt;Cite&gt;&lt;Author&gt;Celia Brackenridge&lt;/Author&gt;&lt;Year&gt;2008&lt;/Year&gt;&lt;RecNum&gt;31&lt;/RecNum&gt;&lt;DisplayText&gt;[110]&lt;/DisplayText&gt;&lt;record&gt;&lt;rec-number&gt;31&lt;/rec-number&gt;&lt;foreign-keys&gt;&lt;key app="EN" db-id="e02x299e8pfd5xex55g5asxfedzwzxfwer0z" timestamp="1616425956"&gt;31&lt;/key&gt;&lt;/foreign-keys&gt;&lt;ref-type name="Report"&gt;27&lt;/ref-type&gt;&lt;contributors&gt;&lt;authors&gt;&lt;author&gt;Celia Brackenridge, Pam Alldred, Ali Jarvis, Kattie Maddocks and Ian Rivers &lt;/author&gt;&lt;/authors&gt;&lt;/contributors&gt;&lt;titles&gt;&lt;title&gt;A Review of Sexual Orientation in Sport &lt;/title&gt;&lt;secondary-title&gt;sportscotland &lt;/secondary-title&gt;&lt;/titles&gt;&lt;dates&gt;&lt;year&gt;2008&lt;/year&gt;&lt;/dates&gt;&lt;pub-location&gt;Edinburgh &lt;/pub-location&gt;&lt;publisher&gt;Centre for Youth Sport and Athlete Welfare, Brunel University &lt;/publisher&gt;&lt;isbn&gt;114&lt;/isbn&gt;&lt;urls&gt;&lt;related-urls&gt;&lt;url&gt;https://sportscotland.org.uk/documents/resources/aliteraturereviewofsexualorientationinsport.pdf&lt;/url&gt;&lt;/related-urls&gt;&lt;/urls&gt;&lt;/record&gt;&lt;/Cite&gt;&lt;/EndNote&gt;</w:instrText>
      </w:r>
      <w:r w:rsidR="00C15031">
        <w:fldChar w:fldCharType="separate"/>
      </w:r>
      <w:r w:rsidR="000E5547">
        <w:rPr>
          <w:noProof/>
        </w:rPr>
        <w:t>[110]</w:t>
      </w:r>
      <w:r w:rsidR="00C15031">
        <w:fldChar w:fldCharType="end"/>
      </w:r>
      <w:r w:rsidR="008160A2">
        <w:t>, however in the outdoor industry in particular there remains a severe lack of data</w:t>
      </w:r>
      <w:r w:rsidR="00C15031">
        <w:t>.</w:t>
      </w:r>
      <w:r w:rsidR="00890D8C">
        <w:t xml:space="preserve"> </w:t>
      </w:r>
      <w:r w:rsidR="00707A5D">
        <w:t xml:space="preserve">This </w:t>
      </w:r>
      <w:r w:rsidR="00C05A10">
        <w:t>emphasises</w:t>
      </w:r>
      <w:r w:rsidR="00707A5D">
        <w:t xml:space="preserve"> the importance of gathering data on LGBTQIA+ experience of walking and climbing related activities to drive meaningful </w:t>
      </w:r>
      <w:r w:rsidR="001C46C3">
        <w:t xml:space="preserve">change to improve experience and opportunity. </w:t>
      </w:r>
    </w:p>
    <w:p w14:paraId="1F78E6B8" w14:textId="4826143C" w:rsidR="00750BD2" w:rsidRDefault="009F0270" w:rsidP="00581CA3">
      <w:pPr>
        <w:pStyle w:val="Heading3"/>
      </w:pPr>
      <w:bookmarkStart w:id="60" w:name="_Toc79741247"/>
      <w:r>
        <w:t>Ethnicity</w:t>
      </w:r>
      <w:bookmarkEnd w:id="60"/>
    </w:p>
    <w:p w14:paraId="77E31C88" w14:textId="6ACE89BB" w:rsidR="00E27DFB" w:rsidRPr="00E27DFB" w:rsidRDefault="00E27DFB" w:rsidP="00E27DFB">
      <w:r>
        <w:rPr>
          <w:noProof/>
        </w:rPr>
        <mc:AlternateContent>
          <mc:Choice Requires="wps">
            <w:drawing>
              <wp:inline distT="0" distB="0" distL="0" distR="0" wp14:anchorId="1086C8D1" wp14:editId="073C85E1">
                <wp:extent cx="5631180" cy="2992582"/>
                <wp:effectExtent l="0" t="0" r="26670" b="17780"/>
                <wp:docPr id="173" name="Rectangle 173"/>
                <wp:cNvGraphicFramePr/>
                <a:graphic xmlns:a="http://schemas.openxmlformats.org/drawingml/2006/main">
                  <a:graphicData uri="http://schemas.microsoft.com/office/word/2010/wordprocessingShape">
                    <wps:wsp>
                      <wps:cNvSpPr/>
                      <wps:spPr>
                        <a:xfrm>
                          <a:off x="0" y="0"/>
                          <a:ext cx="5631180" cy="2992582"/>
                        </a:xfrm>
                        <a:prstGeom prst="rect">
                          <a:avLst/>
                        </a:prstGeom>
                        <a:solidFill>
                          <a:sysClr val="window" lastClr="FFFFFF"/>
                        </a:solidFill>
                        <a:ln w="12700" cap="flat" cmpd="sng" algn="ctr">
                          <a:solidFill>
                            <a:srgbClr val="0070C0"/>
                          </a:solidFill>
                          <a:prstDash val="solid"/>
                          <a:miter lim="800000"/>
                        </a:ln>
                        <a:effectLst/>
                      </wps:spPr>
                      <wps:txbx>
                        <w:txbxContent>
                          <w:p w14:paraId="2E269FF6" w14:textId="77777777" w:rsidR="00E27DFB" w:rsidRDefault="00E27DFB" w:rsidP="00E27DFB">
                            <w:pPr>
                              <w:rPr>
                                <w:b/>
                                <w:bCs/>
                              </w:rPr>
                            </w:pPr>
                            <w:r w:rsidRPr="00D11755">
                              <w:rPr>
                                <w:b/>
                                <w:bCs/>
                              </w:rPr>
                              <w:t>Key Findings</w:t>
                            </w:r>
                          </w:p>
                          <w:p w14:paraId="2EEEE281" w14:textId="77777777" w:rsidR="00E27DFB" w:rsidRDefault="00E27DFB" w:rsidP="00E27DFB">
                            <w:pPr>
                              <w:pStyle w:val="ListParagraph"/>
                              <w:numPr>
                                <w:ilvl w:val="0"/>
                                <w:numId w:val="25"/>
                              </w:numPr>
                            </w:pPr>
                            <w:r>
                              <w:t xml:space="preserve">There is a significant lack of ethnic diversity in those who spend time outdoors. </w:t>
                            </w:r>
                          </w:p>
                          <w:p w14:paraId="345951E7" w14:textId="77777777" w:rsidR="00E27DFB" w:rsidRDefault="00E27DFB" w:rsidP="00E27DFB">
                            <w:pPr>
                              <w:pStyle w:val="ListParagraph"/>
                              <w:numPr>
                                <w:ilvl w:val="0"/>
                                <w:numId w:val="25"/>
                              </w:numPr>
                            </w:pPr>
                            <w:r>
                              <w:t xml:space="preserve">Experiences of racism and prejudice are frequent and a constraint to many from ethnic minority groups spending time in the outdoors. </w:t>
                            </w:r>
                          </w:p>
                          <w:p w14:paraId="06A6AA9F" w14:textId="77777777" w:rsidR="008911EB" w:rsidRDefault="008911EB" w:rsidP="008911EB">
                            <w:pPr>
                              <w:ind w:left="360"/>
                            </w:pPr>
                            <w:r>
                              <w:t xml:space="preserve">For those from </w:t>
                            </w:r>
                            <w:r w:rsidRPr="00877DAE">
                              <w:rPr>
                                <w:b/>
                                <w:bCs/>
                              </w:rPr>
                              <w:t xml:space="preserve">ethnic minority </w:t>
                            </w:r>
                            <w:r>
                              <w:t xml:space="preserve">backgrounds, constraints to getting outdoors include: </w:t>
                            </w:r>
                          </w:p>
                          <w:p w14:paraId="0A2EACE9" w14:textId="77777777" w:rsidR="00CF46E4" w:rsidRDefault="00CF46E4" w:rsidP="008911EB">
                            <w:pPr>
                              <w:pStyle w:val="ListParagraph"/>
                              <w:numPr>
                                <w:ilvl w:val="0"/>
                                <w:numId w:val="25"/>
                              </w:numPr>
                            </w:pPr>
                            <w:r>
                              <w:t>Feelings of vulnerability and lack of confidence</w:t>
                            </w:r>
                          </w:p>
                          <w:p w14:paraId="33F5F536" w14:textId="77777777" w:rsidR="00321DC7" w:rsidRDefault="00321DC7" w:rsidP="008911EB">
                            <w:pPr>
                              <w:pStyle w:val="ListParagraph"/>
                              <w:numPr>
                                <w:ilvl w:val="0"/>
                                <w:numId w:val="25"/>
                              </w:numPr>
                            </w:pPr>
                            <w:r>
                              <w:t xml:space="preserve">Concerns over safety </w:t>
                            </w:r>
                          </w:p>
                          <w:p w14:paraId="17426FFA" w14:textId="215B2D78" w:rsidR="00E27DFB" w:rsidRDefault="00E27DFB" w:rsidP="008911EB">
                            <w:pPr>
                              <w:pStyle w:val="ListParagraph"/>
                              <w:numPr>
                                <w:ilvl w:val="0"/>
                                <w:numId w:val="25"/>
                              </w:numPr>
                            </w:pPr>
                            <w:r>
                              <w:t xml:space="preserve"> </w:t>
                            </w:r>
                            <w:r w:rsidR="00321DC7">
                              <w:t xml:space="preserve">Awareness </w:t>
                            </w:r>
                          </w:p>
                          <w:p w14:paraId="41EC1DF3" w14:textId="23FF724B" w:rsidR="00321DC7" w:rsidRDefault="00321DC7" w:rsidP="008911EB">
                            <w:pPr>
                              <w:pStyle w:val="ListParagraph"/>
                              <w:numPr>
                                <w:ilvl w:val="0"/>
                                <w:numId w:val="25"/>
                              </w:numPr>
                            </w:pPr>
                            <w:r>
                              <w:t xml:space="preserve">Language </w:t>
                            </w:r>
                          </w:p>
                          <w:p w14:paraId="19D06404" w14:textId="77228F07" w:rsidR="00321DC7" w:rsidRDefault="00321DC7" w:rsidP="008911EB">
                            <w:pPr>
                              <w:pStyle w:val="ListParagraph"/>
                              <w:numPr>
                                <w:ilvl w:val="0"/>
                                <w:numId w:val="25"/>
                              </w:numPr>
                            </w:pPr>
                            <w:r>
                              <w:t>Culture</w:t>
                            </w:r>
                          </w:p>
                          <w:p w14:paraId="03D5E586" w14:textId="4A44292E" w:rsidR="00321DC7" w:rsidRDefault="00AB5C3C" w:rsidP="008911EB">
                            <w:pPr>
                              <w:pStyle w:val="ListParagraph"/>
                              <w:numPr>
                                <w:ilvl w:val="0"/>
                                <w:numId w:val="25"/>
                              </w:numPr>
                            </w:pPr>
                            <w:r>
                              <w:t>Perception that the outdoors is a middle-class, Caucasian space</w:t>
                            </w:r>
                          </w:p>
                          <w:p w14:paraId="33EC970A" w14:textId="45CC38F9" w:rsidR="00AB5C3C" w:rsidRDefault="007C798C" w:rsidP="008911EB">
                            <w:pPr>
                              <w:pStyle w:val="ListParagraph"/>
                              <w:numPr>
                                <w:ilvl w:val="0"/>
                                <w:numId w:val="25"/>
                              </w:numPr>
                            </w:pPr>
                            <w:r>
                              <w:t>Environmental constraints</w:t>
                            </w:r>
                          </w:p>
                          <w:p w14:paraId="46B29301" w14:textId="4958493D" w:rsidR="007C798C" w:rsidRDefault="00877DAE" w:rsidP="008911EB">
                            <w:pPr>
                              <w:pStyle w:val="ListParagraph"/>
                              <w:numPr>
                                <w:ilvl w:val="0"/>
                                <w:numId w:val="25"/>
                              </w:numPr>
                            </w:pPr>
                            <w:r>
                              <w:t xml:space="preserve">Worries of appearing ‘outside of the norm’ </w:t>
                            </w:r>
                          </w:p>
                          <w:p w14:paraId="5AFE8253" w14:textId="6FE7A0A9" w:rsidR="00212464" w:rsidRPr="006F11D5" w:rsidRDefault="00212464" w:rsidP="008911EB">
                            <w:pPr>
                              <w:pStyle w:val="ListParagraph"/>
                              <w:numPr>
                                <w:ilvl w:val="0"/>
                                <w:numId w:val="25"/>
                              </w:numPr>
                            </w:pPr>
                            <w:r>
                              <w:t xml:space="preserve">Lack of access to entry pathways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86C8D1" id="Rectangle 173" o:spid="_x0000_s1044" style="width:443.4pt;height:235.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" fillcolor="window" strokecolor="#0070c0" strokeweight="1pt">
                <v:textbox>
                  <w:txbxContent>
                    <w:p w14:paraId="2E269FF6" w14:textId="77777777" w:rsidR="00E27DFB" w:rsidRDefault="00E27DFB" w:rsidP="00E27DFB">
                      <w:pPr>
                        <w:rPr>
                          <w:b/>
                          <w:bCs/>
                        </w:rPr>
                      </w:pPr>
                      <w:r w:rsidRPr="00D11755">
                        <w:rPr>
                          <w:b/>
                          <w:bCs/>
                        </w:rPr>
                        <w:t>Key Findings</w:t>
                      </w:r>
                    </w:p>
                    <w:p w14:paraId="2EEEE281" w14:textId="77777777" w:rsidR="00E27DFB" w:rsidRDefault="00E27DFB" w:rsidP="00E27DFB">
                      <w:pPr>
                        <w:pStyle w:val="ListParagraph"/>
                        <w:numPr>
                          <w:ilvl w:val="0"/>
                          <w:numId w:val="25"/>
                        </w:numPr>
                      </w:pPr>
                      <w:r>
                        <w:t xml:space="preserve">There is a significant lack of ethnic diversity in those who spend time outdoors. </w:t>
                      </w:r>
                    </w:p>
                    <w:p w14:paraId="345951E7" w14:textId="77777777" w:rsidR="00E27DFB" w:rsidRDefault="00E27DFB" w:rsidP="00E27DFB">
                      <w:pPr>
                        <w:pStyle w:val="ListParagraph"/>
                        <w:numPr>
                          <w:ilvl w:val="0"/>
                          <w:numId w:val="25"/>
                        </w:numPr>
                      </w:pPr>
                      <w:r>
                        <w:t xml:space="preserve">Experiences of racism and prejudice are frequent and a constraint to many from ethnic minority groups spending time in the outdoors. </w:t>
                      </w:r>
                    </w:p>
                    <w:p w14:paraId="06A6AA9F" w14:textId="77777777" w:rsidR="008911EB" w:rsidRDefault="008911EB" w:rsidP="008911EB">
                      <w:pPr>
                        <w:ind w:left="360"/>
                      </w:pPr>
                      <w:r>
                        <w:t xml:space="preserve">For those from </w:t>
                      </w:r>
                      <w:r w:rsidRPr="00877DAE">
                        <w:rPr>
                          <w:b/>
                          <w:bCs/>
                        </w:rPr>
                        <w:t xml:space="preserve">ethnic minority </w:t>
                      </w:r>
                      <w:r>
                        <w:t xml:space="preserve">backgrounds, constraints to getting outdoors include: </w:t>
                      </w:r>
                    </w:p>
                    <w:p w14:paraId="0A2EACE9" w14:textId="77777777" w:rsidR="00CF46E4" w:rsidRDefault="00CF46E4" w:rsidP="008911EB">
                      <w:pPr>
                        <w:pStyle w:val="ListParagraph"/>
                        <w:numPr>
                          <w:ilvl w:val="0"/>
                          <w:numId w:val="25"/>
                        </w:numPr>
                      </w:pPr>
                      <w:r>
                        <w:t>Feelings of vulnerability and lack of confidence</w:t>
                      </w:r>
                    </w:p>
                    <w:p w14:paraId="33F5F536" w14:textId="77777777" w:rsidR="00321DC7" w:rsidRDefault="00321DC7" w:rsidP="008911EB">
                      <w:pPr>
                        <w:pStyle w:val="ListParagraph"/>
                        <w:numPr>
                          <w:ilvl w:val="0"/>
                          <w:numId w:val="25"/>
                        </w:numPr>
                      </w:pPr>
                      <w:r>
                        <w:t xml:space="preserve">Concerns over safety </w:t>
                      </w:r>
                    </w:p>
                    <w:p w14:paraId="17426FFA" w14:textId="215B2D78" w:rsidR="00E27DFB" w:rsidRDefault="00E27DFB" w:rsidP="008911EB">
                      <w:pPr>
                        <w:pStyle w:val="ListParagraph"/>
                        <w:numPr>
                          <w:ilvl w:val="0"/>
                          <w:numId w:val="25"/>
                        </w:numPr>
                      </w:pPr>
                      <w:r>
                        <w:t xml:space="preserve"> </w:t>
                      </w:r>
                      <w:r w:rsidR="00321DC7">
                        <w:t xml:space="preserve">Awareness </w:t>
                      </w:r>
                    </w:p>
                    <w:p w14:paraId="41EC1DF3" w14:textId="23FF724B" w:rsidR="00321DC7" w:rsidRDefault="00321DC7" w:rsidP="008911EB">
                      <w:pPr>
                        <w:pStyle w:val="ListParagraph"/>
                        <w:numPr>
                          <w:ilvl w:val="0"/>
                          <w:numId w:val="25"/>
                        </w:numPr>
                      </w:pPr>
                      <w:r>
                        <w:t xml:space="preserve">Language </w:t>
                      </w:r>
                    </w:p>
                    <w:p w14:paraId="19D06404" w14:textId="77228F07" w:rsidR="00321DC7" w:rsidRDefault="00321DC7" w:rsidP="008911EB">
                      <w:pPr>
                        <w:pStyle w:val="ListParagraph"/>
                        <w:numPr>
                          <w:ilvl w:val="0"/>
                          <w:numId w:val="25"/>
                        </w:numPr>
                      </w:pPr>
                      <w:r>
                        <w:t>Culture</w:t>
                      </w:r>
                    </w:p>
                    <w:p w14:paraId="03D5E586" w14:textId="4A44292E" w:rsidR="00321DC7" w:rsidRDefault="00AB5C3C" w:rsidP="008911EB">
                      <w:pPr>
                        <w:pStyle w:val="ListParagraph"/>
                        <w:numPr>
                          <w:ilvl w:val="0"/>
                          <w:numId w:val="25"/>
                        </w:numPr>
                      </w:pPr>
                      <w:r>
                        <w:t>Perception that the outdoors is a middle-class, Caucasian space</w:t>
                      </w:r>
                    </w:p>
                    <w:p w14:paraId="33EC970A" w14:textId="45CC38F9" w:rsidR="00AB5C3C" w:rsidRDefault="007C798C" w:rsidP="008911EB">
                      <w:pPr>
                        <w:pStyle w:val="ListParagraph"/>
                        <w:numPr>
                          <w:ilvl w:val="0"/>
                          <w:numId w:val="25"/>
                        </w:numPr>
                      </w:pPr>
                      <w:r>
                        <w:t>Environmental constraints</w:t>
                      </w:r>
                    </w:p>
                    <w:p w14:paraId="46B29301" w14:textId="4958493D" w:rsidR="007C798C" w:rsidRDefault="00877DAE" w:rsidP="008911EB">
                      <w:pPr>
                        <w:pStyle w:val="ListParagraph"/>
                        <w:numPr>
                          <w:ilvl w:val="0"/>
                          <w:numId w:val="25"/>
                        </w:numPr>
                      </w:pPr>
                      <w:r>
                        <w:t xml:space="preserve">Worries of appearing ‘outside of the norm’ </w:t>
                      </w:r>
                    </w:p>
                    <w:p w14:paraId="5AFE8253" w14:textId="6FE7A0A9" w:rsidR="00212464" w:rsidRPr="006F11D5" w:rsidRDefault="00212464" w:rsidP="008911EB">
                      <w:pPr>
                        <w:pStyle w:val="ListParagraph"/>
                        <w:numPr>
                          <w:ilvl w:val="0"/>
                          <w:numId w:val="25"/>
                        </w:numPr>
                      </w:pPr>
                      <w:r>
                        <w:t xml:space="preserve">Lack of access to entry pathways </w:t>
                      </w:r>
                    </w:p>
                  </w:txbxContent>
                </v:textbox>
                <w10:anchorlock/>
              </v:rect>
            </w:pict>
          </mc:Fallback>
        </mc:AlternateContent>
      </w:r>
    </w:p>
    <w:p w14:paraId="745A495E" w14:textId="756A9CFE" w:rsidR="003C3DDC" w:rsidRDefault="00767C44" w:rsidP="00EF48E9">
      <w:pPr>
        <w:jc w:val="both"/>
      </w:pPr>
      <w:r w:rsidRPr="00CA2674">
        <w:t>In England and Wales 14% of the</w:t>
      </w:r>
      <w:r w:rsidR="00CA2674">
        <w:t xml:space="preserve"> adult</w:t>
      </w:r>
      <w:r w:rsidRPr="00CA2674">
        <w:t xml:space="preserve"> population are from black, Asian and minority ethnic backgrounds, in Scotland this figure is </w:t>
      </w:r>
      <w:r w:rsidR="00CA2674" w:rsidRPr="00CA2674">
        <w:t xml:space="preserve">4% </w:t>
      </w:r>
      <w:r w:rsidR="00CA2674">
        <w:fldChar w:fldCharType="begin"/>
      </w:r>
      <w:r w:rsidR="00131F98">
        <w:instrText xml:space="preserve"> ADDIN EN.CITE &lt;EndNote&gt;&lt;Cite&gt;&lt;Author&gt;O&amp;apos;Brien&lt;/Author&gt;&lt;Year&gt;2018&lt;/Year&gt;&lt;RecNum&gt;34&lt;/RecNum&gt;&lt;DisplayText&gt;[8]&lt;/DisplayText&gt;&lt;record&gt;&lt;rec-number&gt;34&lt;/rec-number&gt;&lt;foreign-keys&gt;&lt;key app="EN" db-id="e02x299e8pfd5xex55g5asxfedzwzxfwer0z" timestamp="1616425956"&gt;34&lt;/key&gt;&lt;/foreign-keys&gt;&lt;ref-type name="Web Page"&gt;12&lt;/ref-type&gt;&lt;contributors&gt;&lt;authors&gt;&lt;author&gt;Kate O&amp;apos;Brien &lt;/author&gt;&lt;/authors&gt;&lt;/contributors&gt;&lt;titles&gt;&lt;title&gt;Diversity in the Outdoors &lt;/title&gt;&lt;/titles&gt;&lt;dates&gt;&lt;year&gt;2018&lt;/year&gt;&lt;/dates&gt;&lt;publisher&gt;The Outward Bound Trust &lt;/publisher&gt;&lt;urls&gt;&lt;related-urls&gt;&lt;url&gt;https://www.outwardbound.org.uk/blog/diversity-in-the-outdoors&lt;/url&gt;&lt;/related-urls&gt;&lt;/urls&gt;&lt;/record&gt;&lt;/Cite&gt;&lt;/EndNote&gt;</w:instrText>
      </w:r>
      <w:r w:rsidR="00CA2674">
        <w:fldChar w:fldCharType="separate"/>
      </w:r>
      <w:r w:rsidR="00131F98">
        <w:rPr>
          <w:noProof/>
        </w:rPr>
        <w:t>[8]</w:t>
      </w:r>
      <w:r w:rsidR="00CA2674">
        <w:fldChar w:fldCharType="end"/>
      </w:r>
      <w:r w:rsidR="00CA2674">
        <w:t xml:space="preserve">. </w:t>
      </w:r>
      <w:r w:rsidR="007C678E" w:rsidRPr="007C678E">
        <w:t xml:space="preserve">Data shows that in England those from ethnic minorities visit the natural environment 60% less than the rest of the population </w:t>
      </w:r>
      <w:r w:rsidR="007C678E" w:rsidRPr="007C678E">
        <w:fldChar w:fldCharType="begin"/>
      </w:r>
      <w:r w:rsidR="000E5547">
        <w:instrText xml:space="preserve"> ADDIN EN.CITE &lt;EndNote&gt;&lt;Cite&gt;&lt;Author&gt;S. Evison&lt;/Author&gt;&lt;Year&gt;2017&lt;/Year&gt;&lt;RecNum&gt;26&lt;/RecNum&gt;&lt;DisplayText&gt;[111]&lt;/DisplayText&gt;&lt;record&gt;&lt;rec-number&gt;26&lt;/rec-number&gt;&lt;foreign-keys&gt;&lt;key app="EN" db-id="e02x299e8pfd5xex55g5asxfedzwzxfwer0z" timestamp="1616425956"&gt;26&lt;/key&gt;&lt;/foreign-keys&gt;&lt;ref-type name="Report"&gt;27&lt;/ref-type&gt;&lt;contributors&gt;&lt;authors&gt;&lt;author&gt;S. Evison, J. Friel, J. Burt, S. Preston&lt;/author&gt;&lt;/authors&gt;&lt;/contributors&gt;&lt;titles&gt;&lt;title&gt;Kaleidoscope: Improving support for Black, Asian and Minority Ethnic communities to access services from the natural environment and heritage sectors. &lt;/title&gt;&lt;secondary-title&gt;Natural England Commissioned Repots &lt;/secondary-title&gt;&lt;/titles&gt;&lt;dates&gt;&lt;year&gt;2017&lt;/year&gt;&lt;/dates&gt;&lt;isbn&gt;127&lt;/isbn&gt;&lt;urls&gt;&lt;/urls&gt;&lt;/record&gt;&lt;/Cite&gt;&lt;/EndNote&gt;</w:instrText>
      </w:r>
      <w:r w:rsidR="007C678E" w:rsidRPr="007C678E">
        <w:fldChar w:fldCharType="separate"/>
      </w:r>
      <w:r w:rsidR="000E5547">
        <w:rPr>
          <w:noProof/>
        </w:rPr>
        <w:t>[111]</w:t>
      </w:r>
      <w:r w:rsidR="007C678E" w:rsidRPr="007C678E">
        <w:fldChar w:fldCharType="end"/>
      </w:r>
      <w:r w:rsidR="007C678E" w:rsidRPr="007C678E">
        <w:t xml:space="preserve">.  </w:t>
      </w:r>
    </w:p>
    <w:p w14:paraId="5A4CD79E" w14:textId="12588768" w:rsidR="00F17FAD" w:rsidRDefault="00CC5A0D" w:rsidP="00EF48E9">
      <w:pPr>
        <w:jc w:val="both"/>
      </w:pPr>
      <w:r>
        <w:t xml:space="preserve">Experiences of racism </w:t>
      </w:r>
      <w:r w:rsidR="003348CE">
        <w:t xml:space="preserve">and prejudice are frequently mentioned in conversations taking place on mainstream social media as a reason for those from ethnic minorities being less present in the outdoors. </w:t>
      </w:r>
      <w:r w:rsidRPr="00CC5A0D">
        <w:t xml:space="preserve">Amira Patel, founder of The Wanderlust Women, works with groups from ethnic backgrounds for a long time, “I speak to many individuals, that say they do feel </w:t>
      </w:r>
      <w:r w:rsidR="00B070D7" w:rsidRPr="00CC5A0D">
        <w:t>alien</w:t>
      </w:r>
      <w:r w:rsidR="00B070D7">
        <w:t>a</w:t>
      </w:r>
      <w:r w:rsidR="00B070D7" w:rsidRPr="00CC5A0D">
        <w:t>ted</w:t>
      </w:r>
      <w:r w:rsidRPr="00CC5A0D">
        <w:t xml:space="preserve">. They do feel unwelcome and they do have the threat of standing out and you know, being susceptible to racism and prejudice” </w:t>
      </w:r>
      <w:r w:rsidRPr="00CC5A0D">
        <w:fldChar w:fldCharType="begin"/>
      </w:r>
      <w:r w:rsidR="000E5547">
        <w:instrText xml:space="preserve"> ADDIN EN.CITE &lt;EndNote&gt;&lt;Cite&gt;&lt;Author&gt;Piccadilly&lt;/Author&gt;&lt;Year&gt;2021&lt;/Year&gt;&lt;RecNum&gt;13&lt;/RecNum&gt;&lt;DisplayText&gt;[112]&lt;/DisplayText&gt;&lt;record&gt;&lt;rec-number&gt;13&lt;/rec-number&gt;&lt;foreign-keys&gt;&lt;key app="EN" db-id="5z0psdv9nxsad9e052ux9xzhp2vp0exvdwaa" timestamp="1617007404"&gt;13&lt;/key&gt;&lt;/foreign-keys&gt;&lt;ref-type name="Film or Broadcast"&gt;21&lt;/ref-type&gt;&lt;contributors&gt;&lt;authors&gt;&lt;author&gt;Arc&amp;apos;teryx Piccadilly &lt;/author&gt;&lt;/authors&gt;&lt;subsidiary-authors&gt;&lt;author&gt;Mary-Ann Ochota, Amira Patel, Francesca Turauskis, Marcus Brown, Haroon Mota &lt;/author&gt;&lt;/subsidiary-authors&gt;&lt;/contributors&gt;&lt;titles&gt;&lt;title&gt;Diversifying the Outdoors: What&amp;apos;s My Role? &lt;/title&gt;&lt;/titles&gt;&lt;dates&gt;&lt;year&gt;2021&lt;/year&gt;&lt;/dates&gt;&lt;work-type&gt;Livestream &lt;/work-type&gt;&lt;urls&gt;&lt;/urls&gt;&lt;/record&gt;&lt;/Cite&gt;&lt;/EndNote&gt;</w:instrText>
      </w:r>
      <w:r w:rsidRPr="00CC5A0D">
        <w:fldChar w:fldCharType="separate"/>
      </w:r>
      <w:r w:rsidR="000E5547">
        <w:rPr>
          <w:noProof/>
        </w:rPr>
        <w:t>[112]</w:t>
      </w:r>
      <w:r w:rsidRPr="00CC5A0D">
        <w:fldChar w:fldCharType="end"/>
      </w:r>
      <w:r w:rsidRPr="00CC5A0D">
        <w:t>.</w:t>
      </w:r>
      <w:r w:rsidR="003348CE" w:rsidRPr="003348CE">
        <w:rPr>
          <w:color w:val="FF0000"/>
        </w:rPr>
        <w:t xml:space="preserve"> </w:t>
      </w:r>
      <w:r w:rsidR="003348CE" w:rsidRPr="003348CE">
        <w:t xml:space="preserve">Marcus Brown, Founder of Black Trail Runners and ‘Host of A Runner’s Life Podcast’ highlights that the outdoors is institutionally racist; “there’s the things you do see, and the things that you don’t see, you know, there’s little micro biases that occur, that you can’t always pinpoint, but that’s one of the difficulties that we kind of have trying to explain to people who don’t look like me” </w:t>
      </w:r>
      <w:r w:rsidR="003348CE" w:rsidRPr="003348CE">
        <w:fldChar w:fldCharType="begin"/>
      </w:r>
      <w:r w:rsidR="000E5547">
        <w:instrText xml:space="preserve"> ADDIN EN.CITE &lt;EndNote&gt;&lt;Cite&gt;&lt;Author&gt;Piccadilly&lt;/Author&gt;&lt;Year&gt;2021&lt;/Year&gt;&lt;RecNum&gt;13&lt;/RecNum&gt;&lt;DisplayText&gt;[112]&lt;/DisplayText&gt;&lt;record&gt;&lt;rec-number&gt;13&lt;/rec-number&gt;&lt;foreign-keys&gt;&lt;key app="EN" db-id="5z0psdv9nxsad9e052ux9xzhp2vp0exvdwaa" timestamp="1617007404"&gt;13&lt;/key&gt;&lt;/foreign-keys&gt;&lt;ref-type name="Film or Broadcast"&gt;21&lt;/ref-type&gt;&lt;contributors&gt;&lt;authors&gt;&lt;author&gt;Arc&amp;apos;teryx Piccadilly &lt;/author&gt;&lt;/authors&gt;&lt;subsidiary-authors&gt;&lt;author&gt;Mary-Ann Ochota, Amira Patel, Francesca Turauskis, Marcus Brown, Haroon Mota &lt;/author&gt;&lt;/subsidiary-authors&gt;&lt;/contributors&gt;&lt;titles&gt;&lt;title&gt;Diversifying the Outdoors: What&amp;apos;s My Role? &lt;/title&gt;&lt;/titles&gt;&lt;dates&gt;&lt;year&gt;2021&lt;/year&gt;&lt;/dates&gt;&lt;work-type&gt;Livestream &lt;/work-type&gt;&lt;urls&gt;&lt;/urls&gt;&lt;/record&gt;&lt;/Cite&gt;&lt;/EndNote&gt;</w:instrText>
      </w:r>
      <w:r w:rsidR="003348CE" w:rsidRPr="003348CE">
        <w:fldChar w:fldCharType="separate"/>
      </w:r>
      <w:r w:rsidR="000E5547">
        <w:rPr>
          <w:noProof/>
        </w:rPr>
        <w:t>[112]</w:t>
      </w:r>
      <w:r w:rsidR="003348CE" w:rsidRPr="003348CE">
        <w:fldChar w:fldCharType="end"/>
      </w:r>
      <w:r w:rsidR="003348CE" w:rsidRPr="003348CE">
        <w:t xml:space="preserve">. </w:t>
      </w:r>
      <w:r w:rsidR="00993BC1">
        <w:t xml:space="preserve">Racism in the outdoors is a serious </w:t>
      </w:r>
      <w:r w:rsidR="00036C36">
        <w:t xml:space="preserve">issue that needs continued and sustained work from organisations, individuals, businesses and brands within the industry. </w:t>
      </w:r>
    </w:p>
    <w:p w14:paraId="3EEAA26F" w14:textId="6247883B" w:rsidR="00A03019" w:rsidRDefault="008A5452" w:rsidP="00EF48E9">
      <w:pPr>
        <w:jc w:val="both"/>
      </w:pPr>
      <w:r>
        <w:t xml:space="preserve">People from ethnic minority groups are found to feel vulnerability and a lack of confidence in natural spaces </w:t>
      </w:r>
      <w:r>
        <w:fldChar w:fldCharType="begin"/>
      </w:r>
      <w:r w:rsidR="00131F98">
        <w:instrText xml:space="preserve"> ADDIN EN.CITE &lt;EndNote&gt;&lt;Cite&gt;&lt;Author&gt;Commission&lt;/Author&gt;&lt;Year&gt;2009&lt;/Year&gt;&lt;RecNum&gt;14&lt;/RecNum&gt;&lt;DisplayText&gt;[5, 17]&lt;/DisplayText&gt;&lt;record&gt;&lt;rec-number&gt;14&lt;/rec-number&gt;&lt;foreign-keys&gt;&lt;key app="EN" db-id="e02x299e8pfd5xex55g5asxfedzwzxfwer0z" timestamp="1616425956"&gt;14&lt;/key&gt;&lt;/foreign-keys&gt;&lt;ref-type name="Journal Article"&gt;17&lt;/ref-type&gt;&lt;contributors&gt;&lt;authors&gt;&lt;author&gt;Forestry Commission &lt;/author&gt;&lt;/authors&gt;&lt;/contributors&gt;&lt;titles&gt;&lt;title&gt;Equality and Inclusion of Social Diversity with respect to Woods and Forests in the UK: An Evidence Review&lt;/title&gt;&lt;/titles&gt;&lt;dates&gt;&lt;year&gt;2009&lt;/year&gt;&lt;/dates&gt;&lt;urls&gt;&lt;related-urls&gt;&lt;url&gt;https://www.forestresearch.gov.uk/documents/804/Diversity_and_Equality_Evidence_Review_March09.pdf&lt;/url&gt;&lt;/related-urls&gt;&lt;/urls&gt;&lt;/record&gt;&lt;/Cite&gt;&lt;Cite&gt;&lt;Author&gt;England&lt;/Author&gt;&lt;Year&gt;2015&lt;/Year&gt;&lt;RecNum&gt;29&lt;/RecNum&gt;&lt;record&gt;&lt;rec-number&gt;29&lt;/rec-number&gt;&lt;foreign-keys&gt;&lt;key app="EN" db-id="e02x299e8pfd5xex55g5asxfedzwzxfwer0z" timestamp="1616425956"&gt;29&lt;/key&gt;&lt;/foreign-keys&gt;&lt;ref-type name="Report"&gt;27&lt;/ref-type&gt;&lt;contributors&gt;&lt;authors&gt;&lt;author&gt;OIA and Sport England &lt;/author&gt;&lt;/authors&gt;&lt;/contributors&gt;&lt;titles&gt;&lt;title&gt;Getting Active Outdoors: A study of Demography, Motivation, Participation and Provision in Outdoor Sport and Recreation in England&lt;/title&gt;&lt;/titles&gt;&lt;dates&gt;&lt;year&gt;2015&lt;/year&gt;&lt;/dates&gt;&lt;urls&gt;&lt;/urls&gt;&lt;/record&gt;&lt;/Cite&gt;&lt;/EndNote&gt;</w:instrText>
      </w:r>
      <w:r>
        <w:fldChar w:fldCharType="separate"/>
      </w:r>
      <w:r w:rsidR="00131F98">
        <w:rPr>
          <w:noProof/>
        </w:rPr>
        <w:t>[5, 17]</w:t>
      </w:r>
      <w:r>
        <w:fldChar w:fldCharType="end"/>
      </w:r>
      <w:r>
        <w:t>.</w:t>
      </w:r>
      <w:r w:rsidR="002724AA">
        <w:t xml:space="preserve"> It is reported that for black and minority ethnic communities</w:t>
      </w:r>
      <w:r w:rsidR="001A038D">
        <w:t xml:space="preserve"> constraints to being present in outdoor environments include; awareness, language, culture, confidence, concerns over safety and </w:t>
      </w:r>
      <w:r w:rsidR="001262DB">
        <w:t xml:space="preserve">hold the perception that </w:t>
      </w:r>
      <w:r w:rsidR="00FA09F6">
        <w:t xml:space="preserve">the outdoors is full of Caucasian, middleclass stigma </w:t>
      </w:r>
      <w:r w:rsidR="00FA09F6">
        <w:fldChar w:fldCharType="begin"/>
      </w:r>
      <w:r w:rsidR="00131F98">
        <w:instrText xml:space="preserve"> ADDIN EN.CITE &lt;EndNote&gt;&lt;Cite&gt;&lt;Author&gt;England&lt;/Author&gt;&lt;Year&gt;2015&lt;/Year&gt;&lt;RecNum&gt;29&lt;/RecNum&gt;&lt;DisplayText&gt;[5]&lt;/DisplayText&gt;&lt;record&gt;&lt;rec-number&gt;29&lt;/rec-number&gt;&lt;foreign-keys&gt;&lt;key app="EN" db-id="e02x299e8pfd5xex55g5asxfedzwzxfwer0z" timestamp="1616425956"&gt;29&lt;/key&gt;&lt;/foreign-keys&gt;&lt;ref-type name="Report"&gt;27&lt;/ref-type&gt;&lt;contributors&gt;&lt;authors&gt;&lt;author&gt;OIA and Sport England &lt;/author&gt;&lt;/authors&gt;&lt;/contributors&gt;&lt;titles&gt;&lt;title&gt;Getting Active Outdoors: A study of Demography, Motivation, Participation and Provision in Outdoor Sport and Recreation in England&lt;/title&gt;&lt;/titles&gt;&lt;dates&gt;&lt;year&gt;2015&lt;/year&gt;&lt;/dates&gt;&lt;urls&gt;&lt;/urls&gt;&lt;/record&gt;&lt;/Cite&gt;&lt;/EndNote&gt;</w:instrText>
      </w:r>
      <w:r w:rsidR="00FA09F6">
        <w:fldChar w:fldCharType="separate"/>
      </w:r>
      <w:r w:rsidR="00131F98">
        <w:rPr>
          <w:noProof/>
        </w:rPr>
        <w:t>[5]</w:t>
      </w:r>
      <w:r w:rsidR="00FA09F6">
        <w:fldChar w:fldCharType="end"/>
      </w:r>
      <w:r w:rsidR="000276A3">
        <w:t xml:space="preserve">. </w:t>
      </w:r>
    </w:p>
    <w:p w14:paraId="6C43B8DE" w14:textId="70E43CFE" w:rsidR="00F747B4" w:rsidRPr="007F67E1" w:rsidRDefault="00A03019" w:rsidP="001070FA">
      <w:pPr>
        <w:jc w:val="both"/>
      </w:pPr>
      <w:r>
        <w:t>Some m</w:t>
      </w:r>
      <w:r w:rsidR="000073BC">
        <w:t xml:space="preserve">embers of ethnic </w:t>
      </w:r>
      <w:r w:rsidR="00EE3C53">
        <w:t xml:space="preserve">minority </w:t>
      </w:r>
      <w:r w:rsidR="000073BC">
        <w:t xml:space="preserve">groups report to worry about perceptions </w:t>
      </w:r>
      <w:r w:rsidR="00230101">
        <w:t xml:space="preserve">of them when using natural spaces, including appearing to be ‘outside of the norm’ </w:t>
      </w:r>
      <w:r w:rsidR="00230101" w:rsidRPr="00230101">
        <w:fldChar w:fldCharType="begin"/>
      </w:r>
      <w:r w:rsidR="00131F98">
        <w:instrText xml:space="preserve"> ADDIN EN.CITE &lt;EndNote&gt;&lt;Cite&gt;&lt;Author&gt;Commission&lt;/Author&gt;&lt;Year&gt;2009&lt;/Year&gt;&lt;RecNum&gt;14&lt;/RecNum&gt;&lt;DisplayText&gt;[17]&lt;/DisplayText&gt;&lt;record&gt;&lt;rec-number&gt;14&lt;/rec-number&gt;&lt;foreign-keys&gt;&lt;key app="EN" db-id="e02x299e8pfd5xex55g5asxfedzwzxfwer0z" timestamp="1616425956"&gt;14&lt;/key&gt;&lt;/foreign-keys&gt;&lt;ref-type name="Journal Article"&gt;17&lt;/ref-type&gt;&lt;contributors&gt;&lt;authors&gt;&lt;author&gt;Forestry Commission &lt;/author&gt;&lt;/authors&gt;&lt;/contributors&gt;&lt;titles&gt;&lt;title&gt;Equality and Inclusion of Social Diversity with respect to Woods and Forests in the UK: An Evidence Review&lt;/title&gt;&lt;/titles&gt;&lt;dates&gt;&lt;year&gt;2009&lt;/year&gt;&lt;/dates&gt;&lt;urls&gt;&lt;related-urls&gt;&lt;url&gt;https://www.forestresearch.gov.uk/documents/804/Diversity_and_Equality_Evidence_Review_March09.pdf&lt;/url&gt;&lt;/related-urls&gt;&lt;/urls&gt;&lt;/record&gt;&lt;/Cite&gt;&lt;/EndNote&gt;</w:instrText>
      </w:r>
      <w:r w:rsidR="00230101" w:rsidRPr="00230101">
        <w:fldChar w:fldCharType="separate"/>
      </w:r>
      <w:r w:rsidR="00131F98">
        <w:rPr>
          <w:noProof/>
        </w:rPr>
        <w:t>[17]</w:t>
      </w:r>
      <w:r w:rsidR="00230101" w:rsidRPr="00230101">
        <w:fldChar w:fldCharType="end"/>
      </w:r>
      <w:r w:rsidR="00230101">
        <w:t xml:space="preserve">. </w:t>
      </w:r>
      <w:r w:rsidR="006404A7">
        <w:t xml:space="preserve">Role expectation is </w:t>
      </w:r>
      <w:r w:rsidR="00C15D6F">
        <w:t>a core theme in a study investigating</w:t>
      </w:r>
      <w:r w:rsidR="002B1A61">
        <w:t xml:space="preserve"> female</w:t>
      </w:r>
      <w:r w:rsidR="00C15D6F">
        <w:t xml:space="preserve"> South Asian Indian immigrant </w:t>
      </w:r>
      <w:r w:rsidR="002B1A61">
        <w:t xml:space="preserve">participation in physical activity, four major reasons for not participating include lack of time, loss of interest, diminished social support and environmental constraints, i.e. </w:t>
      </w:r>
      <w:r w:rsidR="00774854">
        <w:t xml:space="preserve">lack of access to </w:t>
      </w:r>
      <w:r w:rsidR="00E00967">
        <w:t>facilities/spaces to participate in physical activity</w:t>
      </w:r>
      <w:r w:rsidR="002F168F">
        <w:t xml:space="preserve"> </w:t>
      </w:r>
      <w:r w:rsidR="002F168F">
        <w:fldChar w:fldCharType="begin"/>
      </w:r>
      <w:r w:rsidR="000E5547">
        <w:instrText xml:space="preserve"> ADDIN EN.CITE &lt;EndNote&gt;&lt;Cite&gt;&lt;Author&gt;Daniel&lt;/Author&gt;&lt;Year&gt;2018&lt;/Year&gt;&lt;RecNum&gt;70&lt;/RecNum&gt;&lt;DisplayText&gt;[113]&lt;/DisplayText&gt;&lt;record&gt;&lt;rec-number&gt;70&lt;/rec-number&gt;&lt;foreign-keys&gt;&lt;key app="EN" db-id="eatde5s0fsw9wfe5ftqvzdzyztr0pe5sx9vr" timestamp="1621337403"&gt;70&lt;/key&gt;&lt;/foreign-keys&gt;&lt;ref-type name="Journal Article"&gt;17&lt;/ref-type&gt;&lt;contributors&gt;&lt;authors&gt;&lt;author&gt;Daniel, Manju&lt;/author&gt;&lt;author&gt;Abendroth, Maryann&lt;/author&gt;&lt;author&gt;Erlen, Judith A.&lt;/author&gt;&lt;/authors&gt;&lt;/contributors&gt;&lt;titles&gt;&lt;title&gt;Barriers and Motives to PA in South Asian Indian Immigrant Women&lt;/title&gt;&lt;secondary-title&gt;Western Journal of Nursing Research&lt;/secondary-title&gt;&lt;/titles&gt;&lt;pages&gt;1339-1356&lt;/pages&gt;&lt;volume&gt;40&lt;/volume&gt;&lt;number&gt;9&lt;/number&gt;&lt;keywords&gt;&lt;keyword&gt;PA,South Asian Indian immigrants,motives,barriers&lt;/keyword&gt;&lt;/keywords&gt;&lt;dates&gt;&lt;year&gt;2018&lt;/year&gt;&lt;/dates&gt;&lt;accession-num&gt;28281387&lt;/accession-num&gt;&lt;urls&gt;&lt;related-urls&gt;&lt;url&gt;https://journals.sagepub.com/doi/abs/10.1177/0193945917697218&lt;/url&gt;&lt;/related-urls&gt;&lt;/urls&gt;&lt;electronic-resource-num&gt;10.1177/0193945917697218&lt;/electronic-resource-num&gt;&lt;/record&gt;&lt;/Cite&gt;&lt;/EndNote&gt;</w:instrText>
      </w:r>
      <w:r w:rsidR="002F168F">
        <w:fldChar w:fldCharType="separate"/>
      </w:r>
      <w:r w:rsidR="000E5547">
        <w:rPr>
          <w:noProof/>
        </w:rPr>
        <w:t>[113]</w:t>
      </w:r>
      <w:r w:rsidR="002F168F">
        <w:fldChar w:fldCharType="end"/>
      </w:r>
      <w:r w:rsidR="00E00967">
        <w:t xml:space="preserve">. </w:t>
      </w:r>
    </w:p>
    <w:p w14:paraId="30205364" w14:textId="56500599" w:rsidR="009F0A58" w:rsidRDefault="00395F6C" w:rsidP="001070FA">
      <w:pPr>
        <w:jc w:val="both"/>
      </w:pPr>
      <w:r>
        <w:t xml:space="preserve">Rurality is inherently </w:t>
      </w:r>
      <w:r w:rsidR="009F0A58">
        <w:t>connected to “Englishness” and Englishness is racialised as white</w:t>
      </w:r>
      <w:r w:rsidR="00046F95">
        <w:t xml:space="preserve"> </w:t>
      </w:r>
      <w:r w:rsidR="00046F95">
        <w:fldChar w:fldCharType="begin"/>
      </w:r>
      <w:r w:rsidR="000E5547">
        <w:instrText xml:space="preserve"> ADDIN EN.CITE &lt;EndNote&gt;&lt;Cite&gt;&lt;Author&gt;Askins&lt;/Author&gt;&lt;Year&gt;2004&lt;/Year&gt;&lt;RecNum&gt;15&lt;/RecNum&gt;&lt;DisplayText&gt;[114]&lt;/DisplayText&gt;&lt;record&gt;&lt;rec-number&gt;15&lt;/rec-number&gt;&lt;foreign-keys&gt;&lt;key app="EN" db-id="e02x299e8pfd5xex55g5asxfedzwzxfwer0z" timestamp="1616425956"&gt;15&lt;/key&gt;&lt;/foreign-keys&gt;&lt;ref-type name="Thesis"&gt;32&lt;/ref-type&gt;&lt;contributors&gt;&lt;authors&gt;&lt;author&gt;Kye Askins &lt;/author&gt;&lt;/authors&gt;&lt;/contributors&gt;&lt;titles&gt;&lt;title&gt;Multicultural country/side? Visible communities&amp;apos; perceptions and use of English national parks &lt;/title&gt;&lt;secondary-title&gt;Department of Geography &lt;/secondary-title&gt;&lt;/titles&gt;&lt;volume&gt;PhD&lt;/volume&gt;&lt;dates&gt;&lt;year&gt;2004&lt;/year&gt;&lt;/dates&gt;&lt;publisher&gt;University of Durham&lt;/publisher&gt;&lt;urls&gt;&lt;related-urls&gt;&lt;url&gt;http://etheses.dur.ac.uk/3169/1/3169_1194-vol1.pdf?UkUDh:CyT&lt;/url&gt;&lt;/related-urls&gt;&lt;/urls&gt;&lt;/record&gt;&lt;/Cite&gt;&lt;/EndNote&gt;</w:instrText>
      </w:r>
      <w:r w:rsidR="00046F95">
        <w:fldChar w:fldCharType="separate"/>
      </w:r>
      <w:r w:rsidR="000E5547">
        <w:rPr>
          <w:noProof/>
        </w:rPr>
        <w:t>[114]</w:t>
      </w:r>
      <w:r w:rsidR="00046F95">
        <w:fldChar w:fldCharType="end"/>
      </w:r>
      <w:r w:rsidR="009F0A58">
        <w:t xml:space="preserve">. </w:t>
      </w:r>
      <w:r w:rsidR="000015AF">
        <w:t xml:space="preserve">It is important that the reader has an awareness of the implications of historically and culturally embedded associations </w:t>
      </w:r>
      <w:r w:rsidR="003A0C16">
        <w:t>of</w:t>
      </w:r>
      <w:r w:rsidR="000015AF">
        <w:t xml:space="preserve"> national identity </w:t>
      </w:r>
      <w:r w:rsidR="003A0C16">
        <w:t>with</w:t>
      </w:r>
      <w:r w:rsidR="000015AF">
        <w:t xml:space="preserve"> the outdoors, </w:t>
      </w:r>
      <w:r w:rsidR="003A0C16">
        <w:t xml:space="preserve">despite best efforts to show that all are welcome, </w:t>
      </w:r>
      <w:r w:rsidR="00046F95">
        <w:t>organisations and governing bodies must think more deeply about the imp</w:t>
      </w:r>
      <w:r w:rsidR="00742F25">
        <w:t>lications</w:t>
      </w:r>
      <w:r w:rsidR="00046F95">
        <w:t xml:space="preserve"> of context on experience of natural spaces. </w:t>
      </w:r>
      <w:r w:rsidR="009E0348">
        <w:t xml:space="preserve">Askins argues that </w:t>
      </w:r>
      <w:r w:rsidR="00B20F5B">
        <w:t xml:space="preserve">“productions of rurality and nationality are caught up in processes of social exclusion – physical and emotional – that impact </w:t>
      </w:r>
      <w:r w:rsidR="00A23FE4">
        <w:t xml:space="preserve">non-white groups’ access to the countryside [and other natural environments, including for the purpose of participating in the named activities] </w:t>
      </w:r>
      <w:r w:rsidR="00A23FE4">
        <w:fldChar w:fldCharType="begin"/>
      </w:r>
      <w:r w:rsidR="000E5547">
        <w:instrText xml:space="preserve"> ADDIN EN.CITE &lt;EndNote&gt;&lt;Cite&gt;&lt;Author&gt;Askins&lt;/Author&gt;&lt;Year&gt;2004&lt;/Year&gt;&lt;RecNum&gt;15&lt;/RecNum&gt;&lt;DisplayText&gt;[114]&lt;/DisplayText&gt;&lt;record&gt;&lt;rec-number&gt;15&lt;/rec-number&gt;&lt;foreign-keys&gt;&lt;key app="EN" db-id="e02x299e8pfd5xex55g5asxfedzwzxfwer0z" timestamp="1616425956"&gt;15&lt;/key&gt;&lt;/foreign-keys&gt;&lt;ref-type name="Thesis"&gt;32&lt;/ref-type&gt;&lt;contributors&gt;&lt;authors&gt;&lt;author&gt;Kye Askins &lt;/author&gt;&lt;/authors&gt;&lt;/contributors&gt;&lt;titles&gt;&lt;title&gt;Multicultural country/side? Visible communities&amp;apos; perceptions and use of English national parks &lt;/title&gt;&lt;secondary-title&gt;Department of Geography &lt;/secondary-title&gt;&lt;/titles&gt;&lt;volume&gt;PhD&lt;/volume&gt;&lt;dates&gt;&lt;year&gt;2004&lt;/year&gt;&lt;/dates&gt;&lt;publisher&gt;University of Durham&lt;/publisher&gt;&lt;urls&gt;&lt;related-urls&gt;&lt;url&gt;http://etheses.dur.ac.uk/3169/1/3169_1194-vol1.pdf?UkUDh:CyT&lt;/url&gt;&lt;/related-urls&gt;&lt;/urls&gt;&lt;/record&gt;&lt;/Cite&gt;&lt;/EndNote&gt;</w:instrText>
      </w:r>
      <w:r w:rsidR="00A23FE4">
        <w:fldChar w:fldCharType="separate"/>
      </w:r>
      <w:r w:rsidR="000E5547">
        <w:rPr>
          <w:noProof/>
        </w:rPr>
        <w:t>[114]</w:t>
      </w:r>
      <w:r w:rsidR="00A23FE4">
        <w:fldChar w:fldCharType="end"/>
      </w:r>
      <w:r w:rsidR="00F908DE">
        <w:t xml:space="preserve">. </w:t>
      </w:r>
    </w:p>
    <w:p w14:paraId="02E49C1A" w14:textId="56168881" w:rsidR="00212463" w:rsidRDefault="00212463" w:rsidP="001070FA">
      <w:pPr>
        <w:jc w:val="both"/>
      </w:pPr>
      <w:r w:rsidRPr="00212463">
        <w:t xml:space="preserve">Research on participation in wider sport and physical activity can be applied to the context of this study. Fletcher </w:t>
      </w:r>
      <w:r w:rsidR="008646A3">
        <w:t xml:space="preserve">and colleagues </w:t>
      </w:r>
      <w:r w:rsidRPr="00212463">
        <w:t xml:space="preserve">find that while BAME communities are no less likely to participate in sport than white Britons, participation by South Asian groups remains relatively low </w:t>
      </w:r>
      <w:r w:rsidRPr="00212463">
        <w:fldChar w:fldCharType="begin"/>
      </w:r>
      <w:r w:rsidR="000E5547">
        <w:instrText xml:space="preserve"> ADDIN EN.CITE &lt;EndNote&gt;&lt;Cite&gt;&lt;Author&gt;Fletcher&lt;/Author&gt;&lt;Year&gt;2020&lt;/Year&gt;&lt;RecNum&gt;3&lt;/RecNum&gt;&lt;DisplayText&gt;[115]&lt;/DisplayText&gt;&lt;record&gt;&lt;rec-number&gt;3&lt;/rec-number&gt;&lt;foreign-keys&gt;&lt;key app="EN" db-id="5z0psdv9nxsad9e052ux9xzhp2vp0exvdwaa" timestamp="1615909229"&gt;3&lt;/key&gt;&lt;/foreign-keys&gt;&lt;ref-type name="Journal Article"&gt;17&lt;/ref-type&gt;&lt;contributors&gt;&lt;authors&gt;&lt;author&gt;Fletcher, Thomas&lt;/author&gt;&lt;author&gt;Piggott, David&lt;/author&gt;&lt;author&gt;North, Julian&lt;/author&gt;&lt;/authors&gt;&lt;/contributors&gt;&lt;titles&gt;&lt;title&gt;“The ‘blazer boys’ were getting all the chances”: South Asian men’s experiences of cricket coaching in England&lt;/title&gt;&lt;secondary-title&gt;Sport in Society&lt;/secondary-title&gt;&lt;/titles&gt;&lt;periodical&gt;&lt;full-title&gt;Sport in Society&lt;/full-title&gt;&lt;/periodical&gt;&lt;pages&gt;1-21&lt;/pages&gt;&lt;dates&gt;&lt;year&gt;2020&lt;/year&gt;&lt;/dates&gt;&lt;publisher&gt;Routledge&lt;/publisher&gt;&lt;isbn&gt;1743-0437&lt;/isbn&gt;&lt;urls&gt;&lt;related-urls&gt;&lt;url&gt;https://doi.org/10.1080/17430437.2020.1799979&lt;/url&gt;&lt;/related-urls&gt;&lt;/urls&gt;&lt;electronic-resource-num&gt;10.1080/17430437.2020.1799979&lt;/electronic-resource-num&gt;&lt;/record&gt;&lt;/Cite&gt;&lt;/EndNote&gt;</w:instrText>
      </w:r>
      <w:r w:rsidRPr="00212463">
        <w:fldChar w:fldCharType="separate"/>
      </w:r>
      <w:r w:rsidR="000E5547">
        <w:rPr>
          <w:noProof/>
        </w:rPr>
        <w:t>[115]</w:t>
      </w:r>
      <w:r w:rsidRPr="00212463">
        <w:fldChar w:fldCharType="end"/>
      </w:r>
      <w:r w:rsidRPr="00212463">
        <w:t xml:space="preserve">. </w:t>
      </w:r>
      <w:r w:rsidR="00F747B4">
        <w:t>Fletcher</w:t>
      </w:r>
      <w:r w:rsidR="008646A3">
        <w:t xml:space="preserve"> and colleagues’</w:t>
      </w:r>
      <w:r w:rsidRPr="00212463">
        <w:t xml:space="preserve"> study focuses on the “significant and powerful” barriers that prevent progression of BAME individuals into higher level coaching qualifications and job roles in cricket </w:t>
      </w:r>
      <w:r w:rsidRPr="00212463">
        <w:fldChar w:fldCharType="begin"/>
      </w:r>
      <w:r w:rsidR="000E5547">
        <w:instrText xml:space="preserve"> ADDIN EN.CITE &lt;EndNote&gt;&lt;Cite&gt;&lt;Author&gt;Fletcher&lt;/Author&gt;&lt;Year&gt;2020&lt;/Year&gt;&lt;RecNum&gt;3&lt;/RecNum&gt;&lt;DisplayText&gt;[115]&lt;/DisplayText&gt;&lt;record&gt;&lt;rec-number&gt;3&lt;/rec-number&gt;&lt;foreign-keys&gt;&lt;key app="EN" db-id="5z0psdv9nxsad9e052ux9xzhp2vp0exvdwaa" timestamp="1615909229"&gt;3&lt;/key&gt;&lt;/foreign-keys&gt;&lt;ref-type name="Journal Article"&gt;17&lt;/ref-type&gt;&lt;contributors&gt;&lt;authors&gt;&lt;author&gt;Fletcher, Thomas&lt;/author&gt;&lt;author&gt;Piggott, David&lt;/author&gt;&lt;author&gt;North, Julian&lt;/author&gt;&lt;/authors&gt;&lt;/contributors&gt;&lt;titles&gt;&lt;title&gt;“The ‘blazer boys’ were getting all the chances”: South Asian men’s experiences of cricket coaching in England&lt;/title&gt;&lt;secondary-title&gt;Sport in Society&lt;/secondary-title&gt;&lt;/titles&gt;&lt;periodical&gt;&lt;full-title&gt;Sport in Society&lt;/full-title&gt;&lt;/periodical&gt;&lt;pages&gt;1-21&lt;/pages&gt;&lt;dates&gt;&lt;year&gt;2020&lt;/year&gt;&lt;/dates&gt;&lt;publisher&gt;Routledge&lt;/publisher&gt;&lt;isbn&gt;1743-0437&lt;/isbn&gt;&lt;urls&gt;&lt;related-urls&gt;&lt;url&gt;https://doi.org/10.1080/17430437.2020.1799979&lt;/url&gt;&lt;/related-urls&gt;&lt;/urls&gt;&lt;electronic-resource-num&gt;10.1080/17430437.2020.1799979&lt;/electronic-resource-num&gt;&lt;/record&gt;&lt;/Cite&gt;&lt;/EndNote&gt;</w:instrText>
      </w:r>
      <w:r w:rsidRPr="00212463">
        <w:fldChar w:fldCharType="separate"/>
      </w:r>
      <w:r w:rsidR="000E5547">
        <w:rPr>
          <w:noProof/>
        </w:rPr>
        <w:t>[115]</w:t>
      </w:r>
      <w:r w:rsidRPr="00212463">
        <w:fldChar w:fldCharType="end"/>
      </w:r>
      <w:r w:rsidRPr="00212463">
        <w:t xml:space="preserve">. There are a number of factors that can be transferred to the context of leading in walking and climbing related activities. Reasons for a halt in progression include a lack of network into the institution, lack of mentoring and opportunity to develop expertise, as well as infrequent and costly training courses </w:t>
      </w:r>
      <w:r w:rsidRPr="00212463">
        <w:fldChar w:fldCharType="begin"/>
      </w:r>
      <w:r w:rsidR="000E5547">
        <w:instrText xml:space="preserve"> ADDIN EN.CITE &lt;EndNote&gt;&lt;Cite&gt;&lt;Author&gt;Fletcher&lt;/Author&gt;&lt;Year&gt;2020&lt;/Year&gt;&lt;RecNum&gt;3&lt;/RecNum&gt;&lt;DisplayText&gt;[115]&lt;/DisplayText&gt;&lt;record&gt;&lt;rec-number&gt;3&lt;/rec-number&gt;&lt;foreign-keys&gt;&lt;key app="EN" db-id="5z0psdv9nxsad9e052ux9xzhp2vp0exvdwaa" timestamp="1615909229"&gt;3&lt;/key&gt;&lt;/foreign-keys&gt;&lt;ref-type name="Journal Article"&gt;17&lt;/ref-type&gt;&lt;contributors&gt;&lt;authors&gt;&lt;author&gt;Fletcher, Thomas&lt;/author&gt;&lt;author&gt;Piggott, David&lt;/author&gt;&lt;author&gt;North, Julian&lt;/author&gt;&lt;/authors&gt;&lt;/contributors&gt;&lt;titles&gt;&lt;title&gt;“The ‘blazer boys’ were getting all the chances”: South Asian men’s experiences of cricket coaching in England&lt;/title&gt;&lt;secondary-title&gt;Sport in Society&lt;/secondary-title&gt;&lt;/titles&gt;&lt;periodical&gt;&lt;full-title&gt;Sport in Society&lt;/full-title&gt;&lt;/periodical&gt;&lt;pages&gt;1-21&lt;/pages&gt;&lt;dates&gt;&lt;year&gt;2020&lt;/year&gt;&lt;/dates&gt;&lt;publisher&gt;Routledge&lt;/publisher&gt;&lt;isbn&gt;1743-0437&lt;/isbn&gt;&lt;urls&gt;&lt;related-urls&gt;&lt;url&gt;https://doi.org/10.1080/17430437.2020.1799979&lt;/url&gt;&lt;/related-urls&gt;&lt;/urls&gt;&lt;electronic-resource-num&gt;10.1080/17430437.2020.1799979&lt;/electronic-resource-num&gt;&lt;/record&gt;&lt;/Cite&gt;&lt;/EndNote&gt;</w:instrText>
      </w:r>
      <w:r w:rsidRPr="00212463">
        <w:fldChar w:fldCharType="separate"/>
      </w:r>
      <w:r w:rsidR="000E5547">
        <w:rPr>
          <w:noProof/>
        </w:rPr>
        <w:t>[115]</w:t>
      </w:r>
      <w:r w:rsidRPr="00212463">
        <w:fldChar w:fldCharType="end"/>
      </w:r>
      <w:r w:rsidRPr="00212463">
        <w:t xml:space="preserve">. </w:t>
      </w:r>
    </w:p>
    <w:p w14:paraId="56A2ECB8" w14:textId="1DB656BE" w:rsidR="00212463" w:rsidRPr="00212463" w:rsidRDefault="006D7952" w:rsidP="001070FA">
      <w:pPr>
        <w:jc w:val="both"/>
      </w:pPr>
      <w:r w:rsidRPr="006D7952">
        <w:t>“The interplay of these social, cultural, economic and institutional barriers demonstrate that practices of institutional racism reproduce whiteness in sport coaching and are underpinned by patterns of hegemonic white privilege embedded within the core structures of decision-making bodies at the highest levels” [32].</w:t>
      </w:r>
      <w:r>
        <w:t xml:space="preserve"> </w:t>
      </w:r>
      <w:r w:rsidR="00212463" w:rsidRPr="00212463">
        <w:t xml:space="preserve">Although this statement is specifically referring to cricket, much of this statement can be transferred to the context of this research study. Mountain Training have recognised the cost associated with developing qualifications and in 2021 launched the Mountain Training England’s Skills and Training Fund grant of £5,000 to support and encourage greater ethnic diversity </w:t>
      </w:r>
      <w:r w:rsidR="00212463" w:rsidRPr="00212463">
        <w:fldChar w:fldCharType="begin"/>
      </w:r>
      <w:r w:rsidR="000E5547">
        <w:instrText xml:space="preserve"> ADDIN EN.CITE &lt;EndNote&gt;&lt;Cite&gt;&lt;Author&gt;Training&lt;/Author&gt;&lt;Year&gt;2021&lt;/Year&gt;&lt;RecNum&gt;18&lt;/RecNum&gt;&lt;DisplayText&gt;[116]&lt;/DisplayText&gt;&lt;record&gt;&lt;rec-number&gt;18&lt;/rec-number&gt;&lt;foreign-keys&gt;&lt;key app="EN" db-id="5z0psdv9nxsad9e052ux9xzhp2vp0exvdwaa" timestamp="1617030335"&gt;18&lt;/key&gt;&lt;/foreign-keys&gt;&lt;ref-type name="Web Page"&gt;12&lt;/ref-type&gt;&lt;contributors&gt;&lt;authors&gt;&lt;author&gt;Mountain Training &lt;/author&gt;&lt;/authors&gt;&lt;/contributors&gt;&lt;titles&gt;&lt;title&gt;MOUNTAIN TRAINING ENGLAND SKILLS AND TRAINING FUND&lt;/title&gt;&lt;/titles&gt;&lt;dates&gt;&lt;year&gt;2021&lt;/year&gt;&lt;/dates&gt;&lt;urls&gt;&lt;related-urls&gt;&lt;url&gt;https://www.mountain-training.org/mountain-training-england-skills-and-training-fund&lt;/url&gt;&lt;/related-urls&gt;&lt;/urls&gt;&lt;/record&gt;&lt;/Cite&gt;&lt;/EndNote&gt;</w:instrText>
      </w:r>
      <w:r w:rsidR="00212463" w:rsidRPr="00212463">
        <w:fldChar w:fldCharType="separate"/>
      </w:r>
      <w:r w:rsidR="000E5547">
        <w:rPr>
          <w:noProof/>
        </w:rPr>
        <w:t>[116]</w:t>
      </w:r>
      <w:r w:rsidR="00212463" w:rsidRPr="00212463">
        <w:fldChar w:fldCharType="end"/>
      </w:r>
      <w:r w:rsidR="00212463" w:rsidRPr="00212463">
        <w:t xml:space="preserve">. </w:t>
      </w:r>
    </w:p>
    <w:p w14:paraId="68DF6849" w14:textId="2BCE84D2" w:rsidR="00212463" w:rsidRDefault="00212463" w:rsidP="001070FA">
      <w:pPr>
        <w:jc w:val="both"/>
      </w:pPr>
      <w:r w:rsidRPr="00212463">
        <w:t xml:space="preserve">Fletcher et. al’s study also shows that South Asian cricketers often come from a different pathway into cricket, “which are less formal and feel separate from the ‘mainstream’ (white) British system” which tends to have more pathways to governance networks and coaching pathways </w:t>
      </w:r>
      <w:r w:rsidRPr="00212463">
        <w:fldChar w:fldCharType="begin"/>
      </w:r>
      <w:r w:rsidR="000E5547">
        <w:instrText xml:space="preserve"> ADDIN EN.CITE &lt;EndNote&gt;&lt;Cite&gt;&lt;Author&gt;Fletcher&lt;/Author&gt;&lt;Year&gt;2020&lt;/Year&gt;&lt;RecNum&gt;3&lt;/RecNum&gt;&lt;DisplayText&gt;[115]&lt;/DisplayText&gt;&lt;record&gt;&lt;rec-number&gt;3&lt;/rec-number&gt;&lt;foreign-keys&gt;&lt;key app="EN" db-id="5z0psdv9nxsad9e052ux9xzhp2vp0exvdwaa" timestamp="1615909229"&gt;3&lt;/key&gt;&lt;/foreign-keys&gt;&lt;ref-type name="Journal Article"&gt;17&lt;/ref-type&gt;&lt;contributors&gt;&lt;authors&gt;&lt;author&gt;Fletcher, Thomas&lt;/author&gt;&lt;author&gt;Piggott, David&lt;/author&gt;&lt;author&gt;North, Julian&lt;/author&gt;&lt;/authors&gt;&lt;/contributors&gt;&lt;titles&gt;&lt;title&gt;“The ‘blazer boys’ were getting all the chances”: South Asian men’s experiences of cricket coaching in England&lt;/title&gt;&lt;secondary-title&gt;Sport in Society&lt;/secondary-title&gt;&lt;/titles&gt;&lt;periodical&gt;&lt;full-title&gt;Sport in Society&lt;/full-title&gt;&lt;/periodical&gt;&lt;pages&gt;1-21&lt;/pages&gt;&lt;dates&gt;&lt;year&gt;2020&lt;/year&gt;&lt;/dates&gt;&lt;publisher&gt;Routledge&lt;/publisher&gt;&lt;isbn&gt;1743-0437&lt;/isbn&gt;&lt;urls&gt;&lt;related-urls&gt;&lt;url&gt;https://doi.org/10.1080/17430437.2020.1799979&lt;/url&gt;&lt;/related-urls&gt;&lt;/urls&gt;&lt;electronic-resource-num&gt;10.1080/17430437.2020.1799979&lt;/electronic-resource-num&gt;&lt;/record&gt;&lt;/Cite&gt;&lt;/EndNote&gt;</w:instrText>
      </w:r>
      <w:r w:rsidRPr="00212463">
        <w:fldChar w:fldCharType="separate"/>
      </w:r>
      <w:r w:rsidR="000E5547">
        <w:rPr>
          <w:noProof/>
        </w:rPr>
        <w:t>[115]</w:t>
      </w:r>
      <w:r w:rsidRPr="00212463">
        <w:fldChar w:fldCharType="end"/>
      </w:r>
      <w:r w:rsidRPr="00212463">
        <w:t xml:space="preserve">. In walking and climbing related activities, it would be useful to understand how individuals enter into activities, </w:t>
      </w:r>
      <w:r w:rsidR="000C1E80">
        <w:t xml:space="preserve">to </w:t>
      </w:r>
      <w:r w:rsidRPr="00212463">
        <w:t xml:space="preserve">establish connections to existing entry points and facilitators to ensure greater opportunity for progression and qualification development. </w:t>
      </w:r>
    </w:p>
    <w:p w14:paraId="4B2FE38B" w14:textId="457B9B2B" w:rsidR="00906E18" w:rsidRDefault="000765BF" w:rsidP="001070FA">
      <w:pPr>
        <w:jc w:val="both"/>
      </w:pPr>
      <w:r>
        <w:t xml:space="preserve">Previous studies </w:t>
      </w:r>
      <w:r w:rsidR="00CE583B">
        <w:t>suggest that future research for Europe needs to examine minority ethnic recreational behaviours and participation outside of urban areas</w:t>
      </w:r>
      <w:r w:rsidR="00ED073B">
        <w:t>, taking into account motives for participation in the outdoors</w:t>
      </w:r>
      <w:r w:rsidR="000F7625">
        <w:t xml:space="preserve"> and</w:t>
      </w:r>
      <w:r w:rsidR="00ED073B">
        <w:t xml:space="preserve"> the influence of acculturation on ethnic minorities’ outdoor recreation patterns</w:t>
      </w:r>
      <w:r w:rsidR="000F7625">
        <w:t xml:space="preserve"> would provide a more comprehensive picture</w:t>
      </w:r>
      <w:r w:rsidR="00C83E77">
        <w:t xml:space="preserve"> </w:t>
      </w:r>
      <w:r w:rsidR="00C83E77">
        <w:fldChar w:fldCharType="begin"/>
      </w:r>
      <w:r w:rsidR="000E5547">
        <w:instrText xml:space="preserve"> ADDIN EN.CITE &lt;EndNote&gt;&lt;Cite&gt;&lt;Author&gt;Gentin&lt;/Author&gt;&lt;Year&gt;2011&lt;/Year&gt;&lt;RecNum&gt;9&lt;/RecNum&gt;&lt;DisplayText&gt;[117]&lt;/DisplayText&gt;&lt;record&gt;&lt;rec-number&gt;9&lt;/rec-number&gt;&lt;foreign-keys&gt;&lt;key app="EN" db-id="e02x299e8pfd5xex55g5asxfedzwzxfwer0z" timestamp="1616425956"&gt;9&lt;/key&gt;&lt;/foreign-keys&gt;&lt;ref-type name="Journal Article"&gt;17&lt;/ref-type&gt;&lt;contributors&gt;&lt;authors&gt;&lt;author&gt;Gentin, Sandra&lt;/author&gt;&lt;/authors&gt;&lt;/contributors&gt;&lt;titles&gt;&lt;title&gt;Outdoor recreation and ethnicity in Europe—A review&lt;/title&gt;&lt;secondary-title&gt;Urban Forestry &amp;amp; Urban Greening&lt;/secondary-title&gt;&lt;/titles&gt;&lt;pages&gt;153-161&lt;/pages&gt;&lt;volume&gt;10&lt;/volume&gt;&lt;number&gt;3&lt;/number&gt;&lt;keywords&gt;&lt;keyword&gt;Culture&lt;/keyword&gt;&lt;keyword&gt;Forests&lt;/keyword&gt;&lt;keyword&gt;Landscape&lt;/keyword&gt;&lt;keyword&gt;Preferences&lt;/keyword&gt;&lt;keyword&gt;Urban green space&lt;/keyword&gt;&lt;/keywords&gt;&lt;dates&gt;&lt;year&gt;2011&lt;/year&gt;&lt;pub-dates&gt;&lt;date&gt;2011/01/01/&lt;/date&gt;&lt;/pub-dates&gt;&lt;/dates&gt;&lt;isbn&gt;1618-8667&lt;/isbn&gt;&lt;urls&gt;&lt;related-urls&gt;&lt;url&gt;https://www.sciencedirect.com/science/article/pii/S1618866711000355&lt;/url&gt;&lt;/related-urls&gt;&lt;/urls&gt;&lt;electronic-resource-num&gt;https://doi.org/10.1016/j.ufug.2011.05.002&lt;/electronic-resource-num&gt;&lt;/record&gt;&lt;/Cite&gt;&lt;/EndNote&gt;</w:instrText>
      </w:r>
      <w:r w:rsidR="00C83E77">
        <w:fldChar w:fldCharType="separate"/>
      </w:r>
      <w:r w:rsidR="000E5547">
        <w:rPr>
          <w:noProof/>
        </w:rPr>
        <w:t>[117]</w:t>
      </w:r>
      <w:r w:rsidR="00C83E77">
        <w:fldChar w:fldCharType="end"/>
      </w:r>
      <w:r w:rsidR="00354845">
        <w:t xml:space="preserve">. </w:t>
      </w:r>
      <w:r w:rsidR="00C218E3">
        <w:t>The issue of acculturation</w:t>
      </w:r>
      <w:r w:rsidR="00D914EC">
        <w:t xml:space="preserve"> or </w:t>
      </w:r>
      <w:r w:rsidR="007F51A2">
        <w:t>assimilation to a dominant culture is important to consider.</w:t>
      </w:r>
      <w:r w:rsidR="003D7677">
        <w:t xml:space="preserve"> The researchers are aware of importance of asking respondents why they do or do not participate in outdoor, walking and climbing related activi</w:t>
      </w:r>
      <w:r w:rsidR="008E2841">
        <w:t xml:space="preserve">ties </w:t>
      </w:r>
      <w:r w:rsidR="005E3F29">
        <w:t xml:space="preserve">in a style that does not force assimilation to the dominant cultures of these activities. </w:t>
      </w:r>
      <w:r w:rsidR="00693F60">
        <w:t xml:space="preserve">It is important to </w:t>
      </w:r>
      <w:r w:rsidR="0014755C">
        <w:t xml:space="preserve">gain an understanding of different recreation habits and activities need to </w:t>
      </w:r>
      <w:r w:rsidR="00832870">
        <w:t xml:space="preserve">capture the interest of diverse cultures </w:t>
      </w:r>
      <w:r w:rsidR="00832870">
        <w:fldChar w:fldCharType="begin"/>
      </w:r>
      <w:r w:rsidR="00131F98">
        <w:instrText xml:space="preserve"> ADDIN EN.CITE &lt;EndNote&gt;&lt;Cite&gt;&lt;Author&gt;England&lt;/Author&gt;&lt;Year&gt;2015&lt;/Year&gt;&lt;RecNum&gt;29&lt;/RecNum&gt;&lt;DisplayText&gt;[5]&lt;/DisplayText&gt;&lt;record&gt;&lt;rec-number&gt;29&lt;/rec-number&gt;&lt;foreign-keys&gt;&lt;key app="EN" db-id="e02x299e8pfd5xex55g5asxfedzwzxfwer0z" timestamp="1616425956"&gt;29&lt;/key&gt;&lt;/foreign-keys&gt;&lt;ref-type name="Report"&gt;27&lt;/ref-type&gt;&lt;contributors&gt;&lt;authors&gt;&lt;author&gt;OIA and Sport England &lt;/author&gt;&lt;/authors&gt;&lt;/contributors&gt;&lt;titles&gt;&lt;title&gt;Getting Active Outdoors: A study of Demography, Motivation, Participation and Provision in Outdoor Sport and Recreation in England&lt;/title&gt;&lt;/titles&gt;&lt;dates&gt;&lt;year&gt;2015&lt;/year&gt;&lt;/dates&gt;&lt;urls&gt;&lt;/urls&gt;&lt;/record&gt;&lt;/Cite&gt;&lt;/EndNote&gt;</w:instrText>
      </w:r>
      <w:r w:rsidR="00832870">
        <w:fldChar w:fldCharType="separate"/>
      </w:r>
      <w:r w:rsidR="00131F98">
        <w:rPr>
          <w:noProof/>
        </w:rPr>
        <w:t>[5]</w:t>
      </w:r>
      <w:r w:rsidR="00832870">
        <w:fldChar w:fldCharType="end"/>
      </w:r>
      <w:r w:rsidR="00832870">
        <w:t xml:space="preserve">. </w:t>
      </w:r>
      <w:r w:rsidR="005E3F29">
        <w:t xml:space="preserve">This means allowing respondents to use their own </w:t>
      </w:r>
      <w:r w:rsidR="00551112">
        <w:t xml:space="preserve">choice of </w:t>
      </w:r>
      <w:r w:rsidR="005E3F29">
        <w:t xml:space="preserve">language </w:t>
      </w:r>
      <w:r w:rsidR="00551112">
        <w:t xml:space="preserve">and words </w:t>
      </w:r>
      <w:r w:rsidR="005E3F29">
        <w:t xml:space="preserve">when answering questions surrounding constraints, enables and motivators. </w:t>
      </w:r>
    </w:p>
    <w:p w14:paraId="09DA4097" w14:textId="7F996038" w:rsidR="00CB2C9C" w:rsidRDefault="004E2B75" w:rsidP="00906E18">
      <w:pPr>
        <w:pStyle w:val="Heading3"/>
      </w:pPr>
      <w:bookmarkStart w:id="61" w:name="_Toc79741248"/>
      <w:r>
        <w:t>Disability</w:t>
      </w:r>
      <w:bookmarkEnd w:id="61"/>
      <w:r>
        <w:t xml:space="preserve"> </w:t>
      </w:r>
    </w:p>
    <w:p w14:paraId="3A0D4363" w14:textId="7882AA6C" w:rsidR="00762ECC" w:rsidRPr="00762ECC" w:rsidRDefault="00762ECC" w:rsidP="00762ECC">
      <w:r>
        <w:rPr>
          <w:noProof/>
        </w:rPr>
        <mc:AlternateContent>
          <mc:Choice Requires="wps">
            <w:drawing>
              <wp:inline distT="0" distB="0" distL="0" distR="0" wp14:anchorId="47D0DBA2" wp14:editId="4E73E1B3">
                <wp:extent cx="5631180" cy="2403764"/>
                <wp:effectExtent l="0" t="0" r="26670" b="15875"/>
                <wp:docPr id="174" name="Rectangle 174"/>
                <wp:cNvGraphicFramePr/>
                <a:graphic xmlns:a="http://schemas.openxmlformats.org/drawingml/2006/main">
                  <a:graphicData uri="http://schemas.microsoft.com/office/word/2010/wordprocessingShape">
                    <wps:wsp>
                      <wps:cNvSpPr/>
                      <wps:spPr>
                        <a:xfrm>
                          <a:off x="0" y="0"/>
                          <a:ext cx="5631180" cy="2403764"/>
                        </a:xfrm>
                        <a:prstGeom prst="rect">
                          <a:avLst/>
                        </a:prstGeom>
                        <a:solidFill>
                          <a:sysClr val="window" lastClr="FFFFFF"/>
                        </a:solidFill>
                        <a:ln w="12700" cap="flat" cmpd="sng" algn="ctr">
                          <a:solidFill>
                            <a:srgbClr val="0070C0"/>
                          </a:solidFill>
                          <a:prstDash val="solid"/>
                          <a:miter lim="800000"/>
                        </a:ln>
                        <a:effectLst/>
                      </wps:spPr>
                      <wps:txbx>
                        <w:txbxContent>
                          <w:p w14:paraId="29654C23" w14:textId="77777777" w:rsidR="00762ECC" w:rsidRDefault="00762ECC" w:rsidP="00762ECC">
                            <w:pPr>
                              <w:rPr>
                                <w:b/>
                                <w:bCs/>
                              </w:rPr>
                            </w:pPr>
                            <w:r w:rsidRPr="00D11755">
                              <w:rPr>
                                <w:b/>
                                <w:bCs/>
                              </w:rPr>
                              <w:t>Key Findings</w:t>
                            </w:r>
                          </w:p>
                          <w:p w14:paraId="01559445" w14:textId="77777777" w:rsidR="00762ECC" w:rsidRDefault="00762ECC" w:rsidP="00762ECC">
                            <w:pPr>
                              <w:pStyle w:val="ListParagraph"/>
                              <w:numPr>
                                <w:ilvl w:val="0"/>
                                <w:numId w:val="26"/>
                              </w:numPr>
                            </w:pPr>
                            <w:r>
                              <w:t>Disabled people are less likely to be active than able-bodied people</w:t>
                            </w:r>
                          </w:p>
                          <w:p w14:paraId="1CD6D3A9" w14:textId="034C7227" w:rsidR="00762ECC" w:rsidRDefault="00762ECC" w:rsidP="00762ECC">
                            <w:pPr>
                              <w:pStyle w:val="ListParagraph"/>
                              <w:numPr>
                                <w:ilvl w:val="0"/>
                                <w:numId w:val="26"/>
                              </w:numPr>
                            </w:pPr>
                            <w:r>
                              <w:t xml:space="preserve"> </w:t>
                            </w:r>
                            <w:r w:rsidR="00391BBD">
                              <w:t xml:space="preserve">Disabled people are more likely to access information about activities through medical professionals and community groups </w:t>
                            </w:r>
                          </w:p>
                          <w:p w14:paraId="121851FF" w14:textId="036D375A" w:rsidR="00391BBD" w:rsidRDefault="00391BBD" w:rsidP="00391BBD">
                            <w:r>
                              <w:t xml:space="preserve">For </w:t>
                            </w:r>
                            <w:r w:rsidRPr="00F31A2D">
                              <w:rPr>
                                <w:b/>
                                <w:bCs/>
                              </w:rPr>
                              <w:t>disabled people</w:t>
                            </w:r>
                            <w:r>
                              <w:t xml:space="preserve">, constraining factors for getting outdoors include: </w:t>
                            </w:r>
                          </w:p>
                          <w:p w14:paraId="0FF12B53" w14:textId="3B671887" w:rsidR="00391BBD" w:rsidRDefault="00CE2799" w:rsidP="00391BBD">
                            <w:pPr>
                              <w:pStyle w:val="ListParagraph"/>
                              <w:numPr>
                                <w:ilvl w:val="0"/>
                                <w:numId w:val="26"/>
                              </w:numPr>
                            </w:pPr>
                            <w:r>
                              <w:t xml:space="preserve">Fears for safety </w:t>
                            </w:r>
                          </w:p>
                          <w:p w14:paraId="7D24CF20" w14:textId="77C9B5CA" w:rsidR="00CE2799" w:rsidRDefault="00CE2799" w:rsidP="00391BBD">
                            <w:pPr>
                              <w:pStyle w:val="ListParagraph"/>
                              <w:numPr>
                                <w:ilvl w:val="0"/>
                                <w:numId w:val="26"/>
                              </w:numPr>
                            </w:pPr>
                            <w:r>
                              <w:t xml:space="preserve">Feelings of vulnerability </w:t>
                            </w:r>
                          </w:p>
                          <w:p w14:paraId="104FF940" w14:textId="48AE6D51" w:rsidR="00CE2799" w:rsidRDefault="00CE2799" w:rsidP="00391BBD">
                            <w:pPr>
                              <w:pStyle w:val="ListParagraph"/>
                              <w:numPr>
                                <w:ilvl w:val="0"/>
                                <w:numId w:val="26"/>
                              </w:numPr>
                            </w:pPr>
                            <w:r>
                              <w:t xml:space="preserve">Lack of confidence </w:t>
                            </w:r>
                          </w:p>
                          <w:p w14:paraId="66A49D62" w14:textId="5E3D5F2D" w:rsidR="00CE2799" w:rsidRDefault="00CE2799" w:rsidP="00391BBD">
                            <w:pPr>
                              <w:pStyle w:val="ListParagraph"/>
                              <w:numPr>
                                <w:ilvl w:val="0"/>
                                <w:numId w:val="26"/>
                              </w:numPr>
                            </w:pPr>
                            <w:r>
                              <w:t xml:space="preserve">Constraints to access </w:t>
                            </w:r>
                          </w:p>
                          <w:p w14:paraId="73791EEE" w14:textId="32918FD0" w:rsidR="00F31A2D" w:rsidRDefault="00F31A2D" w:rsidP="00391BBD">
                            <w:pPr>
                              <w:pStyle w:val="ListParagraph"/>
                              <w:numPr>
                                <w:ilvl w:val="0"/>
                                <w:numId w:val="26"/>
                              </w:numPr>
                            </w:pPr>
                            <w:r>
                              <w:t>Social stigma</w:t>
                            </w:r>
                          </w:p>
                          <w:p w14:paraId="1546EA8B" w14:textId="57B55796" w:rsidR="00F31A2D" w:rsidRPr="006F11D5" w:rsidRDefault="00F31A2D" w:rsidP="00391BBD">
                            <w:pPr>
                              <w:pStyle w:val="ListParagraph"/>
                              <w:numPr>
                                <w:ilvl w:val="0"/>
                                <w:numId w:val="26"/>
                              </w:numPr>
                            </w:pPr>
                            <w:r>
                              <w:t>Health issues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D0DBA2" id="Rectangle 174" o:spid="_x0000_s1045" style="width:443.4pt;height:18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" fillcolor="window" strokecolor="#0070c0" strokeweight="1pt">
                <v:textbox>
                  <w:txbxContent>
                    <w:p w14:paraId="29654C23" w14:textId="77777777" w:rsidR="00762ECC" w:rsidRDefault="00762ECC" w:rsidP="00762ECC">
                      <w:pPr>
                        <w:rPr>
                          <w:b/>
                          <w:bCs/>
                        </w:rPr>
                      </w:pPr>
                      <w:r w:rsidRPr="00D11755">
                        <w:rPr>
                          <w:b/>
                          <w:bCs/>
                        </w:rPr>
                        <w:t>Key Findings</w:t>
                      </w:r>
                    </w:p>
                    <w:p w14:paraId="01559445" w14:textId="77777777" w:rsidR="00762ECC" w:rsidRDefault="00762ECC" w:rsidP="00762ECC">
                      <w:pPr>
                        <w:pStyle w:val="ListParagraph"/>
                        <w:numPr>
                          <w:ilvl w:val="0"/>
                          <w:numId w:val="26"/>
                        </w:numPr>
                      </w:pPr>
                      <w:r>
                        <w:t>Disabled people are less likely to be active than able-bodied people</w:t>
                      </w:r>
                    </w:p>
                    <w:p w14:paraId="1CD6D3A9" w14:textId="034C7227" w:rsidR="00762ECC" w:rsidRDefault="00762ECC" w:rsidP="00762ECC">
                      <w:pPr>
                        <w:pStyle w:val="ListParagraph"/>
                        <w:numPr>
                          <w:ilvl w:val="0"/>
                          <w:numId w:val="26"/>
                        </w:numPr>
                      </w:pPr>
                      <w:r>
                        <w:t xml:space="preserve"> </w:t>
                      </w:r>
                      <w:r w:rsidR="00391BBD">
                        <w:t xml:space="preserve">Disabled people are more likely to access information about activities through medical professionals and community groups </w:t>
                      </w:r>
                    </w:p>
                    <w:p w14:paraId="121851FF" w14:textId="036D375A" w:rsidR="00391BBD" w:rsidRDefault="00391BBD" w:rsidP="00391BBD">
                      <w:r>
                        <w:t xml:space="preserve">For </w:t>
                      </w:r>
                      <w:r w:rsidRPr="00F31A2D">
                        <w:rPr>
                          <w:b/>
                          <w:bCs/>
                        </w:rPr>
                        <w:t>disabled people</w:t>
                      </w:r>
                      <w:r>
                        <w:t xml:space="preserve">, constraining factors for getting outdoors include: </w:t>
                      </w:r>
                    </w:p>
                    <w:p w14:paraId="0FF12B53" w14:textId="3B671887" w:rsidR="00391BBD" w:rsidRDefault="00CE2799" w:rsidP="00391BBD">
                      <w:pPr>
                        <w:pStyle w:val="ListParagraph"/>
                        <w:numPr>
                          <w:ilvl w:val="0"/>
                          <w:numId w:val="26"/>
                        </w:numPr>
                      </w:pPr>
                      <w:r>
                        <w:t xml:space="preserve">Fears for safety </w:t>
                      </w:r>
                    </w:p>
                    <w:p w14:paraId="7D24CF20" w14:textId="77C9B5CA" w:rsidR="00CE2799" w:rsidRDefault="00CE2799" w:rsidP="00391BBD">
                      <w:pPr>
                        <w:pStyle w:val="ListParagraph"/>
                        <w:numPr>
                          <w:ilvl w:val="0"/>
                          <w:numId w:val="26"/>
                        </w:numPr>
                      </w:pPr>
                      <w:r>
                        <w:t xml:space="preserve">Feelings of vulnerability </w:t>
                      </w:r>
                    </w:p>
                    <w:p w14:paraId="104FF940" w14:textId="48AE6D51" w:rsidR="00CE2799" w:rsidRDefault="00CE2799" w:rsidP="00391BBD">
                      <w:pPr>
                        <w:pStyle w:val="ListParagraph"/>
                        <w:numPr>
                          <w:ilvl w:val="0"/>
                          <w:numId w:val="26"/>
                        </w:numPr>
                      </w:pPr>
                      <w:r>
                        <w:t xml:space="preserve">Lack of confidence </w:t>
                      </w:r>
                    </w:p>
                    <w:p w14:paraId="66A49D62" w14:textId="5E3D5F2D" w:rsidR="00CE2799" w:rsidRDefault="00CE2799" w:rsidP="00391BBD">
                      <w:pPr>
                        <w:pStyle w:val="ListParagraph"/>
                        <w:numPr>
                          <w:ilvl w:val="0"/>
                          <w:numId w:val="26"/>
                        </w:numPr>
                      </w:pPr>
                      <w:r>
                        <w:t xml:space="preserve">Constraints to access </w:t>
                      </w:r>
                    </w:p>
                    <w:p w14:paraId="73791EEE" w14:textId="32918FD0" w:rsidR="00F31A2D" w:rsidRDefault="00F31A2D" w:rsidP="00391BBD">
                      <w:pPr>
                        <w:pStyle w:val="ListParagraph"/>
                        <w:numPr>
                          <w:ilvl w:val="0"/>
                          <w:numId w:val="26"/>
                        </w:numPr>
                      </w:pPr>
                      <w:r>
                        <w:t>Social stigma</w:t>
                      </w:r>
                    </w:p>
                    <w:p w14:paraId="1546EA8B" w14:textId="57B55796" w:rsidR="00F31A2D" w:rsidRPr="006F11D5" w:rsidRDefault="00F31A2D" w:rsidP="00391BBD">
                      <w:pPr>
                        <w:pStyle w:val="ListParagraph"/>
                        <w:numPr>
                          <w:ilvl w:val="0"/>
                          <w:numId w:val="26"/>
                        </w:numPr>
                      </w:pPr>
                      <w:r>
                        <w:t>Health issues</w:t>
                      </w:r>
                    </w:p>
                  </w:txbxContent>
                </v:textbox>
                <w10:anchorlock/>
              </v:rect>
            </w:pict>
          </mc:Fallback>
        </mc:AlternateContent>
      </w:r>
    </w:p>
    <w:p w14:paraId="2416B1AA" w14:textId="2FC16D4C" w:rsidR="00243CCB" w:rsidRDefault="0043488D" w:rsidP="001070FA">
      <w:pPr>
        <w:jc w:val="both"/>
      </w:pPr>
      <w:r w:rsidRPr="0043488D">
        <w:t xml:space="preserve">In 2021, the </w:t>
      </w:r>
      <w:r w:rsidR="00AF6E49">
        <w:t xml:space="preserve">Annual Disability and Activity Survey 2020 – 21 found that disabled people are </w:t>
      </w:r>
      <w:r w:rsidR="004C2019">
        <w:t xml:space="preserve">less likely to be </w:t>
      </w:r>
      <w:r w:rsidR="000D730B">
        <w:t>“</w:t>
      </w:r>
      <w:r w:rsidR="004C2019">
        <w:t>fairly active</w:t>
      </w:r>
      <w:r w:rsidR="000D730B">
        <w:t>”</w:t>
      </w:r>
      <w:r w:rsidR="004C2019">
        <w:t xml:space="preserve"> compared to non-disabled people, with levels of disabled people at </w:t>
      </w:r>
      <w:r w:rsidR="00083BB2">
        <w:t xml:space="preserve">44% compared to non-disabled people at 54% </w:t>
      </w:r>
      <w:r w:rsidR="00083BB2">
        <w:fldChar w:fldCharType="begin"/>
      </w:r>
      <w:r w:rsidR="00131F98">
        <w:instrText xml:space="preserve"> ADDIN EN.CITE &lt;EndNote&gt;&lt;Cite&gt;&lt;Author&gt;Research&lt;/Author&gt;&lt;Year&gt;2021&lt;/Year&gt;&lt;RecNum&gt;23&lt;/RecNum&gt;&lt;DisplayText&gt;[4]&lt;/DisplayText&gt;&lt;record&gt;&lt;rec-number&gt;23&lt;/rec-number&gt;&lt;foreign-keys&gt;&lt;key app="EN" db-id="5z0psdv9nxsad9e052ux9xzhp2vp0exvdwaa" timestamp="1617264454"&gt;23&lt;/key&gt;&lt;/foreign-keys&gt;&lt;ref-type name="Report"&gt;27&lt;/ref-type&gt;&lt;contributors&gt;&lt;authors&gt;&lt;author&gt;IFF Research &lt;/author&gt;&lt;/authors&gt;&lt;tertiary-authors&gt;&lt;author&gt;Activity Alliance Disability Inclusion Sport and Sport England &lt;/author&gt;&lt;/tertiary-authors&gt;&lt;/contributors&gt;&lt;titles&gt;&lt;title&gt;Annual Disability and Activity Survey 2020 - 21&lt;/title&gt;&lt;/titles&gt;&lt;dates&gt;&lt;year&gt;2021&lt;/year&gt;&lt;/dates&gt;&lt;urls&gt;&lt;/urls&gt;&lt;/record&gt;&lt;/Cite&gt;&lt;/EndNote&gt;</w:instrText>
      </w:r>
      <w:r w:rsidR="00083BB2">
        <w:fldChar w:fldCharType="separate"/>
      </w:r>
      <w:r w:rsidR="00131F98">
        <w:rPr>
          <w:noProof/>
        </w:rPr>
        <w:t>[4]</w:t>
      </w:r>
      <w:r w:rsidR="00083BB2">
        <w:fldChar w:fldCharType="end"/>
      </w:r>
      <w:r w:rsidR="00BD1329">
        <w:t xml:space="preserve">. </w:t>
      </w:r>
      <w:r w:rsidR="002278A2" w:rsidRPr="002278A2">
        <w:t xml:space="preserve">When asked for perception of who physical activity is for, </w:t>
      </w:r>
      <w:r w:rsidR="002278A2">
        <w:t xml:space="preserve">it </w:t>
      </w:r>
      <w:r w:rsidR="00A2043B">
        <w:t>is</w:t>
      </w:r>
      <w:r w:rsidR="002278A2">
        <w:t xml:space="preserve"> </w:t>
      </w:r>
      <w:r w:rsidR="002278A2" w:rsidRPr="002278A2">
        <w:t>found t</w:t>
      </w:r>
      <w:r w:rsidR="002278A2">
        <w:t>hat disabled people are likely to</w:t>
      </w:r>
      <w:r w:rsidR="002278A2" w:rsidRPr="002278A2">
        <w:t xml:space="preserve"> hold more negative perceptions when compared to non-disabled people, especially around the word ‘sport’ </w:t>
      </w:r>
      <w:r w:rsidR="00453CF1">
        <w:fldChar w:fldCharType="begin"/>
      </w:r>
      <w:r w:rsidR="00131F98">
        <w:instrText xml:space="preserve"> ADDIN EN.CITE &lt;EndNote&gt;&lt;Cite&gt;&lt;Author&gt;Research&lt;/Author&gt;&lt;Year&gt;2021&lt;/Year&gt;&lt;RecNum&gt;23&lt;/RecNum&gt;&lt;DisplayText&gt;[4]&lt;/DisplayText&gt;&lt;record&gt;&lt;rec-number&gt;23&lt;/rec-number&gt;&lt;foreign-keys&gt;&lt;key app="EN" db-id="5z0psdv9nxsad9e052ux9xzhp2vp0exvdwaa" timestamp="1617264454"&gt;23&lt;/key&gt;&lt;/foreign-keys&gt;&lt;ref-type name="Report"&gt;27&lt;/ref-type&gt;&lt;contributors&gt;&lt;authors&gt;&lt;author&gt;IFF Research &lt;/author&gt;&lt;/authors&gt;&lt;tertiary-authors&gt;&lt;author&gt;Activity Alliance Disability Inclusion Sport and Sport England &lt;/author&gt;&lt;/tertiary-authors&gt;&lt;/contributors&gt;&lt;titles&gt;&lt;title&gt;Annual Disability and Activity Survey 2020 - 21&lt;/title&gt;&lt;/titles&gt;&lt;dates&gt;&lt;year&gt;2021&lt;/year&gt;&lt;/dates&gt;&lt;urls&gt;&lt;/urls&gt;&lt;/record&gt;&lt;/Cite&gt;&lt;/EndNote&gt;</w:instrText>
      </w:r>
      <w:r w:rsidR="00453CF1">
        <w:fldChar w:fldCharType="separate"/>
      </w:r>
      <w:r w:rsidR="00131F98">
        <w:rPr>
          <w:noProof/>
        </w:rPr>
        <w:t>[4]</w:t>
      </w:r>
      <w:r w:rsidR="00453CF1">
        <w:fldChar w:fldCharType="end"/>
      </w:r>
      <w:r w:rsidR="00453CF1">
        <w:t>.</w:t>
      </w:r>
      <w:r w:rsidR="00962021">
        <w:t xml:space="preserve"> Furthermore, there is a difference </w:t>
      </w:r>
      <w:r w:rsidR="00A2043B">
        <w:t xml:space="preserve">between perceptions held by people from different socio-economic groups. </w:t>
      </w:r>
      <w:r w:rsidR="00F07AFA">
        <w:t xml:space="preserve">Those who are managers ae more likely than those in manual positions to have a positive view of sport and physical activity </w:t>
      </w:r>
      <w:r w:rsidR="00F07AFA">
        <w:fldChar w:fldCharType="begin"/>
      </w:r>
      <w:r w:rsidR="00131F98">
        <w:instrText xml:space="preserve"> ADDIN EN.CITE &lt;EndNote&gt;&lt;Cite&gt;&lt;Author&gt;Research&lt;/Author&gt;&lt;Year&gt;2021&lt;/Year&gt;&lt;RecNum&gt;23&lt;/RecNum&gt;&lt;DisplayText&gt;[4]&lt;/DisplayText&gt;&lt;record&gt;&lt;rec-number&gt;23&lt;/rec-number&gt;&lt;foreign-keys&gt;&lt;key app="EN" db-id="5z0psdv9nxsad9e052ux9xzhp2vp0exvdwaa" timestamp="1617264454"&gt;23&lt;/key&gt;&lt;/foreign-keys&gt;&lt;ref-type name="Report"&gt;27&lt;/ref-type&gt;&lt;contributors&gt;&lt;authors&gt;&lt;author&gt;IFF Research &lt;/author&gt;&lt;/authors&gt;&lt;tertiary-authors&gt;&lt;author&gt;Activity Alliance Disability Inclusion Sport and Sport England &lt;/author&gt;&lt;/tertiary-authors&gt;&lt;/contributors&gt;&lt;titles&gt;&lt;title&gt;Annual Disability and Activity Survey 2020 - 21&lt;/title&gt;&lt;/titles&gt;&lt;dates&gt;&lt;year&gt;2021&lt;/year&gt;&lt;/dates&gt;&lt;urls&gt;&lt;/urls&gt;&lt;/record&gt;&lt;/Cite&gt;&lt;/EndNote&gt;</w:instrText>
      </w:r>
      <w:r w:rsidR="00F07AFA">
        <w:fldChar w:fldCharType="separate"/>
      </w:r>
      <w:r w:rsidR="00131F98">
        <w:rPr>
          <w:noProof/>
        </w:rPr>
        <w:t>[4]</w:t>
      </w:r>
      <w:r w:rsidR="00F07AFA">
        <w:fldChar w:fldCharType="end"/>
      </w:r>
      <w:r w:rsidR="00BF1687">
        <w:t xml:space="preserve">. This is an example of how intersecting and overlapping demographics result in a more complex experience. </w:t>
      </w:r>
    </w:p>
    <w:p w14:paraId="33721D36" w14:textId="361412F1" w:rsidR="00C5470A" w:rsidRPr="0043488D" w:rsidRDefault="00C5470A" w:rsidP="001070FA">
      <w:pPr>
        <w:jc w:val="both"/>
      </w:pPr>
      <w:r>
        <w:t xml:space="preserve">Findings show that between 2020 – 21, disabled people were most likely to access information about sport and physical activity </w:t>
      </w:r>
      <w:r w:rsidR="000C1771">
        <w:t xml:space="preserve">through medical professionals and local community facilities </w:t>
      </w:r>
      <w:r w:rsidR="000C1771">
        <w:fldChar w:fldCharType="begin"/>
      </w:r>
      <w:r w:rsidR="00131F98">
        <w:instrText xml:space="preserve"> ADDIN EN.CITE &lt;EndNote&gt;&lt;Cite&gt;&lt;Author&gt;Research&lt;/Author&gt;&lt;Year&gt;2021&lt;/Year&gt;&lt;RecNum&gt;23&lt;/RecNum&gt;&lt;DisplayText&gt;[4]&lt;/DisplayText&gt;&lt;record&gt;&lt;rec-number&gt;23&lt;/rec-number&gt;&lt;foreign-keys&gt;&lt;key app="EN" db-id="5z0psdv9nxsad9e052ux9xzhp2vp0exvdwaa" timestamp="1617264454"&gt;23&lt;/key&gt;&lt;/foreign-keys&gt;&lt;ref-type name="Report"&gt;27&lt;/ref-type&gt;&lt;contributors&gt;&lt;authors&gt;&lt;author&gt;IFF Research &lt;/author&gt;&lt;/authors&gt;&lt;tertiary-authors&gt;&lt;author&gt;Activity Alliance Disability Inclusion Sport and Sport England &lt;/author&gt;&lt;/tertiary-authors&gt;&lt;/contributors&gt;&lt;titles&gt;&lt;title&gt;Annual Disability and Activity Survey 2020 - 21&lt;/title&gt;&lt;/titles&gt;&lt;dates&gt;&lt;year&gt;2021&lt;/year&gt;&lt;/dates&gt;&lt;urls&gt;&lt;/urls&gt;&lt;/record&gt;&lt;/Cite&gt;&lt;/EndNote&gt;</w:instrText>
      </w:r>
      <w:r w:rsidR="000C1771">
        <w:fldChar w:fldCharType="separate"/>
      </w:r>
      <w:r w:rsidR="00131F98">
        <w:rPr>
          <w:noProof/>
        </w:rPr>
        <w:t>[4]</w:t>
      </w:r>
      <w:r w:rsidR="000C1771">
        <w:fldChar w:fldCharType="end"/>
      </w:r>
      <w:r w:rsidR="00813759">
        <w:t xml:space="preserve">. </w:t>
      </w:r>
      <w:r w:rsidR="00711532">
        <w:t>Findings also show that disabled people are most likely to listen to advice about participating in physical activity from medical professionals (</w:t>
      </w:r>
      <w:r w:rsidR="000B2343">
        <w:t xml:space="preserve">65%) and significantly less likely to take advice from national sports organisations or charities (6%) </w:t>
      </w:r>
      <w:r w:rsidR="000B2343">
        <w:fldChar w:fldCharType="begin"/>
      </w:r>
      <w:r w:rsidR="00131F98">
        <w:instrText xml:space="preserve"> ADDIN EN.CITE &lt;EndNote&gt;&lt;Cite&gt;&lt;Author&gt;Research&lt;/Author&gt;&lt;Year&gt;2021&lt;/Year&gt;&lt;RecNum&gt;23&lt;/RecNum&gt;&lt;DisplayText&gt;[4]&lt;/DisplayText&gt;&lt;record&gt;&lt;rec-number&gt;23&lt;/rec-number&gt;&lt;foreign-keys&gt;&lt;key app="EN" db-id="5z0psdv9nxsad9e052ux9xzhp2vp0exvdwaa" timestamp="1617264454"&gt;23&lt;/key&gt;&lt;/foreign-keys&gt;&lt;ref-type name="Report"&gt;27&lt;/ref-type&gt;&lt;contributors&gt;&lt;authors&gt;&lt;author&gt;IFF Research &lt;/author&gt;&lt;/authors&gt;&lt;tertiary-authors&gt;&lt;author&gt;Activity Alliance Disability Inclusion Sport and Sport England &lt;/author&gt;&lt;/tertiary-authors&gt;&lt;/contributors&gt;&lt;titles&gt;&lt;title&gt;Annual Disability and Activity Survey 2020 - 21&lt;/title&gt;&lt;/titles&gt;&lt;dates&gt;&lt;year&gt;2021&lt;/year&gt;&lt;/dates&gt;&lt;urls&gt;&lt;/urls&gt;&lt;/record&gt;&lt;/Cite&gt;&lt;/EndNote&gt;</w:instrText>
      </w:r>
      <w:r w:rsidR="000B2343">
        <w:fldChar w:fldCharType="separate"/>
      </w:r>
      <w:r w:rsidR="00131F98">
        <w:rPr>
          <w:noProof/>
        </w:rPr>
        <w:t>[4]</w:t>
      </w:r>
      <w:r w:rsidR="000B2343">
        <w:fldChar w:fldCharType="end"/>
      </w:r>
      <w:r w:rsidR="000B2343">
        <w:t xml:space="preserve">. </w:t>
      </w:r>
      <w:r w:rsidR="002C1899">
        <w:t>We suggest</w:t>
      </w:r>
      <w:r w:rsidR="002D665F">
        <w:t xml:space="preserve"> that </w:t>
      </w:r>
      <w:r w:rsidR="00207C62">
        <w:t xml:space="preserve">partners should be </w:t>
      </w:r>
      <w:r w:rsidR="002D665F">
        <w:t>w</w:t>
      </w:r>
      <w:r w:rsidR="00D45B68">
        <w:t>orking with medical professionals and bodies to provide accessible and accurate information relating to participating in walking and climbing related activities</w:t>
      </w:r>
      <w:r w:rsidR="002D665F">
        <w:t xml:space="preserve"> is likely to be a successful way to reach more disabled people and subsequently increasing </w:t>
      </w:r>
      <w:r w:rsidR="00207C62">
        <w:t xml:space="preserve">disabled participation. </w:t>
      </w:r>
    </w:p>
    <w:p w14:paraId="74B7113F" w14:textId="7F3B6A7A" w:rsidR="00315AB9" w:rsidRDefault="008C5822" w:rsidP="001070FA">
      <w:pPr>
        <w:jc w:val="both"/>
      </w:pPr>
      <w:r>
        <w:t xml:space="preserve">The Forestry Commission found that disabled people and their carers </w:t>
      </w:r>
      <w:r w:rsidR="00350F94">
        <w:t>are constrained from being present in natural spaces due to fears for safety</w:t>
      </w:r>
      <w:r w:rsidR="00ED3543">
        <w:t xml:space="preserve">, </w:t>
      </w:r>
      <w:r w:rsidR="00350F94">
        <w:t>feelings of vulnerability</w:t>
      </w:r>
      <w:r w:rsidR="00ED3543">
        <w:t xml:space="preserve"> and lack of confidence</w:t>
      </w:r>
      <w:r w:rsidR="00350F94">
        <w:t xml:space="preserve"> </w:t>
      </w:r>
      <w:r w:rsidR="00350F94">
        <w:fldChar w:fldCharType="begin"/>
      </w:r>
      <w:r w:rsidR="00131F98">
        <w:instrText xml:space="preserve"> ADDIN EN.CITE &lt;EndNote&gt;&lt;Cite&gt;&lt;Author&gt;Commission&lt;/Author&gt;&lt;Year&gt;2009&lt;/Year&gt;&lt;RecNum&gt;14&lt;/RecNum&gt;&lt;DisplayText&gt;[5, 17]&lt;/DisplayText&gt;&lt;record&gt;&lt;rec-number&gt;14&lt;/rec-number&gt;&lt;foreign-keys&gt;&lt;key app="EN" db-id="e02x299e8pfd5xex55g5asxfedzwzxfwer0z" timestamp="1616425956"&gt;14&lt;/key&gt;&lt;/foreign-keys&gt;&lt;ref-type name="Journal Article"&gt;17&lt;/ref-type&gt;&lt;contributors&gt;&lt;authors&gt;&lt;author&gt;Forestry Commission &lt;/author&gt;&lt;/authors&gt;&lt;/contributors&gt;&lt;titles&gt;&lt;title&gt;Equality and Inclusion of Social Diversity with respect to Woods and Forests in the UK: An Evidence Review&lt;/title&gt;&lt;/titles&gt;&lt;dates&gt;&lt;year&gt;2009&lt;/year&gt;&lt;/dates&gt;&lt;urls&gt;&lt;related-urls&gt;&lt;url&gt;https://www.forestresearch.gov.uk/documents/804/Diversity_and_Equality_Evidence_Review_March09.pdf&lt;/url&gt;&lt;/related-urls&gt;&lt;/urls&gt;&lt;/record&gt;&lt;/Cite&gt;&lt;Cite&gt;&lt;Author&gt;England&lt;/Author&gt;&lt;Year&gt;2015&lt;/Year&gt;&lt;RecNum&gt;29&lt;/RecNum&gt;&lt;record&gt;&lt;rec-number&gt;29&lt;/rec-number&gt;&lt;foreign-keys&gt;&lt;key app="EN" db-id="e02x299e8pfd5xex55g5asxfedzwzxfwer0z" timestamp="1616425956"&gt;29&lt;/key&gt;&lt;/foreign-keys&gt;&lt;ref-type name="Report"&gt;27&lt;/ref-type&gt;&lt;contributors&gt;&lt;authors&gt;&lt;author&gt;OIA and Sport England &lt;/author&gt;&lt;/authors&gt;&lt;/contributors&gt;&lt;titles&gt;&lt;title&gt;Getting Active Outdoors: A study of Demography, Motivation, Participation and Provision in Outdoor Sport and Recreation in England&lt;/title&gt;&lt;/titles&gt;&lt;dates&gt;&lt;year&gt;2015&lt;/year&gt;&lt;/dates&gt;&lt;urls&gt;&lt;/urls&gt;&lt;/record&gt;&lt;/Cite&gt;&lt;/EndNote&gt;</w:instrText>
      </w:r>
      <w:r w:rsidR="00350F94">
        <w:fldChar w:fldCharType="separate"/>
      </w:r>
      <w:r w:rsidR="00131F98">
        <w:rPr>
          <w:noProof/>
        </w:rPr>
        <w:t>[5, 17]</w:t>
      </w:r>
      <w:r w:rsidR="00350F94">
        <w:fldChar w:fldCharType="end"/>
      </w:r>
      <w:r w:rsidR="00350F94">
        <w:t xml:space="preserve">. </w:t>
      </w:r>
      <w:r w:rsidR="00315AB9">
        <w:t xml:space="preserve">Other reasons for </w:t>
      </w:r>
      <w:r w:rsidR="00314375">
        <w:t xml:space="preserve">those with physical disabilities, </w:t>
      </w:r>
      <w:r w:rsidR="00EB6A48">
        <w:t xml:space="preserve">hearing impairments and visual impairments for </w:t>
      </w:r>
      <w:r w:rsidR="00315AB9">
        <w:t xml:space="preserve">not participating </w:t>
      </w:r>
      <w:r w:rsidR="00EB6A48">
        <w:t xml:space="preserve">in the outdoors </w:t>
      </w:r>
      <w:r w:rsidR="00315AB9">
        <w:t xml:space="preserve">include </w:t>
      </w:r>
      <w:r w:rsidR="00BE366D">
        <w:t xml:space="preserve">restrictions to access caused by stiles, gates, bridges, steep and uneven paths, distance, </w:t>
      </w:r>
      <w:r w:rsidR="00ED3543">
        <w:t>shelter and rest points, access to information</w:t>
      </w:r>
      <w:r w:rsidR="00F27C17">
        <w:t xml:space="preserve"> </w:t>
      </w:r>
      <w:r w:rsidR="00F27C17">
        <w:fldChar w:fldCharType="begin"/>
      </w:r>
      <w:r w:rsidR="00131F98">
        <w:instrText xml:space="preserve"> ADDIN EN.CITE &lt;EndNote&gt;&lt;Cite&gt;&lt;Author&gt;England&lt;/Author&gt;&lt;Year&gt;2015&lt;/Year&gt;&lt;RecNum&gt;29&lt;/RecNum&gt;&lt;DisplayText&gt;[5]&lt;/DisplayText&gt;&lt;record&gt;&lt;rec-number&gt;29&lt;/rec-number&gt;&lt;foreign-keys&gt;&lt;key app="EN" db-id="e02x299e8pfd5xex55g5asxfedzwzxfwer0z" timestamp="1616425956"&gt;29&lt;/key&gt;&lt;/foreign-keys&gt;&lt;ref-type name="Report"&gt;27&lt;/ref-type&gt;&lt;contributors&gt;&lt;authors&gt;&lt;author&gt;OIA and Sport England &lt;/author&gt;&lt;/authors&gt;&lt;/contributors&gt;&lt;titles&gt;&lt;title&gt;Getting Active Outdoors: A study of Demography, Motivation, Participation and Provision in Outdoor Sport and Recreation in England&lt;/title&gt;&lt;/titles&gt;&lt;dates&gt;&lt;year&gt;2015&lt;/year&gt;&lt;/dates&gt;&lt;urls&gt;&lt;/urls&gt;&lt;/record&gt;&lt;/Cite&gt;&lt;/EndNote&gt;</w:instrText>
      </w:r>
      <w:r w:rsidR="00F27C17">
        <w:fldChar w:fldCharType="separate"/>
      </w:r>
      <w:r w:rsidR="00131F98">
        <w:rPr>
          <w:noProof/>
        </w:rPr>
        <w:t>[5]</w:t>
      </w:r>
      <w:r w:rsidR="00F27C17">
        <w:fldChar w:fldCharType="end"/>
      </w:r>
      <w:r w:rsidR="00ED3543">
        <w:t xml:space="preserve">. </w:t>
      </w:r>
    </w:p>
    <w:p w14:paraId="02B5B7F7" w14:textId="5A855085" w:rsidR="005F1306" w:rsidRDefault="00801DC5" w:rsidP="001070FA">
      <w:pPr>
        <w:jc w:val="both"/>
      </w:pPr>
      <w:r>
        <w:t xml:space="preserve">Some groups of disabled people are disinclined to visit woodland and other countryside areas because they </w:t>
      </w:r>
      <w:r w:rsidR="009424BB">
        <w:t xml:space="preserve">perceive access and services to be paternalistic and “over-regulated” </w:t>
      </w:r>
      <w:r w:rsidR="00177FAB" w:rsidRPr="00177FAB">
        <w:fldChar w:fldCharType="begin"/>
      </w:r>
      <w:r w:rsidR="00131F98">
        <w:instrText xml:space="preserve"> ADDIN EN.CITE &lt;EndNote&gt;&lt;Cite&gt;&lt;Author&gt;Commission&lt;/Author&gt;&lt;Year&gt;2009&lt;/Year&gt;&lt;RecNum&gt;14&lt;/RecNum&gt;&lt;DisplayText&gt;[17]&lt;/DisplayText&gt;&lt;record&gt;&lt;rec-number&gt;14&lt;/rec-number&gt;&lt;foreign-keys&gt;&lt;key app="EN" db-id="e02x299e8pfd5xex55g5asxfedzwzxfwer0z" timestamp="1616425956"&gt;14&lt;/key&gt;&lt;/foreign-keys&gt;&lt;ref-type name="Journal Article"&gt;17&lt;/ref-type&gt;&lt;contributors&gt;&lt;authors&gt;&lt;author&gt;Forestry Commission &lt;/author&gt;&lt;/authors&gt;&lt;/contributors&gt;&lt;titles&gt;&lt;title&gt;Equality and Inclusion of Social Diversity with respect to Woods and Forests in the UK: An Evidence Review&lt;/title&gt;&lt;/titles&gt;&lt;dates&gt;&lt;year&gt;2009&lt;/year&gt;&lt;/dates&gt;&lt;urls&gt;&lt;related-urls&gt;&lt;url&gt;https://www.forestresearch.gov.uk/documents/804/Diversity_and_Equality_Evidence_Review_March09.pdf&lt;/url&gt;&lt;/related-urls&gt;&lt;/urls&gt;&lt;/record&gt;&lt;/Cite&gt;&lt;/EndNote&gt;</w:instrText>
      </w:r>
      <w:r w:rsidR="00177FAB" w:rsidRPr="00177FAB">
        <w:fldChar w:fldCharType="separate"/>
      </w:r>
      <w:r w:rsidR="00131F98">
        <w:rPr>
          <w:noProof/>
        </w:rPr>
        <w:t>[17]</w:t>
      </w:r>
      <w:r w:rsidR="00177FAB" w:rsidRPr="00177FAB">
        <w:fldChar w:fldCharType="end"/>
      </w:r>
      <w:r w:rsidR="00177FAB">
        <w:t xml:space="preserve">. </w:t>
      </w:r>
      <w:r w:rsidR="005C3824">
        <w:t xml:space="preserve">This is an issue of social stigma, disabled people do not want to be treated obviously differently </w:t>
      </w:r>
      <w:r w:rsidR="005C3824" w:rsidRPr="005C3824">
        <w:fldChar w:fldCharType="begin"/>
      </w:r>
      <w:r w:rsidR="00131F98">
        <w:instrText xml:space="preserve"> ADDIN EN.CITE &lt;EndNote&gt;&lt;Cite&gt;&lt;Author&gt;Commission&lt;/Author&gt;&lt;Year&gt;2009&lt;/Year&gt;&lt;RecNum&gt;14&lt;/RecNum&gt;&lt;DisplayText&gt;[17]&lt;/DisplayText&gt;&lt;record&gt;&lt;rec-number&gt;14&lt;/rec-number&gt;&lt;foreign-keys&gt;&lt;key app="EN" db-id="e02x299e8pfd5xex55g5asxfedzwzxfwer0z" timestamp="1616425956"&gt;14&lt;/key&gt;&lt;/foreign-keys&gt;&lt;ref-type name="Journal Article"&gt;17&lt;/ref-type&gt;&lt;contributors&gt;&lt;authors&gt;&lt;author&gt;Forestry Commission &lt;/author&gt;&lt;/authors&gt;&lt;/contributors&gt;&lt;titles&gt;&lt;title&gt;Equality and Inclusion of Social Diversity with respect to Woods and Forests in the UK: An Evidence Review&lt;/title&gt;&lt;/titles&gt;&lt;dates&gt;&lt;year&gt;2009&lt;/year&gt;&lt;/dates&gt;&lt;urls&gt;&lt;related-urls&gt;&lt;url&gt;https://www.forestresearch.gov.uk/documents/804/Diversity_and_Equality_Evidence_Review_March09.pdf&lt;/url&gt;&lt;/related-urls&gt;&lt;/urls&gt;&lt;/record&gt;&lt;/Cite&gt;&lt;/EndNote&gt;</w:instrText>
      </w:r>
      <w:r w:rsidR="005C3824" w:rsidRPr="005C3824">
        <w:fldChar w:fldCharType="separate"/>
      </w:r>
      <w:r w:rsidR="00131F98">
        <w:rPr>
          <w:noProof/>
        </w:rPr>
        <w:t>[17]</w:t>
      </w:r>
      <w:r w:rsidR="005C3824" w:rsidRPr="005C3824">
        <w:fldChar w:fldCharType="end"/>
      </w:r>
      <w:r w:rsidR="005C3824">
        <w:t xml:space="preserve">. </w:t>
      </w:r>
    </w:p>
    <w:p w14:paraId="4DC4C099" w14:textId="5C55C17B" w:rsidR="00CB2C9C" w:rsidRDefault="00A87D32" w:rsidP="001070FA">
      <w:pPr>
        <w:jc w:val="both"/>
      </w:pPr>
      <w:r>
        <w:t>Researchers find that the existence of personal disability</w:t>
      </w:r>
      <w:r w:rsidR="00AD6FF5">
        <w:t xml:space="preserve"> or a long-term illness</w:t>
      </w:r>
      <w:r>
        <w:t xml:space="preserve"> is a </w:t>
      </w:r>
      <w:r w:rsidR="00165AB0">
        <w:t>larger constraint to outdoor recreation than the presence of a person with a disability in one’s household</w:t>
      </w:r>
      <w:r w:rsidR="0019058F">
        <w:t xml:space="preserve"> and recommend that in future studies researchers attempt to find out why some people with a disability seek to overcome this to spend time outdoors, whereas others do not </w:t>
      </w:r>
      <w:r w:rsidR="0019058F">
        <w:fldChar w:fldCharType="begin"/>
      </w:r>
      <w:r w:rsidR="00131F98">
        <w:instrText xml:space="preserve"> ADDIN EN.CITE &lt;EndNote&gt;&lt;Cite&gt;&lt;Author&gt;Burns&lt;/Author&gt;&lt;Year&gt;2007&lt;/Year&gt;&lt;RecNum&gt;16&lt;/RecNum&gt;&lt;DisplayText&gt;[5, 118]&lt;/DisplayText&gt;&lt;record&gt;&lt;rec-number&gt;16&lt;/rec-number&gt;&lt;foreign-keys&gt;&lt;key app="EN" db-id="e02x299e8pfd5xex55g5asxfedzwzxfwer0z" timestamp="1616425956"&gt;16&lt;/key&gt;&lt;/foreign-keys&gt;&lt;ref-type name="Journal Article"&gt;17&lt;/ref-type&gt;&lt;contributors&gt;&lt;authors&gt;&lt;author&gt;Burns, Robert C.&lt;/author&gt;&lt;author&gt;Graefe, Alan R.&lt;/author&gt;&lt;/authors&gt;&lt;/contributors&gt;&lt;titles&gt;&lt;title&gt;Constraints to Outdoor Recreation: Exploring the Effects of Disabilities on Perceptions and Participation&lt;/title&gt;&lt;secondary-title&gt;Journal of Leisure Research&lt;/secondary-title&gt;&lt;/titles&gt;&lt;pages&gt;156-181&lt;/pages&gt;&lt;volume&gt;39&lt;/volume&gt;&lt;number&gt;1&lt;/number&gt;&lt;dates&gt;&lt;year&gt;2007&lt;/year&gt;&lt;pub-dates&gt;&lt;date&gt;2007/03/01&lt;/date&gt;&lt;/pub-dates&gt;&lt;/dates&gt;&lt;publisher&gt;Routledge&lt;/publisher&gt;&lt;isbn&gt;0022-2216&lt;/isbn&gt;&lt;urls&gt;&lt;related-urls&gt;&lt;url&gt;https://doi.org/10.1080/00222216.2007.11950102&lt;/url&gt;&lt;/related-urls&gt;&lt;/urls&gt;&lt;electronic-resource-num&gt;10.1080/00222216.2007.11950102&lt;/electronic-resource-num&gt;&lt;/record&gt;&lt;/Cite&gt;&lt;Cite&gt;&lt;Author&gt;England&lt;/Author&gt;&lt;Year&gt;2015&lt;/Year&gt;&lt;RecNum&gt;29&lt;/RecNum&gt;&lt;record&gt;&lt;rec-number&gt;29&lt;/rec-number&gt;&lt;foreign-keys&gt;&lt;key app="EN" db-id="e02x299e8pfd5xex55g5asxfedzwzxfwer0z" timestamp="1616425956"&gt;29&lt;/key&gt;&lt;/foreign-keys&gt;&lt;ref-type name="Report"&gt;27&lt;/ref-type&gt;&lt;contributors&gt;&lt;authors&gt;&lt;author&gt;OIA and Sport England &lt;/author&gt;&lt;/authors&gt;&lt;/contributors&gt;&lt;titles&gt;&lt;title&gt;Getting Active Outdoors: A study of Demography, Motivation, Participation and Provision in Outdoor Sport and Recreation in England&lt;/title&gt;&lt;/titles&gt;&lt;dates&gt;&lt;year&gt;2015&lt;/year&gt;&lt;/dates&gt;&lt;urls&gt;&lt;/urls&gt;&lt;/record&gt;&lt;/Cite&gt;&lt;/EndNote&gt;</w:instrText>
      </w:r>
      <w:r w:rsidR="0019058F">
        <w:fldChar w:fldCharType="separate"/>
      </w:r>
      <w:r w:rsidR="00131F98">
        <w:rPr>
          <w:noProof/>
        </w:rPr>
        <w:t>[5, 118]</w:t>
      </w:r>
      <w:r w:rsidR="0019058F">
        <w:fldChar w:fldCharType="end"/>
      </w:r>
      <w:r w:rsidR="005B1894">
        <w:t xml:space="preserve">. </w:t>
      </w:r>
      <w:r w:rsidR="0077305A">
        <w:t xml:space="preserve">However, it has also been found that </w:t>
      </w:r>
      <w:r w:rsidR="00A54C44">
        <w:t>in some cases, negative attitudes of some providers, parents/carers and participants ha</w:t>
      </w:r>
      <w:r w:rsidR="00C40D20">
        <w:t>ve negative attitudes towards the participation of some underrepresented groups</w:t>
      </w:r>
      <w:r w:rsidR="00964578">
        <w:t xml:space="preserve">, particularly people with disabilities </w:t>
      </w:r>
      <w:r w:rsidR="00964578">
        <w:fldChar w:fldCharType="begin"/>
      </w:r>
      <w:r w:rsidR="00131F98">
        <w:instrText xml:space="preserve"> ADDIN EN.CITE &lt;EndNote&gt;&lt;Cite&gt;&lt;Author&gt;Network&lt;/Author&gt;&lt;Year&gt;2008&lt;/Year&gt;&lt;RecNum&gt;17&lt;/RecNum&gt;&lt;DisplayText&gt;[96]&lt;/DisplayText&gt;&lt;record&gt;&lt;rec-number&gt;17&lt;/rec-number&gt;&lt;foreign-keys&gt;&lt;key app="EN" db-id="e02x299e8pfd5xex55g5asxfedzwzxfwer0z" timestamp="1616425956"&gt;17&lt;/key&gt;&lt;/foreign-keys&gt;&lt;ref-type name="Report"&gt;27&lt;/ref-type&gt;&lt;contributors&gt;&lt;authors&gt;&lt;author&gt;Countryside Access and Activities Network&lt;/author&gt;&lt;/authors&gt;&lt;/contributors&gt;&lt;titles&gt;&lt;title&gt;Barriers to Participation: A review of why specific communities in Northern Ireland do not use the countryside for recreation&lt;/title&gt;&lt;/titles&gt;&lt;dates&gt;&lt;year&gt;2008&lt;/year&gt;&lt;/dates&gt;&lt;urls&gt;&lt;related-urls&gt;&lt;url&gt;http://www.outdoorrecreationni.com/wp-content/uploads/2015/11/Barriers-to-Participation_ORNI-2008.pdf&lt;/url&gt;&lt;/related-urls&gt;&lt;/urls&gt;&lt;/record&gt;&lt;/Cite&gt;&lt;/EndNote&gt;</w:instrText>
      </w:r>
      <w:r w:rsidR="00964578">
        <w:fldChar w:fldCharType="separate"/>
      </w:r>
      <w:r w:rsidR="00131F98">
        <w:rPr>
          <w:noProof/>
        </w:rPr>
        <w:t>[96]</w:t>
      </w:r>
      <w:r w:rsidR="00964578">
        <w:fldChar w:fldCharType="end"/>
      </w:r>
      <w:r w:rsidR="00041BB8">
        <w:t xml:space="preserve">. </w:t>
      </w:r>
      <w:r w:rsidR="00CC3C34">
        <w:t>People often develop more health issues as they age</w:t>
      </w:r>
      <w:r w:rsidR="008C3E88">
        <w:t xml:space="preserve"> and it is recommended that </w:t>
      </w:r>
      <w:r w:rsidR="008306DE">
        <w:t xml:space="preserve">organisations who manage outdoor recreation spaces should be aware of this </w:t>
      </w:r>
      <w:r w:rsidR="008306DE">
        <w:fldChar w:fldCharType="begin"/>
      </w:r>
      <w:r w:rsidR="000E5547">
        <w:instrText xml:space="preserve"> ADDIN EN.CITE &lt;EndNote&gt;&lt;Cite&gt;&lt;Author&gt;Burns&lt;/Author&gt;&lt;Year&gt;2007&lt;/Year&gt;&lt;RecNum&gt;16&lt;/RecNum&gt;&lt;DisplayText&gt;[118]&lt;/DisplayText&gt;&lt;record&gt;&lt;rec-number&gt;16&lt;/rec-number&gt;&lt;foreign-keys&gt;&lt;key app="EN" db-id="e02x299e8pfd5xex55g5asxfedzwzxfwer0z" timestamp="1616425956"&gt;16&lt;/key&gt;&lt;/foreign-keys&gt;&lt;ref-type name="Journal Article"&gt;17&lt;/ref-type&gt;&lt;contributors&gt;&lt;authors&gt;&lt;author&gt;Burns, Robert C.&lt;/author&gt;&lt;author&gt;Graefe, Alan R.&lt;/author&gt;&lt;/authors&gt;&lt;/contributors&gt;&lt;titles&gt;&lt;title&gt;Constraints to Outdoor Recreation: Exploring the Effects of Disabilities on Perceptions and Participation&lt;/title&gt;&lt;secondary-title&gt;Journal of Leisure Research&lt;/secondary-title&gt;&lt;/titles&gt;&lt;pages&gt;156-181&lt;/pages&gt;&lt;volume&gt;39&lt;/volume&gt;&lt;number&gt;1&lt;/number&gt;&lt;dates&gt;&lt;year&gt;2007&lt;/year&gt;&lt;pub-dates&gt;&lt;date&gt;2007/03/01&lt;/date&gt;&lt;/pub-dates&gt;&lt;/dates&gt;&lt;publisher&gt;Routledge&lt;/publisher&gt;&lt;isbn&gt;0022-2216&lt;/isbn&gt;&lt;urls&gt;&lt;related-urls&gt;&lt;url&gt;https://doi.org/10.1080/00222216.2007.11950102&lt;/url&gt;&lt;/related-urls&gt;&lt;/urls&gt;&lt;electronic-resource-num&gt;10.1080/00222216.2007.11950102&lt;/electronic-resource-num&gt;&lt;/record&gt;&lt;/Cite&gt;&lt;/EndNote&gt;</w:instrText>
      </w:r>
      <w:r w:rsidR="008306DE">
        <w:fldChar w:fldCharType="separate"/>
      </w:r>
      <w:r w:rsidR="000E5547">
        <w:rPr>
          <w:noProof/>
        </w:rPr>
        <w:t>[118]</w:t>
      </w:r>
      <w:r w:rsidR="008306DE">
        <w:fldChar w:fldCharType="end"/>
      </w:r>
      <w:r w:rsidR="008306DE">
        <w:t xml:space="preserve">. </w:t>
      </w:r>
    </w:p>
    <w:p w14:paraId="039004B1" w14:textId="4710ABC1" w:rsidR="001E7F6B" w:rsidRDefault="00A34693" w:rsidP="001E7F6B">
      <w:pPr>
        <w:pStyle w:val="Heading3"/>
      </w:pPr>
      <w:bookmarkStart w:id="62" w:name="_Toc79741249"/>
      <w:r>
        <w:t>Faith</w:t>
      </w:r>
      <w:bookmarkEnd w:id="62"/>
      <w:r>
        <w:t xml:space="preserve"> </w:t>
      </w:r>
    </w:p>
    <w:p w14:paraId="6272DB56" w14:textId="4B8CE551" w:rsidR="00734A4D" w:rsidRDefault="00734A4D" w:rsidP="00AC22DF">
      <w:r>
        <w:rPr>
          <w:noProof/>
        </w:rPr>
        <mc:AlternateContent>
          <mc:Choice Requires="wps">
            <w:drawing>
              <wp:inline distT="0" distB="0" distL="0" distR="0" wp14:anchorId="77461F6D" wp14:editId="6E73AFC8">
                <wp:extent cx="5631180" cy="1974272"/>
                <wp:effectExtent l="0" t="0" r="26670" b="26035"/>
                <wp:docPr id="175" name="Rectangle 175"/>
                <wp:cNvGraphicFramePr/>
                <a:graphic xmlns:a="http://schemas.openxmlformats.org/drawingml/2006/main">
                  <a:graphicData uri="http://schemas.microsoft.com/office/word/2010/wordprocessingShape">
                    <wps:wsp>
                      <wps:cNvSpPr/>
                      <wps:spPr>
                        <a:xfrm>
                          <a:off x="0" y="0"/>
                          <a:ext cx="5631180" cy="1974272"/>
                        </a:xfrm>
                        <a:prstGeom prst="rect">
                          <a:avLst/>
                        </a:prstGeom>
                        <a:solidFill>
                          <a:sysClr val="window" lastClr="FFFFFF"/>
                        </a:solidFill>
                        <a:ln w="12700" cap="flat" cmpd="sng" algn="ctr">
                          <a:solidFill>
                            <a:srgbClr val="0070C0"/>
                          </a:solidFill>
                          <a:prstDash val="solid"/>
                          <a:miter lim="800000"/>
                        </a:ln>
                        <a:effectLst/>
                      </wps:spPr>
                      <wps:txbx>
                        <w:txbxContent>
                          <w:p w14:paraId="1FBA2AF7" w14:textId="77777777" w:rsidR="00734A4D" w:rsidRDefault="00734A4D" w:rsidP="00734A4D">
                            <w:pPr>
                              <w:rPr>
                                <w:b/>
                                <w:bCs/>
                              </w:rPr>
                            </w:pPr>
                            <w:r w:rsidRPr="00D11755">
                              <w:rPr>
                                <w:b/>
                                <w:bCs/>
                              </w:rPr>
                              <w:t>Key Findings</w:t>
                            </w:r>
                          </w:p>
                          <w:p w14:paraId="52D805D9" w14:textId="731F4B27" w:rsidR="00734A4D" w:rsidRDefault="00734A4D" w:rsidP="00734A4D">
                            <w:r>
                              <w:t xml:space="preserve">For those from </w:t>
                            </w:r>
                            <w:r>
                              <w:rPr>
                                <w:b/>
                                <w:bCs/>
                              </w:rPr>
                              <w:t>faith groups</w:t>
                            </w:r>
                            <w:r>
                              <w:t xml:space="preserve">, constraining factors for getting outdoors include: </w:t>
                            </w:r>
                          </w:p>
                          <w:p w14:paraId="446541A7" w14:textId="77777777" w:rsidR="00734A4D" w:rsidRDefault="00734A4D" w:rsidP="00734A4D">
                            <w:pPr>
                              <w:pStyle w:val="ListParagraph"/>
                              <w:numPr>
                                <w:ilvl w:val="0"/>
                                <w:numId w:val="26"/>
                              </w:numPr>
                            </w:pPr>
                            <w:r>
                              <w:t xml:space="preserve">Fears for safety </w:t>
                            </w:r>
                          </w:p>
                          <w:p w14:paraId="7B948C1D" w14:textId="77777777" w:rsidR="00734A4D" w:rsidRDefault="00734A4D" w:rsidP="00734A4D">
                            <w:pPr>
                              <w:pStyle w:val="ListParagraph"/>
                              <w:numPr>
                                <w:ilvl w:val="0"/>
                                <w:numId w:val="26"/>
                              </w:numPr>
                            </w:pPr>
                            <w:r>
                              <w:t xml:space="preserve">Feelings of vulnerability </w:t>
                            </w:r>
                          </w:p>
                          <w:p w14:paraId="0CD03CAF" w14:textId="77777777" w:rsidR="00734A4D" w:rsidRDefault="00734A4D" w:rsidP="00734A4D">
                            <w:pPr>
                              <w:pStyle w:val="ListParagraph"/>
                              <w:numPr>
                                <w:ilvl w:val="0"/>
                                <w:numId w:val="26"/>
                              </w:numPr>
                            </w:pPr>
                            <w:r>
                              <w:t xml:space="preserve">Lack of confidence </w:t>
                            </w:r>
                          </w:p>
                          <w:p w14:paraId="5F188AAD" w14:textId="202DA3AB" w:rsidR="00734A4D" w:rsidRDefault="00E63AF6" w:rsidP="00734A4D">
                            <w:pPr>
                              <w:pStyle w:val="ListParagraph"/>
                              <w:numPr>
                                <w:ilvl w:val="0"/>
                                <w:numId w:val="26"/>
                              </w:numPr>
                            </w:pPr>
                            <w:r>
                              <w:t>Fears of getting lost</w:t>
                            </w:r>
                          </w:p>
                          <w:p w14:paraId="11EC9863" w14:textId="51210D16" w:rsidR="00E63AF6" w:rsidRDefault="00E63AF6" w:rsidP="00734A4D">
                            <w:pPr>
                              <w:pStyle w:val="ListParagraph"/>
                              <w:numPr>
                                <w:ilvl w:val="0"/>
                                <w:numId w:val="26"/>
                              </w:numPr>
                            </w:pPr>
                            <w:r>
                              <w:t>Not understanding access rules</w:t>
                            </w:r>
                          </w:p>
                          <w:p w14:paraId="7BFFF6CE" w14:textId="61B2064C" w:rsidR="00E63AF6" w:rsidRDefault="00E63AF6" w:rsidP="00734A4D">
                            <w:pPr>
                              <w:pStyle w:val="ListParagraph"/>
                              <w:numPr>
                                <w:ilvl w:val="0"/>
                                <w:numId w:val="26"/>
                              </w:numPr>
                            </w:pPr>
                            <w:r>
                              <w:t>Lack of support when in difficulty</w:t>
                            </w:r>
                          </w:p>
                          <w:p w14:paraId="05A86A1B" w14:textId="37ACA6D5" w:rsidR="00E63AF6" w:rsidRPr="006F11D5" w:rsidRDefault="00AC26B7" w:rsidP="00734A4D">
                            <w:pPr>
                              <w:pStyle w:val="ListParagraph"/>
                              <w:numPr>
                                <w:ilvl w:val="0"/>
                                <w:numId w:val="26"/>
                              </w:numPr>
                            </w:pPr>
                            <w:r>
                              <w:t>Negative stereotyping and perceptions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7461F6D" id="Rectangle 175" o:spid="_x0000_s1046" style="width:443.4pt;height:15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" fillcolor="window" strokecolor="#0070c0" strokeweight="1pt">
                <v:textbox>
                  <w:txbxContent>
                    <w:p w14:paraId="1FBA2AF7" w14:textId="77777777" w:rsidR="00734A4D" w:rsidRDefault="00734A4D" w:rsidP="00734A4D">
                      <w:pPr>
                        <w:rPr>
                          <w:b/>
                          <w:bCs/>
                        </w:rPr>
                      </w:pPr>
                      <w:r w:rsidRPr="00D11755">
                        <w:rPr>
                          <w:b/>
                          <w:bCs/>
                        </w:rPr>
                        <w:t>Key Findings</w:t>
                      </w:r>
                    </w:p>
                    <w:p w14:paraId="52D805D9" w14:textId="731F4B27" w:rsidR="00734A4D" w:rsidRDefault="00734A4D" w:rsidP="00734A4D">
                      <w:r>
                        <w:t xml:space="preserve">For those from </w:t>
                      </w:r>
                      <w:r>
                        <w:rPr>
                          <w:b/>
                          <w:bCs/>
                        </w:rPr>
                        <w:t>faith groups</w:t>
                      </w:r>
                      <w:r>
                        <w:t xml:space="preserve">, constraining factors for getting outdoors include: </w:t>
                      </w:r>
                    </w:p>
                    <w:p w14:paraId="446541A7" w14:textId="77777777" w:rsidR="00734A4D" w:rsidRDefault="00734A4D" w:rsidP="00734A4D">
                      <w:pPr>
                        <w:pStyle w:val="ListParagraph"/>
                        <w:numPr>
                          <w:ilvl w:val="0"/>
                          <w:numId w:val="26"/>
                        </w:numPr>
                      </w:pPr>
                      <w:r>
                        <w:t xml:space="preserve">Fears for safety </w:t>
                      </w:r>
                    </w:p>
                    <w:p w14:paraId="7B948C1D" w14:textId="77777777" w:rsidR="00734A4D" w:rsidRDefault="00734A4D" w:rsidP="00734A4D">
                      <w:pPr>
                        <w:pStyle w:val="ListParagraph"/>
                        <w:numPr>
                          <w:ilvl w:val="0"/>
                          <w:numId w:val="26"/>
                        </w:numPr>
                      </w:pPr>
                      <w:r>
                        <w:t xml:space="preserve">Feelings of vulnerability </w:t>
                      </w:r>
                    </w:p>
                    <w:p w14:paraId="0CD03CAF" w14:textId="77777777" w:rsidR="00734A4D" w:rsidRDefault="00734A4D" w:rsidP="00734A4D">
                      <w:pPr>
                        <w:pStyle w:val="ListParagraph"/>
                        <w:numPr>
                          <w:ilvl w:val="0"/>
                          <w:numId w:val="26"/>
                        </w:numPr>
                      </w:pPr>
                      <w:r>
                        <w:t xml:space="preserve">Lack of confidence </w:t>
                      </w:r>
                    </w:p>
                    <w:p w14:paraId="5F188AAD" w14:textId="202DA3AB" w:rsidR="00734A4D" w:rsidRDefault="00E63AF6" w:rsidP="00734A4D">
                      <w:pPr>
                        <w:pStyle w:val="ListParagraph"/>
                        <w:numPr>
                          <w:ilvl w:val="0"/>
                          <w:numId w:val="26"/>
                        </w:numPr>
                      </w:pPr>
                      <w:r>
                        <w:t>Fears of getting lost</w:t>
                      </w:r>
                    </w:p>
                    <w:p w14:paraId="11EC9863" w14:textId="51210D16" w:rsidR="00E63AF6" w:rsidRDefault="00E63AF6" w:rsidP="00734A4D">
                      <w:pPr>
                        <w:pStyle w:val="ListParagraph"/>
                        <w:numPr>
                          <w:ilvl w:val="0"/>
                          <w:numId w:val="26"/>
                        </w:numPr>
                      </w:pPr>
                      <w:r>
                        <w:t>Not understanding access rules</w:t>
                      </w:r>
                    </w:p>
                    <w:p w14:paraId="7BFFF6CE" w14:textId="61B2064C" w:rsidR="00E63AF6" w:rsidRDefault="00E63AF6" w:rsidP="00734A4D">
                      <w:pPr>
                        <w:pStyle w:val="ListParagraph"/>
                        <w:numPr>
                          <w:ilvl w:val="0"/>
                          <w:numId w:val="26"/>
                        </w:numPr>
                      </w:pPr>
                      <w:r>
                        <w:t>Lack of support when in difficulty</w:t>
                      </w:r>
                    </w:p>
                    <w:p w14:paraId="05A86A1B" w14:textId="37ACA6D5" w:rsidR="00E63AF6" w:rsidRPr="006F11D5" w:rsidRDefault="00AC26B7" w:rsidP="00734A4D">
                      <w:pPr>
                        <w:pStyle w:val="ListParagraph"/>
                        <w:numPr>
                          <w:ilvl w:val="0"/>
                          <w:numId w:val="26"/>
                        </w:numPr>
                      </w:pPr>
                      <w:r>
                        <w:t>Negative stereotyping and perceptions</w:t>
                      </w:r>
                    </w:p>
                  </w:txbxContent>
                </v:textbox>
                <w10:anchorlock/>
              </v:rect>
            </w:pict>
          </mc:Fallback>
        </mc:AlternateContent>
      </w:r>
    </w:p>
    <w:p w14:paraId="10116481" w14:textId="5B90F0CD" w:rsidR="00A34693" w:rsidRDefault="001E7F6B" w:rsidP="001070FA">
      <w:pPr>
        <w:jc w:val="both"/>
      </w:pPr>
      <w:r>
        <w:t>T</w:t>
      </w:r>
      <w:r w:rsidR="001E3D52">
        <w:t xml:space="preserve">hose from “faith groups” are more likely to feel a lack of confidence and vulnerability, </w:t>
      </w:r>
      <w:r w:rsidR="008C60EC">
        <w:t>related to fears of getting lost, not knowing where to go, not understanding land access</w:t>
      </w:r>
      <w:r w:rsidR="00B4191B">
        <w:t xml:space="preserve"> and lack of support in difficulty. </w:t>
      </w:r>
      <w:r w:rsidR="00980C75">
        <w:t>Reference to “faith groups” is incredibly vague</w:t>
      </w:r>
      <w:r w:rsidR="00517797">
        <w:t>, but is useful to be aware of when examining data generated in this study.</w:t>
      </w:r>
    </w:p>
    <w:p w14:paraId="581F515C" w14:textId="4FFCAFE4" w:rsidR="00953FF9" w:rsidRDefault="00953FF9" w:rsidP="001070FA">
      <w:pPr>
        <w:jc w:val="both"/>
      </w:pPr>
      <w:r>
        <w:t>During an Arc’t</w:t>
      </w:r>
      <w:r w:rsidR="00D42EEF">
        <w:t xml:space="preserve">eryx event, Amira Patel highlighted her concerns over stereotypes and misconceptions </w:t>
      </w:r>
      <w:r w:rsidR="00257D6E">
        <w:t>that people may hold in relation to Muslim women; “there is a lot of negativity that we do have within the media with the veil, hijab and all these things</w:t>
      </w:r>
      <w:r w:rsidR="00F94570">
        <w:t>… are always negative. I’m trying to change those to make people aware we’re just normal people doing normal activities”</w:t>
      </w:r>
      <w:r w:rsidR="00F94570">
        <w:fldChar w:fldCharType="begin"/>
      </w:r>
      <w:r w:rsidR="000E5547">
        <w:instrText xml:space="preserve"> ADDIN EN.CITE &lt;EndNote&gt;&lt;Cite&gt;&lt;Author&gt;Piccadilly&lt;/Author&gt;&lt;Year&gt;2021&lt;/Year&gt;&lt;RecNum&gt;13&lt;/RecNum&gt;&lt;DisplayText&gt;[112]&lt;/DisplayText&gt;&lt;record&gt;&lt;rec-number&gt;13&lt;/rec-number&gt;&lt;foreign-keys&gt;&lt;key app="EN" db-id="5z0psdv9nxsad9e052ux9xzhp2vp0exvdwaa" timestamp="1617007404"&gt;13&lt;/key&gt;&lt;/foreign-keys&gt;&lt;ref-type name="Film or Broadcast"&gt;21&lt;/ref-type&gt;&lt;contributors&gt;&lt;authors&gt;&lt;author&gt;Arc&amp;apos;teryx Piccadilly &lt;/author&gt;&lt;/authors&gt;&lt;subsidiary-authors&gt;&lt;author&gt;Mary-Ann Ochota, Amira Patel, Francesca Turauskis, Marcus Brown, Haroon Mota &lt;/author&gt;&lt;/subsidiary-authors&gt;&lt;/contributors&gt;&lt;titles&gt;&lt;title&gt;Diversifying the Outdoors: What&amp;apos;s My Role? &lt;/title&gt;&lt;/titles&gt;&lt;dates&gt;&lt;year&gt;2021&lt;/year&gt;&lt;/dates&gt;&lt;work-type&gt;Livestream &lt;/work-type&gt;&lt;urls&gt;&lt;/urls&gt;&lt;/record&gt;&lt;/Cite&gt;&lt;/EndNote&gt;</w:instrText>
      </w:r>
      <w:r w:rsidR="00F94570">
        <w:fldChar w:fldCharType="separate"/>
      </w:r>
      <w:r w:rsidR="000E5547">
        <w:rPr>
          <w:noProof/>
        </w:rPr>
        <w:t>[112]</w:t>
      </w:r>
      <w:r w:rsidR="00F94570">
        <w:fldChar w:fldCharType="end"/>
      </w:r>
      <w:r w:rsidR="00F94570">
        <w:t xml:space="preserve">. </w:t>
      </w:r>
    </w:p>
    <w:p w14:paraId="5B31271E" w14:textId="672B760D" w:rsidR="001E7F6B" w:rsidRDefault="00D03F32" w:rsidP="00AC22DF">
      <w:pPr>
        <w:rPr>
          <w:rStyle w:val="Heading3Char"/>
        </w:rPr>
      </w:pPr>
      <w:bookmarkStart w:id="63" w:name="_Toc79741250"/>
      <w:r w:rsidRPr="001E7F6B">
        <w:rPr>
          <w:rStyle w:val="Heading3Char"/>
        </w:rPr>
        <w:t>Socio-economic status</w:t>
      </w:r>
      <w:bookmarkEnd w:id="63"/>
    </w:p>
    <w:p w14:paraId="095CCE3B" w14:textId="25D720E9" w:rsidR="00AC26B7" w:rsidRDefault="00AC26B7" w:rsidP="00AC22DF">
      <w:pPr>
        <w:rPr>
          <w:rStyle w:val="Heading3Char"/>
        </w:rPr>
      </w:pPr>
      <w:r>
        <w:rPr>
          <w:noProof/>
        </w:rPr>
        <mc:AlternateContent>
          <mc:Choice Requires="wps">
            <w:drawing>
              <wp:inline distT="0" distB="0" distL="0" distR="0" wp14:anchorId="491640D1" wp14:editId="12FB432F">
                <wp:extent cx="5631180" cy="2043545"/>
                <wp:effectExtent l="0" t="0" r="26670" b="13970"/>
                <wp:docPr id="176" name="Rectangle 176"/>
                <wp:cNvGraphicFramePr/>
                <a:graphic xmlns:a="http://schemas.openxmlformats.org/drawingml/2006/main">
                  <a:graphicData uri="http://schemas.microsoft.com/office/word/2010/wordprocessingShape">
                    <wps:wsp>
                      <wps:cNvSpPr/>
                      <wps:spPr>
                        <a:xfrm>
                          <a:off x="0" y="0"/>
                          <a:ext cx="5631180" cy="2043545"/>
                        </a:xfrm>
                        <a:prstGeom prst="rect">
                          <a:avLst/>
                        </a:prstGeom>
                        <a:solidFill>
                          <a:sysClr val="window" lastClr="FFFFFF"/>
                        </a:solidFill>
                        <a:ln w="12700" cap="flat" cmpd="sng" algn="ctr">
                          <a:solidFill>
                            <a:srgbClr val="0070C0"/>
                          </a:solidFill>
                          <a:prstDash val="solid"/>
                          <a:miter lim="800000"/>
                        </a:ln>
                        <a:effectLst/>
                      </wps:spPr>
                      <wps:txbx>
                        <w:txbxContent>
                          <w:p w14:paraId="60D230EE" w14:textId="77777777" w:rsidR="00AC26B7" w:rsidRDefault="00AC26B7" w:rsidP="00AC26B7">
                            <w:pPr>
                              <w:rPr>
                                <w:b/>
                                <w:bCs/>
                              </w:rPr>
                            </w:pPr>
                            <w:r w:rsidRPr="00D11755">
                              <w:rPr>
                                <w:b/>
                                <w:bCs/>
                              </w:rPr>
                              <w:t>Key Findings</w:t>
                            </w:r>
                          </w:p>
                          <w:p w14:paraId="316C03C9" w14:textId="7D5CFE7D" w:rsidR="00AC26B7" w:rsidRDefault="00AC26B7" w:rsidP="00AC26B7">
                            <w:pPr>
                              <w:pStyle w:val="ListParagraph"/>
                              <w:numPr>
                                <w:ilvl w:val="0"/>
                                <w:numId w:val="26"/>
                              </w:numPr>
                            </w:pPr>
                            <w:r>
                              <w:t>People living in urban dep</w:t>
                            </w:r>
                            <w:r w:rsidR="00BD6A5E">
                              <w:t>rived environments are less likely to visit natural spaces.</w:t>
                            </w:r>
                          </w:p>
                          <w:p w14:paraId="17D9F9FB" w14:textId="2F65BBA0" w:rsidR="00AC26B7" w:rsidRDefault="00AC26B7" w:rsidP="00AC26B7">
                            <w:r>
                              <w:t xml:space="preserve">For </w:t>
                            </w:r>
                            <w:r w:rsidR="00D15B08">
                              <w:rPr>
                                <w:b/>
                                <w:bCs/>
                              </w:rPr>
                              <w:t>people from lower socio-economic groups,</w:t>
                            </w:r>
                            <w:r>
                              <w:t xml:space="preserve"> constraining factors for getting outdoors include: </w:t>
                            </w:r>
                          </w:p>
                          <w:p w14:paraId="491BEFB0" w14:textId="77777777" w:rsidR="00AC26B7" w:rsidRDefault="00AC26B7" w:rsidP="00AC26B7">
                            <w:pPr>
                              <w:pStyle w:val="ListParagraph"/>
                              <w:numPr>
                                <w:ilvl w:val="0"/>
                                <w:numId w:val="26"/>
                              </w:numPr>
                            </w:pPr>
                            <w:r>
                              <w:t xml:space="preserve">Lack of confidence </w:t>
                            </w:r>
                          </w:p>
                          <w:p w14:paraId="56A227A1" w14:textId="1CE56AD5" w:rsidR="00AC26B7" w:rsidRDefault="00D15B08" w:rsidP="00AC26B7">
                            <w:pPr>
                              <w:pStyle w:val="ListParagraph"/>
                              <w:numPr>
                                <w:ilvl w:val="0"/>
                                <w:numId w:val="26"/>
                              </w:numPr>
                            </w:pPr>
                            <w:r>
                              <w:t>Cost</w:t>
                            </w:r>
                          </w:p>
                          <w:p w14:paraId="28401E9C" w14:textId="5B0FCCB1" w:rsidR="00D15B08" w:rsidRDefault="00AD0773" w:rsidP="00AC26B7">
                            <w:pPr>
                              <w:pStyle w:val="ListParagraph"/>
                              <w:numPr>
                                <w:ilvl w:val="0"/>
                                <w:numId w:val="26"/>
                              </w:numPr>
                            </w:pPr>
                            <w:r>
                              <w:t>Travel distance required</w:t>
                            </w:r>
                          </w:p>
                          <w:p w14:paraId="082C9518" w14:textId="7DB3E966" w:rsidR="00AD0773" w:rsidRDefault="00AD0773" w:rsidP="00AC26B7">
                            <w:pPr>
                              <w:pStyle w:val="ListParagraph"/>
                              <w:numPr>
                                <w:ilvl w:val="0"/>
                                <w:numId w:val="26"/>
                              </w:numPr>
                            </w:pPr>
                            <w:r>
                              <w:t>Lack of local opportunities</w:t>
                            </w:r>
                          </w:p>
                          <w:p w14:paraId="7A0DD9F3" w14:textId="6CCDA379" w:rsidR="00783F56" w:rsidRPr="006F11D5" w:rsidRDefault="00783F56" w:rsidP="00AC26B7">
                            <w:pPr>
                              <w:pStyle w:val="ListParagraph"/>
                              <w:numPr>
                                <w:ilvl w:val="0"/>
                                <w:numId w:val="26"/>
                              </w:numPr>
                            </w:pPr>
                            <w:r>
                              <w:t>Access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1640D1" id="Rectangle 176" o:spid="_x0000_s1047" style="width:443.4pt;height:160.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" fillcolor="window" strokecolor="#0070c0" strokeweight="1pt">
                <v:textbox>
                  <w:txbxContent>
                    <w:p w14:paraId="60D230EE" w14:textId="77777777" w:rsidR="00AC26B7" w:rsidRDefault="00AC26B7" w:rsidP="00AC26B7">
                      <w:pPr>
                        <w:rPr>
                          <w:b/>
                          <w:bCs/>
                        </w:rPr>
                      </w:pPr>
                      <w:r w:rsidRPr="00D11755">
                        <w:rPr>
                          <w:b/>
                          <w:bCs/>
                        </w:rPr>
                        <w:t>Key Findings</w:t>
                      </w:r>
                    </w:p>
                    <w:p w14:paraId="316C03C9" w14:textId="7D5CFE7D" w:rsidR="00AC26B7" w:rsidRDefault="00AC26B7" w:rsidP="00AC26B7">
                      <w:pPr>
                        <w:pStyle w:val="ListParagraph"/>
                        <w:numPr>
                          <w:ilvl w:val="0"/>
                          <w:numId w:val="26"/>
                        </w:numPr>
                      </w:pPr>
                      <w:r>
                        <w:t>People living in urban dep</w:t>
                      </w:r>
                      <w:r w:rsidR="00BD6A5E">
                        <w:t>rived environments are less likely to visit natural spaces.</w:t>
                      </w:r>
                    </w:p>
                    <w:p w14:paraId="17D9F9FB" w14:textId="2F65BBA0" w:rsidR="00AC26B7" w:rsidRDefault="00AC26B7" w:rsidP="00AC26B7">
                      <w:r>
                        <w:t xml:space="preserve">For </w:t>
                      </w:r>
                      <w:r w:rsidR="00D15B08">
                        <w:rPr>
                          <w:b/>
                          <w:bCs/>
                        </w:rPr>
                        <w:t>people from lower socio-economic groups,</w:t>
                      </w:r>
                      <w:r>
                        <w:t xml:space="preserve"> constraining factors for getting outdoors include: </w:t>
                      </w:r>
                    </w:p>
                    <w:p w14:paraId="491BEFB0" w14:textId="77777777" w:rsidR="00AC26B7" w:rsidRDefault="00AC26B7" w:rsidP="00AC26B7">
                      <w:pPr>
                        <w:pStyle w:val="ListParagraph"/>
                        <w:numPr>
                          <w:ilvl w:val="0"/>
                          <w:numId w:val="26"/>
                        </w:numPr>
                      </w:pPr>
                      <w:r>
                        <w:t xml:space="preserve">Lack of confidence </w:t>
                      </w:r>
                    </w:p>
                    <w:p w14:paraId="56A227A1" w14:textId="1CE56AD5" w:rsidR="00AC26B7" w:rsidRDefault="00D15B08" w:rsidP="00AC26B7">
                      <w:pPr>
                        <w:pStyle w:val="ListParagraph"/>
                        <w:numPr>
                          <w:ilvl w:val="0"/>
                          <w:numId w:val="26"/>
                        </w:numPr>
                      </w:pPr>
                      <w:r>
                        <w:t>Cost</w:t>
                      </w:r>
                    </w:p>
                    <w:p w14:paraId="28401E9C" w14:textId="5B0FCCB1" w:rsidR="00D15B08" w:rsidRDefault="00AD0773" w:rsidP="00AC26B7">
                      <w:pPr>
                        <w:pStyle w:val="ListParagraph"/>
                        <w:numPr>
                          <w:ilvl w:val="0"/>
                          <w:numId w:val="26"/>
                        </w:numPr>
                      </w:pPr>
                      <w:r>
                        <w:t>Travel distance required</w:t>
                      </w:r>
                    </w:p>
                    <w:p w14:paraId="082C9518" w14:textId="7DB3E966" w:rsidR="00AD0773" w:rsidRDefault="00AD0773" w:rsidP="00AC26B7">
                      <w:pPr>
                        <w:pStyle w:val="ListParagraph"/>
                        <w:numPr>
                          <w:ilvl w:val="0"/>
                          <w:numId w:val="26"/>
                        </w:numPr>
                      </w:pPr>
                      <w:r>
                        <w:t>Lack of local opportunities</w:t>
                      </w:r>
                    </w:p>
                    <w:p w14:paraId="7A0DD9F3" w14:textId="6CCDA379" w:rsidR="00783F56" w:rsidRPr="006F11D5" w:rsidRDefault="00783F56" w:rsidP="00AC26B7">
                      <w:pPr>
                        <w:pStyle w:val="ListParagraph"/>
                        <w:numPr>
                          <w:ilvl w:val="0"/>
                          <w:numId w:val="26"/>
                        </w:numPr>
                      </w:pPr>
                      <w:r>
                        <w:t>Access</w:t>
                      </w:r>
                    </w:p>
                  </w:txbxContent>
                </v:textbox>
                <w10:anchorlock/>
              </v:rect>
            </w:pict>
          </mc:Fallback>
        </mc:AlternateContent>
      </w:r>
    </w:p>
    <w:p w14:paraId="01B4D44E" w14:textId="7CAC8959" w:rsidR="00D03F32" w:rsidRPr="00D86436" w:rsidRDefault="00D41DD0" w:rsidP="001070FA">
      <w:pPr>
        <w:jc w:val="both"/>
      </w:pPr>
      <w:r>
        <w:t>In England, p</w:t>
      </w:r>
      <w:r w:rsidR="00AB56BA">
        <w:t xml:space="preserve">eople living in urban deprived environments </w:t>
      </w:r>
      <w:r w:rsidR="00BA3E9F">
        <w:t xml:space="preserve">visit natural spaces 40% less than others in a different socio-economic classification, and people from the socio-economic groups </w:t>
      </w:r>
      <w:r>
        <w:t xml:space="preserve">D and E are more than 20% less likely to visit </w:t>
      </w:r>
      <w:r>
        <w:fldChar w:fldCharType="begin"/>
      </w:r>
      <w:r w:rsidR="000E5547">
        <w:instrText xml:space="preserve"> ADDIN EN.CITE &lt;EndNote&gt;&lt;Cite&gt;&lt;Author&gt;S. Evison&lt;/Author&gt;&lt;Year&gt;2017&lt;/Year&gt;&lt;RecNum&gt;26&lt;/RecNum&gt;&lt;DisplayText&gt;[111]&lt;/DisplayText&gt;&lt;record&gt;&lt;rec-number&gt;26&lt;/rec-number&gt;&lt;foreign-keys&gt;&lt;key app="EN" db-id="e02x299e8pfd5xex55g5asxfedzwzxfwer0z" timestamp="1616425956"&gt;26&lt;/key&gt;&lt;/foreign-keys&gt;&lt;ref-type name="Report"&gt;27&lt;/ref-type&gt;&lt;contributors&gt;&lt;authors&gt;&lt;author&gt;S. Evison, J. Friel, J. Burt, S. Preston&lt;/author&gt;&lt;/authors&gt;&lt;/contributors&gt;&lt;titles&gt;&lt;title&gt;Kaleidoscope: Improving support for Black, Asian and Minority Ethnic communities to access services from the natural environment and heritage sectors. &lt;/title&gt;&lt;secondary-title&gt;Natural England Commissioned Repots &lt;/secondary-title&gt;&lt;/titles&gt;&lt;dates&gt;&lt;year&gt;2017&lt;/year&gt;&lt;/dates&gt;&lt;isbn&gt;127&lt;/isbn&gt;&lt;urls&gt;&lt;/urls&gt;&lt;/record&gt;&lt;/Cite&gt;&lt;/EndNote&gt;</w:instrText>
      </w:r>
      <w:r>
        <w:fldChar w:fldCharType="separate"/>
      </w:r>
      <w:r w:rsidR="000E5547">
        <w:rPr>
          <w:noProof/>
        </w:rPr>
        <w:t>[111]</w:t>
      </w:r>
      <w:r>
        <w:fldChar w:fldCharType="end"/>
      </w:r>
      <w:r>
        <w:t xml:space="preserve">. </w:t>
      </w:r>
      <w:r w:rsidR="00D86436" w:rsidRPr="00D86436">
        <w:t xml:space="preserve">In Northern Ireland, 50% of residents from the 10% more deprived areas typically visit the outdoors once a week </w:t>
      </w:r>
      <w:r w:rsidR="00D86436" w:rsidRPr="00D86436">
        <w:fldChar w:fldCharType="begin"/>
      </w:r>
      <w:r w:rsidR="000E5547">
        <w:instrText xml:space="preserve"> ADDIN EN.CITE &lt;EndNote&gt;&lt;Cite&gt;&lt;Author&gt;Ireland&lt;/Author&gt;&lt;Year&gt;2021&lt;/Year&gt;&lt;RecNum&gt;17&lt;/RecNum&gt;&lt;DisplayText&gt;[119]&lt;/DisplayText&gt;&lt;record&gt;&lt;rec-number&gt;17&lt;/rec-number&gt;&lt;foreign-keys&gt;&lt;key app="EN" db-id="5z0psdv9nxsad9e052ux9xzhp2vp0exvdwaa" timestamp="1617026376"&gt;17&lt;/key&gt;&lt;/foreign-keys&gt;&lt;ref-type name="Report"&gt;27&lt;/ref-type&gt;&lt;contributors&gt;&lt;authors&gt;&lt;author&gt;Outdoor Recreation Northern Ireland &lt;/author&gt;&lt;/authors&gt;&lt;/contributors&gt;&lt;titles&gt;&lt;title&gt;Strategic Plan 2020 - 2025 &lt;/title&gt;&lt;/titles&gt;&lt;dates&gt;&lt;year&gt;2021&lt;/year&gt;&lt;/dates&gt;&lt;urls&gt;&lt;/urls&gt;&lt;/record&gt;&lt;/Cite&gt;&lt;/EndNote&gt;</w:instrText>
      </w:r>
      <w:r w:rsidR="00D86436" w:rsidRPr="00D86436">
        <w:fldChar w:fldCharType="separate"/>
      </w:r>
      <w:r w:rsidR="000E5547">
        <w:rPr>
          <w:noProof/>
        </w:rPr>
        <w:t>[119]</w:t>
      </w:r>
      <w:r w:rsidR="00D86436" w:rsidRPr="00D86436">
        <w:fldChar w:fldCharType="end"/>
      </w:r>
      <w:r w:rsidR="00D86436" w:rsidRPr="00D86436">
        <w:t>.</w:t>
      </w:r>
    </w:p>
    <w:p w14:paraId="43A442AD" w14:textId="00381E70" w:rsidR="009C17A5" w:rsidRDefault="009C17A5" w:rsidP="001070FA">
      <w:pPr>
        <w:jc w:val="both"/>
      </w:pPr>
      <w:r>
        <w:t>Cost is recorded as a reason for not spending time in the outdoors</w:t>
      </w:r>
      <w:r w:rsidR="001E0B9C">
        <w:t xml:space="preserve">, as well as </w:t>
      </w:r>
      <w:r w:rsidR="0025502D">
        <w:t xml:space="preserve">travel distance required, </w:t>
      </w:r>
      <w:r w:rsidR="00D84734">
        <w:t>confidence and lack of local opportunities</w:t>
      </w:r>
      <w:r>
        <w:t xml:space="preserve"> </w:t>
      </w:r>
      <w:r>
        <w:fldChar w:fldCharType="begin"/>
      </w:r>
      <w:r w:rsidR="00131F98">
        <w:instrText xml:space="preserve"> ADDIN EN.CITE &lt;EndNote&gt;&lt;Cite&gt;&lt;Author&gt;England&lt;/Author&gt;&lt;Year&gt;2015&lt;/Year&gt;&lt;RecNum&gt;29&lt;/RecNum&gt;&lt;DisplayText&gt;[5]&lt;/DisplayText&gt;&lt;record&gt;&lt;rec-number&gt;29&lt;/rec-number&gt;&lt;foreign-keys&gt;&lt;key app="EN" db-id="e02x299e8pfd5xex55g5asxfedzwzxfwer0z" timestamp="1616425956"&gt;29&lt;/key&gt;&lt;/foreign-keys&gt;&lt;ref-type name="Report"&gt;27&lt;/ref-type&gt;&lt;contributors&gt;&lt;authors&gt;&lt;author&gt;OIA and Sport England &lt;/author&gt;&lt;/authors&gt;&lt;/contributors&gt;&lt;titles&gt;&lt;title&gt;Getting Active Outdoors: A study of Demography, Motivation, Participation and Provision in Outdoor Sport and Recreation in England&lt;/title&gt;&lt;/titles&gt;&lt;dates&gt;&lt;year&gt;2015&lt;/year&gt;&lt;/dates&gt;&lt;urls&gt;&lt;/urls&gt;&lt;/record&gt;&lt;/Cite&gt;&lt;/EndNote&gt;</w:instrText>
      </w:r>
      <w:r>
        <w:fldChar w:fldCharType="separate"/>
      </w:r>
      <w:r w:rsidR="00131F98">
        <w:rPr>
          <w:noProof/>
        </w:rPr>
        <w:t>[5]</w:t>
      </w:r>
      <w:r>
        <w:fldChar w:fldCharType="end"/>
      </w:r>
      <w:r w:rsidR="00D84734">
        <w:t>.</w:t>
      </w:r>
    </w:p>
    <w:p w14:paraId="6A45F3D9" w14:textId="2ACAA9BF" w:rsidR="00D86436" w:rsidRDefault="00D86436" w:rsidP="001070FA">
      <w:pPr>
        <w:jc w:val="both"/>
      </w:pPr>
      <w:r>
        <w:t xml:space="preserve">The Your movement matters study will seek to identify </w:t>
      </w:r>
      <w:r w:rsidR="00534118">
        <w:t xml:space="preserve">costs associated with walking and climbing that act as a barrier to participation. </w:t>
      </w:r>
    </w:p>
    <w:p w14:paraId="46C8F450" w14:textId="34500EFD" w:rsidR="00783F56" w:rsidRDefault="00961967" w:rsidP="001070FA">
      <w:pPr>
        <w:jc w:val="both"/>
      </w:pPr>
      <w:r>
        <w:t xml:space="preserve">Access is an issue for many groups, not having access to a cheap bus named as </w:t>
      </w:r>
      <w:r w:rsidR="00736B57">
        <w:t xml:space="preserve">a reason for not entering natural spaces </w:t>
      </w:r>
      <w:r w:rsidR="00736B57">
        <w:fldChar w:fldCharType="begin"/>
      </w:r>
      <w:r w:rsidR="00131F98">
        <w:instrText xml:space="preserve"> ADDIN EN.CITE &lt;EndNote&gt;&lt;Cite&gt;&lt;Author&gt;Commission&lt;/Author&gt;&lt;Year&gt;2009&lt;/Year&gt;&lt;RecNum&gt;14&lt;/RecNum&gt;&lt;DisplayText&gt;[17]&lt;/DisplayText&gt;&lt;record&gt;&lt;rec-number&gt;14&lt;/rec-number&gt;&lt;foreign-keys&gt;&lt;key app="EN" db-id="e02x299e8pfd5xex55g5asxfedzwzxfwer0z" timestamp="1616425956"&gt;14&lt;/key&gt;&lt;/foreign-keys&gt;&lt;ref-type name="Journal Article"&gt;17&lt;/ref-type&gt;&lt;contributors&gt;&lt;authors&gt;&lt;author&gt;Forestry Commission &lt;/author&gt;&lt;/authors&gt;&lt;/contributors&gt;&lt;titles&gt;&lt;title&gt;Equality and Inclusion of Social Diversity with respect to Woods and Forests in the UK: An Evidence Review&lt;/title&gt;&lt;/titles&gt;&lt;dates&gt;&lt;year&gt;2009&lt;/year&gt;&lt;/dates&gt;&lt;urls&gt;&lt;related-urls&gt;&lt;url&gt;https://www.forestresearch.gov.uk/documents/804/Diversity_and_Equality_Evidence_Review_March09.pdf&lt;/url&gt;&lt;/related-urls&gt;&lt;/urls&gt;&lt;/record&gt;&lt;/Cite&gt;&lt;/EndNote&gt;</w:instrText>
      </w:r>
      <w:r w:rsidR="00736B57">
        <w:fldChar w:fldCharType="separate"/>
      </w:r>
      <w:r w:rsidR="00131F98">
        <w:rPr>
          <w:noProof/>
        </w:rPr>
        <w:t>[17]</w:t>
      </w:r>
      <w:r w:rsidR="00736B57">
        <w:fldChar w:fldCharType="end"/>
      </w:r>
      <w:r w:rsidR="00C109AD">
        <w:t>,</w:t>
      </w:r>
      <w:r w:rsidR="00CD1F7C">
        <w:t xml:space="preserve"> </w:t>
      </w:r>
      <w:r w:rsidR="00A72DBA">
        <w:t xml:space="preserve">general </w:t>
      </w:r>
      <w:r w:rsidR="00CD1F7C">
        <w:t xml:space="preserve">difficulties with public transport </w:t>
      </w:r>
      <w:r w:rsidR="00CD1F7C">
        <w:fldChar w:fldCharType="begin"/>
      </w:r>
      <w:r w:rsidR="00131F98">
        <w:instrText xml:space="preserve"> ADDIN EN.CITE &lt;EndNote&gt;&lt;Cite&gt;&lt;Author&gt;Network&lt;/Author&gt;&lt;Year&gt;2008&lt;/Year&gt;&lt;RecNum&gt;17&lt;/RecNum&gt;&lt;DisplayText&gt;[96]&lt;/DisplayText&gt;&lt;record&gt;&lt;rec-number&gt;17&lt;/rec-number&gt;&lt;foreign-keys&gt;&lt;key app="EN" db-id="e02x299e8pfd5xex55g5asxfedzwzxfwer0z" timestamp="1616425956"&gt;17&lt;/key&gt;&lt;/foreign-keys&gt;&lt;ref-type name="Report"&gt;27&lt;/ref-type&gt;&lt;contributors&gt;&lt;authors&gt;&lt;author&gt;Countryside Access and Activities Network&lt;/author&gt;&lt;/authors&gt;&lt;/contributors&gt;&lt;titles&gt;&lt;title&gt;Barriers to Participation: A review of why specific communities in Northern Ireland do not use the countryside for recreation&lt;/title&gt;&lt;/titles&gt;&lt;dates&gt;&lt;year&gt;2008&lt;/year&gt;&lt;/dates&gt;&lt;urls&gt;&lt;related-urls&gt;&lt;url&gt;http://www.outdoorrecreationni.com/wp-content/uploads/2015/11/Barriers-to-Participation_ORNI-2008.pdf&lt;/url&gt;&lt;/related-urls&gt;&lt;/urls&gt;&lt;/record&gt;&lt;/Cite&gt;&lt;/EndNote&gt;</w:instrText>
      </w:r>
      <w:r w:rsidR="00CD1F7C">
        <w:fldChar w:fldCharType="separate"/>
      </w:r>
      <w:r w:rsidR="00131F98">
        <w:rPr>
          <w:noProof/>
        </w:rPr>
        <w:t>[96]</w:t>
      </w:r>
      <w:r w:rsidR="00CD1F7C">
        <w:fldChar w:fldCharType="end"/>
      </w:r>
      <w:r w:rsidR="00C109AD">
        <w:t xml:space="preserve"> and a lack of </w:t>
      </w:r>
      <w:r w:rsidR="00A32968">
        <w:t xml:space="preserve">local opportunities </w:t>
      </w:r>
      <w:r w:rsidR="00A32968">
        <w:fldChar w:fldCharType="begin"/>
      </w:r>
      <w:r w:rsidR="00131F98">
        <w:instrText xml:space="preserve"> ADDIN EN.CITE &lt;EndNote&gt;&lt;Cite&gt;&lt;Author&gt;England&lt;/Author&gt;&lt;Year&gt;2015&lt;/Year&gt;&lt;RecNum&gt;29&lt;/RecNum&gt;&lt;DisplayText&gt;[5]&lt;/DisplayText&gt;&lt;record&gt;&lt;rec-number&gt;29&lt;/rec-number&gt;&lt;foreign-keys&gt;&lt;key app="EN" db-id="e02x299e8pfd5xex55g5asxfedzwzxfwer0z" timestamp="1616425956"&gt;29&lt;/key&gt;&lt;/foreign-keys&gt;&lt;ref-type name="Report"&gt;27&lt;/ref-type&gt;&lt;contributors&gt;&lt;authors&gt;&lt;author&gt;OIA and Sport England &lt;/author&gt;&lt;/authors&gt;&lt;/contributors&gt;&lt;titles&gt;&lt;title&gt;Getting Active Outdoors: A study of Demography, Motivation, Participation and Provision in Outdoor Sport and Recreation in England&lt;/title&gt;&lt;/titles&gt;&lt;dates&gt;&lt;year&gt;2015&lt;/year&gt;&lt;/dates&gt;&lt;urls&gt;&lt;/urls&gt;&lt;/record&gt;&lt;/Cite&gt;&lt;/EndNote&gt;</w:instrText>
      </w:r>
      <w:r w:rsidR="00A32968">
        <w:fldChar w:fldCharType="separate"/>
      </w:r>
      <w:r w:rsidR="00131F98">
        <w:rPr>
          <w:noProof/>
        </w:rPr>
        <w:t>[5]</w:t>
      </w:r>
      <w:r w:rsidR="00A32968">
        <w:fldChar w:fldCharType="end"/>
      </w:r>
      <w:r w:rsidR="000D1E31">
        <w:t xml:space="preserve">. This indicates that those from socio-economic groups who do not have access to their own vehicle find it difficult to access spaces. </w:t>
      </w:r>
      <w:r w:rsidR="00A72DBA" w:rsidRPr="00A72DBA">
        <w:t xml:space="preserve">Dependence on others is also named a constraining factor to entering natural spaces, this could include transportation </w:t>
      </w:r>
      <w:r w:rsidR="00A72DBA" w:rsidRPr="00A72DBA">
        <w:fldChar w:fldCharType="begin"/>
      </w:r>
      <w:r w:rsidR="00131F98">
        <w:instrText xml:space="preserve"> ADDIN EN.CITE &lt;EndNote&gt;&lt;Cite&gt;&lt;Author&gt;Network&lt;/Author&gt;&lt;Year&gt;2008&lt;/Year&gt;&lt;RecNum&gt;17&lt;/RecNum&gt;&lt;DisplayText&gt;[96]&lt;/DisplayText&gt;&lt;record&gt;&lt;rec-number&gt;17&lt;/rec-number&gt;&lt;foreign-keys&gt;&lt;key app="EN" db-id="e02x299e8pfd5xex55g5asxfedzwzxfwer0z" timestamp="1616425956"&gt;17&lt;/key&gt;&lt;/foreign-keys&gt;&lt;ref-type name="Report"&gt;27&lt;/ref-type&gt;&lt;contributors&gt;&lt;authors&gt;&lt;author&gt;Countryside Access and Activities Network&lt;/author&gt;&lt;/authors&gt;&lt;/contributors&gt;&lt;titles&gt;&lt;title&gt;Barriers to Participation: A review of why specific communities in Northern Ireland do not use the countryside for recreation&lt;/title&gt;&lt;/titles&gt;&lt;dates&gt;&lt;year&gt;2008&lt;/year&gt;&lt;/dates&gt;&lt;urls&gt;&lt;related-urls&gt;&lt;url&gt;http://www.outdoorrecreationni.com/wp-content/uploads/2015/11/Barriers-to-Participation_ORNI-2008.pdf&lt;/url&gt;&lt;/related-urls&gt;&lt;/urls&gt;&lt;/record&gt;&lt;/Cite&gt;&lt;/EndNote&gt;</w:instrText>
      </w:r>
      <w:r w:rsidR="00A72DBA" w:rsidRPr="00A72DBA">
        <w:fldChar w:fldCharType="separate"/>
      </w:r>
      <w:r w:rsidR="00131F98">
        <w:rPr>
          <w:noProof/>
        </w:rPr>
        <w:t>[96]</w:t>
      </w:r>
      <w:r w:rsidR="00A72DBA" w:rsidRPr="00A72DBA">
        <w:fldChar w:fldCharType="end"/>
      </w:r>
      <w:r w:rsidR="00A72DBA" w:rsidRPr="00A72DBA">
        <w:t>.</w:t>
      </w:r>
    </w:p>
    <w:p w14:paraId="3EC395B8" w14:textId="4C4D1147" w:rsidR="003C686C" w:rsidRDefault="003C686C" w:rsidP="003C686C">
      <w:pPr>
        <w:pStyle w:val="Heading2"/>
      </w:pPr>
      <w:bookmarkStart w:id="64" w:name="_Toc79741251"/>
      <w:r>
        <w:t>Impact and implications of Covid-19</w:t>
      </w:r>
      <w:bookmarkEnd w:id="64"/>
      <w:r>
        <w:t xml:space="preserve"> </w:t>
      </w:r>
    </w:p>
    <w:p w14:paraId="439CBB44" w14:textId="34B04FA5" w:rsidR="00783F56" w:rsidRPr="00783F56" w:rsidRDefault="00783F56" w:rsidP="00783F56">
      <w:r>
        <w:rPr>
          <w:noProof/>
        </w:rPr>
        <mc:AlternateContent>
          <mc:Choice Requires="wps">
            <w:drawing>
              <wp:inline distT="0" distB="0" distL="0" distR="0" wp14:anchorId="6AEC40EF" wp14:editId="05F83E6E">
                <wp:extent cx="5631180" cy="1156854"/>
                <wp:effectExtent l="0" t="0" r="26670" b="24765"/>
                <wp:docPr id="177" name="Rectangle 177"/>
                <wp:cNvGraphicFramePr/>
                <a:graphic xmlns:a="http://schemas.openxmlformats.org/drawingml/2006/main">
                  <a:graphicData uri="http://schemas.microsoft.com/office/word/2010/wordprocessingShape">
                    <wps:wsp>
                      <wps:cNvSpPr/>
                      <wps:spPr>
                        <a:xfrm>
                          <a:off x="0" y="0"/>
                          <a:ext cx="5631180" cy="1156854"/>
                        </a:xfrm>
                        <a:prstGeom prst="rect">
                          <a:avLst/>
                        </a:prstGeom>
                        <a:solidFill>
                          <a:sysClr val="window" lastClr="FFFFFF"/>
                        </a:solidFill>
                        <a:ln w="12700" cap="flat" cmpd="sng" algn="ctr">
                          <a:solidFill>
                            <a:srgbClr val="0070C0"/>
                          </a:solidFill>
                          <a:prstDash val="solid"/>
                          <a:miter lim="800000"/>
                        </a:ln>
                        <a:effectLst/>
                      </wps:spPr>
                      <wps:txbx>
                        <w:txbxContent>
                          <w:p w14:paraId="6EC8FDCF" w14:textId="77777777" w:rsidR="00783F56" w:rsidRDefault="00783F56" w:rsidP="00783F56">
                            <w:pPr>
                              <w:rPr>
                                <w:b/>
                                <w:bCs/>
                              </w:rPr>
                            </w:pPr>
                            <w:r w:rsidRPr="00D11755">
                              <w:rPr>
                                <w:b/>
                                <w:bCs/>
                              </w:rPr>
                              <w:t>Key Findings</w:t>
                            </w:r>
                          </w:p>
                          <w:p w14:paraId="3C44C116" w14:textId="12E659EF" w:rsidR="00783F56" w:rsidRDefault="00E8069F" w:rsidP="00783F56">
                            <w:pPr>
                              <w:pStyle w:val="ListParagraph"/>
                              <w:numPr>
                                <w:ilvl w:val="0"/>
                                <w:numId w:val="26"/>
                              </w:numPr>
                            </w:pPr>
                            <w:r>
                              <w:t xml:space="preserve">The Covid-19 pandemic </w:t>
                            </w:r>
                            <w:r w:rsidR="009B4F66">
                              <w:t>seems to have increased the perceived importance of the outdoors</w:t>
                            </w:r>
                            <w:r w:rsidR="00B05B2E">
                              <w:t xml:space="preserve"> and amount of time spent in the outdoors.</w:t>
                            </w:r>
                          </w:p>
                          <w:p w14:paraId="7A104D74" w14:textId="63EA8C5D" w:rsidR="009B4F66" w:rsidRDefault="009B4F66" w:rsidP="00783F56">
                            <w:pPr>
                              <w:pStyle w:val="ListParagraph"/>
                              <w:numPr>
                                <w:ilvl w:val="0"/>
                                <w:numId w:val="26"/>
                              </w:numPr>
                            </w:pPr>
                            <w:r>
                              <w:t xml:space="preserve">The </w:t>
                            </w:r>
                            <w:r w:rsidR="00AA5F0F">
                              <w:t xml:space="preserve">Covid-19 pandemic has </w:t>
                            </w:r>
                            <w:r w:rsidR="009F74CA">
                              <w:t xml:space="preserve">widened inequalities for those facing constraints to getting outdoors. </w:t>
                            </w:r>
                          </w:p>
                          <w:p w14:paraId="3817AAA5" w14:textId="4B60A07F" w:rsidR="00996F65" w:rsidRPr="006F11D5" w:rsidRDefault="00996F65" w:rsidP="00B05B2E">
                            <w:pPr>
                              <w:ind w:left="36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AEC40EF" id="Rectangle 177" o:spid="_x0000_s1048" style="width:443.4pt;height:9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" fillcolor="window" strokecolor="#0070c0" strokeweight="1pt">
                <v:textbox>
                  <w:txbxContent>
                    <w:p w14:paraId="6EC8FDCF" w14:textId="77777777" w:rsidR="00783F56" w:rsidRDefault="00783F56" w:rsidP="00783F56">
                      <w:pPr>
                        <w:rPr>
                          <w:b/>
                          <w:bCs/>
                        </w:rPr>
                      </w:pPr>
                      <w:r w:rsidRPr="00D11755">
                        <w:rPr>
                          <w:b/>
                          <w:bCs/>
                        </w:rPr>
                        <w:t>Key Findings</w:t>
                      </w:r>
                    </w:p>
                    <w:p w14:paraId="3C44C116" w14:textId="12E659EF" w:rsidR="00783F56" w:rsidRDefault="00E8069F" w:rsidP="00783F56">
                      <w:pPr>
                        <w:pStyle w:val="ListParagraph"/>
                        <w:numPr>
                          <w:ilvl w:val="0"/>
                          <w:numId w:val="26"/>
                        </w:numPr>
                      </w:pPr>
                      <w:r>
                        <w:t xml:space="preserve">The Covid-19 pandemic </w:t>
                      </w:r>
                      <w:r w:rsidR="009B4F66">
                        <w:t>seems to have increased the perceived importance of the outdoors</w:t>
                      </w:r>
                      <w:r w:rsidR="00B05B2E">
                        <w:t xml:space="preserve"> and amount of time spent in the outdoors.</w:t>
                      </w:r>
                    </w:p>
                    <w:p w14:paraId="7A104D74" w14:textId="63EA8C5D" w:rsidR="009B4F66" w:rsidRDefault="009B4F66" w:rsidP="00783F56">
                      <w:pPr>
                        <w:pStyle w:val="ListParagraph"/>
                        <w:numPr>
                          <w:ilvl w:val="0"/>
                          <w:numId w:val="26"/>
                        </w:numPr>
                      </w:pPr>
                      <w:r>
                        <w:t xml:space="preserve">The </w:t>
                      </w:r>
                      <w:r w:rsidR="00AA5F0F">
                        <w:t xml:space="preserve">Covid-19 pandemic has </w:t>
                      </w:r>
                      <w:r w:rsidR="009F74CA">
                        <w:t xml:space="preserve">widened inequalities for those facing constraints to getting outdoors. </w:t>
                      </w:r>
                    </w:p>
                    <w:p w14:paraId="3817AAA5" w14:textId="4B60A07F" w:rsidR="00996F65" w:rsidRPr="006F11D5" w:rsidRDefault="00996F65" w:rsidP="00B05B2E">
                      <w:pPr>
                        <w:ind w:left="360"/>
                      </w:pPr>
                    </w:p>
                  </w:txbxContent>
                </v:textbox>
                <w10:anchorlock/>
              </v:rect>
            </w:pict>
          </mc:Fallback>
        </mc:AlternateContent>
      </w:r>
    </w:p>
    <w:p w14:paraId="4ECF6529" w14:textId="303F2C65" w:rsidR="007F7741" w:rsidRDefault="00A81605" w:rsidP="001070FA">
      <w:pPr>
        <w:jc w:val="both"/>
      </w:pPr>
      <w:r>
        <w:t xml:space="preserve">The Covid-19 pandemic has had an impact on behaviours and participation in </w:t>
      </w:r>
      <w:r w:rsidR="00241F6F">
        <w:t>outdoor activities</w:t>
      </w:r>
      <w:r w:rsidR="001C3027">
        <w:t xml:space="preserve">. A study conducted across Europe finds like 70% of respondents missed not being able participate in outdoor activities </w:t>
      </w:r>
      <w:r w:rsidR="004F5863">
        <w:t xml:space="preserve">due to Covid-19 and over half of respondents reported to missing outdoor activities the most out of all restrictions </w:t>
      </w:r>
      <w:r w:rsidR="004F5863">
        <w:fldChar w:fldCharType="begin"/>
      </w:r>
      <w:r w:rsidR="000E5547">
        <w:instrText xml:space="preserve"> ADDIN EN.CITE &lt;EndNote&gt;&lt;Cite&gt;&lt;Author&gt;Group&lt;/Author&gt;&lt;Year&gt;2020 &lt;/Year&gt;&lt;RecNum&gt;19&lt;/RecNum&gt;&lt;DisplayText&gt;[120]&lt;/DisplayText&gt;&lt;record&gt;&lt;rec-number&gt;19&lt;/rec-number&gt;&lt;foreign-keys&gt;&lt;key app="EN" db-id="e02x299e8pfd5xex55g5asxfedzwzxfwer0z" timestamp="1616425956"&gt;19&lt;/key&gt;&lt;/foreign-keys&gt;&lt;ref-type name="Report"&gt;27&lt;/ref-type&gt;&lt;contributors&gt;&lt;authors&gt;&lt;author&gt;European Outdoor Group &lt;/author&gt;&lt;/authors&gt;&lt;/contributors&gt;&lt;titles&gt;&lt;title&gt;Consumer participation in outdoor activities in Europe during Covid-19 epidemic &lt;/title&gt;&lt;/titles&gt;&lt;dates&gt;&lt;year&gt;2020 &lt;/year&gt;&lt;/dates&gt;&lt;urls&gt;&lt;related-urls&gt;&lt;url&gt;https://www.itsgreatoutthere.com/wp-content/uploads/2020/06/EOG-and-Its-Great-Out-There-Coalition-Consumer-Participation-Research-Results.pdf&lt;/url&gt;&lt;/related-urls&gt;&lt;/urls&gt;&lt;/record&gt;&lt;/Cite&gt;&lt;/EndNote&gt;</w:instrText>
      </w:r>
      <w:r w:rsidR="004F5863">
        <w:fldChar w:fldCharType="separate"/>
      </w:r>
      <w:r w:rsidR="000E5547">
        <w:rPr>
          <w:noProof/>
        </w:rPr>
        <w:t>[120]</w:t>
      </w:r>
      <w:r w:rsidR="004F5863">
        <w:fldChar w:fldCharType="end"/>
      </w:r>
      <w:r w:rsidR="003C272E">
        <w:t xml:space="preserve">. </w:t>
      </w:r>
      <w:r w:rsidR="007F7741" w:rsidRPr="00096F51">
        <w:t xml:space="preserve">A report by Plas y Brenin found that during the Covid-19 pandemic 17 million adults in the UK tried an outdoor activity for the first time </w:t>
      </w:r>
      <w:r w:rsidR="007F7741" w:rsidRPr="00096F51">
        <w:fldChar w:fldCharType="begin"/>
      </w:r>
      <w:r w:rsidR="00131F98">
        <w:instrText xml:space="preserve"> ADDIN EN.CITE &lt;EndNote&gt;&lt;Cite&gt;&lt;Author&gt;Brenin&lt;/Author&gt;&lt;Year&gt;2021&lt;/Year&gt;&lt;RecNum&gt;53&lt;/RecNum&gt;&lt;DisplayText&gt;[34]&lt;/DisplayText&gt;&lt;record&gt;&lt;rec-number&gt;53&lt;/rec-number&gt;&lt;foreign-keys&gt;&lt;key app="EN" db-id="5z0psdv9nxsad9e052ux9xzhp2vp0exvdwaa" timestamp="1620659017"&gt;53&lt;/key&gt;&lt;/foreign-keys&gt;&lt;ref-type name="Report"&gt;27&lt;/ref-type&gt;&lt;contributors&gt;&lt;authors&gt;&lt;author&gt;Plas y Brenin &lt;/author&gt;&lt;/authors&gt;&lt;/contributors&gt;&lt;titles&gt;&lt;title&gt;Outdoor Aware 2021 &lt;/title&gt;&lt;/titles&gt;&lt;dates&gt;&lt;year&gt;2021&lt;/year&gt;&lt;/dates&gt;&lt;urls&gt;&lt;related-urls&gt;&lt;url&gt;https://www.pyb.co.uk/wp-content/uploads/2021/05/Plas-y-Brenin-Outdoor-AWARE.pdf&lt;/url&gt;&lt;/related-urls&gt;&lt;/urls&gt;&lt;/record&gt;&lt;/Cite&gt;&lt;/EndNote&gt;</w:instrText>
      </w:r>
      <w:r w:rsidR="007F7741" w:rsidRPr="00096F51">
        <w:fldChar w:fldCharType="separate"/>
      </w:r>
      <w:r w:rsidR="00131F98">
        <w:rPr>
          <w:noProof/>
        </w:rPr>
        <w:t>[34]</w:t>
      </w:r>
      <w:r w:rsidR="007F7741" w:rsidRPr="00096F51">
        <w:fldChar w:fldCharType="end"/>
      </w:r>
      <w:r w:rsidR="00A92749" w:rsidRPr="00096F51">
        <w:t xml:space="preserve">. </w:t>
      </w:r>
    </w:p>
    <w:p w14:paraId="32DFFE9E" w14:textId="63A04E30" w:rsidR="007D4081" w:rsidRDefault="00C26EBC" w:rsidP="001070FA">
      <w:pPr>
        <w:jc w:val="both"/>
      </w:pPr>
      <w:r w:rsidRPr="00C26EBC">
        <w:t>Research by Natural England finds that in December 2020, 61% of the adult (age 16+) population had visited a green/natural space in the last 14 days and 41% of adults felt that visiting green and natural spaced has become even more important to them since the Covid-19 pandemic</w:t>
      </w:r>
      <w:r w:rsidR="00C61BED">
        <w:t xml:space="preserve"> </w:t>
      </w:r>
      <w:r w:rsidR="00430CDF">
        <w:fldChar w:fldCharType="begin"/>
      </w:r>
      <w:r w:rsidR="00131F98">
        <w:instrText xml:space="preserve"> ADDIN EN.CITE &lt;EndNote&gt;&lt;Cite&gt;&lt;Author&gt;England&lt;/Author&gt;&lt;Year&gt;2021&lt;/Year&gt;&lt;RecNum&gt;2&lt;/RecNum&gt;&lt;DisplayText&gt;[29]&lt;/DisplayText&gt;&lt;record&gt;&lt;rec-number&gt;2&lt;/rec-number&gt;&lt;foreign-keys&gt;&lt;key app="EN" db-id="5z0psdv9nxsad9e052ux9xzhp2vp0exvdwaa" timestamp="1615907967"&gt;2&lt;/key&gt;&lt;/foreign-keys&gt;&lt;ref-type name="Report"&gt;27&lt;/ref-type&gt;&lt;contributors&gt;&lt;authors&gt;&lt;author&gt;Natural England &lt;/author&gt;&lt;/authors&gt;&lt;/contributors&gt;&lt;titles&gt;&lt;title&gt;The People and Nature Survey for England: Monthly interim indicators for January 2021 (Experimental Statistics) &lt;/title&gt;&lt;/titles&gt;&lt;dates&gt;&lt;year&gt;2021&lt;/year&gt;&lt;/dates&gt;&lt;urls&gt;&lt;related-urls&gt;&lt;url&gt;https://www.gov.uk/government/statistics/the-people-and-nature-survey-for-england-monthly-interim-indicators-for-january-2021-experimental-statistics/the-people-and-nature-survey-for-england-monthly-interim-indicators-for-january-2021-experimental-statistics&lt;/url&gt;&lt;/related-urls&gt;&lt;/urls&gt;&lt;/record&gt;&lt;/Cite&gt;&lt;/EndNote&gt;</w:instrText>
      </w:r>
      <w:r w:rsidR="00430CDF">
        <w:fldChar w:fldCharType="separate"/>
      </w:r>
      <w:r w:rsidR="00131F98">
        <w:rPr>
          <w:noProof/>
        </w:rPr>
        <w:t>[29]</w:t>
      </w:r>
      <w:r w:rsidR="00430CDF">
        <w:fldChar w:fldCharType="end"/>
      </w:r>
      <w:r>
        <w:t xml:space="preserve"> </w:t>
      </w:r>
      <w:r w:rsidRPr="00C26EBC">
        <w:t xml:space="preserve">. </w:t>
      </w:r>
    </w:p>
    <w:p w14:paraId="341A423B" w14:textId="3D8F0CF0" w:rsidR="007D4081" w:rsidRDefault="007D4081" w:rsidP="001070FA">
      <w:pPr>
        <w:jc w:val="both"/>
      </w:pPr>
      <w:r w:rsidRPr="007D4081">
        <w:t>The Annual Disability and Activity survey for 2020 – 21 finds the top motivators for being physically active for disabled people include relaxing and socialising with friends, compared to the year previously</w:t>
      </w:r>
      <w:r w:rsidR="004B78E0">
        <w:t xml:space="preserve"> [pre-Covid]</w:t>
      </w:r>
      <w:r w:rsidRPr="007D4081">
        <w:t xml:space="preserve"> </w:t>
      </w:r>
      <w:r w:rsidRPr="007D4081">
        <w:fldChar w:fldCharType="begin"/>
      </w:r>
      <w:r w:rsidR="00131F98">
        <w:instrText xml:space="preserve"> ADDIN EN.CITE &lt;EndNote&gt;&lt;Cite&gt;&lt;Author&gt;Research&lt;/Author&gt;&lt;Year&gt;2021&lt;/Year&gt;&lt;RecNum&gt;23&lt;/RecNum&gt;&lt;DisplayText&gt;[4]&lt;/DisplayText&gt;&lt;record&gt;&lt;rec-number&gt;23&lt;/rec-number&gt;&lt;foreign-keys&gt;&lt;key app="EN" db-id="5z0psdv9nxsad9e052ux9xzhp2vp0exvdwaa" timestamp="1617264454"&gt;23&lt;/key&gt;&lt;/foreign-keys&gt;&lt;ref-type name="Report"&gt;27&lt;/ref-type&gt;&lt;contributors&gt;&lt;authors&gt;&lt;author&gt;IFF Research &lt;/author&gt;&lt;/authors&gt;&lt;tertiary-authors&gt;&lt;author&gt;Activity Alliance Disability Inclusion Sport and Sport England &lt;/author&gt;&lt;/tertiary-authors&gt;&lt;/contributors&gt;&lt;titles&gt;&lt;title&gt;Annual Disability and Activity Survey 2020 - 21&lt;/title&gt;&lt;/titles&gt;&lt;dates&gt;&lt;year&gt;2021&lt;/year&gt;&lt;/dates&gt;&lt;urls&gt;&lt;/urls&gt;&lt;/record&gt;&lt;/Cite&gt;&lt;/EndNote&gt;</w:instrText>
      </w:r>
      <w:r w:rsidRPr="007D4081">
        <w:fldChar w:fldCharType="separate"/>
      </w:r>
      <w:r w:rsidR="00131F98">
        <w:rPr>
          <w:noProof/>
        </w:rPr>
        <w:t>[4]</w:t>
      </w:r>
      <w:r w:rsidRPr="007D4081">
        <w:fldChar w:fldCharType="end"/>
      </w:r>
      <w:r w:rsidRPr="007D4081">
        <w:t>.</w:t>
      </w:r>
      <w:r w:rsidR="005370B8">
        <w:t xml:space="preserve"> In Europe,</w:t>
      </w:r>
      <w:r>
        <w:t xml:space="preserve"> </w:t>
      </w:r>
      <w:r w:rsidR="005370B8">
        <w:t>n</w:t>
      </w:r>
      <w:r w:rsidR="005370B8" w:rsidRPr="005370B8">
        <w:t xml:space="preserve">early 90% of </w:t>
      </w:r>
      <w:r w:rsidR="00AF050E">
        <w:t xml:space="preserve">general survey </w:t>
      </w:r>
      <w:r w:rsidR="005370B8" w:rsidRPr="005370B8">
        <w:t>respondents agree that outdoor activities are essential to wellbeing and 70% are looking forward to more outdoor activities post</w:t>
      </w:r>
      <w:r w:rsidR="00AA2A86">
        <w:t>-</w:t>
      </w:r>
      <w:r w:rsidR="005370B8" w:rsidRPr="005370B8">
        <w:t xml:space="preserve">Covid </w:t>
      </w:r>
      <w:r w:rsidR="005370B8" w:rsidRPr="005370B8">
        <w:fldChar w:fldCharType="begin"/>
      </w:r>
      <w:r w:rsidR="000E5547">
        <w:instrText xml:space="preserve"> ADDIN EN.CITE &lt;EndNote&gt;&lt;Cite&gt;&lt;Author&gt;Group&lt;/Author&gt;&lt;Year&gt;2020 &lt;/Year&gt;&lt;RecNum&gt;19&lt;/RecNum&gt;&lt;DisplayText&gt;[120]&lt;/DisplayText&gt;&lt;record&gt;&lt;rec-number&gt;19&lt;/rec-number&gt;&lt;foreign-keys&gt;&lt;key app="EN" db-id="e02x299e8pfd5xex55g5asxfedzwzxfwer0z" timestamp="1616425956"&gt;19&lt;/key&gt;&lt;/foreign-keys&gt;&lt;ref-type name="Report"&gt;27&lt;/ref-type&gt;&lt;contributors&gt;&lt;authors&gt;&lt;author&gt;European Outdoor Group &lt;/author&gt;&lt;/authors&gt;&lt;/contributors&gt;&lt;titles&gt;&lt;title&gt;Consumer participation in outdoor activities in Europe during Covid-19 epidemic &lt;/title&gt;&lt;/titles&gt;&lt;dates&gt;&lt;year&gt;2020 &lt;/year&gt;&lt;/dates&gt;&lt;urls&gt;&lt;related-urls&gt;&lt;url&gt;https://www.itsgreatoutthere.com/wp-content/uploads/2020/06/EOG-and-Its-Great-Out-There-Coalition-Consumer-Participation-Research-Results.pdf&lt;/url&gt;&lt;/related-urls&gt;&lt;/urls&gt;&lt;/record&gt;&lt;/Cite&gt;&lt;/EndNote&gt;</w:instrText>
      </w:r>
      <w:r w:rsidR="005370B8" w:rsidRPr="005370B8">
        <w:fldChar w:fldCharType="separate"/>
      </w:r>
      <w:r w:rsidR="000E5547">
        <w:rPr>
          <w:noProof/>
        </w:rPr>
        <w:t>[120]</w:t>
      </w:r>
      <w:r w:rsidR="005370B8" w:rsidRPr="005370B8">
        <w:fldChar w:fldCharType="end"/>
      </w:r>
      <w:r w:rsidR="005370B8" w:rsidRPr="005370B8">
        <w:t>.</w:t>
      </w:r>
      <w:r w:rsidR="00B57471">
        <w:t xml:space="preserve"> Sport Wales found that </w:t>
      </w:r>
      <w:r w:rsidR="00DB6292">
        <w:t xml:space="preserve">63% of adults were exercising to manage their mental health during the pandemic </w:t>
      </w:r>
      <w:r w:rsidR="00DB6292">
        <w:fldChar w:fldCharType="begin"/>
      </w:r>
      <w:r w:rsidR="000E5547">
        <w:instrText xml:space="preserve"> ADDIN EN.CITE &lt;EndNote&gt;&lt;Cite&gt;&lt;Author&gt;Wales&lt;/Author&gt;&lt;Year&gt;2020&lt;/Year&gt;&lt;RecNum&gt;45&lt;/RecNum&gt;&lt;DisplayText&gt;[121]&lt;/DisplayText&gt;&lt;record&gt;&lt;rec-number&gt;45&lt;/rec-number&gt;&lt;foreign-keys&gt;&lt;key app="EN" db-id="5z0psdv9nxsad9e052ux9xzhp2vp0exvdwaa" timestamp="1618849444"&gt;45&lt;/key&gt;&lt;/foreign-keys&gt;&lt;ref-type name="Web Page"&gt;12&lt;/ref-type&gt;&lt;contributors&gt;&lt;authors&gt;&lt;author&gt;Sport Wales&lt;/author&gt;&lt;/authors&gt;&lt;/contributors&gt;&lt;titles&gt;&lt;title&gt;Comres Survey 2 - October 2020 &lt;/title&gt;&lt;/titles&gt;&lt;dates&gt;&lt;year&gt;2020&lt;/year&gt;&lt;/dates&gt;&lt;urls&gt;&lt;related-urls&gt;&lt;url&gt;https://www.sport.wales/comres-research/comres-survey-2-october-2020/&lt;/url&gt;&lt;/related-urls&gt;&lt;/urls&gt;&lt;/record&gt;&lt;/Cite&gt;&lt;/EndNote&gt;</w:instrText>
      </w:r>
      <w:r w:rsidR="00DB6292">
        <w:fldChar w:fldCharType="separate"/>
      </w:r>
      <w:r w:rsidR="000E5547">
        <w:rPr>
          <w:noProof/>
        </w:rPr>
        <w:t>[121]</w:t>
      </w:r>
      <w:r w:rsidR="00DB6292">
        <w:fldChar w:fldCharType="end"/>
      </w:r>
      <w:r w:rsidR="00DB6292">
        <w:t>.</w:t>
      </w:r>
      <w:r w:rsidR="005370B8" w:rsidRPr="005370B8">
        <w:t xml:space="preserve"> </w:t>
      </w:r>
      <w:r w:rsidR="00DB6292">
        <w:t xml:space="preserve">There is a general trend in an </w:t>
      </w:r>
      <w:r>
        <w:t>increase</w:t>
      </w:r>
      <w:r w:rsidR="00DB6292">
        <w:t>d</w:t>
      </w:r>
      <w:r w:rsidR="00D64624">
        <w:t xml:space="preserve"> perceived </w:t>
      </w:r>
      <w:r>
        <w:t>value of wellbeing motivators amongst those who participate in physical activity</w:t>
      </w:r>
      <w:r w:rsidR="005370B8">
        <w:t xml:space="preserve"> and in outdoor activities since the beginning of the Covid-19 pandemic. </w:t>
      </w:r>
    </w:p>
    <w:p w14:paraId="0F7980A3" w14:textId="0EB0B918" w:rsidR="001E00F9" w:rsidRDefault="009461A0" w:rsidP="001070FA">
      <w:pPr>
        <w:jc w:val="both"/>
      </w:pPr>
      <w:r>
        <w:t>During January 2021 national lockdown restrictions do not appear to have had an effect on the proportion of adults visiting green and natural spaces</w:t>
      </w:r>
      <w:r w:rsidR="00B560A2">
        <w:t>, with 61% of adults visiting a natural green space in the last 14 days, consistent with figures for November (64%) and December (61%)</w:t>
      </w:r>
      <w:r w:rsidR="00A55AC4">
        <w:t xml:space="preserve"> </w:t>
      </w:r>
      <w:r w:rsidR="007B6FF5">
        <w:fldChar w:fldCharType="begin"/>
      </w:r>
      <w:r w:rsidR="00131F98">
        <w:instrText xml:space="preserve"> ADDIN EN.CITE &lt;EndNote&gt;&lt;Cite&gt;&lt;Author&gt;England&lt;/Author&gt;&lt;Year&gt;2021&lt;/Year&gt;&lt;RecNum&gt;2&lt;/RecNum&gt;&lt;DisplayText&gt;[29]&lt;/DisplayText&gt;&lt;record&gt;&lt;rec-number&gt;2&lt;/rec-number&gt;&lt;foreign-keys&gt;&lt;key app="EN" db-id="5z0psdv9nxsad9e052ux9xzhp2vp0exvdwaa" timestamp="1615907967"&gt;2&lt;/key&gt;&lt;/foreign-keys&gt;&lt;ref-type name="Report"&gt;27&lt;/ref-type&gt;&lt;contributors&gt;&lt;authors&gt;&lt;author&gt;Natural England &lt;/author&gt;&lt;/authors&gt;&lt;/contributors&gt;&lt;titles&gt;&lt;title&gt;The People and Nature Survey for England: Monthly interim indicators for January 2021 (Experimental Statistics) &lt;/title&gt;&lt;/titles&gt;&lt;dates&gt;&lt;year&gt;2021&lt;/year&gt;&lt;/dates&gt;&lt;urls&gt;&lt;related-urls&gt;&lt;url&gt;https://www.gov.uk/government/statistics/the-people-and-nature-survey-for-england-monthly-interim-indicators-for-january-2021-experimental-statistics/the-people-and-nature-survey-for-england-monthly-interim-indicators-for-january-2021-experimental-statistics&lt;/url&gt;&lt;/related-urls&gt;&lt;/urls&gt;&lt;/record&gt;&lt;/Cite&gt;&lt;/EndNote&gt;</w:instrText>
      </w:r>
      <w:r w:rsidR="007B6FF5">
        <w:fldChar w:fldCharType="separate"/>
      </w:r>
      <w:r w:rsidR="00131F98">
        <w:rPr>
          <w:noProof/>
        </w:rPr>
        <w:t>[29]</w:t>
      </w:r>
      <w:r w:rsidR="007B6FF5">
        <w:fldChar w:fldCharType="end"/>
      </w:r>
      <w:r w:rsidR="007B6FF5">
        <w:t xml:space="preserve">. </w:t>
      </w:r>
      <w:r w:rsidR="0062041B">
        <w:t>30% of</w:t>
      </w:r>
      <w:r w:rsidR="00831ADF">
        <w:t xml:space="preserve"> adults had not spent </w:t>
      </w:r>
      <w:r w:rsidR="00126F9B">
        <w:t xml:space="preserve">any time in green and natural spaces in the previous 14 days, and 15% had not visited natural or green spaces in the previous month </w:t>
      </w:r>
      <w:r w:rsidR="00126F9B">
        <w:fldChar w:fldCharType="begin"/>
      </w:r>
      <w:r w:rsidR="00131F98">
        <w:instrText xml:space="preserve"> ADDIN EN.CITE &lt;EndNote&gt;&lt;Cite&gt;&lt;Author&gt;England&lt;/Author&gt;&lt;Year&gt;2021&lt;/Year&gt;&lt;RecNum&gt;2&lt;/RecNum&gt;&lt;DisplayText&gt;[29]&lt;/DisplayText&gt;&lt;record&gt;&lt;rec-number&gt;2&lt;/rec-number&gt;&lt;foreign-keys&gt;&lt;key app="EN" db-id="5z0psdv9nxsad9e052ux9xzhp2vp0exvdwaa" timestamp="1615907967"&gt;2&lt;/key&gt;&lt;/foreign-keys&gt;&lt;ref-type name="Report"&gt;27&lt;/ref-type&gt;&lt;contributors&gt;&lt;authors&gt;&lt;author&gt;Natural England &lt;/author&gt;&lt;/authors&gt;&lt;/contributors&gt;&lt;titles&gt;&lt;title&gt;The People and Nature Survey for England: Monthly interim indicators for January 2021 (Experimental Statistics) &lt;/title&gt;&lt;/titles&gt;&lt;dates&gt;&lt;year&gt;2021&lt;/year&gt;&lt;/dates&gt;&lt;urls&gt;&lt;related-urls&gt;&lt;url&gt;https://www.gov.uk/government/statistics/the-people-and-nature-survey-for-england-monthly-interim-indicators-for-january-2021-experimental-statistics/the-people-and-nature-survey-for-england-monthly-interim-indicators-for-january-2021-experimental-statistics&lt;/url&gt;&lt;/related-urls&gt;&lt;/urls&gt;&lt;/record&gt;&lt;/Cite&gt;&lt;/EndNote&gt;</w:instrText>
      </w:r>
      <w:r w:rsidR="00126F9B">
        <w:fldChar w:fldCharType="separate"/>
      </w:r>
      <w:r w:rsidR="00131F98">
        <w:rPr>
          <w:noProof/>
        </w:rPr>
        <w:t>[29]</w:t>
      </w:r>
      <w:r w:rsidR="00126F9B">
        <w:fldChar w:fldCharType="end"/>
      </w:r>
      <w:r w:rsidR="00126F9B">
        <w:t xml:space="preserve">. </w:t>
      </w:r>
      <w:r w:rsidR="00AB23B0">
        <w:t>For those adults who did not spend time outdoors in the last 14 days, 51% of them stayed at home to stop coronavirus spreading due to Government restrictions</w:t>
      </w:r>
      <w:r w:rsidR="00C57294">
        <w:t xml:space="preserve"> </w:t>
      </w:r>
      <w:r w:rsidR="00C57294">
        <w:fldChar w:fldCharType="begin"/>
      </w:r>
      <w:r w:rsidR="00131F98">
        <w:instrText xml:space="preserve"> ADDIN EN.CITE &lt;EndNote&gt;&lt;Cite&gt;&lt;Author&gt;England&lt;/Author&gt;&lt;Year&gt;2021&lt;/Year&gt;&lt;RecNum&gt;2&lt;/RecNum&gt;&lt;DisplayText&gt;[29]&lt;/DisplayText&gt;&lt;record&gt;&lt;rec-number&gt;2&lt;/rec-number&gt;&lt;foreign-keys&gt;&lt;key app="EN" db-id="5z0psdv9nxsad9e052ux9xzhp2vp0exvdwaa" timestamp="1615907967"&gt;2&lt;/key&gt;&lt;/foreign-keys&gt;&lt;ref-type name="Report"&gt;27&lt;/ref-type&gt;&lt;contributors&gt;&lt;authors&gt;&lt;author&gt;Natural England &lt;/author&gt;&lt;/authors&gt;&lt;/contributors&gt;&lt;titles&gt;&lt;title&gt;The People and Nature Survey for England: Monthly interim indicators for January 2021 (Experimental Statistics) &lt;/title&gt;&lt;/titles&gt;&lt;dates&gt;&lt;year&gt;2021&lt;/year&gt;&lt;/dates&gt;&lt;urls&gt;&lt;related-urls&gt;&lt;url&gt;https://www.gov.uk/government/statistics/the-people-and-nature-survey-for-england-monthly-interim-indicators-for-january-2021-experimental-statistics/the-people-and-nature-survey-for-england-monthly-interim-indicators-for-january-2021-experimental-statistics&lt;/url&gt;&lt;/related-urls&gt;&lt;/urls&gt;&lt;/record&gt;&lt;/Cite&gt;&lt;/EndNote&gt;</w:instrText>
      </w:r>
      <w:r w:rsidR="00C57294">
        <w:fldChar w:fldCharType="separate"/>
      </w:r>
      <w:r w:rsidR="00131F98">
        <w:rPr>
          <w:noProof/>
        </w:rPr>
        <w:t>[29]</w:t>
      </w:r>
      <w:r w:rsidR="00C57294">
        <w:fldChar w:fldCharType="end"/>
      </w:r>
      <w:r w:rsidR="00C57294">
        <w:t xml:space="preserve">. </w:t>
      </w:r>
    </w:p>
    <w:p w14:paraId="1EE4B66A" w14:textId="0AB4C95C" w:rsidR="00745FE2" w:rsidRDefault="00FB34A0" w:rsidP="001070FA">
      <w:pPr>
        <w:jc w:val="both"/>
      </w:pPr>
      <w:r>
        <w:t>Nature</w:t>
      </w:r>
      <w:r w:rsidR="00D84E16">
        <w:t>Scot</w:t>
      </w:r>
      <w:r w:rsidR="00BF4395">
        <w:t xml:space="preserve"> found</w:t>
      </w:r>
      <w:r>
        <w:t xml:space="preserve"> that </w:t>
      </w:r>
      <w:r w:rsidR="00411B22">
        <w:t>during the period of August – September</w:t>
      </w:r>
      <w:r w:rsidR="00427674">
        <w:t xml:space="preserve"> </w:t>
      </w:r>
      <w:r w:rsidR="007C4018">
        <w:t xml:space="preserve">2020 </w:t>
      </w:r>
      <w:r w:rsidR="00427674">
        <w:t>80% of</w:t>
      </w:r>
      <w:r w:rsidR="00411B22">
        <w:t xml:space="preserve"> adults in Scotland visited the outdoors at least once a week</w:t>
      </w:r>
      <w:r w:rsidR="00427674">
        <w:t>, a higher percentage when compared to 71% d</w:t>
      </w:r>
      <w:r w:rsidR="007C4018">
        <w:t>uring</w:t>
      </w:r>
      <w:r w:rsidR="00427674">
        <w:t xml:space="preserve"> initial lockdown period for Scotland, March – May </w:t>
      </w:r>
      <w:r w:rsidR="007C4018">
        <w:t>2020</w:t>
      </w:r>
      <w:r w:rsidR="00170810">
        <w:t xml:space="preserve"> </w:t>
      </w:r>
      <w:r w:rsidR="00170810">
        <w:fldChar w:fldCharType="begin"/>
      </w:r>
      <w:r w:rsidR="00131F98">
        <w:instrText xml:space="preserve"> ADDIN EN.CITE &lt;EndNote&gt;&lt;Cite&gt;&lt;Author&gt;Eccleston&lt;/Author&gt;&lt;Year&gt;2020&lt;/Year&gt;&lt;RecNum&gt;11&lt;/RecNum&gt;&lt;DisplayText&gt;[14]&lt;/DisplayText&gt;&lt;record&gt;&lt;rec-number&gt;11&lt;/rec-number&gt;&lt;foreign-keys&gt;&lt;key app="EN" db-id="5z0psdv9nxsad9e052ux9xzhp2vp0exvdwaa" timestamp="1616497231"&gt;11&lt;/key&gt;&lt;/foreign-keys&gt;&lt;ref-type name="Report"&gt;27&lt;/ref-type&gt;&lt;contributors&gt;&lt;authors&gt;&lt;author&gt;D. Stewart and J. Eccleston &lt;/author&gt;&lt;/authors&gt;&lt;secondary-authors&gt;&lt;author&gt;NatureScot &lt;/author&gt;&lt;/secondary-authors&gt;&lt;/contributors&gt;&lt;titles&gt;&lt;title&gt;Enjoying the Outdoors: Monitor the impact of Coronavirus and social distancing - wave 2 survey results &lt;/title&gt;&lt;/titles&gt;&lt;dates&gt;&lt;year&gt;2020&lt;/year&gt;&lt;/dates&gt;&lt;isbn&gt;RR1255&lt;/isbn&gt;&lt;urls&gt;&lt;/urls&gt;&lt;/record&gt;&lt;/Cite&gt;&lt;/EndNote&gt;</w:instrText>
      </w:r>
      <w:r w:rsidR="00170810">
        <w:fldChar w:fldCharType="separate"/>
      </w:r>
      <w:r w:rsidR="00131F98">
        <w:rPr>
          <w:noProof/>
        </w:rPr>
        <w:t>[14]</w:t>
      </w:r>
      <w:r w:rsidR="00170810">
        <w:fldChar w:fldCharType="end"/>
      </w:r>
      <w:r w:rsidR="007C4018">
        <w:t>.</w:t>
      </w:r>
      <w:r w:rsidR="002A1EF6">
        <w:t xml:space="preserve"> </w:t>
      </w:r>
      <w:r w:rsidR="00745FE2" w:rsidRPr="00745FE2">
        <w:t xml:space="preserve">The places where people tended to spend time outdoors has also changed, those spending time in local parks/open spaces increased from 42% to 49%, on paths/tracks away from the road increased from 37% to 42%, in woodland/forest increased from 22% to 34% and wildlife area/nature reserve increased from 8% to 15% </w:t>
      </w:r>
      <w:r w:rsidR="00745FE2" w:rsidRPr="00745FE2">
        <w:fldChar w:fldCharType="begin"/>
      </w:r>
      <w:r w:rsidR="00131F98">
        <w:instrText xml:space="preserve"> ADDIN EN.CITE &lt;EndNote&gt;&lt;Cite&gt;&lt;Author&gt;Eccleston&lt;/Author&gt;&lt;Year&gt;2020&lt;/Year&gt;&lt;RecNum&gt;11&lt;/RecNum&gt;&lt;DisplayText&gt;[14]&lt;/DisplayText&gt;&lt;record&gt;&lt;rec-number&gt;11&lt;/rec-number&gt;&lt;foreign-keys&gt;&lt;key app="EN" db-id="5z0psdv9nxsad9e052ux9xzhp2vp0exvdwaa" timestamp="1616497231"&gt;11&lt;/key&gt;&lt;/foreign-keys&gt;&lt;ref-type name="Report"&gt;27&lt;/ref-type&gt;&lt;contributors&gt;&lt;authors&gt;&lt;author&gt;D. Stewart and J. Eccleston &lt;/author&gt;&lt;/authors&gt;&lt;secondary-authors&gt;&lt;author&gt;NatureScot &lt;/author&gt;&lt;/secondary-authors&gt;&lt;/contributors&gt;&lt;titles&gt;&lt;title&gt;Enjoying the Outdoors: Monitor the impact of Coronavirus and social distancing - wave 2 survey results &lt;/title&gt;&lt;/titles&gt;&lt;dates&gt;&lt;year&gt;2020&lt;/year&gt;&lt;/dates&gt;&lt;isbn&gt;RR1255&lt;/isbn&gt;&lt;urls&gt;&lt;/urls&gt;&lt;/record&gt;&lt;/Cite&gt;&lt;/EndNote&gt;</w:instrText>
      </w:r>
      <w:r w:rsidR="00745FE2" w:rsidRPr="00745FE2">
        <w:fldChar w:fldCharType="separate"/>
      </w:r>
      <w:r w:rsidR="00131F98">
        <w:rPr>
          <w:noProof/>
        </w:rPr>
        <w:t>[14]</w:t>
      </w:r>
      <w:r w:rsidR="00745FE2" w:rsidRPr="00745FE2">
        <w:fldChar w:fldCharType="end"/>
      </w:r>
      <w:r w:rsidR="00745FE2" w:rsidRPr="00745FE2">
        <w:t xml:space="preserve">. The study also found that those spending time in the mountains and hills increased from 7% to 16% </w:t>
      </w:r>
      <w:r w:rsidR="00745FE2" w:rsidRPr="00745FE2">
        <w:fldChar w:fldCharType="begin"/>
      </w:r>
      <w:r w:rsidR="00131F98">
        <w:instrText xml:space="preserve"> ADDIN EN.CITE &lt;EndNote&gt;&lt;Cite&gt;&lt;Author&gt;Eccleston&lt;/Author&gt;&lt;Year&gt;2020&lt;/Year&gt;&lt;RecNum&gt;11&lt;/RecNum&gt;&lt;DisplayText&gt;[14]&lt;/DisplayText&gt;&lt;record&gt;&lt;rec-number&gt;11&lt;/rec-number&gt;&lt;foreign-keys&gt;&lt;key app="EN" db-id="5z0psdv9nxsad9e052ux9xzhp2vp0exvdwaa" timestamp="1616497231"&gt;11&lt;/key&gt;&lt;/foreign-keys&gt;&lt;ref-type name="Report"&gt;27&lt;/ref-type&gt;&lt;contributors&gt;&lt;authors&gt;&lt;author&gt;D. Stewart and J. Eccleston &lt;/author&gt;&lt;/authors&gt;&lt;secondary-authors&gt;&lt;author&gt;NatureScot &lt;/author&gt;&lt;/secondary-authors&gt;&lt;/contributors&gt;&lt;titles&gt;&lt;title&gt;Enjoying the Outdoors: Monitor the impact of Coronavirus and social distancing - wave 2 survey results &lt;/title&gt;&lt;/titles&gt;&lt;dates&gt;&lt;year&gt;2020&lt;/year&gt;&lt;/dates&gt;&lt;isbn&gt;RR1255&lt;/isbn&gt;&lt;urls&gt;&lt;/urls&gt;&lt;/record&gt;&lt;/Cite&gt;&lt;/EndNote&gt;</w:instrText>
      </w:r>
      <w:r w:rsidR="00745FE2" w:rsidRPr="00745FE2">
        <w:fldChar w:fldCharType="separate"/>
      </w:r>
      <w:r w:rsidR="00131F98">
        <w:rPr>
          <w:noProof/>
        </w:rPr>
        <w:t>[14]</w:t>
      </w:r>
      <w:r w:rsidR="00745FE2" w:rsidRPr="00745FE2">
        <w:fldChar w:fldCharType="end"/>
      </w:r>
      <w:r w:rsidR="00745FE2" w:rsidRPr="00745FE2">
        <w:t>.</w:t>
      </w:r>
    </w:p>
    <w:p w14:paraId="2E0C008E" w14:textId="1190C6D4" w:rsidR="00C26EBC" w:rsidRDefault="00001549" w:rsidP="001070FA">
      <w:pPr>
        <w:jc w:val="both"/>
      </w:pPr>
      <w:r>
        <w:t xml:space="preserve">49% of the population expect to increase their time outdoors in future, and 20% would like to spend “a lot more time” outdoors </w:t>
      </w:r>
      <w:r w:rsidR="00FE5BEE">
        <w:fldChar w:fldCharType="begin"/>
      </w:r>
      <w:r w:rsidR="00131F98">
        <w:instrText xml:space="preserve"> ADDIN EN.CITE &lt;EndNote&gt;&lt;Cite&gt;&lt;Author&gt;Eccleston&lt;/Author&gt;&lt;Year&gt;2020&lt;/Year&gt;&lt;RecNum&gt;11&lt;/RecNum&gt;&lt;DisplayText&gt;[14]&lt;/DisplayText&gt;&lt;record&gt;&lt;rec-number&gt;11&lt;/rec-number&gt;&lt;foreign-keys&gt;&lt;key app="EN" db-id="5z0psdv9nxsad9e052ux9xzhp2vp0exvdwaa" timestamp="1616497231"&gt;11&lt;/key&gt;&lt;/foreign-keys&gt;&lt;ref-type name="Report"&gt;27&lt;/ref-type&gt;&lt;contributors&gt;&lt;authors&gt;&lt;author&gt;D. Stewart and J. Eccleston &lt;/author&gt;&lt;/authors&gt;&lt;secondary-authors&gt;&lt;author&gt;NatureScot &lt;/author&gt;&lt;/secondary-authors&gt;&lt;/contributors&gt;&lt;titles&gt;&lt;title&gt;Enjoying the Outdoors: Monitor the impact of Coronavirus and social distancing - wave 2 survey results &lt;/title&gt;&lt;/titles&gt;&lt;dates&gt;&lt;year&gt;2020&lt;/year&gt;&lt;/dates&gt;&lt;isbn&gt;RR1255&lt;/isbn&gt;&lt;urls&gt;&lt;/urls&gt;&lt;/record&gt;&lt;/Cite&gt;&lt;/EndNote&gt;</w:instrText>
      </w:r>
      <w:r w:rsidR="00FE5BEE">
        <w:fldChar w:fldCharType="separate"/>
      </w:r>
      <w:r w:rsidR="00131F98">
        <w:rPr>
          <w:noProof/>
        </w:rPr>
        <w:t>[14]</w:t>
      </w:r>
      <w:r w:rsidR="00FE5BEE">
        <w:fldChar w:fldCharType="end"/>
      </w:r>
      <w:r w:rsidR="00FE5BEE">
        <w:t xml:space="preserve">. </w:t>
      </w:r>
      <w:r w:rsidR="00DC675B">
        <w:t xml:space="preserve">Those who are most likely to spend more time outdoors include people with children (62%), people aged under 35 </w:t>
      </w:r>
      <w:r w:rsidR="008A4ED9">
        <w:t xml:space="preserve">(56%) and dog owners (58%). </w:t>
      </w:r>
    </w:p>
    <w:p w14:paraId="2B13A884" w14:textId="776FA7F8" w:rsidR="005A52C9" w:rsidRDefault="00173AE1" w:rsidP="001070FA">
      <w:pPr>
        <w:jc w:val="both"/>
      </w:pPr>
      <w:r>
        <w:t xml:space="preserve">A report found that two in three </w:t>
      </w:r>
      <w:r w:rsidR="000B0DA8">
        <w:t xml:space="preserve">residents in Northern Ireland </w:t>
      </w:r>
      <w:r w:rsidR="006F3822">
        <w:t xml:space="preserve">visit the outdoors for leisure every week but participation levels are lower amongst some population groups </w:t>
      </w:r>
      <w:r w:rsidR="00F87054">
        <w:t xml:space="preserve">and have changed during the pandemic </w:t>
      </w:r>
      <w:r w:rsidR="00F87054">
        <w:fldChar w:fldCharType="begin"/>
      </w:r>
      <w:r w:rsidR="00131F98">
        <w:instrText xml:space="preserve"> ADDIN EN.CITE &lt;EndNote&gt;&lt;Cite&gt;&lt;Author&gt;Insight&lt;/Author&gt;&lt;Year&gt;2021&lt;/Year&gt;&lt;RecNum&gt;16&lt;/RecNum&gt;&lt;DisplayText&gt;[27]&lt;/DisplayText&gt;&lt;record&gt;&lt;rec-number&gt;16&lt;/rec-number&gt;&lt;foreign-keys&gt;&lt;key app="EN" db-id="5z0psdv9nxsad9e052ux9xzhp2vp0exvdwaa" timestamp="1617014731"&gt;16&lt;/key&gt;&lt;/foreign-keys&gt;&lt;ref-type name="Report"&gt;27&lt;/ref-type&gt;&lt;contributors&gt;&lt;authors&gt;&lt;author&gt;Outdoor Recreation Northern Ireland and 56 Degree Insight &lt;/author&gt;&lt;/authors&gt;&lt;/contributors&gt;&lt;titles&gt;&lt;title&gt;Outdoor Recreation: People, Nature and Health &lt;/title&gt;&lt;/titles&gt;&lt;dates&gt;&lt;year&gt;2021&lt;/year&gt;&lt;/dates&gt;&lt;urls&gt;&lt;related-urls&gt;&lt;url&gt;https://mcusercontent.com/4dc93b5ea821bcdbd4cfd748e/files/04224a3a-b556-4783-96b3-4d8b462ed2f2/People_Nature_and_Health_NI_March_2021_report.pdf&lt;/url&gt;&lt;/related-urls&gt;&lt;/urls&gt;&lt;/record&gt;&lt;/Cite&gt;&lt;/EndNote&gt;</w:instrText>
      </w:r>
      <w:r w:rsidR="00F87054">
        <w:fldChar w:fldCharType="separate"/>
      </w:r>
      <w:r w:rsidR="00131F98">
        <w:rPr>
          <w:noProof/>
        </w:rPr>
        <w:t>[27]</w:t>
      </w:r>
      <w:r w:rsidR="00F87054">
        <w:fldChar w:fldCharType="end"/>
      </w:r>
      <w:r w:rsidR="006A6B01">
        <w:t xml:space="preserve">. The report finds that Covid-19 lockdown restrictions </w:t>
      </w:r>
      <w:r w:rsidR="009305FF">
        <w:t xml:space="preserve">worsened participation inequalities for some demographic groups, those who visited the outdoors less include </w:t>
      </w:r>
      <w:r w:rsidR="001D0CCB">
        <w:t>"</w:t>
      </w:r>
      <w:r w:rsidR="009305FF">
        <w:t>unemployed people, people with no car, people in the least affluent socio-economic groups and people with disabilities</w:t>
      </w:r>
      <w:r w:rsidR="00BE182E">
        <w:t>,</w:t>
      </w:r>
      <w:r w:rsidR="001D0CCB">
        <w:t>”</w:t>
      </w:r>
      <w:r w:rsidR="00BE182E">
        <w:t xml:space="preserve"> 29% </w:t>
      </w:r>
      <w:r w:rsidR="00AD1C81">
        <w:t>of residents do not have access to greenspace within an easy walking space</w:t>
      </w:r>
      <w:r w:rsidR="001D0CCB">
        <w:t xml:space="preserve"> </w:t>
      </w:r>
      <w:r w:rsidR="001D0CCB">
        <w:fldChar w:fldCharType="begin"/>
      </w:r>
      <w:r w:rsidR="00131F98">
        <w:instrText xml:space="preserve"> ADDIN EN.CITE &lt;EndNote&gt;&lt;Cite&gt;&lt;Author&gt;Insight&lt;/Author&gt;&lt;Year&gt;2021&lt;/Year&gt;&lt;RecNum&gt;16&lt;/RecNum&gt;&lt;DisplayText&gt;[27]&lt;/DisplayText&gt;&lt;record&gt;&lt;rec-number&gt;16&lt;/rec-number&gt;&lt;foreign-keys&gt;&lt;key app="EN" db-id="5z0psdv9nxsad9e052ux9xzhp2vp0exvdwaa" timestamp="1617014731"&gt;16&lt;/key&gt;&lt;/foreign-keys&gt;&lt;ref-type name="Report"&gt;27&lt;/ref-type&gt;&lt;contributors&gt;&lt;authors&gt;&lt;author&gt;Outdoor Recreation Northern Ireland and 56 Degree Insight &lt;/author&gt;&lt;/authors&gt;&lt;/contributors&gt;&lt;titles&gt;&lt;title&gt;Outdoor Recreation: People, Nature and Health &lt;/title&gt;&lt;/titles&gt;&lt;dates&gt;&lt;year&gt;2021&lt;/year&gt;&lt;/dates&gt;&lt;urls&gt;&lt;related-urls&gt;&lt;url&gt;https://mcusercontent.com/4dc93b5ea821bcdbd4cfd748e/files/04224a3a-b556-4783-96b3-4d8b462ed2f2/People_Nature_and_Health_NI_March_2021_report.pdf&lt;/url&gt;&lt;/related-urls&gt;&lt;/urls&gt;&lt;/record&gt;&lt;/Cite&gt;&lt;/EndNote&gt;</w:instrText>
      </w:r>
      <w:r w:rsidR="001D0CCB">
        <w:fldChar w:fldCharType="separate"/>
      </w:r>
      <w:r w:rsidR="00131F98">
        <w:rPr>
          <w:noProof/>
        </w:rPr>
        <w:t>[27]</w:t>
      </w:r>
      <w:r w:rsidR="001D0CCB">
        <w:fldChar w:fldCharType="end"/>
      </w:r>
      <w:r w:rsidR="00AD1C81">
        <w:t xml:space="preserve">. </w:t>
      </w:r>
    </w:p>
    <w:p w14:paraId="7A1C62EC" w14:textId="3E8F7C52" w:rsidR="00C26EBC" w:rsidRDefault="009572F6" w:rsidP="001070FA">
      <w:pPr>
        <w:jc w:val="both"/>
      </w:pPr>
      <w:r>
        <w:t xml:space="preserve">However, </w:t>
      </w:r>
      <w:r w:rsidR="009A4E42">
        <w:t>22% of residents increased their time outdoors</w:t>
      </w:r>
      <w:r w:rsidR="002E3A5B">
        <w:t xml:space="preserve">, especially those from younger age groups, people with children, full-time workers and more affluent socio-economic groups </w:t>
      </w:r>
      <w:r w:rsidR="002E3A5B">
        <w:fldChar w:fldCharType="begin"/>
      </w:r>
      <w:r w:rsidR="00131F98">
        <w:instrText xml:space="preserve"> ADDIN EN.CITE &lt;EndNote&gt;&lt;Cite&gt;&lt;Author&gt;Insight&lt;/Author&gt;&lt;Year&gt;2021&lt;/Year&gt;&lt;RecNum&gt;16&lt;/RecNum&gt;&lt;DisplayText&gt;[27]&lt;/DisplayText&gt;&lt;record&gt;&lt;rec-number&gt;16&lt;/rec-number&gt;&lt;foreign-keys&gt;&lt;key app="EN" db-id="5z0psdv9nxsad9e052ux9xzhp2vp0exvdwaa" timestamp="1617014731"&gt;16&lt;/key&gt;&lt;/foreign-keys&gt;&lt;ref-type name="Report"&gt;27&lt;/ref-type&gt;&lt;contributors&gt;&lt;authors&gt;&lt;author&gt;Outdoor Recreation Northern Ireland and 56 Degree Insight &lt;/author&gt;&lt;/authors&gt;&lt;/contributors&gt;&lt;titles&gt;&lt;title&gt;Outdoor Recreation: People, Nature and Health &lt;/title&gt;&lt;/titles&gt;&lt;dates&gt;&lt;year&gt;2021&lt;/year&gt;&lt;/dates&gt;&lt;urls&gt;&lt;related-urls&gt;&lt;url&gt;https://mcusercontent.com/4dc93b5ea821bcdbd4cfd748e/files/04224a3a-b556-4783-96b3-4d8b462ed2f2/People_Nature_and_Health_NI_March_2021_report.pdf&lt;/url&gt;&lt;/related-urls&gt;&lt;/urls&gt;&lt;/record&gt;&lt;/Cite&gt;&lt;/EndNote&gt;</w:instrText>
      </w:r>
      <w:r w:rsidR="002E3A5B">
        <w:fldChar w:fldCharType="separate"/>
      </w:r>
      <w:r w:rsidR="00131F98">
        <w:rPr>
          <w:noProof/>
        </w:rPr>
        <w:t>[27]</w:t>
      </w:r>
      <w:r w:rsidR="002E3A5B">
        <w:fldChar w:fldCharType="end"/>
      </w:r>
      <w:r w:rsidR="002E3A5B">
        <w:t>.</w:t>
      </w:r>
      <w:r w:rsidR="00772F2F">
        <w:t xml:space="preserve"> This report also asked respondents </w:t>
      </w:r>
      <w:r w:rsidR="0020309D">
        <w:t xml:space="preserve">“what, if anything, could be done by organisations responsible for developing </w:t>
      </w:r>
      <w:r w:rsidR="00CD5F1A">
        <w:t>outdoor recreation to improve the opportunities for you to use greenspaces and trails in your local area?” Answers include</w:t>
      </w:r>
      <w:r w:rsidR="00DD5D43">
        <w:t>; “more control of dogs/ dog</w:t>
      </w:r>
      <w:r w:rsidR="00C224FD">
        <w:t xml:space="preserve"> </w:t>
      </w:r>
      <w:r w:rsidR="00DD5D43">
        <w:t xml:space="preserve">fouling, more dedicated cycle routes, more paths and trails away from roads, </w:t>
      </w:r>
      <w:r w:rsidR="00857C53">
        <w:t xml:space="preserve">improved access/rights of way/right to roam, better facilities/maintenance on paths (e.g. seats, signs), more access to </w:t>
      </w:r>
      <w:r w:rsidR="00DF3177">
        <w:t xml:space="preserve">open green spaces/parks, more bins/ address litter/fly tipping issues, more paths/greenways connecting to places, </w:t>
      </w:r>
      <w:r w:rsidR="001623E5">
        <w:t>trails more accessible for people with disabilities/buggies, male places feel safer</w:t>
      </w:r>
      <w:r w:rsidR="00EA31DC">
        <w:t>, more toilets, more information/maps/publicity of maps</w:t>
      </w:r>
      <w:r w:rsidR="00C224FD">
        <w:t xml:space="preserve">” </w:t>
      </w:r>
      <w:r w:rsidR="00C224FD">
        <w:fldChar w:fldCharType="begin"/>
      </w:r>
      <w:r w:rsidR="00131F98">
        <w:instrText xml:space="preserve"> ADDIN EN.CITE &lt;EndNote&gt;&lt;Cite&gt;&lt;Author&gt;Insight&lt;/Author&gt;&lt;Year&gt;2021&lt;/Year&gt;&lt;RecNum&gt;16&lt;/RecNum&gt;&lt;DisplayText&gt;[27]&lt;/DisplayText&gt;&lt;record&gt;&lt;rec-number&gt;16&lt;/rec-number&gt;&lt;foreign-keys&gt;&lt;key app="EN" db-id="5z0psdv9nxsad9e052ux9xzhp2vp0exvdwaa" timestamp="1617014731"&gt;16&lt;/key&gt;&lt;/foreign-keys&gt;&lt;ref-type name="Report"&gt;27&lt;/ref-type&gt;&lt;contributors&gt;&lt;authors&gt;&lt;author&gt;Outdoor Recreation Northern Ireland and 56 Degree Insight &lt;/author&gt;&lt;/authors&gt;&lt;/contributors&gt;&lt;titles&gt;&lt;title&gt;Outdoor Recreation: People, Nature and Health &lt;/title&gt;&lt;/titles&gt;&lt;dates&gt;&lt;year&gt;2021&lt;/year&gt;&lt;/dates&gt;&lt;urls&gt;&lt;related-urls&gt;&lt;url&gt;https://mcusercontent.com/4dc93b5ea821bcdbd4cfd748e/files/04224a3a-b556-4783-96b3-4d8b462ed2f2/People_Nature_and_Health_NI_March_2021_report.pdf&lt;/url&gt;&lt;/related-urls&gt;&lt;/urls&gt;&lt;/record&gt;&lt;/Cite&gt;&lt;/EndNote&gt;</w:instrText>
      </w:r>
      <w:r w:rsidR="00C224FD">
        <w:fldChar w:fldCharType="separate"/>
      </w:r>
      <w:r w:rsidR="00131F98">
        <w:rPr>
          <w:noProof/>
        </w:rPr>
        <w:t>[27]</w:t>
      </w:r>
      <w:r w:rsidR="00C224FD">
        <w:fldChar w:fldCharType="end"/>
      </w:r>
      <w:r w:rsidR="00C224FD">
        <w:t xml:space="preserve">. </w:t>
      </w:r>
    </w:p>
    <w:p w14:paraId="0922AE35" w14:textId="0D7E090F" w:rsidR="00533566" w:rsidRDefault="00533566" w:rsidP="001070FA">
      <w:pPr>
        <w:jc w:val="both"/>
      </w:pPr>
      <w:r>
        <w:t xml:space="preserve">Sport Wales </w:t>
      </w:r>
      <w:r w:rsidR="009803E3">
        <w:t>found that overall participation in sport and physical activity in Wales kept to roughly the same levels during national lockdown</w:t>
      </w:r>
      <w:r w:rsidR="00453D28">
        <w:t xml:space="preserve"> </w:t>
      </w:r>
      <w:r w:rsidR="00453D28">
        <w:fldChar w:fldCharType="begin"/>
      </w:r>
      <w:r w:rsidR="000E5547">
        <w:instrText xml:space="preserve"> ADDIN EN.CITE &lt;EndNote&gt;&lt;Cite&gt;&lt;Author&gt;Wales&lt;/Author&gt;&lt;Year&gt;2021&lt;/Year&gt;&lt;RecNum&gt;44&lt;/RecNum&gt;&lt;DisplayText&gt;[122]&lt;/DisplayText&gt;&lt;record&gt;&lt;rec-number&gt;44&lt;/rec-number&gt;&lt;foreign-keys&gt;&lt;key app="EN" db-id="5z0psdv9nxsad9e052ux9xzhp2vp0exvdwaa" timestamp="1618848017"&gt;44&lt;/key&gt;&lt;/foreign-keys&gt;&lt;ref-type name="Web Page"&gt;12&lt;/ref-type&gt;&lt;contributors&gt;&lt;authors&gt;&lt;author&gt;Sport Wales&lt;/author&gt;&lt;/authors&gt;&lt;/contributors&gt;&lt;titles&gt;&lt;title&gt;Comres - Welsh Sport Activity Levels during the Coronavirus pandemic &lt;/title&gt;&lt;/titles&gt;&lt;dates&gt;&lt;year&gt;2021&lt;/year&gt;&lt;/dates&gt;&lt;urls&gt;&lt;related-urls&gt;&lt;url&gt;https://www.sport.wales/research-and-insight/comres-research/&lt;/url&gt;&lt;/related-urls&gt;&lt;/urls&gt;&lt;/record&gt;&lt;/Cite&gt;&lt;/EndNote&gt;</w:instrText>
      </w:r>
      <w:r w:rsidR="00453D28">
        <w:fldChar w:fldCharType="separate"/>
      </w:r>
      <w:r w:rsidR="000E5547">
        <w:rPr>
          <w:noProof/>
        </w:rPr>
        <w:t>[122]</w:t>
      </w:r>
      <w:r w:rsidR="00453D28">
        <w:fldChar w:fldCharType="end"/>
      </w:r>
      <w:r w:rsidR="00495D0F">
        <w:t>. However, findings show that children, older adults (55+)</w:t>
      </w:r>
      <w:r w:rsidR="00656705">
        <w:t xml:space="preserve"> and those from a lower socio-economic back</w:t>
      </w:r>
      <w:r w:rsidR="00B27C47">
        <w:t xml:space="preserve">grounds tended to take part less in sport and physical activity during lockdown than they had done previously </w:t>
      </w:r>
      <w:r w:rsidR="00B27C47">
        <w:fldChar w:fldCharType="begin"/>
      </w:r>
      <w:r w:rsidR="000E5547">
        <w:instrText xml:space="preserve"> ADDIN EN.CITE &lt;EndNote&gt;&lt;Cite&gt;&lt;Author&gt;Wales&lt;/Author&gt;&lt;Year&gt;2021&lt;/Year&gt;&lt;RecNum&gt;44&lt;/RecNum&gt;&lt;DisplayText&gt;[122]&lt;/DisplayText&gt;&lt;record&gt;&lt;rec-number&gt;44&lt;/rec-number&gt;&lt;foreign-keys&gt;&lt;key app="EN" db-id="5z0psdv9nxsad9e052ux9xzhp2vp0exvdwaa" timestamp="1618848017"&gt;44&lt;/key&gt;&lt;/foreign-keys&gt;&lt;ref-type name="Web Page"&gt;12&lt;/ref-type&gt;&lt;contributors&gt;&lt;authors&gt;&lt;author&gt;Sport Wales&lt;/author&gt;&lt;/authors&gt;&lt;/contributors&gt;&lt;titles&gt;&lt;title&gt;Comres - Welsh Sport Activity Levels during the Coronavirus pandemic &lt;/title&gt;&lt;/titles&gt;&lt;dates&gt;&lt;year&gt;2021&lt;/year&gt;&lt;/dates&gt;&lt;urls&gt;&lt;related-urls&gt;&lt;url&gt;https://www.sport.wales/research-and-insight/comres-research/&lt;/url&gt;&lt;/related-urls&gt;&lt;/urls&gt;&lt;/record&gt;&lt;/Cite&gt;&lt;/EndNote&gt;</w:instrText>
      </w:r>
      <w:r w:rsidR="00B27C47">
        <w:fldChar w:fldCharType="separate"/>
      </w:r>
      <w:r w:rsidR="000E5547">
        <w:rPr>
          <w:noProof/>
        </w:rPr>
        <w:t>[122]</w:t>
      </w:r>
      <w:r w:rsidR="00B27C47">
        <w:fldChar w:fldCharType="end"/>
      </w:r>
      <w:r w:rsidR="00B27C47">
        <w:t>.</w:t>
      </w:r>
      <w:r w:rsidR="00167ECA">
        <w:t xml:space="preserve"> Sport Wales reports that the pandemic appears to have widened inequalities in sport and physical activity </w:t>
      </w:r>
      <w:r w:rsidR="0054484A">
        <w:t xml:space="preserve">across gender, socio-economic status, long standing illness or conditions, and age </w:t>
      </w:r>
      <w:r w:rsidR="0054484A">
        <w:fldChar w:fldCharType="begin"/>
      </w:r>
      <w:r w:rsidR="000E5547">
        <w:instrText xml:space="preserve"> ADDIN EN.CITE &lt;EndNote&gt;&lt;Cite&gt;&lt;Author&gt;Wales&lt;/Author&gt;&lt;Year&gt;2020&lt;/Year&gt;&lt;RecNum&gt;45&lt;/RecNum&gt;&lt;DisplayText&gt;[121]&lt;/DisplayText&gt;&lt;record&gt;&lt;rec-number&gt;45&lt;/rec-number&gt;&lt;foreign-keys&gt;&lt;key app="EN" db-id="5z0psdv9nxsad9e052ux9xzhp2vp0exvdwaa" timestamp="1618849444"&gt;45&lt;/key&gt;&lt;/foreign-keys&gt;&lt;ref-type name="Web Page"&gt;12&lt;/ref-type&gt;&lt;contributors&gt;&lt;authors&gt;&lt;author&gt;Sport Wales&lt;/author&gt;&lt;/authors&gt;&lt;/contributors&gt;&lt;titles&gt;&lt;title&gt;Comres Survey 2 - October 2020 &lt;/title&gt;&lt;/titles&gt;&lt;dates&gt;&lt;year&gt;2020&lt;/year&gt;&lt;/dates&gt;&lt;urls&gt;&lt;related-urls&gt;&lt;url&gt;https://www.sport.wales/comres-research/comres-survey-2-october-2020/&lt;/url&gt;&lt;/related-urls&gt;&lt;/urls&gt;&lt;/record&gt;&lt;/Cite&gt;&lt;/EndNote&gt;</w:instrText>
      </w:r>
      <w:r w:rsidR="0054484A">
        <w:fldChar w:fldCharType="separate"/>
      </w:r>
      <w:r w:rsidR="000E5547">
        <w:rPr>
          <w:noProof/>
        </w:rPr>
        <w:t>[121]</w:t>
      </w:r>
      <w:r w:rsidR="0054484A">
        <w:fldChar w:fldCharType="end"/>
      </w:r>
      <w:r w:rsidR="00EA1F1C">
        <w:t xml:space="preserve">. </w:t>
      </w:r>
    </w:p>
    <w:p w14:paraId="185702EB" w14:textId="07D8E00E" w:rsidR="00567745" w:rsidRDefault="00051CBB" w:rsidP="001070FA">
      <w:pPr>
        <w:jc w:val="both"/>
      </w:pPr>
      <w:r>
        <w:t>In October 202</w:t>
      </w:r>
      <w:r w:rsidR="00210AD7">
        <w:t>0 61</w:t>
      </w:r>
      <w:r w:rsidR="00CD2796">
        <w:t xml:space="preserve">% of adults in Wales reported to have participated in walking the week before the survey </w:t>
      </w:r>
      <w:r w:rsidR="00CD2796">
        <w:fldChar w:fldCharType="begin"/>
      </w:r>
      <w:r w:rsidR="000E5547">
        <w:instrText xml:space="preserve"> ADDIN EN.CITE &lt;EndNote&gt;&lt;Cite&gt;&lt;Author&gt;Wales&lt;/Author&gt;&lt;Year&gt;2020&lt;/Year&gt;&lt;RecNum&gt;45&lt;/RecNum&gt;&lt;DisplayText&gt;[121]&lt;/DisplayText&gt;&lt;record&gt;&lt;rec-number&gt;45&lt;/rec-number&gt;&lt;foreign-keys&gt;&lt;key app="EN" db-id="5z0psdv9nxsad9e052ux9xzhp2vp0exvdwaa" timestamp="1618849444"&gt;45&lt;/key&gt;&lt;/foreign-keys&gt;&lt;ref-type name="Web Page"&gt;12&lt;/ref-type&gt;&lt;contributors&gt;&lt;authors&gt;&lt;author&gt;Sport Wales&lt;/author&gt;&lt;/authors&gt;&lt;/contributors&gt;&lt;titles&gt;&lt;title&gt;Comres Survey 2 - October 2020 &lt;/title&gt;&lt;/titles&gt;&lt;dates&gt;&lt;year&gt;2020&lt;/year&gt;&lt;/dates&gt;&lt;urls&gt;&lt;related-urls&gt;&lt;url&gt;https://www.sport.wales/comres-research/comres-survey-2-october-2020/&lt;/url&gt;&lt;/related-urls&gt;&lt;/urls&gt;&lt;/record&gt;&lt;/Cite&gt;&lt;/EndNote&gt;</w:instrText>
      </w:r>
      <w:r w:rsidR="00CD2796">
        <w:fldChar w:fldCharType="separate"/>
      </w:r>
      <w:r w:rsidR="000E5547">
        <w:rPr>
          <w:noProof/>
        </w:rPr>
        <w:t>[121]</w:t>
      </w:r>
      <w:r w:rsidR="00CD2796">
        <w:fldChar w:fldCharType="end"/>
      </w:r>
      <w:r w:rsidR="00CD2796">
        <w:t xml:space="preserve">. </w:t>
      </w:r>
      <w:r w:rsidR="00567745">
        <w:t xml:space="preserve">Since May 2020, Sport Wales reported an increase in adults </w:t>
      </w:r>
      <w:r w:rsidR="008B6873">
        <w:t>undertaking activities outside of the home, this does not automatically suggest outdoor based activities</w:t>
      </w:r>
      <w:r w:rsidR="007B5E16">
        <w:t>,</w:t>
      </w:r>
      <w:r w:rsidR="008B6873">
        <w:t xml:space="preserve"> but the report</w:t>
      </w:r>
      <w:r w:rsidR="007B5E16">
        <w:t xml:space="preserve"> does</w:t>
      </w:r>
      <w:r w:rsidR="008B6873">
        <w:t xml:space="preserve"> find that parks are the set</w:t>
      </w:r>
      <w:r w:rsidR="00B44775">
        <w:t xml:space="preserve">ting in which adults are most likely to feel confident taking part in physical activity with 61% of adults feeling confident to participate in this space </w:t>
      </w:r>
      <w:r w:rsidR="00B44775">
        <w:fldChar w:fldCharType="begin"/>
      </w:r>
      <w:r w:rsidR="000E5547">
        <w:instrText xml:space="preserve"> ADDIN EN.CITE &lt;EndNote&gt;&lt;Cite&gt;&lt;Author&gt;Wales&lt;/Author&gt;&lt;Year&gt;2020&lt;/Year&gt;&lt;RecNum&gt;45&lt;/RecNum&gt;&lt;DisplayText&gt;[121]&lt;/DisplayText&gt;&lt;record&gt;&lt;rec-number&gt;45&lt;/rec-number&gt;&lt;foreign-keys&gt;&lt;key app="EN" db-id="5z0psdv9nxsad9e052ux9xzhp2vp0exvdwaa" timestamp="1618849444"&gt;45&lt;/key&gt;&lt;/foreign-keys&gt;&lt;ref-type name="Web Page"&gt;12&lt;/ref-type&gt;&lt;contributors&gt;&lt;authors&gt;&lt;author&gt;Sport Wales&lt;/author&gt;&lt;/authors&gt;&lt;/contributors&gt;&lt;titles&gt;&lt;title&gt;Comres Survey 2 - October 2020 &lt;/title&gt;&lt;/titles&gt;&lt;dates&gt;&lt;year&gt;2020&lt;/year&gt;&lt;/dates&gt;&lt;urls&gt;&lt;related-urls&gt;&lt;url&gt;https://www.sport.wales/comres-research/comres-survey-2-october-2020/&lt;/url&gt;&lt;/related-urls&gt;&lt;/urls&gt;&lt;/record&gt;&lt;/Cite&gt;&lt;/EndNote&gt;</w:instrText>
      </w:r>
      <w:r w:rsidR="00B44775">
        <w:fldChar w:fldCharType="separate"/>
      </w:r>
      <w:r w:rsidR="000E5547">
        <w:rPr>
          <w:noProof/>
        </w:rPr>
        <w:t>[121]</w:t>
      </w:r>
      <w:r w:rsidR="00B44775">
        <w:fldChar w:fldCharType="end"/>
      </w:r>
      <w:r w:rsidR="00F84DE4">
        <w:t xml:space="preserve">. </w:t>
      </w:r>
    </w:p>
    <w:p w14:paraId="777A10B5" w14:textId="5C0A4284" w:rsidR="00027300" w:rsidRPr="006415E1" w:rsidRDefault="00027300" w:rsidP="001070FA">
      <w:pPr>
        <w:jc w:val="both"/>
        <w:rPr>
          <w:color w:val="FF0000"/>
        </w:rPr>
      </w:pPr>
      <w:r>
        <w:t xml:space="preserve">The Annual </w:t>
      </w:r>
      <w:r w:rsidR="00874C63">
        <w:t xml:space="preserve">Disability and Activity Survey 2020 – 21 </w:t>
      </w:r>
      <w:r w:rsidR="006765A3">
        <w:t xml:space="preserve">report </w:t>
      </w:r>
      <w:r w:rsidR="00874C63">
        <w:t>f</w:t>
      </w:r>
      <w:r w:rsidR="006765A3">
        <w:t>inds</w:t>
      </w:r>
      <w:r w:rsidR="00874C63">
        <w:t xml:space="preserve"> that </w:t>
      </w:r>
      <w:r w:rsidR="00885B6C">
        <w:t xml:space="preserve">58% of disabled people felt they were given the same opportunity </w:t>
      </w:r>
      <w:r w:rsidR="00FE1007">
        <w:t xml:space="preserve">during the pandemic </w:t>
      </w:r>
      <w:r w:rsidR="00885B6C">
        <w:t xml:space="preserve">to be as physically active as they wanted to be before the </w:t>
      </w:r>
      <w:r w:rsidR="006D39E1">
        <w:t xml:space="preserve">pandemic </w:t>
      </w:r>
      <w:r w:rsidR="006D39E1">
        <w:fldChar w:fldCharType="begin"/>
      </w:r>
      <w:r w:rsidR="00131F98">
        <w:instrText xml:space="preserve"> ADDIN EN.CITE &lt;EndNote&gt;&lt;Cite&gt;&lt;Author&gt;Research&lt;/Author&gt;&lt;Year&gt;2021&lt;/Year&gt;&lt;RecNum&gt;23&lt;/RecNum&gt;&lt;DisplayText&gt;[4]&lt;/DisplayText&gt;&lt;record&gt;&lt;rec-number&gt;23&lt;/rec-number&gt;&lt;foreign-keys&gt;&lt;key app="EN" db-id="5z0psdv9nxsad9e052ux9xzhp2vp0exvdwaa" timestamp="1617264454"&gt;23&lt;/key&gt;&lt;/foreign-keys&gt;&lt;ref-type name="Report"&gt;27&lt;/ref-type&gt;&lt;contributors&gt;&lt;authors&gt;&lt;author&gt;IFF Research &lt;/author&gt;&lt;/authors&gt;&lt;tertiary-authors&gt;&lt;author&gt;Activity Alliance Disability Inclusion Sport and Sport England &lt;/author&gt;&lt;/tertiary-authors&gt;&lt;/contributors&gt;&lt;titles&gt;&lt;title&gt;Annual Disability and Activity Survey 2020 - 21&lt;/title&gt;&lt;/titles&gt;&lt;dates&gt;&lt;year&gt;2021&lt;/year&gt;&lt;/dates&gt;&lt;urls&gt;&lt;/urls&gt;&lt;/record&gt;&lt;/Cite&gt;&lt;/EndNote&gt;</w:instrText>
      </w:r>
      <w:r w:rsidR="006D39E1">
        <w:fldChar w:fldCharType="separate"/>
      </w:r>
      <w:r w:rsidR="00131F98">
        <w:rPr>
          <w:noProof/>
        </w:rPr>
        <w:t>[4]</w:t>
      </w:r>
      <w:r w:rsidR="006D39E1">
        <w:fldChar w:fldCharType="end"/>
      </w:r>
      <w:r w:rsidR="006D39E1">
        <w:t xml:space="preserve">. </w:t>
      </w:r>
      <w:r w:rsidR="00FE1007">
        <w:t xml:space="preserve">There </w:t>
      </w:r>
      <w:r w:rsidR="00A43417">
        <w:t xml:space="preserve">is </w:t>
      </w:r>
      <w:r w:rsidR="00FE1007">
        <w:t>a</w:t>
      </w:r>
      <w:r w:rsidR="00A43417">
        <w:t xml:space="preserve"> lack of the same effect among non-disabled people</w:t>
      </w:r>
      <w:r w:rsidR="00132D29">
        <w:t xml:space="preserve"> </w:t>
      </w:r>
      <w:r w:rsidR="006B749A">
        <w:t>and the researchers observe similar positive trends in other questions</w:t>
      </w:r>
      <w:r w:rsidR="00C077E6">
        <w:t xml:space="preserve">, indicating a meaningful positive change among disabled people prior to the pandemic </w:t>
      </w:r>
      <w:r w:rsidR="00C077E6">
        <w:fldChar w:fldCharType="begin"/>
      </w:r>
      <w:r w:rsidR="00131F98">
        <w:instrText xml:space="preserve"> ADDIN EN.CITE &lt;EndNote&gt;&lt;Cite&gt;&lt;Author&gt;Research&lt;/Author&gt;&lt;Year&gt;2021&lt;/Year&gt;&lt;RecNum&gt;23&lt;/RecNum&gt;&lt;DisplayText&gt;[4]&lt;/DisplayText&gt;&lt;record&gt;&lt;rec-number&gt;23&lt;/rec-number&gt;&lt;foreign-keys&gt;&lt;key app="EN" db-id="5z0psdv9nxsad9e052ux9xzhp2vp0exvdwaa" timestamp="1617264454"&gt;23&lt;/key&gt;&lt;/foreign-keys&gt;&lt;ref-type name="Report"&gt;27&lt;/ref-type&gt;&lt;contributors&gt;&lt;authors&gt;&lt;author&gt;IFF Research &lt;/author&gt;&lt;/authors&gt;&lt;tertiary-authors&gt;&lt;author&gt;Activity Alliance Disability Inclusion Sport and Sport England &lt;/author&gt;&lt;/tertiary-authors&gt;&lt;/contributors&gt;&lt;titles&gt;&lt;title&gt;Annual Disability and Activity Survey 2020 - 21&lt;/title&gt;&lt;/titles&gt;&lt;dates&gt;&lt;year&gt;2021&lt;/year&gt;&lt;/dates&gt;&lt;urls&gt;&lt;/urls&gt;&lt;/record&gt;&lt;/Cite&gt;&lt;/EndNote&gt;</w:instrText>
      </w:r>
      <w:r w:rsidR="00C077E6">
        <w:fldChar w:fldCharType="separate"/>
      </w:r>
      <w:r w:rsidR="00131F98">
        <w:rPr>
          <w:noProof/>
        </w:rPr>
        <w:t>[4]</w:t>
      </w:r>
      <w:r w:rsidR="00C077E6">
        <w:fldChar w:fldCharType="end"/>
      </w:r>
      <w:r w:rsidR="00C077E6">
        <w:t>.</w:t>
      </w:r>
      <w:r w:rsidR="006C062F">
        <w:t xml:space="preserve"> </w:t>
      </w:r>
      <w:r w:rsidR="002D6FD7">
        <w:t xml:space="preserve">However despite this development, disabled </w:t>
      </w:r>
      <w:r w:rsidR="007838E9">
        <w:t xml:space="preserve">people still feel they have less opportunity to be active compared to non-disabled people </w:t>
      </w:r>
      <w:r w:rsidR="003342C4">
        <w:fldChar w:fldCharType="begin"/>
      </w:r>
      <w:r w:rsidR="00131F98">
        <w:instrText xml:space="preserve"> ADDIN EN.CITE &lt;EndNote&gt;&lt;Cite&gt;&lt;Author&gt;Research&lt;/Author&gt;&lt;Year&gt;2021&lt;/Year&gt;&lt;RecNum&gt;23&lt;/RecNum&gt;&lt;DisplayText&gt;[4]&lt;/DisplayText&gt;&lt;record&gt;&lt;rec-number&gt;23&lt;/rec-number&gt;&lt;foreign-keys&gt;&lt;key app="EN" db-id="5z0psdv9nxsad9e052ux9xzhp2vp0exvdwaa" timestamp="1617264454"&gt;23&lt;/key&gt;&lt;/foreign-keys&gt;&lt;ref-type name="Report"&gt;27&lt;/ref-type&gt;&lt;contributors&gt;&lt;authors&gt;&lt;author&gt;IFF Research &lt;/author&gt;&lt;/authors&gt;&lt;tertiary-authors&gt;&lt;author&gt;Activity Alliance Disability Inclusion Sport and Sport England &lt;/author&gt;&lt;/tertiary-authors&gt;&lt;/contributors&gt;&lt;titles&gt;&lt;title&gt;Annual Disability and Activity Survey 2020 - 21&lt;/title&gt;&lt;/titles&gt;&lt;dates&gt;&lt;year&gt;2021&lt;/year&gt;&lt;/dates&gt;&lt;urls&gt;&lt;/urls&gt;&lt;/record&gt;&lt;/Cite&gt;&lt;/EndNote&gt;</w:instrText>
      </w:r>
      <w:r w:rsidR="003342C4">
        <w:fldChar w:fldCharType="separate"/>
      </w:r>
      <w:r w:rsidR="00131F98">
        <w:rPr>
          <w:noProof/>
        </w:rPr>
        <w:t>[4]</w:t>
      </w:r>
      <w:r w:rsidR="003342C4">
        <w:fldChar w:fldCharType="end"/>
      </w:r>
      <w:r w:rsidR="003342C4">
        <w:t xml:space="preserve">. </w:t>
      </w:r>
      <w:r w:rsidR="001934B2">
        <w:t>27% of disabled people said that Covid-19 had reduced their ability to exercise to ‘a great extent’ compared to 13% of non-disabled people</w:t>
      </w:r>
      <w:r w:rsidR="00137C45">
        <w:t xml:space="preserve"> </w:t>
      </w:r>
      <w:r w:rsidR="00137C45">
        <w:fldChar w:fldCharType="begin"/>
      </w:r>
      <w:r w:rsidR="00131F98">
        <w:instrText xml:space="preserve"> ADDIN EN.CITE &lt;EndNote&gt;&lt;Cite&gt;&lt;Author&gt;Research&lt;/Author&gt;&lt;Year&gt;2021&lt;/Year&gt;&lt;RecNum&gt;23&lt;/RecNum&gt;&lt;DisplayText&gt;[4]&lt;/DisplayText&gt;&lt;record&gt;&lt;rec-number&gt;23&lt;/rec-number&gt;&lt;foreign-keys&gt;&lt;key app="EN" db-id="5z0psdv9nxsad9e052ux9xzhp2vp0exvdwaa" timestamp="1617264454"&gt;23&lt;/key&gt;&lt;/foreign-keys&gt;&lt;ref-type name="Report"&gt;27&lt;/ref-type&gt;&lt;contributors&gt;&lt;authors&gt;&lt;author&gt;IFF Research &lt;/author&gt;&lt;/authors&gt;&lt;tertiary-authors&gt;&lt;author&gt;Activity Alliance Disability Inclusion Sport and Sport England &lt;/author&gt;&lt;/tertiary-authors&gt;&lt;/contributors&gt;&lt;titles&gt;&lt;title&gt;Annual Disability and Activity Survey 2020 - 21&lt;/title&gt;&lt;/titles&gt;&lt;dates&gt;&lt;year&gt;2021&lt;/year&gt;&lt;/dates&gt;&lt;urls&gt;&lt;/urls&gt;&lt;/record&gt;&lt;/Cite&gt;&lt;/EndNote&gt;</w:instrText>
      </w:r>
      <w:r w:rsidR="00137C45">
        <w:fldChar w:fldCharType="separate"/>
      </w:r>
      <w:r w:rsidR="00131F98">
        <w:rPr>
          <w:noProof/>
        </w:rPr>
        <w:t>[4]</w:t>
      </w:r>
      <w:r w:rsidR="00137C45">
        <w:fldChar w:fldCharType="end"/>
      </w:r>
      <w:r w:rsidR="00137C45">
        <w:t>.</w:t>
      </w:r>
      <w:r w:rsidR="001934B2">
        <w:t xml:space="preserve"> </w:t>
      </w:r>
      <w:r w:rsidR="006765A3">
        <w:t xml:space="preserve">The report finds that </w:t>
      </w:r>
      <w:r w:rsidR="00FE1FEF">
        <w:t xml:space="preserve">the Covid-10 pandemic is disproportionately affecting disabled people’s ability to be active </w:t>
      </w:r>
      <w:r w:rsidR="00FE1FEF">
        <w:fldChar w:fldCharType="begin"/>
      </w:r>
      <w:r w:rsidR="00131F98">
        <w:instrText xml:space="preserve"> ADDIN EN.CITE &lt;EndNote&gt;&lt;Cite&gt;&lt;Author&gt;Research&lt;/Author&gt;&lt;Year&gt;2021&lt;/Year&gt;&lt;RecNum&gt;23&lt;/RecNum&gt;&lt;DisplayText&gt;[4]&lt;/DisplayText&gt;&lt;record&gt;&lt;rec-number&gt;23&lt;/rec-number&gt;&lt;foreign-keys&gt;&lt;key app="EN" db-id="5z0psdv9nxsad9e052ux9xzhp2vp0exvdwaa" timestamp="1617264454"&gt;23&lt;/key&gt;&lt;/foreign-keys&gt;&lt;ref-type name="Report"&gt;27&lt;/ref-type&gt;&lt;contributors&gt;&lt;authors&gt;&lt;author&gt;IFF Research &lt;/author&gt;&lt;/authors&gt;&lt;tertiary-authors&gt;&lt;author&gt;Activity Alliance Disability Inclusion Sport and Sport England &lt;/author&gt;&lt;/tertiary-authors&gt;&lt;/contributors&gt;&lt;titles&gt;&lt;title&gt;Annual Disability and Activity Survey 2020 - 21&lt;/title&gt;&lt;/titles&gt;&lt;dates&gt;&lt;year&gt;2021&lt;/year&gt;&lt;/dates&gt;&lt;urls&gt;&lt;/urls&gt;&lt;/record&gt;&lt;/Cite&gt;&lt;/EndNote&gt;</w:instrText>
      </w:r>
      <w:r w:rsidR="00FE1FEF">
        <w:fldChar w:fldCharType="separate"/>
      </w:r>
      <w:r w:rsidR="00131F98">
        <w:rPr>
          <w:noProof/>
        </w:rPr>
        <w:t>[4]</w:t>
      </w:r>
      <w:r w:rsidR="00FE1FEF">
        <w:fldChar w:fldCharType="end"/>
      </w:r>
      <w:r w:rsidR="00D337F8">
        <w:t xml:space="preserve">. </w:t>
      </w:r>
      <w:r w:rsidR="006415E1" w:rsidRPr="005666F6">
        <w:t>This is useful in the context of this study, as it shows that</w:t>
      </w:r>
      <w:r w:rsidR="009701FB" w:rsidRPr="005666F6">
        <w:t xml:space="preserve"> improvements must be made to facilitate equal opportunities for disabled people in walking and climbing related activities</w:t>
      </w:r>
      <w:r w:rsidR="00610B83" w:rsidRPr="005666F6">
        <w:t xml:space="preserve">, particularly taking into account Covid-19 precautions and measures. </w:t>
      </w:r>
      <w:r w:rsidR="00A56DF1" w:rsidRPr="005666F6">
        <w:t>The report explicitly recommends</w:t>
      </w:r>
      <w:r w:rsidR="000E4521" w:rsidRPr="005666F6">
        <w:t xml:space="preserve"> that organisations “work collaboratively to address new challenges arising from Covid-19”</w:t>
      </w:r>
      <w:r w:rsidR="00A56DF1" w:rsidRPr="005666F6">
        <w:t xml:space="preserve"> </w:t>
      </w:r>
      <w:r w:rsidR="00776D2E" w:rsidRPr="005666F6">
        <w:t>to increase disabled people’s physical activity (including walking and climbing related activities)</w:t>
      </w:r>
      <w:r w:rsidR="000E4521" w:rsidRPr="005666F6">
        <w:t xml:space="preserve"> </w:t>
      </w:r>
      <w:r w:rsidR="000E4521" w:rsidRPr="005666F6">
        <w:fldChar w:fldCharType="begin"/>
      </w:r>
      <w:r w:rsidR="00131F98">
        <w:instrText xml:space="preserve"> ADDIN EN.CITE &lt;EndNote&gt;&lt;Cite&gt;&lt;Author&gt;Research&lt;/Author&gt;&lt;Year&gt;2021&lt;/Year&gt;&lt;RecNum&gt;23&lt;/RecNum&gt;&lt;DisplayText&gt;[4]&lt;/DisplayText&gt;&lt;record&gt;&lt;rec-number&gt;23&lt;/rec-number&gt;&lt;foreign-keys&gt;&lt;key app="EN" db-id="5z0psdv9nxsad9e052ux9xzhp2vp0exvdwaa" timestamp="1617264454"&gt;23&lt;/key&gt;&lt;/foreign-keys&gt;&lt;ref-type name="Report"&gt;27&lt;/ref-type&gt;&lt;contributors&gt;&lt;authors&gt;&lt;author&gt;IFF Research &lt;/author&gt;&lt;/authors&gt;&lt;tertiary-authors&gt;&lt;author&gt;Activity Alliance Disability Inclusion Sport and Sport England &lt;/author&gt;&lt;/tertiary-authors&gt;&lt;/contributors&gt;&lt;titles&gt;&lt;title&gt;Annual Disability and Activity Survey 2020 - 21&lt;/title&gt;&lt;/titles&gt;&lt;dates&gt;&lt;year&gt;2021&lt;/year&gt;&lt;/dates&gt;&lt;urls&gt;&lt;/urls&gt;&lt;/record&gt;&lt;/Cite&gt;&lt;/EndNote&gt;</w:instrText>
      </w:r>
      <w:r w:rsidR="000E4521" w:rsidRPr="005666F6">
        <w:fldChar w:fldCharType="separate"/>
      </w:r>
      <w:r w:rsidR="00131F98">
        <w:rPr>
          <w:noProof/>
        </w:rPr>
        <w:t>[4]</w:t>
      </w:r>
      <w:r w:rsidR="000E4521" w:rsidRPr="005666F6">
        <w:fldChar w:fldCharType="end"/>
      </w:r>
      <w:r w:rsidR="005666F6" w:rsidRPr="005666F6">
        <w:t>.</w:t>
      </w:r>
    </w:p>
    <w:p w14:paraId="10433FE6" w14:textId="32AB00E2" w:rsidR="00203413" w:rsidRPr="009F74CA" w:rsidRDefault="00203413" w:rsidP="001070FA">
      <w:pPr>
        <w:jc w:val="both"/>
      </w:pPr>
      <w:r w:rsidRPr="009F74CA">
        <w:t>In their Strategic Plan 2020 – 2025, Outdoor Recreation Northern Ireland have laid out their aims for outdoor strategy, these include</w:t>
      </w:r>
      <w:r w:rsidR="00023EFC" w:rsidRPr="009F74CA">
        <w:t xml:space="preserve"> c</w:t>
      </w:r>
      <w:r w:rsidRPr="009F74CA">
        <w:t>hampioning the outdoors,</w:t>
      </w:r>
      <w:r w:rsidR="00023EFC" w:rsidRPr="009F74CA">
        <w:t xml:space="preserve"> </w:t>
      </w:r>
      <w:r w:rsidRPr="009F74CA">
        <w:t>delivering training and sharing best practice,</w:t>
      </w:r>
      <w:r w:rsidR="00023EFC" w:rsidRPr="009F74CA">
        <w:t xml:space="preserve"> planning and developing quality experiences, increasing awareness, widening, increasing and sustaining participation </w:t>
      </w:r>
      <w:r w:rsidR="00023EFC" w:rsidRPr="009F74CA">
        <w:fldChar w:fldCharType="begin"/>
      </w:r>
      <w:r w:rsidR="000E5547" w:rsidRPr="009F74CA">
        <w:instrText xml:space="preserve"> ADDIN EN.CITE &lt;EndNote&gt;&lt;Cite&gt;&lt;Author&gt;Ireland&lt;/Author&gt;&lt;Year&gt;2021&lt;/Year&gt;&lt;RecNum&gt;17&lt;/RecNum&gt;&lt;DisplayText&gt;[119]&lt;/DisplayText&gt;&lt;record&gt;&lt;rec-number&gt;17&lt;/rec-number&gt;&lt;foreign-keys&gt;&lt;key app="EN" db-id="5z0psdv9nxsad9e052ux9xzhp2vp0exvdwaa" timestamp="1617026376"&gt;17&lt;/key&gt;&lt;/foreign-keys&gt;&lt;ref-type name="Report"&gt;27&lt;/ref-type&gt;&lt;contributors&gt;&lt;authors&gt;&lt;author&gt;Outdoor Recreation Northern Ireland &lt;/author&gt;&lt;/authors&gt;&lt;/contributors&gt;&lt;titles&gt;&lt;title&gt;Strategic Plan 2020 - 2025 &lt;/title&gt;&lt;/titles&gt;&lt;dates&gt;&lt;year&gt;2021&lt;/year&gt;&lt;/dates&gt;&lt;urls&gt;&lt;/urls&gt;&lt;/record&gt;&lt;/Cite&gt;&lt;/EndNote&gt;</w:instrText>
      </w:r>
      <w:r w:rsidR="00023EFC" w:rsidRPr="009F74CA">
        <w:fldChar w:fldCharType="separate"/>
      </w:r>
      <w:r w:rsidR="000E5547" w:rsidRPr="009F74CA">
        <w:rPr>
          <w:noProof/>
        </w:rPr>
        <w:t>[119]</w:t>
      </w:r>
      <w:r w:rsidR="00023EFC" w:rsidRPr="009F74CA">
        <w:fldChar w:fldCharType="end"/>
      </w:r>
      <w:r w:rsidR="00023EFC" w:rsidRPr="009F74CA">
        <w:t xml:space="preserve">. </w:t>
      </w:r>
      <w:r w:rsidR="004915DB" w:rsidRPr="009F74CA">
        <w:t>This report has been created based on evidence and data, it is a</w:t>
      </w:r>
      <w:r w:rsidR="009154B9" w:rsidRPr="009F74CA">
        <w:t xml:space="preserve">n example of a </w:t>
      </w:r>
      <w:r w:rsidR="000E33D7" w:rsidRPr="009F74CA">
        <w:t>high-quality</w:t>
      </w:r>
      <w:r w:rsidR="009154B9" w:rsidRPr="009F74CA">
        <w:t xml:space="preserve"> output and strategy to be implemented. Many of the constraints and barriers can be applied to walking and climbing related activities in the UK and Ireland.</w:t>
      </w:r>
    </w:p>
    <w:p w14:paraId="460E651E" w14:textId="5A5625BA" w:rsidR="00806B35" w:rsidRDefault="0029140F" w:rsidP="001070FA">
      <w:pPr>
        <w:jc w:val="both"/>
      </w:pPr>
      <w:r>
        <w:t>It is difficult t</w:t>
      </w:r>
      <w:r w:rsidR="00EC1AA7">
        <w:t xml:space="preserve">o anticipate the full impact of the pandemic on how people’s relationships with the outdoors will change, or how participation rates will change, </w:t>
      </w:r>
      <w:r w:rsidR="009A1B56">
        <w:t xml:space="preserve">but early research indicates that participation will increase. </w:t>
      </w:r>
      <w:r w:rsidR="00667E36">
        <w:t xml:space="preserve">This emphasises the importance of </w:t>
      </w:r>
      <w:r w:rsidR="007C0E60">
        <w:t xml:space="preserve">addressing the needs of those who have stated desires/factors that will improve use of and access to the outdoors, including </w:t>
      </w:r>
      <w:r w:rsidR="00A73E7E">
        <w:t xml:space="preserve">walking and climbing related activities. </w:t>
      </w:r>
    </w:p>
    <w:p w14:paraId="262C7180" w14:textId="60A3009C" w:rsidR="007201A8" w:rsidRPr="007201A8" w:rsidRDefault="007D43C7" w:rsidP="001070FA">
      <w:pPr>
        <w:pStyle w:val="Heading2"/>
        <w:jc w:val="both"/>
      </w:pPr>
      <w:bookmarkStart w:id="65" w:name="_Toc79741252"/>
      <w:r>
        <w:t>What does Your movement matters need to find out?</w:t>
      </w:r>
      <w:bookmarkEnd w:id="65"/>
      <w:r w:rsidR="00A000DC">
        <w:t xml:space="preserve"> </w:t>
      </w:r>
    </w:p>
    <w:p w14:paraId="7240AD2C" w14:textId="579C57AC" w:rsidR="00C3012A" w:rsidRDefault="00465347" w:rsidP="001070FA">
      <w:pPr>
        <w:jc w:val="both"/>
      </w:pPr>
      <w:r>
        <w:t xml:space="preserve">This review has provided an overview of the </w:t>
      </w:r>
      <w:r w:rsidR="009B739B">
        <w:t xml:space="preserve">most prominent </w:t>
      </w:r>
      <w:r>
        <w:t xml:space="preserve">studies and </w:t>
      </w:r>
      <w:r w:rsidR="007E4078">
        <w:t>research available on demographic participation in walking and climbing activities</w:t>
      </w:r>
      <w:r w:rsidR="00AD4C21">
        <w:t xml:space="preserve">. </w:t>
      </w:r>
    </w:p>
    <w:p w14:paraId="29FA2639" w14:textId="77777777" w:rsidR="00FB4866" w:rsidRDefault="00C3012A" w:rsidP="001070FA">
      <w:pPr>
        <w:jc w:val="both"/>
      </w:pPr>
      <w:r>
        <w:t xml:space="preserve">The information available tells us that walking is the most popular and accessible form of physical activity for people of all genders. </w:t>
      </w:r>
      <w:r w:rsidR="005C73EC">
        <w:t>We have found that there is an abundance of information available on walking for leisure with level of detail varying across England, Scotland, Wales and Ireland</w:t>
      </w:r>
      <w:r w:rsidR="009D5600">
        <w:t xml:space="preserve">, but less information is available about those who participate in walking styles that require </w:t>
      </w:r>
      <w:r w:rsidR="00AF606E">
        <w:t xml:space="preserve">higher skill levels and knowledge. </w:t>
      </w:r>
      <w:r w:rsidR="00377908">
        <w:t xml:space="preserve">Detailed participation rates are available from members of formal organisations, but less detailed information is accessible for those participating outside of these organisations. </w:t>
      </w:r>
    </w:p>
    <w:p w14:paraId="34F544E7" w14:textId="41A4D360" w:rsidR="00E76112" w:rsidRDefault="00377908" w:rsidP="001070FA">
      <w:pPr>
        <w:jc w:val="both"/>
      </w:pPr>
      <w:r>
        <w:t xml:space="preserve">There is a large amount of data available for recreational walking in relation to age, finding </w:t>
      </w:r>
      <w:r w:rsidR="003133C4">
        <w:t>those who belong to ‘older’ groups being the most likely to walk. T</w:t>
      </w:r>
      <w:r w:rsidR="0023276D" w:rsidRPr="0023276D">
        <w:t xml:space="preserve">hose with a disability and/or a long-term illness participate less frequently in walking related activities than the non-disabled population </w:t>
      </w:r>
      <w:r w:rsidR="0023276D" w:rsidRPr="0023276D">
        <w:fldChar w:fldCharType="begin"/>
      </w:r>
      <w:r w:rsidR="00131F98">
        <w:instrText xml:space="preserve"> ADDIN EN.CITE &lt;EndNote&gt;&lt;Cite&gt;&lt;Author&gt;Research&lt;/Author&gt;&lt;Year&gt;2021&lt;/Year&gt;&lt;RecNum&gt;23&lt;/RecNum&gt;&lt;DisplayText&gt;[4]&lt;/DisplayText&gt;&lt;record&gt;&lt;rec-number&gt;23&lt;/rec-number&gt;&lt;foreign-keys&gt;&lt;key app="EN" db-id="5z0psdv9nxsad9e052ux9xzhp2vp0exvdwaa" timestamp="1617264454"&gt;23&lt;/key&gt;&lt;/foreign-keys&gt;&lt;ref-type name="Report"&gt;27&lt;/ref-type&gt;&lt;contributors&gt;&lt;authors&gt;&lt;author&gt;IFF Research &lt;/author&gt;&lt;/authors&gt;&lt;tertiary-authors&gt;&lt;author&gt;Activity Alliance Disability Inclusion Sport and Sport England &lt;/author&gt;&lt;/tertiary-authors&gt;&lt;/contributors&gt;&lt;titles&gt;&lt;title&gt;Annual Disability and Activity Survey 2020 - 21&lt;/title&gt;&lt;/titles&gt;&lt;dates&gt;&lt;year&gt;2021&lt;/year&gt;&lt;/dates&gt;&lt;urls&gt;&lt;/urls&gt;&lt;/record&gt;&lt;/Cite&gt;&lt;/EndNote&gt;</w:instrText>
      </w:r>
      <w:r w:rsidR="0023276D" w:rsidRPr="0023276D">
        <w:fldChar w:fldCharType="separate"/>
      </w:r>
      <w:r w:rsidR="00131F98">
        <w:rPr>
          <w:noProof/>
        </w:rPr>
        <w:t>[4]</w:t>
      </w:r>
      <w:r w:rsidR="0023276D" w:rsidRPr="0023276D">
        <w:fldChar w:fldCharType="end"/>
      </w:r>
      <w:r w:rsidR="0023276D" w:rsidRPr="0023276D">
        <w:t>.</w:t>
      </w:r>
      <w:r w:rsidR="00D955DE">
        <w:t xml:space="preserve"> </w:t>
      </w:r>
      <w:r w:rsidR="0023276D" w:rsidRPr="0023276D">
        <w:t>Evidence suggests that those considered to be from an ethnic minority background according to ethnic group categories are less likely to be participating in walking activities for leisure, in the hills and mountains.</w:t>
      </w:r>
      <w:r w:rsidR="00FB4866">
        <w:t xml:space="preserve"> </w:t>
      </w:r>
      <w:r w:rsidR="00861676">
        <w:t xml:space="preserve">Information on demographic participation in walking </w:t>
      </w:r>
      <w:r w:rsidR="00563EDE">
        <w:t>is varie</w:t>
      </w:r>
      <w:r w:rsidR="009C360A">
        <w:t>d</w:t>
      </w:r>
      <w:r w:rsidR="005A2951">
        <w:t xml:space="preserve"> both in terms of quality and who it captures. There has been an increase in data capture in lieu of the Covid-19 pandemic, particularly in relation to walking for leisure or casual walking. There are significant data gaps in participation in walking by those from the LGBTQIA+ community and faith groups. </w:t>
      </w:r>
      <w:r w:rsidR="008877AE" w:rsidRPr="0023276D">
        <w:t xml:space="preserve">It is clear that people from lower income backgrounds are less likely to participate in walking activities, however we need a more detailed picture of participation rates. </w:t>
      </w:r>
      <w:r w:rsidR="002023BF">
        <w:t xml:space="preserve">Participation in hill and mountain walking is </w:t>
      </w:r>
      <w:r w:rsidR="00620DFE">
        <w:t xml:space="preserve">significantly </w:t>
      </w:r>
      <w:r w:rsidR="002023BF">
        <w:t>under researched</w:t>
      </w:r>
      <w:r w:rsidR="00D37DF4">
        <w:t xml:space="preserve"> and </w:t>
      </w:r>
      <w:r w:rsidR="009E5DD2">
        <w:t xml:space="preserve">the Your movement matters project should aim to gather information to better understand overall participation rates. </w:t>
      </w:r>
    </w:p>
    <w:p w14:paraId="171E6597" w14:textId="4E54E7FD" w:rsidR="006E31F6" w:rsidRDefault="00290AA7" w:rsidP="001070FA">
      <w:pPr>
        <w:jc w:val="both"/>
      </w:pPr>
      <w:r>
        <w:t xml:space="preserve">Most of the detailed information for participation in climbing and mountaineering comes from within formal organisations and we have less knowledge about those participating outside of traditional or formal pathways. </w:t>
      </w:r>
      <w:r w:rsidR="006E31F6">
        <w:t>Existing information for climbing tell</w:t>
      </w:r>
      <w:r w:rsidR="00786308">
        <w:t xml:space="preserve">s us that </w:t>
      </w:r>
      <w:r w:rsidR="009C02C2">
        <w:t>male participation in climbing</w:t>
      </w:r>
      <w:r w:rsidR="00F24CD7">
        <w:t xml:space="preserve"> and mountaineering</w:t>
      </w:r>
      <w:r w:rsidR="009C02C2">
        <w:t xml:space="preserve"> is higher than female participation</w:t>
      </w:r>
      <w:r w:rsidR="00554531">
        <w:t xml:space="preserve"> and gender inequality remains a significant issue</w:t>
      </w:r>
      <w:r w:rsidR="009C02C2">
        <w:t xml:space="preserve">. </w:t>
      </w:r>
      <w:r w:rsidR="0003493C">
        <w:t xml:space="preserve">Participation by </w:t>
      </w:r>
      <w:r w:rsidR="00F24CD7">
        <w:t xml:space="preserve">non-binary genders in climbing is significantly under researched. </w:t>
      </w:r>
      <w:r w:rsidR="00554531">
        <w:t xml:space="preserve">We also know that ‘older’ people are less likely to participate in climbing and mountaineering activities than ‘younger’ people. </w:t>
      </w:r>
      <w:r w:rsidR="006F7CF1">
        <w:t>People who climb are more likely to be from higher socio-economic groups</w:t>
      </w:r>
      <w:r w:rsidR="006A4114">
        <w:t xml:space="preserve"> and available information reveals a distinct lack of ethnic diversity in those who climb and mountaineer. </w:t>
      </w:r>
    </w:p>
    <w:p w14:paraId="2A54C6BA" w14:textId="13600D6F" w:rsidR="005276DA" w:rsidRDefault="005276DA" w:rsidP="001070FA">
      <w:pPr>
        <w:jc w:val="both"/>
      </w:pPr>
      <w:r>
        <w:t xml:space="preserve">There is a limited amount of information about participation by </w:t>
      </w:r>
      <w:r w:rsidR="00C762AC">
        <w:t>those with disabilities and/or mental health conditions, those from the LGBTQIA+ community</w:t>
      </w:r>
      <w:r w:rsidR="0013139A">
        <w:t xml:space="preserve"> and participation rates according to faith. </w:t>
      </w:r>
    </w:p>
    <w:p w14:paraId="3C01E005" w14:textId="727CD4B8" w:rsidR="006A4114" w:rsidRDefault="00E57C2C" w:rsidP="001070FA">
      <w:pPr>
        <w:jc w:val="both"/>
      </w:pPr>
      <w:r>
        <w:t>We</w:t>
      </w:r>
      <w:r w:rsidR="008D0222">
        <w:t xml:space="preserve"> need</w:t>
      </w:r>
      <w:r>
        <w:t xml:space="preserve"> a</w:t>
      </w:r>
      <w:r w:rsidR="008D0222">
        <w:t xml:space="preserve"> more detailed understanding of participation rates by different demographic </w:t>
      </w:r>
      <w:r w:rsidR="00181884">
        <w:t>groups in walking and climbing within the UK and Ireland. The</w:t>
      </w:r>
      <w:r w:rsidR="00A06550">
        <w:t xml:space="preserve">re are huge data gaps identified in this literature review, which have informed the creation of the Your movement matters survey to understand participation in relation to the following </w:t>
      </w:r>
      <w:r w:rsidR="00725FBF">
        <w:t xml:space="preserve">demographic factors: </w:t>
      </w:r>
    </w:p>
    <w:p w14:paraId="2BAB70BB" w14:textId="67C6DC7F" w:rsidR="00725FBF" w:rsidRDefault="00725FBF" w:rsidP="001070FA">
      <w:pPr>
        <w:pStyle w:val="ListParagraph"/>
        <w:numPr>
          <w:ilvl w:val="0"/>
          <w:numId w:val="28"/>
        </w:numPr>
        <w:jc w:val="both"/>
      </w:pPr>
      <w:r>
        <w:t>Gender</w:t>
      </w:r>
    </w:p>
    <w:p w14:paraId="5305E979" w14:textId="004E781B" w:rsidR="00725FBF" w:rsidRDefault="00725FBF" w:rsidP="001070FA">
      <w:pPr>
        <w:pStyle w:val="ListParagraph"/>
        <w:numPr>
          <w:ilvl w:val="0"/>
          <w:numId w:val="28"/>
        </w:numPr>
        <w:jc w:val="both"/>
      </w:pPr>
      <w:r>
        <w:t xml:space="preserve">Sexual orientation </w:t>
      </w:r>
    </w:p>
    <w:p w14:paraId="5D624680" w14:textId="05DFFB8E" w:rsidR="00725FBF" w:rsidRDefault="00725FBF" w:rsidP="001070FA">
      <w:pPr>
        <w:pStyle w:val="ListParagraph"/>
        <w:numPr>
          <w:ilvl w:val="0"/>
          <w:numId w:val="28"/>
        </w:numPr>
        <w:jc w:val="both"/>
      </w:pPr>
      <w:r>
        <w:t xml:space="preserve">Age </w:t>
      </w:r>
    </w:p>
    <w:p w14:paraId="7CC2227E" w14:textId="24559AEC" w:rsidR="00725FBF" w:rsidRDefault="00517629" w:rsidP="001070FA">
      <w:pPr>
        <w:pStyle w:val="ListParagraph"/>
        <w:numPr>
          <w:ilvl w:val="0"/>
          <w:numId w:val="28"/>
        </w:numPr>
        <w:jc w:val="both"/>
      </w:pPr>
      <w:r>
        <w:t xml:space="preserve">Disability </w:t>
      </w:r>
    </w:p>
    <w:p w14:paraId="032513B3" w14:textId="0FCA4A47" w:rsidR="00517629" w:rsidRDefault="00517629" w:rsidP="001070FA">
      <w:pPr>
        <w:pStyle w:val="ListParagraph"/>
        <w:numPr>
          <w:ilvl w:val="0"/>
          <w:numId w:val="28"/>
        </w:numPr>
        <w:jc w:val="both"/>
      </w:pPr>
      <w:r>
        <w:t>Mental health condition/illness</w:t>
      </w:r>
    </w:p>
    <w:p w14:paraId="5E902FFA" w14:textId="6ED7AD97" w:rsidR="00517629" w:rsidRDefault="00517629" w:rsidP="001070FA">
      <w:pPr>
        <w:pStyle w:val="ListParagraph"/>
        <w:numPr>
          <w:ilvl w:val="0"/>
          <w:numId w:val="28"/>
        </w:numPr>
        <w:jc w:val="both"/>
      </w:pPr>
      <w:r>
        <w:t xml:space="preserve">Ethnic group </w:t>
      </w:r>
    </w:p>
    <w:p w14:paraId="632B5D49" w14:textId="4CAD7430" w:rsidR="002925C9" w:rsidRDefault="002925C9" w:rsidP="001070FA">
      <w:pPr>
        <w:pStyle w:val="ListParagraph"/>
        <w:numPr>
          <w:ilvl w:val="0"/>
          <w:numId w:val="28"/>
        </w:numPr>
        <w:jc w:val="both"/>
      </w:pPr>
      <w:r>
        <w:t>Faith</w:t>
      </w:r>
    </w:p>
    <w:p w14:paraId="2ACA8EB4" w14:textId="0AD4873E" w:rsidR="00620DFE" w:rsidRDefault="00971104" w:rsidP="001070FA">
      <w:pPr>
        <w:pStyle w:val="ListParagraph"/>
        <w:numPr>
          <w:ilvl w:val="0"/>
          <w:numId w:val="28"/>
        </w:numPr>
        <w:jc w:val="both"/>
      </w:pPr>
      <w:r>
        <w:t xml:space="preserve">Socio-economic status </w:t>
      </w:r>
    </w:p>
    <w:p w14:paraId="382DE55D" w14:textId="682C8637" w:rsidR="000A188E" w:rsidRPr="00465347" w:rsidRDefault="00D26DC8" w:rsidP="001070FA">
      <w:pPr>
        <w:jc w:val="both"/>
      </w:pPr>
      <w:r>
        <w:t xml:space="preserve">This research survey will also be designed with the desires of the funding partners in mind. </w:t>
      </w:r>
      <w:r w:rsidR="003672F0">
        <w:t xml:space="preserve">The survey should generate data to assist the funding partners in understanding </w:t>
      </w:r>
      <w:r w:rsidR="00E515D6">
        <w:t xml:space="preserve">who is and who is not participating in walking and climbing and why people may not be participating. Findings will drive the development of </w:t>
      </w:r>
      <w:r w:rsidR="00173D9A">
        <w:t>evidence-based</w:t>
      </w:r>
      <w:r w:rsidR="00E515D6">
        <w:t xml:space="preserve"> </w:t>
      </w:r>
      <w:r w:rsidR="00EB6F46">
        <w:t>strategies to i</w:t>
      </w:r>
      <w:r w:rsidR="00DE6BED">
        <w:t>mprove</w:t>
      </w:r>
      <w:r w:rsidR="00EB6F46">
        <w:t xml:space="preserve"> inclusion in a meaningful way. </w:t>
      </w:r>
    </w:p>
    <w:p w14:paraId="35F22970" w14:textId="248B90C0" w:rsidR="007201A8" w:rsidRDefault="00800AA1" w:rsidP="00C31116">
      <w:pPr>
        <w:jc w:val="center"/>
        <w:rPr>
          <w:b/>
          <w:bCs/>
        </w:rPr>
      </w:pPr>
      <w:r w:rsidRPr="00C31116">
        <w:rPr>
          <w:b/>
          <w:bCs/>
        </w:rPr>
        <w:t xml:space="preserve">“There is no silver bullet; the only way to fully understand what is required and therefore, to instigate meaningful change is to fully understand the needs, wants and desires of those for whom the change is intended” </w:t>
      </w:r>
      <w:r w:rsidRPr="00C31116">
        <w:rPr>
          <w:b/>
          <w:bCs/>
        </w:rPr>
        <w:fldChar w:fldCharType="begin"/>
      </w:r>
      <w:r w:rsidR="000E5547" w:rsidRPr="00C31116">
        <w:rPr>
          <w:b/>
          <w:bCs/>
        </w:rPr>
        <w:instrText xml:space="preserve"> ADDIN EN.CITE &lt;EndNote&gt;&lt;Cite&gt;&lt;Author&gt;Fletcher&lt;/Author&gt;&lt;Year&gt;2020&lt;/Year&gt;&lt;RecNum&gt;3&lt;/RecNum&gt;&lt;DisplayText&gt;[115]&lt;/DisplayText&gt;&lt;record&gt;&lt;rec-number&gt;3&lt;/rec-number&gt;&lt;foreign-keys&gt;&lt;key app="EN" db-id="5z0psdv9nxsad9e052ux9xzhp2vp0exvdwaa" timestamp="1615909229"&gt;3&lt;/key&gt;&lt;/foreign-keys&gt;&lt;ref-type name="Journal Article"&gt;17&lt;/ref-type&gt;&lt;contributors&gt;&lt;authors&gt;&lt;author&gt;Fletcher, Thomas&lt;/author&gt;&lt;author&gt;Piggott, David&lt;/author&gt;&lt;author&gt;North, Julian&lt;/author&gt;&lt;/authors&gt;&lt;/contributors&gt;&lt;titles&gt;&lt;title&gt;“The ‘blazer boys’ were getting all the chances”: South Asian men’s experiences of cricket coaching in England&lt;/title&gt;&lt;secondary-title&gt;Sport in Society&lt;/secondary-title&gt;&lt;/titles&gt;&lt;periodical&gt;&lt;full-title&gt;Sport in Society&lt;/full-title&gt;&lt;/periodical&gt;&lt;pages&gt;1-21&lt;/pages&gt;&lt;dates&gt;&lt;year&gt;2020&lt;/year&gt;&lt;/dates&gt;&lt;publisher&gt;Routledge&lt;/publisher&gt;&lt;isbn&gt;1743-0437&lt;/isbn&gt;&lt;urls&gt;&lt;related-urls&gt;&lt;url&gt;https://doi.org/10.1080/17430437.2020.1799979&lt;/url&gt;&lt;/related-urls&gt;&lt;/urls&gt;&lt;electronic-resource-num&gt;10.1080/17430437.2020.1799979&lt;/electronic-resource-num&gt;&lt;/record&gt;&lt;/Cite&gt;&lt;/EndNote&gt;</w:instrText>
      </w:r>
      <w:r w:rsidRPr="00C31116">
        <w:rPr>
          <w:b/>
          <w:bCs/>
        </w:rPr>
        <w:fldChar w:fldCharType="separate"/>
      </w:r>
      <w:r w:rsidR="000E5547" w:rsidRPr="00C31116">
        <w:rPr>
          <w:b/>
          <w:bCs/>
          <w:noProof/>
        </w:rPr>
        <w:t>[115]</w:t>
      </w:r>
      <w:r w:rsidRPr="00C31116">
        <w:rPr>
          <w:b/>
          <w:bCs/>
        </w:rPr>
        <w:fldChar w:fldCharType="end"/>
      </w:r>
      <w:r w:rsidRPr="00C31116">
        <w:rPr>
          <w:b/>
          <w:bCs/>
        </w:rPr>
        <w:t>.</w:t>
      </w:r>
    </w:p>
    <w:p w14:paraId="193CE5B4" w14:textId="5044D699" w:rsidR="00D40991" w:rsidRDefault="00D40991" w:rsidP="00C31116">
      <w:pPr>
        <w:jc w:val="center"/>
        <w:rPr>
          <w:b/>
          <w:bCs/>
        </w:rPr>
      </w:pPr>
    </w:p>
    <w:p w14:paraId="7BE98BDD" w14:textId="49A786C9" w:rsidR="00D40991" w:rsidRDefault="00D40991" w:rsidP="00C31116">
      <w:pPr>
        <w:jc w:val="center"/>
        <w:rPr>
          <w:b/>
          <w:bCs/>
        </w:rPr>
      </w:pPr>
    </w:p>
    <w:p w14:paraId="3AEA9D45" w14:textId="55A02825" w:rsidR="00D40991" w:rsidRDefault="00D40991" w:rsidP="00C31116">
      <w:pPr>
        <w:jc w:val="center"/>
        <w:rPr>
          <w:b/>
          <w:bCs/>
        </w:rPr>
      </w:pPr>
    </w:p>
    <w:p w14:paraId="7C31099A" w14:textId="004A43F2" w:rsidR="00D40991" w:rsidRDefault="00D40991" w:rsidP="00C31116">
      <w:pPr>
        <w:jc w:val="center"/>
        <w:rPr>
          <w:b/>
          <w:bCs/>
        </w:rPr>
      </w:pPr>
    </w:p>
    <w:p w14:paraId="3C1D5D14" w14:textId="4D888AA7" w:rsidR="00D40991" w:rsidRDefault="00D40991" w:rsidP="00C31116">
      <w:pPr>
        <w:jc w:val="center"/>
        <w:rPr>
          <w:b/>
          <w:bCs/>
        </w:rPr>
      </w:pPr>
    </w:p>
    <w:p w14:paraId="0A3C0E59" w14:textId="3CFF3277" w:rsidR="00D40991" w:rsidRDefault="00D40991" w:rsidP="00C31116">
      <w:pPr>
        <w:jc w:val="center"/>
        <w:rPr>
          <w:b/>
          <w:bCs/>
        </w:rPr>
      </w:pPr>
    </w:p>
    <w:p w14:paraId="253FD9AC" w14:textId="1D8E582E" w:rsidR="00D40991" w:rsidRDefault="00D40991" w:rsidP="00C31116">
      <w:pPr>
        <w:jc w:val="center"/>
        <w:rPr>
          <w:b/>
          <w:bCs/>
        </w:rPr>
      </w:pPr>
    </w:p>
    <w:p w14:paraId="78D99521" w14:textId="4E3B0A93" w:rsidR="00D40991" w:rsidRDefault="00D40991" w:rsidP="00C31116">
      <w:pPr>
        <w:jc w:val="center"/>
        <w:rPr>
          <w:b/>
          <w:bCs/>
        </w:rPr>
      </w:pPr>
    </w:p>
    <w:p w14:paraId="4A117F58" w14:textId="1C4F39EC" w:rsidR="00D40991" w:rsidRDefault="00D40991" w:rsidP="00C31116">
      <w:pPr>
        <w:jc w:val="center"/>
        <w:rPr>
          <w:b/>
          <w:bCs/>
        </w:rPr>
      </w:pPr>
    </w:p>
    <w:p w14:paraId="266DDC3E" w14:textId="5FA6F144" w:rsidR="00D40991" w:rsidRDefault="00D40991" w:rsidP="00C31116">
      <w:pPr>
        <w:jc w:val="center"/>
        <w:rPr>
          <w:b/>
          <w:bCs/>
        </w:rPr>
      </w:pPr>
    </w:p>
    <w:p w14:paraId="2282A721" w14:textId="09526646" w:rsidR="00D40991" w:rsidRDefault="00D40991" w:rsidP="00C31116">
      <w:pPr>
        <w:jc w:val="center"/>
        <w:rPr>
          <w:b/>
          <w:bCs/>
        </w:rPr>
      </w:pPr>
    </w:p>
    <w:p w14:paraId="392A3145" w14:textId="22B0F37E" w:rsidR="00D40991" w:rsidRDefault="00D40991" w:rsidP="00C31116">
      <w:pPr>
        <w:jc w:val="center"/>
        <w:rPr>
          <w:b/>
          <w:bCs/>
        </w:rPr>
      </w:pPr>
    </w:p>
    <w:p w14:paraId="7979F0ED" w14:textId="561CB13A" w:rsidR="00D40991" w:rsidRDefault="00D40991" w:rsidP="00C31116">
      <w:pPr>
        <w:jc w:val="center"/>
        <w:rPr>
          <w:b/>
          <w:bCs/>
        </w:rPr>
      </w:pPr>
    </w:p>
    <w:p w14:paraId="25C7E519" w14:textId="00ACC08F" w:rsidR="00D40991" w:rsidRDefault="00D40991" w:rsidP="00C31116">
      <w:pPr>
        <w:jc w:val="center"/>
        <w:rPr>
          <w:b/>
          <w:bCs/>
        </w:rPr>
      </w:pPr>
    </w:p>
    <w:p w14:paraId="7E63E492" w14:textId="59449ED6" w:rsidR="00D40991" w:rsidRDefault="00D40991" w:rsidP="00C31116">
      <w:pPr>
        <w:jc w:val="center"/>
        <w:rPr>
          <w:b/>
          <w:bCs/>
        </w:rPr>
      </w:pPr>
    </w:p>
    <w:p w14:paraId="388E6F67" w14:textId="4B549F54" w:rsidR="00D40991" w:rsidRDefault="00D40991" w:rsidP="00C31116">
      <w:pPr>
        <w:jc w:val="center"/>
        <w:rPr>
          <w:b/>
          <w:bCs/>
        </w:rPr>
      </w:pPr>
    </w:p>
    <w:p w14:paraId="08713C5A" w14:textId="43A458BB" w:rsidR="00D40991" w:rsidRPr="00C31116" w:rsidRDefault="001070FA" w:rsidP="00D40991">
      <w:pPr>
        <w:rPr>
          <w:b/>
          <w:bCs/>
        </w:rPr>
      </w:pPr>
      <w:r>
        <w:rPr>
          <w:b/>
          <w:bCs/>
        </w:rPr>
        <w:t>References</w:t>
      </w:r>
    </w:p>
    <w:p w14:paraId="6C7E09C1" w14:textId="77777777" w:rsidR="00131F98" w:rsidRPr="00131F98" w:rsidRDefault="00843026" w:rsidP="00131F98">
      <w:pPr>
        <w:pStyle w:val="EndNoteBibliography"/>
        <w:spacing w:after="0"/>
        <w:ind w:left="720" w:hanging="720"/>
      </w:pPr>
      <w:r>
        <w:fldChar w:fldCharType="begin"/>
      </w:r>
      <w:r>
        <w:instrText xml:space="preserve"> ADDIN EN.REFLIST </w:instrText>
      </w:r>
      <w:r>
        <w:fldChar w:fldCharType="separate"/>
      </w:r>
      <w:r w:rsidR="00131F98" w:rsidRPr="00131F98">
        <w:t>1.</w:t>
      </w:r>
      <w:r w:rsidR="00131F98" w:rsidRPr="00131F98">
        <w:tab/>
        <w:t xml:space="preserve">Centre, P.A.f.H.R., </w:t>
      </w:r>
      <w:r w:rsidR="00131F98" w:rsidRPr="00131F98">
        <w:rPr>
          <w:i/>
        </w:rPr>
        <w:t xml:space="preserve">Barriers and Facilitators to Recreational Walking: An Evidence Review </w:t>
      </w:r>
      <w:r w:rsidR="00131F98" w:rsidRPr="00131F98">
        <w:t xml:space="preserve">2019 The University of Edinburgh </w:t>
      </w:r>
    </w:p>
    <w:p w14:paraId="697474A8" w14:textId="77777777" w:rsidR="00131F98" w:rsidRPr="00131F98" w:rsidRDefault="00131F98" w:rsidP="00131F98">
      <w:pPr>
        <w:pStyle w:val="EndNoteBibliography"/>
        <w:spacing w:after="0"/>
        <w:ind w:left="720" w:hanging="720"/>
      </w:pPr>
      <w:r w:rsidRPr="00131F98">
        <w:t>2.</w:t>
      </w:r>
      <w:r w:rsidRPr="00131F98">
        <w:tab/>
        <w:t xml:space="preserve">Ratna, A., </w:t>
      </w:r>
      <w:r w:rsidRPr="00131F98">
        <w:rPr>
          <w:i/>
        </w:rPr>
        <w:t>Walking for leisure: the translocal lives of first generation Gujarati Indian men and women.</w:t>
      </w:r>
      <w:r w:rsidRPr="00131F98">
        <w:t xml:space="preserve"> Leisure Studies, 2017. </w:t>
      </w:r>
      <w:r w:rsidRPr="00131F98">
        <w:rPr>
          <w:b/>
        </w:rPr>
        <w:t>36</w:t>
      </w:r>
      <w:r w:rsidRPr="00131F98">
        <w:t>(5): p. 618-632.</w:t>
      </w:r>
    </w:p>
    <w:p w14:paraId="64CA877F" w14:textId="77777777" w:rsidR="00131F98" w:rsidRPr="00131F98" w:rsidRDefault="00131F98" w:rsidP="00131F98">
      <w:pPr>
        <w:pStyle w:val="EndNoteBibliography"/>
        <w:spacing w:after="0"/>
        <w:ind w:left="720" w:hanging="720"/>
      </w:pPr>
      <w:r w:rsidRPr="00131F98">
        <w:t>3.</w:t>
      </w:r>
      <w:r w:rsidRPr="00131F98">
        <w:tab/>
        <w:t xml:space="preserve">Barbara Eigenschenk, A.T., Mike McClure, Larissa Davies, Maxine Greogory, Ulrich Dettweiler and Eduard Inglés, </w:t>
      </w:r>
      <w:r w:rsidRPr="00131F98">
        <w:rPr>
          <w:i/>
        </w:rPr>
        <w:t xml:space="preserve">Benefits of Outdoor Sports for Society. A Systematic Literature Review and Reflections on Evidence </w:t>
      </w:r>
      <w:r w:rsidRPr="00131F98">
        <w:t xml:space="preserve">International Journal of Environmental Research and Public Health 2019. </w:t>
      </w:r>
      <w:r w:rsidRPr="00131F98">
        <w:rPr>
          <w:b/>
        </w:rPr>
        <w:t>16, 937</w:t>
      </w:r>
      <w:r w:rsidRPr="00131F98">
        <w:t>.</w:t>
      </w:r>
    </w:p>
    <w:p w14:paraId="13EFF814" w14:textId="77777777" w:rsidR="00131F98" w:rsidRPr="00131F98" w:rsidRDefault="00131F98" w:rsidP="00131F98">
      <w:pPr>
        <w:pStyle w:val="EndNoteBibliography"/>
        <w:spacing w:after="0"/>
        <w:ind w:left="720" w:hanging="720"/>
      </w:pPr>
      <w:r w:rsidRPr="00131F98">
        <w:t>4.</w:t>
      </w:r>
      <w:r w:rsidRPr="00131F98">
        <w:tab/>
        <w:t xml:space="preserve">Research, I., </w:t>
      </w:r>
      <w:r w:rsidRPr="00131F98">
        <w:rPr>
          <w:i/>
        </w:rPr>
        <w:t>Annual Disability and Activity Survey 2020 - 21</w:t>
      </w:r>
      <w:r w:rsidRPr="00131F98">
        <w:t>. 2021.</w:t>
      </w:r>
    </w:p>
    <w:p w14:paraId="0E7B203A" w14:textId="77777777" w:rsidR="00131F98" w:rsidRPr="00131F98" w:rsidRDefault="00131F98" w:rsidP="00131F98">
      <w:pPr>
        <w:pStyle w:val="EndNoteBibliography"/>
        <w:spacing w:after="0"/>
        <w:ind w:left="720" w:hanging="720"/>
      </w:pPr>
      <w:r w:rsidRPr="00131F98">
        <w:t>5.</w:t>
      </w:r>
      <w:r w:rsidRPr="00131F98">
        <w:tab/>
        <w:t xml:space="preserve">England, O.a.S., </w:t>
      </w:r>
      <w:r w:rsidRPr="00131F98">
        <w:rPr>
          <w:i/>
        </w:rPr>
        <w:t>Getting Active Outdoors: A study of Demography, Motivation, Participation and Provision in Outdoor Sport and Recreation in England</w:t>
      </w:r>
      <w:r w:rsidRPr="00131F98">
        <w:t>. 2015.</w:t>
      </w:r>
    </w:p>
    <w:p w14:paraId="447B5B7D" w14:textId="77777777" w:rsidR="00131F98" w:rsidRPr="00131F98" w:rsidRDefault="00131F98" w:rsidP="00131F98">
      <w:pPr>
        <w:pStyle w:val="EndNoteBibliography"/>
        <w:spacing w:after="0"/>
        <w:ind w:left="720" w:hanging="720"/>
      </w:pPr>
      <w:r w:rsidRPr="00131F98">
        <w:t>6.</w:t>
      </w:r>
      <w:r w:rsidRPr="00131F98">
        <w:tab/>
        <w:t xml:space="preserve">Tim Fitches, S.E., </w:t>
      </w:r>
      <w:r w:rsidRPr="00131F98">
        <w:rPr>
          <w:i/>
        </w:rPr>
        <w:t xml:space="preserve">Actives Live data correspondence </w:t>
      </w:r>
      <w:r w:rsidRPr="00131F98">
        <w:t>C.S.o.S. Emily Ankers, Editor. 2021.</w:t>
      </w:r>
    </w:p>
    <w:p w14:paraId="65BD2862" w14:textId="77777777" w:rsidR="00131F98" w:rsidRPr="00131F98" w:rsidRDefault="00131F98" w:rsidP="00131F98">
      <w:pPr>
        <w:pStyle w:val="EndNoteBibliography"/>
        <w:spacing w:after="0"/>
        <w:ind w:left="720" w:hanging="720"/>
      </w:pPr>
      <w:r w:rsidRPr="00131F98">
        <w:t>7.</w:t>
      </w:r>
      <w:r w:rsidRPr="00131F98">
        <w:tab/>
        <w:t xml:space="preserve">Michael Greer, N.V.-R., </w:t>
      </w:r>
      <w:r w:rsidRPr="00131F98">
        <w:rPr>
          <w:i/>
        </w:rPr>
        <w:t xml:space="preserve">Outdoor-Based Therapeutic Recreation Programs Among Military Veterans with Posttraumatic Stress Disorder: Assessing the Evidence </w:t>
      </w:r>
      <w:r w:rsidRPr="00131F98">
        <w:t xml:space="preserve">Military Behavioural Health 2019. </w:t>
      </w:r>
      <w:r w:rsidRPr="00131F98">
        <w:rPr>
          <w:b/>
        </w:rPr>
        <w:t>7</w:t>
      </w:r>
      <w:r w:rsidRPr="00131F98">
        <w:t>(3): p. 286 - 303.</w:t>
      </w:r>
    </w:p>
    <w:p w14:paraId="6E7A7FF0" w14:textId="7CE2401F" w:rsidR="00131F98" w:rsidRPr="00131F98" w:rsidRDefault="00131F98" w:rsidP="00131F98">
      <w:pPr>
        <w:pStyle w:val="EndNoteBibliography"/>
        <w:spacing w:after="0"/>
        <w:ind w:left="720" w:hanging="720"/>
      </w:pPr>
      <w:r w:rsidRPr="00131F98">
        <w:t>8.</w:t>
      </w:r>
      <w:r w:rsidRPr="00131F98">
        <w:tab/>
        <w:t xml:space="preserve">O'Brien, K. </w:t>
      </w:r>
      <w:r w:rsidRPr="00131F98">
        <w:rPr>
          <w:i/>
        </w:rPr>
        <w:t xml:space="preserve">Diversity in the Outdoors </w:t>
      </w:r>
      <w:r w:rsidRPr="00131F98">
        <w:t xml:space="preserve">2018; Available from: </w:t>
      </w:r>
      <w:hyperlink r:id="rId21" w:history="1">
        <w:r w:rsidRPr="00131F98">
          <w:rPr>
            <w:rStyle w:val="Hyperlink"/>
          </w:rPr>
          <w:t>https://www.outwardbound.org.uk/blog/diversity-in-the-outdoors</w:t>
        </w:r>
      </w:hyperlink>
      <w:r w:rsidRPr="00131F98">
        <w:t>.</w:t>
      </w:r>
    </w:p>
    <w:p w14:paraId="48A6B386" w14:textId="77777777" w:rsidR="00131F98" w:rsidRPr="00131F98" w:rsidRDefault="00131F98" w:rsidP="00131F98">
      <w:pPr>
        <w:pStyle w:val="EndNoteBibliography"/>
        <w:spacing w:after="0"/>
        <w:ind w:left="720" w:hanging="720"/>
      </w:pPr>
      <w:r w:rsidRPr="00131F98">
        <w:t>9.</w:t>
      </w:r>
      <w:r w:rsidRPr="00131F98">
        <w:tab/>
        <w:t xml:space="preserve">Council, B.M., </w:t>
      </w:r>
      <w:r w:rsidRPr="00131F98">
        <w:rPr>
          <w:i/>
        </w:rPr>
        <w:t xml:space="preserve">BMC Equality Survey for Membership 2019 </w:t>
      </w:r>
      <w:r w:rsidRPr="00131F98">
        <w:t xml:space="preserve">2019 </w:t>
      </w:r>
    </w:p>
    <w:p w14:paraId="0104FD0E" w14:textId="77777777" w:rsidR="00131F98" w:rsidRPr="00131F98" w:rsidRDefault="00131F98" w:rsidP="00131F98">
      <w:pPr>
        <w:pStyle w:val="EndNoteBibliography"/>
        <w:spacing w:after="0"/>
        <w:ind w:left="720" w:hanging="720"/>
      </w:pPr>
      <w:r w:rsidRPr="00131F98">
        <w:t>10.</w:t>
      </w:r>
      <w:r w:rsidRPr="00131F98">
        <w:tab/>
        <w:t xml:space="preserve">England, S., </w:t>
      </w:r>
      <w:r w:rsidRPr="00131F98">
        <w:rPr>
          <w:i/>
        </w:rPr>
        <w:t xml:space="preserve">Actives Lives Data </w:t>
      </w:r>
      <w:r w:rsidRPr="00131F98">
        <w:t>2021.</w:t>
      </w:r>
    </w:p>
    <w:p w14:paraId="6235F332" w14:textId="77777777" w:rsidR="00131F98" w:rsidRPr="00131F98" w:rsidRDefault="00131F98" w:rsidP="00131F98">
      <w:pPr>
        <w:pStyle w:val="EndNoteBibliography"/>
        <w:spacing w:after="0"/>
        <w:ind w:left="720" w:hanging="720"/>
      </w:pPr>
      <w:r w:rsidRPr="00131F98">
        <w:t>11.</w:t>
      </w:r>
      <w:r w:rsidRPr="00131F98">
        <w:tab/>
        <w:t xml:space="preserve">England, S., </w:t>
      </w:r>
      <w:r w:rsidRPr="00131F98">
        <w:rPr>
          <w:i/>
        </w:rPr>
        <w:t xml:space="preserve">Active Lives Adult Survey May 2019/20 Report </w:t>
      </w:r>
      <w:r w:rsidRPr="00131F98">
        <w:t>2020.</w:t>
      </w:r>
    </w:p>
    <w:p w14:paraId="392902A6" w14:textId="77777777" w:rsidR="00131F98" w:rsidRPr="00131F98" w:rsidRDefault="00131F98" w:rsidP="00131F98">
      <w:pPr>
        <w:pStyle w:val="EndNoteBibliography"/>
        <w:spacing w:after="0"/>
        <w:ind w:left="720" w:hanging="720"/>
      </w:pPr>
      <w:r w:rsidRPr="00131F98">
        <w:t>12.</w:t>
      </w:r>
      <w:r w:rsidRPr="00131F98">
        <w:tab/>
        <w:t xml:space="preserve">Ireland, S., </w:t>
      </w:r>
      <w:r w:rsidRPr="00131F98">
        <w:rPr>
          <w:i/>
        </w:rPr>
        <w:t xml:space="preserve">Local Sports Partnerships Annual Report 2019 </w:t>
      </w:r>
      <w:r w:rsidRPr="00131F98">
        <w:t>2020.</w:t>
      </w:r>
    </w:p>
    <w:p w14:paraId="024D5267" w14:textId="77777777" w:rsidR="00131F98" w:rsidRPr="00131F98" w:rsidRDefault="00131F98" w:rsidP="00131F98">
      <w:pPr>
        <w:pStyle w:val="EndNoteBibliography"/>
        <w:ind w:left="720" w:hanging="720"/>
        <w:rPr>
          <w:i/>
        </w:rPr>
      </w:pPr>
      <w:r w:rsidRPr="00131F98">
        <w:t>13.</w:t>
      </w:r>
      <w:r w:rsidRPr="00131F98">
        <w:tab/>
        <w:t xml:space="preserve">Wales, S., </w:t>
      </w:r>
      <w:r w:rsidRPr="00131F98">
        <w:rPr>
          <w:i/>
        </w:rPr>
        <w:t>National Survey for Wales 2019 - 20: Sport and Active Lifesyles</w:t>
      </w:r>
    </w:p>
    <w:p w14:paraId="3096A2B1" w14:textId="77777777" w:rsidR="00131F98" w:rsidRPr="00131F98" w:rsidRDefault="00131F98" w:rsidP="00131F98">
      <w:pPr>
        <w:pStyle w:val="EndNoteBibliography"/>
        <w:spacing w:after="0"/>
        <w:ind w:left="720" w:hanging="720"/>
      </w:pPr>
      <w:r w:rsidRPr="00131F98">
        <w:rPr>
          <w:i/>
        </w:rPr>
        <w:t xml:space="preserve">A statistical snapshot prior to the Coronavirus outbreak in Wales. </w:t>
      </w:r>
      <w:r w:rsidRPr="00131F98">
        <w:t>. 2020.</w:t>
      </w:r>
    </w:p>
    <w:p w14:paraId="06B97435" w14:textId="77777777" w:rsidR="00131F98" w:rsidRPr="00131F98" w:rsidRDefault="00131F98" w:rsidP="00131F98">
      <w:pPr>
        <w:pStyle w:val="EndNoteBibliography"/>
        <w:spacing w:after="0"/>
        <w:ind w:left="720" w:hanging="720"/>
      </w:pPr>
      <w:r w:rsidRPr="00131F98">
        <w:t>14.</w:t>
      </w:r>
      <w:r w:rsidRPr="00131F98">
        <w:tab/>
        <w:t xml:space="preserve">Eccleston, D.S.a.J., </w:t>
      </w:r>
      <w:r w:rsidRPr="00131F98">
        <w:rPr>
          <w:i/>
        </w:rPr>
        <w:t xml:space="preserve">Enjoying the Outdoors: Monitor the impact of Coronavirus and social distancing - wave 2 survey results </w:t>
      </w:r>
      <w:r w:rsidRPr="00131F98">
        <w:t>NatureScot, Editor. 2020.</w:t>
      </w:r>
    </w:p>
    <w:p w14:paraId="2E0067C5" w14:textId="2F55644E" w:rsidR="00131F98" w:rsidRPr="00131F98" w:rsidRDefault="00131F98" w:rsidP="00131F98">
      <w:pPr>
        <w:pStyle w:val="EndNoteBibliography"/>
        <w:spacing w:after="0"/>
        <w:ind w:left="720" w:hanging="720"/>
      </w:pPr>
      <w:r w:rsidRPr="00131F98">
        <w:t>15.</w:t>
      </w:r>
      <w:r w:rsidRPr="00131F98">
        <w:tab/>
        <w:t xml:space="preserve">Government, S. </w:t>
      </w:r>
      <w:r w:rsidRPr="00131F98">
        <w:rPr>
          <w:i/>
        </w:rPr>
        <w:t>Scottish household survey 2019: key findings</w:t>
      </w:r>
      <w:r w:rsidRPr="00131F98">
        <w:t xml:space="preserve">. 2020; Available from: </w:t>
      </w:r>
      <w:hyperlink r:id="rId22" w:anchor=":~:text=78%25%20of%20women%20and%2082,the%20previous%20month%2C%20including%20walking" w:history="1">
        <w:r w:rsidRPr="00131F98">
          <w:rPr>
            <w:rStyle w:val="Hyperlink"/>
          </w:rPr>
          <w:t>https://www.gov.scot/publications/scottish-household-survey-2019-key-findings/pages/10/#:~:text=78%25%20of%20women%20and%2082,the%20previous%20month%2C%20including%20walking</w:t>
        </w:r>
      </w:hyperlink>
      <w:r w:rsidRPr="00131F98">
        <w:t>.</w:t>
      </w:r>
    </w:p>
    <w:p w14:paraId="05AF1833" w14:textId="77777777" w:rsidR="00131F98" w:rsidRPr="00131F98" w:rsidRDefault="00131F98" w:rsidP="00131F98">
      <w:pPr>
        <w:pStyle w:val="EndNoteBibliography"/>
        <w:spacing w:after="0"/>
        <w:ind w:left="720" w:hanging="720"/>
      </w:pPr>
      <w:r w:rsidRPr="00131F98">
        <w:t>16.</w:t>
      </w:r>
      <w:r w:rsidRPr="00131F98">
        <w:tab/>
        <w:t xml:space="preserve">Wales, S., </w:t>
      </w:r>
      <w:r w:rsidRPr="00131F98">
        <w:rPr>
          <w:i/>
        </w:rPr>
        <w:t>National Survey for Wales 2018 - 19: Sport and Active Lifestyles - State of the Nation Report</w:t>
      </w:r>
      <w:r w:rsidRPr="00131F98">
        <w:t>. 2019.</w:t>
      </w:r>
    </w:p>
    <w:p w14:paraId="1B0BB885" w14:textId="77777777" w:rsidR="00131F98" w:rsidRPr="00131F98" w:rsidRDefault="00131F98" w:rsidP="00131F98">
      <w:pPr>
        <w:pStyle w:val="EndNoteBibliography"/>
        <w:spacing w:after="0"/>
        <w:ind w:left="720" w:hanging="720"/>
      </w:pPr>
      <w:r w:rsidRPr="00131F98">
        <w:t>17.</w:t>
      </w:r>
      <w:r w:rsidRPr="00131F98">
        <w:tab/>
        <w:t xml:space="preserve">Commission, F., </w:t>
      </w:r>
      <w:r w:rsidRPr="00131F98">
        <w:rPr>
          <w:i/>
        </w:rPr>
        <w:t>Equality and Inclusion of Social Diversity with respect to Woods and Forests in the UK: An Evidence Review.</w:t>
      </w:r>
      <w:r w:rsidRPr="00131F98">
        <w:t xml:space="preserve"> 2009.</w:t>
      </w:r>
    </w:p>
    <w:p w14:paraId="2B08DEC8" w14:textId="77777777" w:rsidR="00131F98" w:rsidRPr="00131F98" w:rsidRDefault="00131F98" w:rsidP="00131F98">
      <w:pPr>
        <w:pStyle w:val="EndNoteBibliography"/>
        <w:spacing w:after="0"/>
        <w:ind w:left="720" w:hanging="720"/>
      </w:pPr>
      <w:r w:rsidRPr="00131F98">
        <w:t>18.</w:t>
      </w:r>
      <w:r w:rsidRPr="00131F98">
        <w:tab/>
        <w:t xml:space="preserve">Jonathan France, J.S., Prof. Andy Jones, Prof. Richard Fordham, Jenny Williams, Amanda Burke, Anja Meierkord, Rebekah Fong Soe Khioe, and Prof. Marc Suhrcke </w:t>
      </w:r>
      <w:r w:rsidRPr="00131F98">
        <w:rPr>
          <w:i/>
        </w:rPr>
        <w:t xml:space="preserve">Evaluation of Walking for Health: Final Report to Macmilla and the Ramblers </w:t>
      </w:r>
      <w:r w:rsidRPr="00131F98">
        <w:t xml:space="preserve">2016, University of East Anglia </w:t>
      </w:r>
    </w:p>
    <w:p w14:paraId="48414527" w14:textId="77777777" w:rsidR="00131F98" w:rsidRPr="00131F98" w:rsidRDefault="00131F98" w:rsidP="00131F98">
      <w:pPr>
        <w:pStyle w:val="EndNoteBibliography"/>
        <w:spacing w:after="0"/>
        <w:ind w:left="720" w:hanging="720"/>
      </w:pPr>
      <w:r w:rsidRPr="00131F98">
        <w:t>19.</w:t>
      </w:r>
      <w:r w:rsidRPr="00131F98">
        <w:tab/>
        <w:t xml:space="preserve">Ramblers, T., </w:t>
      </w:r>
      <w:r w:rsidRPr="00131F98">
        <w:rPr>
          <w:i/>
        </w:rPr>
        <w:t xml:space="preserve">Walker Health Survey 2019 - 2020 </w:t>
      </w:r>
      <w:r w:rsidRPr="00131F98">
        <w:t>2020.</w:t>
      </w:r>
    </w:p>
    <w:p w14:paraId="1B5A6D96" w14:textId="77777777" w:rsidR="00131F98" w:rsidRPr="00131F98" w:rsidRDefault="00131F98" w:rsidP="00131F98">
      <w:pPr>
        <w:pStyle w:val="EndNoteBibliography"/>
        <w:spacing w:after="0"/>
        <w:ind w:left="720" w:hanging="720"/>
      </w:pPr>
      <w:r w:rsidRPr="00131F98">
        <w:t>20.</w:t>
      </w:r>
      <w:r w:rsidRPr="00131F98">
        <w:tab/>
        <w:t xml:space="preserve">Ramblers, T., </w:t>
      </w:r>
      <w:r w:rsidRPr="00131F98">
        <w:rPr>
          <w:i/>
        </w:rPr>
        <w:t xml:space="preserve">Member Data and Survey 2020 </w:t>
      </w:r>
      <w:r w:rsidRPr="00131F98">
        <w:t>2020.</w:t>
      </w:r>
    </w:p>
    <w:p w14:paraId="3F9004B9" w14:textId="77777777" w:rsidR="00131F98" w:rsidRPr="00131F98" w:rsidRDefault="00131F98" w:rsidP="00131F98">
      <w:pPr>
        <w:pStyle w:val="EndNoteBibliography"/>
        <w:spacing w:after="0"/>
        <w:ind w:left="720" w:hanging="720"/>
      </w:pPr>
      <w:r w:rsidRPr="00131F98">
        <w:t>21.</w:t>
      </w:r>
      <w:r w:rsidRPr="00131F98">
        <w:tab/>
        <w:t xml:space="preserve">Ramblers, T., </w:t>
      </w:r>
      <w:r w:rsidRPr="00131F98">
        <w:rPr>
          <w:i/>
        </w:rPr>
        <w:t xml:space="preserve">Volunteer Survey 2020 </w:t>
      </w:r>
      <w:r w:rsidRPr="00131F98">
        <w:t>C.S.o.S. Emily Ankers, Editor. 2020.</w:t>
      </w:r>
    </w:p>
    <w:p w14:paraId="2C15C073" w14:textId="77777777" w:rsidR="00131F98" w:rsidRPr="00131F98" w:rsidRDefault="00131F98" w:rsidP="00131F98">
      <w:pPr>
        <w:pStyle w:val="EndNoteBibliography"/>
        <w:spacing w:after="0"/>
        <w:ind w:left="720" w:hanging="720"/>
      </w:pPr>
      <w:r w:rsidRPr="00131F98">
        <w:t>22.</w:t>
      </w:r>
      <w:r w:rsidRPr="00131F98">
        <w:tab/>
        <w:t xml:space="preserve">Halberstam, J., </w:t>
      </w:r>
      <w:r w:rsidRPr="00131F98">
        <w:rPr>
          <w:i/>
        </w:rPr>
        <w:t>In a Queer Time &amp; Place: Transgender Bodies, Subcultural Lives</w:t>
      </w:r>
      <w:r w:rsidRPr="00131F98">
        <w:t>. 2005, New York: New York University Press.</w:t>
      </w:r>
    </w:p>
    <w:p w14:paraId="3FA2A2A8" w14:textId="77777777" w:rsidR="00131F98" w:rsidRPr="00131F98" w:rsidRDefault="00131F98" w:rsidP="00131F98">
      <w:pPr>
        <w:pStyle w:val="EndNoteBibliography"/>
        <w:spacing w:after="0"/>
        <w:ind w:left="720" w:hanging="720"/>
      </w:pPr>
      <w:r w:rsidRPr="00131F98">
        <w:t>23.</w:t>
      </w:r>
      <w:r w:rsidRPr="00131F98">
        <w:tab/>
        <w:t xml:space="preserve">Kemperman, A. and H. Timmermans, </w:t>
      </w:r>
      <w:r w:rsidRPr="00131F98">
        <w:rPr>
          <w:i/>
        </w:rPr>
        <w:t>Influences of Built Environment on Walking and Cycling by Latent Segments of Aging Population.</w:t>
      </w:r>
      <w:r w:rsidRPr="00131F98">
        <w:t xml:space="preserve"> Transportation Research Record, 2009. </w:t>
      </w:r>
      <w:r w:rsidRPr="00131F98">
        <w:rPr>
          <w:b/>
        </w:rPr>
        <w:t>2134</w:t>
      </w:r>
      <w:r w:rsidRPr="00131F98">
        <w:t>(1): p. 1-9.</w:t>
      </w:r>
    </w:p>
    <w:p w14:paraId="04588F3D" w14:textId="77777777" w:rsidR="00131F98" w:rsidRPr="00131F98" w:rsidRDefault="00131F98" w:rsidP="00131F98">
      <w:pPr>
        <w:pStyle w:val="EndNoteBibliography"/>
        <w:spacing w:after="0"/>
        <w:ind w:left="720" w:hanging="720"/>
      </w:pPr>
      <w:r w:rsidRPr="00131F98">
        <w:t>24.</w:t>
      </w:r>
      <w:r w:rsidRPr="00131F98">
        <w:tab/>
        <w:t xml:space="preserve">Freeman, C., et al., </w:t>
      </w:r>
      <w:r w:rsidRPr="00131F98">
        <w:rPr>
          <w:i/>
        </w:rPr>
        <w:t>The impacts of ageing on connection to nature: the varied responses of older adults.</w:t>
      </w:r>
      <w:r w:rsidRPr="00131F98">
        <w:t xml:space="preserve"> Health Place, 2019. </w:t>
      </w:r>
      <w:r w:rsidRPr="00131F98">
        <w:rPr>
          <w:b/>
        </w:rPr>
        <w:t>56</w:t>
      </w:r>
      <w:r w:rsidRPr="00131F98">
        <w:t>: p. 24-33.</w:t>
      </w:r>
    </w:p>
    <w:p w14:paraId="2B0B6D0B" w14:textId="0133D22C" w:rsidR="00131F98" w:rsidRPr="00131F98" w:rsidRDefault="00131F98" w:rsidP="00131F98">
      <w:pPr>
        <w:pStyle w:val="EndNoteBibliography"/>
        <w:spacing w:after="0"/>
        <w:ind w:left="720" w:hanging="720"/>
      </w:pPr>
      <w:r w:rsidRPr="00131F98">
        <w:t>25.</w:t>
      </w:r>
      <w:r w:rsidRPr="00131F98">
        <w:tab/>
        <w:t xml:space="preserve">Health, W.f. </w:t>
      </w:r>
      <w:r w:rsidRPr="00131F98">
        <w:rPr>
          <w:i/>
        </w:rPr>
        <w:t xml:space="preserve">Walk with us </w:t>
      </w:r>
      <w:r w:rsidRPr="00131F98">
        <w:t xml:space="preserve">2021; Available from: </w:t>
      </w:r>
      <w:hyperlink r:id="rId23" w:history="1">
        <w:r w:rsidRPr="00131F98">
          <w:rPr>
            <w:rStyle w:val="Hyperlink"/>
          </w:rPr>
          <w:t>https://www.walkingforhealth.org.uk/get-walking/walk-us</w:t>
        </w:r>
      </w:hyperlink>
      <w:r w:rsidRPr="00131F98">
        <w:t>.</w:t>
      </w:r>
    </w:p>
    <w:p w14:paraId="66BD3E3C" w14:textId="23FE926C" w:rsidR="00131F98" w:rsidRPr="00131F98" w:rsidRDefault="00131F98" w:rsidP="00131F98">
      <w:pPr>
        <w:pStyle w:val="EndNoteBibliography"/>
        <w:spacing w:after="0"/>
        <w:ind w:left="720" w:hanging="720"/>
      </w:pPr>
      <w:r w:rsidRPr="00131F98">
        <w:t>26.</w:t>
      </w:r>
      <w:r w:rsidRPr="00131F98">
        <w:tab/>
        <w:t xml:space="preserve">Stonewall. </w:t>
      </w:r>
      <w:r w:rsidRPr="00131F98">
        <w:rPr>
          <w:i/>
        </w:rPr>
        <w:t>LGBT facts and figures</w:t>
      </w:r>
      <w:r w:rsidRPr="00131F98">
        <w:t xml:space="preserve">. 2021; Available from: </w:t>
      </w:r>
      <w:hyperlink r:id="rId24" w:history="1">
        <w:r w:rsidRPr="00131F98">
          <w:rPr>
            <w:rStyle w:val="Hyperlink"/>
          </w:rPr>
          <w:t>https://www.stonewall.org.uk/cy/node/24594</w:t>
        </w:r>
      </w:hyperlink>
      <w:r w:rsidRPr="00131F98">
        <w:t>.</w:t>
      </w:r>
    </w:p>
    <w:p w14:paraId="562B876D" w14:textId="77777777" w:rsidR="00131F98" w:rsidRPr="00131F98" w:rsidRDefault="00131F98" w:rsidP="00131F98">
      <w:pPr>
        <w:pStyle w:val="EndNoteBibliography"/>
        <w:spacing w:after="0"/>
        <w:ind w:left="720" w:hanging="720"/>
      </w:pPr>
      <w:r w:rsidRPr="00131F98">
        <w:t>27.</w:t>
      </w:r>
      <w:r w:rsidRPr="00131F98">
        <w:tab/>
        <w:t xml:space="preserve">Insight, O.R.N.I.a.D., </w:t>
      </w:r>
      <w:r w:rsidRPr="00131F98">
        <w:rPr>
          <w:i/>
        </w:rPr>
        <w:t xml:space="preserve">Outdoor Recreation: People, Nature and Health </w:t>
      </w:r>
      <w:r w:rsidRPr="00131F98">
        <w:t>2021.</w:t>
      </w:r>
    </w:p>
    <w:p w14:paraId="4F397F64" w14:textId="77777777" w:rsidR="00131F98" w:rsidRPr="00131F98" w:rsidRDefault="00131F98" w:rsidP="00131F98">
      <w:pPr>
        <w:pStyle w:val="EndNoteBibliography"/>
        <w:spacing w:after="0"/>
        <w:ind w:left="720" w:hanging="720"/>
      </w:pPr>
      <w:r w:rsidRPr="00131F98">
        <w:t>28.</w:t>
      </w:r>
      <w:r w:rsidRPr="00131F98">
        <w:tab/>
        <w:t xml:space="preserve">Transport, S.E.a.D.f., </w:t>
      </w:r>
      <w:r w:rsidRPr="00131F98">
        <w:rPr>
          <w:i/>
        </w:rPr>
        <w:t xml:space="preserve">Local Area Walking and Cycling Statistics: England, 2014/15 </w:t>
      </w:r>
      <w:r w:rsidRPr="00131F98">
        <w:t>2016.</w:t>
      </w:r>
    </w:p>
    <w:p w14:paraId="7CD903EE" w14:textId="77777777" w:rsidR="00131F98" w:rsidRPr="00131F98" w:rsidRDefault="00131F98" w:rsidP="00131F98">
      <w:pPr>
        <w:pStyle w:val="EndNoteBibliography"/>
        <w:spacing w:after="0"/>
        <w:ind w:left="720" w:hanging="720"/>
      </w:pPr>
      <w:r w:rsidRPr="00131F98">
        <w:t>29.</w:t>
      </w:r>
      <w:r w:rsidRPr="00131F98">
        <w:tab/>
        <w:t xml:space="preserve">England, N., </w:t>
      </w:r>
      <w:r w:rsidRPr="00131F98">
        <w:rPr>
          <w:i/>
        </w:rPr>
        <w:t xml:space="preserve">The People and Nature Survey for England: Monthly interim indicators for January 2021 (Experimental Statistics) </w:t>
      </w:r>
      <w:r w:rsidRPr="00131F98">
        <w:t>2021.</w:t>
      </w:r>
    </w:p>
    <w:p w14:paraId="670F3076" w14:textId="77777777" w:rsidR="00131F98" w:rsidRPr="00131F98" w:rsidRDefault="00131F98" w:rsidP="00131F98">
      <w:pPr>
        <w:pStyle w:val="EndNoteBibliography"/>
        <w:spacing w:after="0"/>
        <w:ind w:left="720" w:hanging="720"/>
      </w:pPr>
      <w:r w:rsidRPr="00131F98">
        <w:t>30.</w:t>
      </w:r>
      <w:r w:rsidRPr="00131F98">
        <w:tab/>
        <w:t xml:space="preserve">Sugiyama, T., C.W. Thompson, and S. Alves, </w:t>
      </w:r>
      <w:r w:rsidRPr="00131F98">
        <w:rPr>
          <w:i/>
        </w:rPr>
        <w:t>Associations Between Neighborhood Open Space Attributes and Quality of Life for Older People in Britain.</w:t>
      </w:r>
      <w:r w:rsidRPr="00131F98">
        <w:t xml:space="preserve"> Environment and Behavior, 2009. </w:t>
      </w:r>
      <w:r w:rsidRPr="00131F98">
        <w:rPr>
          <w:b/>
        </w:rPr>
        <w:t>41</w:t>
      </w:r>
      <w:r w:rsidRPr="00131F98">
        <w:t>(1): p. 3-21.</w:t>
      </w:r>
    </w:p>
    <w:p w14:paraId="433EEF39" w14:textId="77777777" w:rsidR="00131F98" w:rsidRPr="00131F98" w:rsidRDefault="00131F98" w:rsidP="00131F98">
      <w:pPr>
        <w:pStyle w:val="EndNoteBibliography"/>
        <w:spacing w:after="0"/>
        <w:ind w:left="720" w:hanging="720"/>
      </w:pPr>
      <w:r w:rsidRPr="00131F98">
        <w:t>31.</w:t>
      </w:r>
      <w:r w:rsidRPr="00131F98">
        <w:tab/>
        <w:t xml:space="preserve">Joseph, A. and C. Zimring, </w:t>
      </w:r>
      <w:r w:rsidRPr="00131F98">
        <w:rPr>
          <w:i/>
        </w:rPr>
        <w:t>Where Active Older Adults Walk:Understanding the Factors Related to Path Choice for Walking Among Active Retirement Community Residents.</w:t>
      </w:r>
      <w:r w:rsidRPr="00131F98">
        <w:t xml:space="preserve"> Environment and Behavior, 2007. </w:t>
      </w:r>
      <w:r w:rsidRPr="00131F98">
        <w:rPr>
          <w:b/>
        </w:rPr>
        <w:t>39</w:t>
      </w:r>
      <w:r w:rsidRPr="00131F98">
        <w:t>(1): p. 75-105.</w:t>
      </w:r>
    </w:p>
    <w:p w14:paraId="2CF61ABC" w14:textId="77777777" w:rsidR="00131F98" w:rsidRPr="00131F98" w:rsidRDefault="00131F98" w:rsidP="00131F98">
      <w:pPr>
        <w:pStyle w:val="EndNoteBibliography"/>
        <w:spacing w:after="0"/>
        <w:ind w:left="720" w:hanging="720"/>
      </w:pPr>
      <w:r w:rsidRPr="00131F98">
        <w:t>32.</w:t>
      </w:r>
      <w:r w:rsidRPr="00131F98">
        <w:tab/>
        <w:t xml:space="preserve">Stone, G.A., et al., </w:t>
      </w:r>
      <w:r w:rsidRPr="00131F98">
        <w:rPr>
          <w:i/>
        </w:rPr>
        <w:t>Interpreting perceived constraints to ethnic and racial recreation participation using a recreation systems approach.</w:t>
      </w:r>
      <w:r w:rsidRPr="00131F98">
        <w:t xml:space="preserve"> Loisir et Société / Society and Leisure, 2018. </w:t>
      </w:r>
      <w:r w:rsidRPr="00131F98">
        <w:rPr>
          <w:b/>
        </w:rPr>
        <w:t>41</w:t>
      </w:r>
      <w:r w:rsidRPr="00131F98">
        <w:t>(1): p. 154-170.</w:t>
      </w:r>
    </w:p>
    <w:p w14:paraId="741E8A53" w14:textId="77777777" w:rsidR="00131F98" w:rsidRPr="00131F98" w:rsidRDefault="00131F98" w:rsidP="00131F98">
      <w:pPr>
        <w:pStyle w:val="EndNoteBibliography"/>
        <w:spacing w:after="0"/>
        <w:ind w:left="720" w:hanging="720"/>
      </w:pPr>
      <w:r w:rsidRPr="00131F98">
        <w:t>33.</w:t>
      </w:r>
      <w:r w:rsidRPr="00131F98">
        <w:tab/>
        <w:t xml:space="preserve">Foster, C., M. Hillsdon, and M. Thorogood, </w:t>
      </w:r>
      <w:r w:rsidRPr="00131F98">
        <w:rPr>
          <w:i/>
        </w:rPr>
        <w:t>Environmental perceptions and walking in English adults.</w:t>
      </w:r>
      <w:r w:rsidRPr="00131F98">
        <w:t xml:space="preserve"> Journal of epidemiology and community health, 2004. </w:t>
      </w:r>
      <w:r w:rsidRPr="00131F98">
        <w:rPr>
          <w:b/>
        </w:rPr>
        <w:t>58</w:t>
      </w:r>
      <w:r w:rsidRPr="00131F98">
        <w:t>(11): p. 924-928.</w:t>
      </w:r>
    </w:p>
    <w:p w14:paraId="658A1930" w14:textId="77777777" w:rsidR="00131F98" w:rsidRPr="00131F98" w:rsidRDefault="00131F98" w:rsidP="00131F98">
      <w:pPr>
        <w:pStyle w:val="EndNoteBibliography"/>
        <w:spacing w:after="0"/>
        <w:ind w:left="720" w:hanging="720"/>
      </w:pPr>
      <w:r w:rsidRPr="00131F98">
        <w:t>34.</w:t>
      </w:r>
      <w:r w:rsidRPr="00131F98">
        <w:tab/>
        <w:t xml:space="preserve">Brenin, P.y., </w:t>
      </w:r>
      <w:r w:rsidRPr="00131F98">
        <w:rPr>
          <w:i/>
        </w:rPr>
        <w:t xml:space="preserve">Outdoor Aware 2021 </w:t>
      </w:r>
      <w:r w:rsidRPr="00131F98">
        <w:t>2021.</w:t>
      </w:r>
    </w:p>
    <w:p w14:paraId="31EC18FF" w14:textId="77777777" w:rsidR="00131F98" w:rsidRPr="00131F98" w:rsidRDefault="00131F98" w:rsidP="00131F98">
      <w:pPr>
        <w:pStyle w:val="EndNoteBibliography"/>
        <w:spacing w:after="0"/>
        <w:ind w:left="720" w:hanging="720"/>
      </w:pPr>
      <w:r w:rsidRPr="00131F98">
        <w:t>35.</w:t>
      </w:r>
      <w:r w:rsidRPr="00131F98">
        <w:tab/>
        <w:t xml:space="preserve">Network, C.R., </w:t>
      </w:r>
      <w:r w:rsidRPr="00131F98">
        <w:rPr>
          <w:i/>
        </w:rPr>
        <w:t xml:space="preserve">Public Health and Wellbeing: The Transformative Power of Outdoor Recreation </w:t>
      </w:r>
      <w:r w:rsidRPr="00131F98">
        <w:t>2011.</w:t>
      </w:r>
    </w:p>
    <w:p w14:paraId="751AD06B" w14:textId="77777777" w:rsidR="00131F98" w:rsidRPr="00131F98" w:rsidRDefault="00131F98" w:rsidP="00131F98">
      <w:pPr>
        <w:pStyle w:val="EndNoteBibliography"/>
        <w:spacing w:after="0"/>
        <w:ind w:left="720" w:hanging="720"/>
      </w:pPr>
      <w:r w:rsidRPr="00131F98">
        <w:t>36.</w:t>
      </w:r>
      <w:r w:rsidRPr="00131F98">
        <w:tab/>
        <w:t xml:space="preserve">Ramblers, T., </w:t>
      </w:r>
      <w:r w:rsidRPr="00131F98">
        <w:rPr>
          <w:i/>
        </w:rPr>
        <w:t xml:space="preserve">The Impact of Get Walking Keep Walking </w:t>
      </w:r>
      <w:r w:rsidRPr="00131F98">
        <w:t>2011.</w:t>
      </w:r>
    </w:p>
    <w:p w14:paraId="2EFCFD57" w14:textId="77777777" w:rsidR="00131F98" w:rsidRPr="00131F98" w:rsidRDefault="00131F98" w:rsidP="00131F98">
      <w:pPr>
        <w:pStyle w:val="EndNoteBibliography"/>
        <w:spacing w:after="0"/>
        <w:ind w:left="720" w:hanging="720"/>
      </w:pPr>
      <w:r w:rsidRPr="00131F98">
        <w:t>37.</w:t>
      </w:r>
      <w:r w:rsidRPr="00131F98">
        <w:tab/>
        <w:t xml:space="preserve">Association, S.W.C.P., </w:t>
      </w:r>
      <w:r w:rsidRPr="00131F98">
        <w:rPr>
          <w:i/>
        </w:rPr>
        <w:t xml:space="preserve">Impact Report 2015 </w:t>
      </w:r>
      <w:r w:rsidRPr="00131F98">
        <w:t>2016.</w:t>
      </w:r>
    </w:p>
    <w:p w14:paraId="78D9E51D" w14:textId="2CB94ACD" w:rsidR="00131F98" w:rsidRPr="00131F98" w:rsidRDefault="00131F98" w:rsidP="00131F98">
      <w:pPr>
        <w:pStyle w:val="EndNoteBibliography"/>
        <w:spacing w:after="0"/>
        <w:ind w:left="720" w:hanging="720"/>
      </w:pPr>
      <w:r w:rsidRPr="00131F98">
        <w:t>38.</w:t>
      </w:r>
      <w:r w:rsidRPr="00131F98">
        <w:tab/>
        <w:t xml:space="preserve">Ways, S. </w:t>
      </w:r>
      <w:r w:rsidRPr="00131F98">
        <w:rPr>
          <w:i/>
        </w:rPr>
        <w:t xml:space="preserve">Supporting Slow Ways </w:t>
      </w:r>
      <w:r w:rsidRPr="00131F98">
        <w:t xml:space="preserve">2021; Available from: </w:t>
      </w:r>
      <w:hyperlink r:id="rId25" w:history="1">
        <w:r w:rsidRPr="00131F98">
          <w:rPr>
            <w:rStyle w:val="Hyperlink"/>
          </w:rPr>
          <w:t>https://slowways.uk/supporting-slow-ways/</w:t>
        </w:r>
      </w:hyperlink>
      <w:r w:rsidRPr="00131F98">
        <w:t>.</w:t>
      </w:r>
    </w:p>
    <w:p w14:paraId="1C870D9F" w14:textId="77777777" w:rsidR="00131F98" w:rsidRPr="00131F98" w:rsidRDefault="00131F98" w:rsidP="00131F98">
      <w:pPr>
        <w:pStyle w:val="EndNoteBibliography"/>
        <w:spacing w:after="0"/>
        <w:ind w:left="720" w:hanging="720"/>
      </w:pPr>
      <w:r w:rsidRPr="00131F98">
        <w:t>39.</w:t>
      </w:r>
      <w:r w:rsidRPr="00131F98">
        <w:tab/>
        <w:t xml:space="preserve">Breivik, G., </w:t>
      </w:r>
      <w:r w:rsidRPr="00131F98">
        <w:rPr>
          <w:i/>
        </w:rPr>
        <w:t xml:space="preserve">Personality, sensation seeking and risk taking among Everest climbers” </w:t>
      </w:r>
      <w:r w:rsidRPr="00131F98">
        <w:t xml:space="preserve">International Journal of Sport Psychology, 1997. </w:t>
      </w:r>
      <w:r w:rsidRPr="00131F98">
        <w:rPr>
          <w:b/>
        </w:rPr>
        <w:t>27</w:t>
      </w:r>
      <w:r w:rsidRPr="00131F98">
        <w:t>(3): p. pp. 308 - 320.</w:t>
      </w:r>
    </w:p>
    <w:p w14:paraId="31978DE2" w14:textId="77777777" w:rsidR="00131F98" w:rsidRPr="00131F98" w:rsidRDefault="00131F98" w:rsidP="00131F98">
      <w:pPr>
        <w:pStyle w:val="EndNoteBibliography"/>
        <w:spacing w:after="0"/>
        <w:ind w:left="720" w:hanging="720"/>
      </w:pPr>
      <w:r w:rsidRPr="00131F98">
        <w:t>40.</w:t>
      </w:r>
      <w:r w:rsidRPr="00131F98">
        <w:tab/>
        <w:t xml:space="preserve">Fave, A.D., M. Bassi, and F. Massimini, </w:t>
      </w:r>
      <w:r w:rsidRPr="00131F98">
        <w:rPr>
          <w:i/>
        </w:rPr>
        <w:t>Quality of Experience and Risk Perception in High-Altitude Rock Climbing.</w:t>
      </w:r>
      <w:r w:rsidRPr="00131F98">
        <w:t xml:space="preserve"> Journal of Applied Sport Psychology, 2003. </w:t>
      </w:r>
      <w:r w:rsidRPr="00131F98">
        <w:rPr>
          <w:b/>
        </w:rPr>
        <w:t>15</w:t>
      </w:r>
      <w:r w:rsidRPr="00131F98">
        <w:t>(1): p. 82-98.</w:t>
      </w:r>
    </w:p>
    <w:p w14:paraId="696F6A98" w14:textId="77777777" w:rsidR="00131F98" w:rsidRPr="00131F98" w:rsidRDefault="00131F98" w:rsidP="00131F98">
      <w:pPr>
        <w:pStyle w:val="EndNoteBibliography"/>
        <w:spacing w:after="0"/>
        <w:ind w:left="720" w:hanging="720"/>
      </w:pPr>
      <w:r w:rsidRPr="00131F98">
        <w:t>41.</w:t>
      </w:r>
      <w:r w:rsidRPr="00131F98">
        <w:tab/>
        <w:t xml:space="preserve">Ewert, A., </w:t>
      </w:r>
      <w:r w:rsidRPr="00131F98">
        <w:rPr>
          <w:i/>
        </w:rPr>
        <w:t>Why People Climb: The Relationship of Participant Motives and Experience Level to Mountaineering.</w:t>
      </w:r>
      <w:r w:rsidRPr="00131F98">
        <w:t xml:space="preserve"> Journal of Leisure Research, 1985. </w:t>
      </w:r>
      <w:r w:rsidRPr="00131F98">
        <w:rPr>
          <w:b/>
        </w:rPr>
        <w:t>17</w:t>
      </w:r>
      <w:r w:rsidRPr="00131F98">
        <w:t>(3): p. 241-250.</w:t>
      </w:r>
    </w:p>
    <w:p w14:paraId="62DBEE83" w14:textId="77777777" w:rsidR="00131F98" w:rsidRPr="00131F98" w:rsidRDefault="00131F98" w:rsidP="00131F98">
      <w:pPr>
        <w:pStyle w:val="EndNoteBibliography"/>
        <w:spacing w:after="0"/>
        <w:ind w:left="720" w:hanging="720"/>
      </w:pPr>
      <w:r w:rsidRPr="00131F98">
        <w:t>42.</w:t>
      </w:r>
      <w:r w:rsidRPr="00131F98">
        <w:tab/>
        <w:t xml:space="preserve">Beedie, P. and S. Hudson, </w:t>
      </w:r>
      <w:r w:rsidRPr="00131F98">
        <w:rPr>
          <w:i/>
        </w:rPr>
        <w:t>Emergence of mountain-based adventure tourism.</w:t>
      </w:r>
      <w:r w:rsidRPr="00131F98">
        <w:t xml:space="preserve"> Annals of Tourism Research, 2003. </w:t>
      </w:r>
      <w:r w:rsidRPr="00131F98">
        <w:rPr>
          <w:b/>
        </w:rPr>
        <w:t>30</w:t>
      </w:r>
      <w:r w:rsidRPr="00131F98">
        <w:t>(3): p. 625-643.</w:t>
      </w:r>
    </w:p>
    <w:p w14:paraId="49FB8A01" w14:textId="77777777" w:rsidR="00131F98" w:rsidRPr="00131F98" w:rsidRDefault="00131F98" w:rsidP="00131F98">
      <w:pPr>
        <w:pStyle w:val="EndNoteBibliography"/>
        <w:spacing w:after="0"/>
        <w:ind w:left="720" w:hanging="720"/>
      </w:pPr>
      <w:r w:rsidRPr="00131F98">
        <w:t>43.</w:t>
      </w:r>
      <w:r w:rsidRPr="00131F98">
        <w:tab/>
        <w:t xml:space="preserve">Holland-Smith, D. and S. Olivier, </w:t>
      </w:r>
      <w:r w:rsidRPr="00131F98">
        <w:rPr>
          <w:i/>
        </w:rPr>
        <w:t>‘You don't understand us!’ An inside perspective on adventure climbing.</w:t>
      </w:r>
      <w:r w:rsidRPr="00131F98">
        <w:t xml:space="preserve"> Sport in Society, 2013. </w:t>
      </w:r>
      <w:r w:rsidRPr="00131F98">
        <w:rPr>
          <w:b/>
        </w:rPr>
        <w:t>16</w:t>
      </w:r>
      <w:r w:rsidRPr="00131F98">
        <w:t>(9): p. 1091-1104.</w:t>
      </w:r>
    </w:p>
    <w:p w14:paraId="1FDB434C" w14:textId="77777777" w:rsidR="00131F98" w:rsidRPr="00131F98" w:rsidRDefault="00131F98" w:rsidP="00131F98">
      <w:pPr>
        <w:pStyle w:val="EndNoteBibliography"/>
        <w:spacing w:after="0"/>
        <w:ind w:left="720" w:hanging="720"/>
      </w:pPr>
      <w:r w:rsidRPr="00131F98">
        <w:t>44.</w:t>
      </w:r>
      <w:r w:rsidRPr="00131F98">
        <w:tab/>
        <w:t xml:space="preserve">Robinson, V., </w:t>
      </w:r>
      <w:r w:rsidRPr="00131F98">
        <w:rPr>
          <w:i/>
        </w:rPr>
        <w:t xml:space="preserve">Everyday Masculinities and Extreme Sport: Male Identity and Rock Climbing </w:t>
      </w:r>
      <w:r w:rsidRPr="00131F98">
        <w:t>2008, Oxford Berg.</w:t>
      </w:r>
    </w:p>
    <w:p w14:paraId="66BF34D3" w14:textId="77777777" w:rsidR="00131F98" w:rsidRPr="00131F98" w:rsidRDefault="00131F98" w:rsidP="00131F98">
      <w:pPr>
        <w:pStyle w:val="EndNoteBibliography"/>
        <w:spacing w:after="0"/>
        <w:ind w:left="720" w:hanging="720"/>
      </w:pPr>
      <w:r w:rsidRPr="00131F98">
        <w:t>45.</w:t>
      </w:r>
      <w:r w:rsidRPr="00131F98">
        <w:tab/>
        <w:t xml:space="preserve">Adele Doran, J.H., </w:t>
      </w:r>
      <w:r w:rsidRPr="00131F98">
        <w:rPr>
          <w:i/>
        </w:rPr>
        <w:t>Researching Women in Mountaineering, UK</w:t>
      </w:r>
      <w:r w:rsidRPr="00131F98">
        <w:t>. 2020.</w:t>
      </w:r>
    </w:p>
    <w:p w14:paraId="3F927657" w14:textId="77777777" w:rsidR="00131F98" w:rsidRPr="00131F98" w:rsidRDefault="00131F98" w:rsidP="00131F98">
      <w:pPr>
        <w:pStyle w:val="EndNoteBibliography"/>
        <w:spacing w:after="0"/>
        <w:ind w:left="720" w:hanging="720"/>
      </w:pPr>
      <w:r w:rsidRPr="00131F98">
        <w:t>46.</w:t>
      </w:r>
      <w:r w:rsidRPr="00131F98">
        <w:tab/>
        <w:t xml:space="preserve">Hardy, W., </w:t>
      </w:r>
      <w:r w:rsidRPr="00131F98">
        <w:rPr>
          <w:i/>
        </w:rPr>
        <w:t xml:space="preserve">Developing excellence in outdoor provision: Enhancing training pathways for outdoor qualifications </w:t>
      </w:r>
      <w:r w:rsidRPr="00131F98">
        <w:t>2019.</w:t>
      </w:r>
    </w:p>
    <w:p w14:paraId="43E9EAE7" w14:textId="7CDA3937" w:rsidR="00131F98" w:rsidRPr="00131F98" w:rsidRDefault="00131F98" w:rsidP="00131F98">
      <w:pPr>
        <w:pStyle w:val="EndNoteBibliography"/>
        <w:spacing w:after="0"/>
        <w:ind w:left="720" w:hanging="720"/>
      </w:pPr>
      <w:r w:rsidRPr="00131F98">
        <w:t>47.</w:t>
      </w:r>
      <w:r w:rsidRPr="00131F98">
        <w:tab/>
        <w:t xml:space="preserve">Berry, N. </w:t>
      </w:r>
      <w:r w:rsidRPr="00131F98">
        <w:rPr>
          <w:i/>
        </w:rPr>
        <w:t>Social Climbers - The Evolving Indoor Climbing Industry</w:t>
      </w:r>
      <w:r w:rsidRPr="00131F98">
        <w:t xml:space="preserve">. 2018; Available from: </w:t>
      </w:r>
      <w:hyperlink r:id="rId26" w:history="1">
        <w:r w:rsidRPr="00131F98">
          <w:rPr>
            <w:rStyle w:val="Hyperlink"/>
          </w:rPr>
          <w:t>https://www.ukclimbing.com/articles/features/social_climbers_-_the_evolving_indoor_climbing_industry-10953</w:t>
        </w:r>
      </w:hyperlink>
      <w:r w:rsidRPr="00131F98">
        <w:t>.</w:t>
      </w:r>
    </w:p>
    <w:p w14:paraId="21D5F524" w14:textId="77777777" w:rsidR="00131F98" w:rsidRPr="00131F98" w:rsidRDefault="00131F98" w:rsidP="00131F98">
      <w:pPr>
        <w:pStyle w:val="EndNoteBibliography"/>
        <w:spacing w:after="0"/>
        <w:ind w:left="720" w:hanging="720"/>
      </w:pPr>
      <w:r w:rsidRPr="00131F98">
        <w:t>48.</w:t>
      </w:r>
      <w:r w:rsidRPr="00131F98">
        <w:tab/>
        <w:t xml:space="preserve">Walls, A.o.B.C., </w:t>
      </w:r>
      <w:r w:rsidRPr="00131F98">
        <w:rPr>
          <w:i/>
        </w:rPr>
        <w:t xml:space="preserve">Market understanding: participation in indoor climbing </w:t>
      </w:r>
      <w:r w:rsidRPr="00131F98">
        <w:t xml:space="preserve">2020 </w:t>
      </w:r>
    </w:p>
    <w:p w14:paraId="63AA4269" w14:textId="77777777" w:rsidR="00131F98" w:rsidRPr="00131F98" w:rsidRDefault="00131F98" w:rsidP="00131F98">
      <w:pPr>
        <w:pStyle w:val="EndNoteBibliography"/>
        <w:spacing w:after="0"/>
        <w:ind w:left="720" w:hanging="720"/>
      </w:pPr>
      <w:r w:rsidRPr="00131F98">
        <w:t>49.</w:t>
      </w:r>
      <w:r w:rsidRPr="00131F98">
        <w:tab/>
        <w:t xml:space="preserve">Research, C.M., </w:t>
      </w:r>
      <w:r w:rsidRPr="00131F98">
        <w:rPr>
          <w:i/>
        </w:rPr>
        <w:t>The State of Indoor Climbing in the UK Quantitative Market Research Findings conducted for The Association of British Climbing Walls</w:t>
      </w:r>
      <w:r w:rsidRPr="00131F98">
        <w:t>. 2019.</w:t>
      </w:r>
    </w:p>
    <w:p w14:paraId="641A8838" w14:textId="77777777" w:rsidR="00131F98" w:rsidRPr="00131F98" w:rsidRDefault="00131F98" w:rsidP="00131F98">
      <w:pPr>
        <w:pStyle w:val="EndNoteBibliography"/>
        <w:spacing w:after="0"/>
        <w:ind w:left="720" w:hanging="720"/>
      </w:pPr>
      <w:r w:rsidRPr="00131F98">
        <w:t>50.</w:t>
      </w:r>
      <w:r w:rsidRPr="00131F98">
        <w:tab/>
        <w:t xml:space="preserve">BMC, </w:t>
      </w:r>
      <w:r w:rsidRPr="00131F98">
        <w:rPr>
          <w:i/>
        </w:rPr>
        <w:t xml:space="preserve">Equality Standard: A Framework for Sport, Assessment form - Intermediate level </w:t>
      </w:r>
      <w:r w:rsidRPr="00131F98">
        <w:t xml:space="preserve">2019 </w:t>
      </w:r>
    </w:p>
    <w:p w14:paraId="402AEB86" w14:textId="77777777" w:rsidR="00131F98" w:rsidRPr="00131F98" w:rsidRDefault="00131F98" w:rsidP="00131F98">
      <w:pPr>
        <w:pStyle w:val="EndNoteBibliography"/>
        <w:spacing w:after="0"/>
        <w:ind w:left="720" w:hanging="720"/>
      </w:pPr>
      <w:r w:rsidRPr="00131F98">
        <w:t>51.</w:t>
      </w:r>
      <w:r w:rsidRPr="00131F98">
        <w:tab/>
        <w:t xml:space="preserve">Council, T.B.M., </w:t>
      </w:r>
      <w:r w:rsidRPr="00131F98">
        <w:rPr>
          <w:i/>
        </w:rPr>
        <w:t xml:space="preserve">BMC Membership </w:t>
      </w:r>
      <w:r w:rsidRPr="00131F98">
        <w:t>2021.</w:t>
      </w:r>
    </w:p>
    <w:p w14:paraId="3D80514D" w14:textId="77777777" w:rsidR="00131F98" w:rsidRPr="00131F98" w:rsidRDefault="00131F98" w:rsidP="00131F98">
      <w:pPr>
        <w:pStyle w:val="EndNoteBibliography"/>
        <w:spacing w:after="0"/>
        <w:ind w:left="720" w:hanging="720"/>
      </w:pPr>
      <w:r w:rsidRPr="00131F98">
        <w:t>52.</w:t>
      </w:r>
      <w:r w:rsidRPr="00131F98">
        <w:tab/>
        <w:t xml:space="preserve">UK, M.T., </w:t>
      </w:r>
      <w:r w:rsidRPr="00131F98">
        <w:rPr>
          <w:i/>
        </w:rPr>
        <w:t>Women Stats since 2016</w:t>
      </w:r>
      <w:r w:rsidRPr="00131F98">
        <w:t>. 2021.</w:t>
      </w:r>
    </w:p>
    <w:p w14:paraId="597FF1E8" w14:textId="77777777" w:rsidR="00131F98" w:rsidRPr="00131F98" w:rsidRDefault="00131F98" w:rsidP="00131F98">
      <w:pPr>
        <w:pStyle w:val="EndNoteBibliography"/>
        <w:spacing w:after="0"/>
        <w:ind w:left="720" w:hanging="720"/>
      </w:pPr>
      <w:r w:rsidRPr="00131F98">
        <w:t>53.</w:t>
      </w:r>
      <w:r w:rsidRPr="00131F98">
        <w:tab/>
        <w:t xml:space="preserve">Rahikainen, K., </w:t>
      </w:r>
      <w:r w:rsidRPr="00131F98">
        <w:rPr>
          <w:i/>
        </w:rPr>
        <w:t xml:space="preserve">'What Kind of Example Do You Wanna Set?' Sponsored Female Climbers Negotiating Femininity in Climbing and Social Media </w:t>
      </w:r>
      <w:r w:rsidRPr="00131F98">
        <w:t xml:space="preserve">2020, University of New South Wales </w:t>
      </w:r>
    </w:p>
    <w:p w14:paraId="718196C5" w14:textId="77777777" w:rsidR="00131F98" w:rsidRPr="00131F98" w:rsidRDefault="00131F98" w:rsidP="00131F98">
      <w:pPr>
        <w:pStyle w:val="EndNoteBibliography"/>
        <w:spacing w:after="0"/>
        <w:ind w:left="720" w:hanging="720"/>
      </w:pPr>
      <w:r w:rsidRPr="00131F98">
        <w:t>54.</w:t>
      </w:r>
      <w:r w:rsidRPr="00131F98">
        <w:tab/>
        <w:t xml:space="preserve">Ankers, E., </w:t>
      </w:r>
      <w:r w:rsidRPr="00131F98">
        <w:rPr>
          <w:i/>
        </w:rPr>
        <w:t xml:space="preserve">'Everyday' Women's Experiences of Rock Climbing (1970-2020) </w:t>
      </w:r>
      <w:r w:rsidRPr="00131F98">
        <w:t xml:space="preserve">in </w:t>
      </w:r>
      <w:r w:rsidRPr="00131F98">
        <w:rPr>
          <w:i/>
        </w:rPr>
        <w:t xml:space="preserve">Carnegie School of Sport </w:t>
      </w:r>
      <w:r w:rsidRPr="00131F98">
        <w:t xml:space="preserve">2020, Leeds Beckett University </w:t>
      </w:r>
    </w:p>
    <w:p w14:paraId="7C89FD50" w14:textId="77777777" w:rsidR="00131F98" w:rsidRPr="00131F98" w:rsidRDefault="00131F98" w:rsidP="00131F98">
      <w:pPr>
        <w:pStyle w:val="EndNoteBibliography"/>
        <w:spacing w:after="0"/>
        <w:ind w:left="720" w:hanging="720"/>
      </w:pPr>
      <w:r w:rsidRPr="00131F98">
        <w:t>55.</w:t>
      </w:r>
      <w:r w:rsidRPr="00131F98">
        <w:tab/>
        <w:t xml:space="preserve">Dilley, R., </w:t>
      </w:r>
      <w:r w:rsidRPr="00131F98">
        <w:rPr>
          <w:i/>
        </w:rPr>
        <w:t>Women and Climbing Subculture: An exploration of gender, identity, bodies and physicality</w:t>
      </w:r>
      <w:r w:rsidRPr="00131F98">
        <w:t xml:space="preserve">. 2007, Leeds Metropolitan University </w:t>
      </w:r>
    </w:p>
    <w:p w14:paraId="328E1EAC" w14:textId="77777777" w:rsidR="00131F98" w:rsidRPr="00131F98" w:rsidRDefault="00131F98" w:rsidP="00131F98">
      <w:pPr>
        <w:pStyle w:val="EndNoteBibliography"/>
        <w:spacing w:after="0"/>
        <w:ind w:left="720" w:hanging="720"/>
      </w:pPr>
      <w:r w:rsidRPr="00131F98">
        <w:t>56.</w:t>
      </w:r>
      <w:r w:rsidRPr="00131F98">
        <w:tab/>
        <w:t xml:space="preserve">Gugglberger, M., </w:t>
      </w:r>
      <w:r w:rsidRPr="00131F98">
        <w:rPr>
          <w:i/>
        </w:rPr>
        <w:t>Climbing Beyond the Summits: Social and Global Aspects of Women's Expeditions in the Himalayas.</w:t>
      </w:r>
      <w:r w:rsidRPr="00131F98">
        <w:t xml:space="preserve"> The International Journal of the History of Sport, 2015. </w:t>
      </w:r>
      <w:r w:rsidRPr="00131F98">
        <w:rPr>
          <w:b/>
        </w:rPr>
        <w:t>32</w:t>
      </w:r>
      <w:r w:rsidRPr="00131F98">
        <w:t>(4): p. 597-613.</w:t>
      </w:r>
    </w:p>
    <w:p w14:paraId="07805B62" w14:textId="77777777" w:rsidR="00131F98" w:rsidRPr="00131F98" w:rsidRDefault="00131F98" w:rsidP="00131F98">
      <w:pPr>
        <w:pStyle w:val="EndNoteBibliography"/>
        <w:spacing w:after="0"/>
        <w:ind w:left="720" w:hanging="720"/>
      </w:pPr>
      <w:r w:rsidRPr="00131F98">
        <w:t>57.</w:t>
      </w:r>
      <w:r w:rsidRPr="00131F98">
        <w:tab/>
        <w:t xml:space="preserve">Hall, J., </w:t>
      </w:r>
      <w:r w:rsidRPr="00131F98">
        <w:rPr>
          <w:i/>
        </w:rPr>
        <w:t xml:space="preserve">Women Mountaineers and affect: Fear, Play and the Unknown </w:t>
      </w:r>
      <w:r w:rsidRPr="00131F98">
        <w:t xml:space="preserve">in </w:t>
      </w:r>
      <w:r w:rsidRPr="00131F98">
        <w:rPr>
          <w:i/>
        </w:rPr>
        <w:t>Affective Geographies of Transformation, Exploration and Adventure: Rethinking Frontiers</w:t>
      </w:r>
      <w:r w:rsidRPr="00131F98">
        <w:t>, E.W. H. Saul, Editor. 2018, Routledge London p. pp. 147 - 164.</w:t>
      </w:r>
    </w:p>
    <w:p w14:paraId="0FFBE2D4" w14:textId="77777777" w:rsidR="00131F98" w:rsidRPr="00131F98" w:rsidRDefault="00131F98" w:rsidP="00131F98">
      <w:pPr>
        <w:pStyle w:val="EndNoteBibliography"/>
        <w:spacing w:after="0"/>
        <w:ind w:left="720" w:hanging="720"/>
      </w:pPr>
      <w:r w:rsidRPr="00131F98">
        <w:t>58.</w:t>
      </w:r>
      <w:r w:rsidRPr="00131F98">
        <w:tab/>
        <w:t xml:space="preserve">Olstead, R., </w:t>
      </w:r>
      <w:r w:rsidRPr="00131F98">
        <w:rPr>
          <w:i/>
        </w:rPr>
        <w:t>Gender, space and fear: A study of women’s edgework.</w:t>
      </w:r>
      <w:r w:rsidRPr="00131F98">
        <w:t xml:space="preserve"> Emotion, Space and Society, 2011. </w:t>
      </w:r>
      <w:r w:rsidRPr="00131F98">
        <w:rPr>
          <w:b/>
        </w:rPr>
        <w:t>4</w:t>
      </w:r>
      <w:r w:rsidRPr="00131F98">
        <w:t>(2): p. 86-94.</w:t>
      </w:r>
    </w:p>
    <w:p w14:paraId="0D622B85" w14:textId="77777777" w:rsidR="00131F98" w:rsidRPr="00131F98" w:rsidRDefault="00131F98" w:rsidP="00131F98">
      <w:pPr>
        <w:pStyle w:val="EndNoteBibliography"/>
        <w:spacing w:after="0"/>
        <w:ind w:left="720" w:hanging="720"/>
      </w:pPr>
      <w:r w:rsidRPr="00131F98">
        <w:t>59.</w:t>
      </w:r>
      <w:r w:rsidRPr="00131F98">
        <w:tab/>
        <w:t xml:space="preserve">Barrat, P., </w:t>
      </w:r>
      <w:r w:rsidRPr="00131F98">
        <w:rPr>
          <w:i/>
        </w:rPr>
        <w:t>Hybrid climbing bodies: the climbing assemblage and the technologically mediated engagements mediated engagements and ascensions of rock climbers</w:t>
      </w:r>
      <w:r w:rsidRPr="00131F98">
        <w:t xml:space="preserve">. 2010, The University of Hull </w:t>
      </w:r>
    </w:p>
    <w:p w14:paraId="610EA2C6" w14:textId="77777777" w:rsidR="00131F98" w:rsidRPr="00131F98" w:rsidRDefault="00131F98" w:rsidP="00131F98">
      <w:pPr>
        <w:pStyle w:val="EndNoteBibliography"/>
        <w:spacing w:after="0"/>
        <w:ind w:left="720" w:hanging="720"/>
      </w:pPr>
      <w:r w:rsidRPr="00131F98">
        <w:t>60.</w:t>
      </w:r>
      <w:r w:rsidRPr="00131F98">
        <w:tab/>
        <w:t xml:space="preserve">Allee, K., </w:t>
      </w:r>
      <w:r w:rsidRPr="00131F98">
        <w:rPr>
          <w:i/>
        </w:rPr>
        <w:t xml:space="preserve">Rock Climbers Defying Gravity and Gender Expectations </w:t>
      </w:r>
      <w:r w:rsidRPr="00131F98">
        <w:t xml:space="preserve">2011, University of California </w:t>
      </w:r>
    </w:p>
    <w:p w14:paraId="18D42F72" w14:textId="77777777" w:rsidR="00131F98" w:rsidRPr="00131F98" w:rsidRDefault="00131F98" w:rsidP="00131F98">
      <w:pPr>
        <w:pStyle w:val="EndNoteBibliography"/>
        <w:spacing w:after="0"/>
        <w:ind w:left="720" w:hanging="720"/>
      </w:pPr>
      <w:r w:rsidRPr="00131F98">
        <w:t>61.</w:t>
      </w:r>
      <w:r w:rsidRPr="00131F98">
        <w:tab/>
        <w:t xml:space="preserve">Kiewa, J., </w:t>
      </w:r>
      <w:r w:rsidRPr="00131F98">
        <w:rPr>
          <w:i/>
        </w:rPr>
        <w:t>"Stepping Around Things": Gender Relationships in Climbing.</w:t>
      </w:r>
      <w:r w:rsidRPr="00131F98">
        <w:t xml:space="preserve"> Journal of Outdoor and Environmental Education 2001. </w:t>
      </w:r>
      <w:r w:rsidRPr="00131F98">
        <w:rPr>
          <w:b/>
        </w:rPr>
        <w:t>5</w:t>
      </w:r>
      <w:r w:rsidRPr="00131F98">
        <w:t>(2): p. pp. 4 - 12.</w:t>
      </w:r>
    </w:p>
    <w:p w14:paraId="26AD4938" w14:textId="77777777" w:rsidR="00131F98" w:rsidRPr="00131F98" w:rsidRDefault="00131F98" w:rsidP="00131F98">
      <w:pPr>
        <w:pStyle w:val="EndNoteBibliography"/>
        <w:spacing w:after="0"/>
        <w:ind w:left="720" w:hanging="720"/>
      </w:pPr>
      <w:r w:rsidRPr="00131F98">
        <w:t>62.</w:t>
      </w:r>
      <w:r w:rsidRPr="00131F98">
        <w:tab/>
        <w:t xml:space="preserve">Plate, K., </w:t>
      </w:r>
      <w:r w:rsidRPr="00131F98">
        <w:rPr>
          <w:i/>
        </w:rPr>
        <w:t xml:space="preserve">Rock Climbing Is a Masculine Sport? Understanding the Complex Gendered Subculture of Rock Climbing </w:t>
      </w:r>
      <w:r w:rsidRPr="00131F98">
        <w:t xml:space="preserve">Social Research 2007. </w:t>
      </w:r>
      <w:r w:rsidRPr="00131F98">
        <w:rPr>
          <w:b/>
        </w:rPr>
        <w:t>10</w:t>
      </w:r>
      <w:r w:rsidRPr="00131F98">
        <w:t>.</w:t>
      </w:r>
    </w:p>
    <w:p w14:paraId="5B0A09BB" w14:textId="77777777" w:rsidR="00131F98" w:rsidRPr="00131F98" w:rsidRDefault="00131F98" w:rsidP="00131F98">
      <w:pPr>
        <w:pStyle w:val="EndNoteBibliography"/>
        <w:spacing w:after="0"/>
        <w:ind w:left="720" w:hanging="720"/>
      </w:pPr>
      <w:r w:rsidRPr="00131F98">
        <w:t>63.</w:t>
      </w:r>
      <w:r w:rsidRPr="00131F98">
        <w:tab/>
        <w:t xml:space="preserve">Parkin, N., </w:t>
      </w:r>
      <w:r w:rsidRPr="00131F98">
        <w:rPr>
          <w:i/>
        </w:rPr>
        <w:t xml:space="preserve">NICAS Lifestyle Adventurers Families Data Insights </w:t>
      </w:r>
      <w:r w:rsidRPr="00131F98">
        <w:t>2020.</w:t>
      </w:r>
    </w:p>
    <w:p w14:paraId="2613810D" w14:textId="77777777" w:rsidR="00131F98" w:rsidRPr="00131F98" w:rsidRDefault="00131F98" w:rsidP="00131F98">
      <w:pPr>
        <w:pStyle w:val="EndNoteBibliography"/>
        <w:spacing w:after="0"/>
        <w:ind w:left="720" w:hanging="720"/>
      </w:pPr>
      <w:r w:rsidRPr="00131F98">
        <w:t>64.</w:t>
      </w:r>
      <w:r w:rsidRPr="00131F98">
        <w:tab/>
        <w:t xml:space="preserve">Jasieniecka, N., </w:t>
      </w:r>
      <w:r w:rsidRPr="00131F98">
        <w:rPr>
          <w:i/>
        </w:rPr>
        <w:t xml:space="preserve">Diversity Staff Training </w:t>
      </w:r>
      <w:r w:rsidRPr="00131F98">
        <w:t>2021.</w:t>
      </w:r>
    </w:p>
    <w:p w14:paraId="27F6BD6C" w14:textId="77777777" w:rsidR="00131F98" w:rsidRPr="00131F98" w:rsidRDefault="00131F98" w:rsidP="00131F98">
      <w:pPr>
        <w:pStyle w:val="EndNoteBibliography"/>
        <w:spacing w:after="0"/>
        <w:ind w:left="720" w:hanging="720"/>
      </w:pPr>
      <w:r w:rsidRPr="00131F98">
        <w:t>65.</w:t>
      </w:r>
      <w:r w:rsidRPr="00131F98">
        <w:tab/>
        <w:t xml:space="preserve">Council, B.M., </w:t>
      </w:r>
      <w:r w:rsidRPr="00131F98">
        <w:rPr>
          <w:i/>
        </w:rPr>
        <w:t xml:space="preserve">Equality Standard: A Framework for Sport, Intermediate level </w:t>
      </w:r>
      <w:r w:rsidRPr="00131F98">
        <w:t>2019.</w:t>
      </w:r>
    </w:p>
    <w:p w14:paraId="2D79935A" w14:textId="175EBB58" w:rsidR="00131F98" w:rsidRPr="00131F98" w:rsidRDefault="00131F98" w:rsidP="00131F98">
      <w:pPr>
        <w:pStyle w:val="EndNoteBibliography"/>
        <w:spacing w:after="0"/>
        <w:ind w:left="720" w:hanging="720"/>
      </w:pPr>
      <w:r w:rsidRPr="00131F98">
        <w:t>66.</w:t>
      </w:r>
      <w:r w:rsidRPr="00131F98">
        <w:tab/>
        <w:t xml:space="preserve">BMC, T. </w:t>
      </w:r>
      <w:r w:rsidRPr="00131F98">
        <w:rPr>
          <w:i/>
        </w:rPr>
        <w:t xml:space="preserve">Mental Health and the Outdoors </w:t>
      </w:r>
      <w:r w:rsidRPr="00131F98">
        <w:t xml:space="preserve">2020 Available from: </w:t>
      </w:r>
      <w:hyperlink r:id="rId27" w:history="1">
        <w:r w:rsidRPr="00131F98">
          <w:rPr>
            <w:rStyle w:val="Hyperlink"/>
          </w:rPr>
          <w:t>https://thebmc.co.uk/mental-health-and-the-outdoors</w:t>
        </w:r>
      </w:hyperlink>
      <w:r w:rsidRPr="00131F98">
        <w:t>.</w:t>
      </w:r>
    </w:p>
    <w:p w14:paraId="61821635" w14:textId="293854C5" w:rsidR="00131F98" w:rsidRPr="00131F98" w:rsidRDefault="00131F98" w:rsidP="00131F98">
      <w:pPr>
        <w:pStyle w:val="EndNoteBibliography"/>
        <w:spacing w:after="0"/>
        <w:ind w:left="720" w:hanging="720"/>
      </w:pPr>
      <w:r w:rsidRPr="00131F98">
        <w:t>67.</w:t>
      </w:r>
      <w:r w:rsidRPr="00131F98">
        <w:tab/>
        <w:t xml:space="preserve">Berry, N. </w:t>
      </w:r>
      <w:r w:rsidRPr="00131F98">
        <w:rPr>
          <w:i/>
        </w:rPr>
        <w:t>Climbing with Pride: An Insight into the LGBT Community</w:t>
      </w:r>
      <w:r w:rsidRPr="00131F98">
        <w:t xml:space="preserve">. 2015; Available from: </w:t>
      </w:r>
      <w:hyperlink r:id="rId28" w:history="1">
        <w:r w:rsidRPr="00131F98">
          <w:rPr>
            <w:rStyle w:val="Hyperlink"/>
          </w:rPr>
          <w:t>https://www.ukclimbing.com/articles/features/climbing_with_pride_an_insight_into_the_lgbt_community-7764</w:t>
        </w:r>
      </w:hyperlink>
      <w:r w:rsidRPr="00131F98">
        <w:t>.</w:t>
      </w:r>
    </w:p>
    <w:p w14:paraId="0C972C38" w14:textId="77777777" w:rsidR="00131F98" w:rsidRPr="00131F98" w:rsidRDefault="00131F98" w:rsidP="00131F98">
      <w:pPr>
        <w:pStyle w:val="EndNoteBibliography"/>
        <w:ind w:left="720" w:hanging="720"/>
        <w:rPr>
          <w:i/>
        </w:rPr>
      </w:pPr>
      <w:r w:rsidRPr="00131F98">
        <w:t>68.</w:t>
      </w:r>
      <w:r w:rsidRPr="00131F98">
        <w:tab/>
        <w:t xml:space="preserve">Carr, A., </w:t>
      </w:r>
      <w:r w:rsidRPr="00131F98">
        <w:rPr>
          <w:i/>
        </w:rPr>
        <w:t>Clients’ Motivations, Perceptions, Expectations and Satisfaction</w:t>
      </w:r>
    </w:p>
    <w:p w14:paraId="4089862A" w14:textId="77777777" w:rsidR="00131F98" w:rsidRPr="00131F98" w:rsidRDefault="00131F98" w:rsidP="00131F98">
      <w:pPr>
        <w:pStyle w:val="EndNoteBibliography"/>
        <w:spacing w:after="0"/>
        <w:ind w:left="720" w:hanging="720"/>
      </w:pPr>
      <w:r w:rsidRPr="00131F98">
        <w:rPr>
          <w:i/>
        </w:rPr>
        <w:t>Levels: The New Zealand Mountain Guiding Industry</w:t>
      </w:r>
      <w:r w:rsidRPr="00131F98">
        <w:t xml:space="preserve">, in </w:t>
      </w:r>
      <w:r w:rsidRPr="00131F98">
        <w:rPr>
          <w:i/>
        </w:rPr>
        <w:t xml:space="preserve">First National Tourism Students' Conference </w:t>
      </w:r>
      <w:r w:rsidRPr="00131F98">
        <w:t xml:space="preserve">1997, The Toursim Club, University of Otago, New Zealand Dunedin </w:t>
      </w:r>
    </w:p>
    <w:p w14:paraId="770950A3" w14:textId="77777777" w:rsidR="00131F98" w:rsidRPr="00131F98" w:rsidRDefault="00131F98" w:rsidP="00131F98">
      <w:pPr>
        <w:pStyle w:val="EndNoteBibliography"/>
        <w:spacing w:after="0"/>
        <w:ind w:left="720" w:hanging="720"/>
      </w:pPr>
      <w:r w:rsidRPr="00131F98">
        <w:t>69.</w:t>
      </w:r>
      <w:r w:rsidRPr="00131F98">
        <w:tab/>
        <w:t xml:space="preserve">Sawyer, L., </w:t>
      </w:r>
      <w:r w:rsidRPr="00131F98">
        <w:rPr>
          <w:i/>
        </w:rPr>
        <w:t>Mindful Climber</w:t>
      </w:r>
      <w:r w:rsidRPr="00131F98">
        <w:t>. 2020.</w:t>
      </w:r>
    </w:p>
    <w:p w14:paraId="0CBBFE31" w14:textId="77777777" w:rsidR="00131F98" w:rsidRPr="00131F98" w:rsidRDefault="00131F98" w:rsidP="00131F98">
      <w:pPr>
        <w:pStyle w:val="EndNoteBibliography"/>
        <w:spacing w:after="0"/>
        <w:ind w:left="720" w:hanging="720"/>
      </w:pPr>
      <w:r w:rsidRPr="00131F98">
        <w:t>70.</w:t>
      </w:r>
      <w:r w:rsidRPr="00131F98">
        <w:tab/>
        <w:t xml:space="preserve">Schwarz, L., et al., </w:t>
      </w:r>
      <w:r w:rsidRPr="00131F98">
        <w:rPr>
          <w:i/>
        </w:rPr>
        <w:t>Long-term effects of bouldering psychotherapy on depression: benefits can be maintained across a 12-month follow-up.</w:t>
      </w:r>
      <w:r w:rsidRPr="00131F98">
        <w:t xml:space="preserve"> Heliyon, 2019. </w:t>
      </w:r>
      <w:r w:rsidRPr="00131F98">
        <w:rPr>
          <w:b/>
        </w:rPr>
        <w:t>5</w:t>
      </w:r>
      <w:r w:rsidRPr="00131F98">
        <w:t>(12): p. e02929.</w:t>
      </w:r>
    </w:p>
    <w:p w14:paraId="47D765C1" w14:textId="77777777" w:rsidR="00131F98" w:rsidRPr="00131F98" w:rsidRDefault="00131F98" w:rsidP="00131F98">
      <w:pPr>
        <w:pStyle w:val="EndNoteBibliography"/>
        <w:spacing w:after="0"/>
        <w:ind w:left="720" w:hanging="720"/>
      </w:pPr>
      <w:r w:rsidRPr="00131F98">
        <w:t>71.</w:t>
      </w:r>
      <w:r w:rsidRPr="00131F98">
        <w:tab/>
        <w:t xml:space="preserve">Stelzer, E.-M., et al., </w:t>
      </w:r>
      <w:r w:rsidRPr="00131F98">
        <w:rPr>
          <w:i/>
        </w:rPr>
        <w:t>Bouldering psychotherapy reduces depressive symptoms even when general physical activity is controlled for: A randomized controlled trial.</w:t>
      </w:r>
      <w:r w:rsidRPr="00131F98">
        <w:t xml:space="preserve"> Heliyon, 2018. </w:t>
      </w:r>
      <w:r w:rsidRPr="00131F98">
        <w:rPr>
          <w:b/>
        </w:rPr>
        <w:t>4</w:t>
      </w:r>
      <w:r w:rsidRPr="00131F98">
        <w:t>(3): p. e00580.</w:t>
      </w:r>
    </w:p>
    <w:p w14:paraId="4D489B1C" w14:textId="77777777" w:rsidR="00131F98" w:rsidRPr="00131F98" w:rsidRDefault="00131F98" w:rsidP="00131F98">
      <w:pPr>
        <w:pStyle w:val="EndNoteBibliography"/>
        <w:spacing w:after="0"/>
        <w:ind w:left="720" w:hanging="720"/>
      </w:pPr>
      <w:r w:rsidRPr="00131F98">
        <w:t>72.</w:t>
      </w:r>
      <w:r w:rsidRPr="00131F98">
        <w:tab/>
        <w:t xml:space="preserve">Maria Kleinstäuber, M.R., Norbert Doll, Andreas J Fallgatter </w:t>
      </w:r>
      <w:r w:rsidRPr="00131F98">
        <w:rPr>
          <w:i/>
        </w:rPr>
        <w:t>Rock climbing and acute emotion regulation in patients with major depressive disorder in the context of a psychological inpatient treatment: a controlled pilot trial.</w:t>
      </w:r>
      <w:r w:rsidRPr="00131F98">
        <w:t xml:space="preserve"> Psychology Research and Behavior Management 2017. </w:t>
      </w:r>
      <w:r w:rsidRPr="00131F98">
        <w:rPr>
          <w:b/>
        </w:rPr>
        <w:t>10</w:t>
      </w:r>
      <w:r w:rsidRPr="00131F98">
        <w:t>: p. 227 - 281.</w:t>
      </w:r>
    </w:p>
    <w:p w14:paraId="6B391D7F" w14:textId="77777777" w:rsidR="00131F98" w:rsidRPr="00131F98" w:rsidRDefault="00131F98" w:rsidP="00131F98">
      <w:pPr>
        <w:pStyle w:val="EndNoteBibliography"/>
        <w:spacing w:after="0"/>
        <w:ind w:left="720" w:hanging="720"/>
      </w:pPr>
      <w:r w:rsidRPr="00131F98">
        <w:t>73.</w:t>
      </w:r>
      <w:r w:rsidRPr="00131F98">
        <w:tab/>
        <w:t xml:space="preserve">Palmer, C., </w:t>
      </w:r>
      <w:r w:rsidRPr="00131F98">
        <w:rPr>
          <w:i/>
        </w:rPr>
        <w:t>Death, Danger and the Selling of Risk in Adventure Sports</w:t>
      </w:r>
      <w:r w:rsidRPr="00131F98">
        <w:t xml:space="preserve">, in </w:t>
      </w:r>
      <w:r w:rsidRPr="00131F98">
        <w:rPr>
          <w:i/>
        </w:rPr>
        <w:t>Lifestyle Sports: Consumption, Identity and Difference</w:t>
      </w:r>
      <w:r w:rsidRPr="00131F98">
        <w:t>, B. Wheaton, Editor. 2004, Routledge Abingdon. p. 55 - 69.</w:t>
      </w:r>
    </w:p>
    <w:p w14:paraId="6C25B424" w14:textId="77777777" w:rsidR="00131F98" w:rsidRPr="00131F98" w:rsidRDefault="00131F98" w:rsidP="00131F98">
      <w:pPr>
        <w:pStyle w:val="EndNoteBibliography"/>
        <w:spacing w:after="0"/>
        <w:ind w:left="720" w:hanging="720"/>
      </w:pPr>
      <w:r w:rsidRPr="00131F98">
        <w:t>74.</w:t>
      </w:r>
      <w:r w:rsidRPr="00131F98">
        <w:tab/>
        <w:t xml:space="preserve">Paxton, H.K.a.A., </w:t>
      </w:r>
      <w:r w:rsidRPr="00131F98">
        <w:rPr>
          <w:i/>
        </w:rPr>
        <w:t xml:space="preserve">Inspiration, Barriers &amp; Goals Survey - 2016 Report </w:t>
      </w:r>
      <w:r w:rsidRPr="00131F98">
        <w:t xml:space="preserve">2016, Women in Adventure </w:t>
      </w:r>
    </w:p>
    <w:p w14:paraId="361D6E18" w14:textId="77777777" w:rsidR="00131F98" w:rsidRPr="00131F98" w:rsidRDefault="00131F98" w:rsidP="00131F98">
      <w:pPr>
        <w:pStyle w:val="EndNoteBibliography"/>
        <w:spacing w:after="0"/>
        <w:ind w:left="720" w:hanging="720"/>
      </w:pPr>
      <w:r w:rsidRPr="00131F98">
        <w:t>75.</w:t>
      </w:r>
      <w:r w:rsidRPr="00131F98">
        <w:tab/>
        <w:t xml:space="preserve">Karen M. Appleby, L.A.F., </w:t>
      </w:r>
      <w:r w:rsidRPr="00131F98">
        <w:rPr>
          <w:i/>
        </w:rPr>
        <w:t xml:space="preserve">"Female Energy at the Rock": A Feminist Exploration of Female Rock Climbers </w:t>
      </w:r>
      <w:r w:rsidRPr="00131F98">
        <w:t xml:space="preserve">Women in Sport and Physical Activity Journal 2005. </w:t>
      </w:r>
      <w:r w:rsidRPr="00131F98">
        <w:rPr>
          <w:b/>
        </w:rPr>
        <w:t>14</w:t>
      </w:r>
      <w:r w:rsidRPr="00131F98">
        <w:t>(2): p. pp. 10 - 23.</w:t>
      </w:r>
    </w:p>
    <w:p w14:paraId="22AD84F0" w14:textId="7347BA2F" w:rsidR="00131F98" w:rsidRPr="00131F98" w:rsidRDefault="00131F98" w:rsidP="00131F98">
      <w:pPr>
        <w:pStyle w:val="EndNoteBibliography"/>
        <w:spacing w:after="0"/>
        <w:ind w:left="720" w:hanging="720"/>
      </w:pPr>
      <w:r w:rsidRPr="00131F98">
        <w:t>76.</w:t>
      </w:r>
      <w:r w:rsidRPr="00131F98">
        <w:tab/>
        <w:t xml:space="preserve">Callaghan, A. </w:t>
      </w:r>
      <w:r w:rsidRPr="00131F98">
        <w:rPr>
          <w:i/>
        </w:rPr>
        <w:t>Climbing Needs More First Ascents by Women</w:t>
      </w:r>
      <w:r w:rsidRPr="00131F98">
        <w:t xml:space="preserve">. 2018; Available from: </w:t>
      </w:r>
      <w:hyperlink r:id="rId29" w:history="1">
        <w:r w:rsidRPr="00131F98">
          <w:rPr>
            <w:rStyle w:val="Hyperlink"/>
          </w:rPr>
          <w:t>https://www.outsideonline.com/2282656/where-no-man-has-gone</w:t>
        </w:r>
      </w:hyperlink>
      <w:r w:rsidRPr="00131F98">
        <w:t>.</w:t>
      </w:r>
    </w:p>
    <w:p w14:paraId="2E86054B" w14:textId="04E78048" w:rsidR="00131F98" w:rsidRPr="00131F98" w:rsidRDefault="00131F98" w:rsidP="00131F98">
      <w:pPr>
        <w:pStyle w:val="EndNoteBibliography"/>
        <w:spacing w:after="0"/>
        <w:ind w:left="720" w:hanging="720"/>
      </w:pPr>
      <w:r w:rsidRPr="00131F98">
        <w:t>77.</w:t>
      </w:r>
      <w:r w:rsidRPr="00131F98">
        <w:tab/>
        <w:t xml:space="preserve">Winters, J. </w:t>
      </w:r>
      <w:r w:rsidRPr="00131F98">
        <w:rPr>
          <w:i/>
        </w:rPr>
        <w:t xml:space="preserve">These proud LGBTQ adventurers are putting the 'out' in outdoors </w:t>
      </w:r>
      <w:r w:rsidRPr="00131F98">
        <w:t xml:space="preserve">2020; Available from: </w:t>
      </w:r>
      <w:hyperlink r:id="rId30" w:history="1">
        <w:r w:rsidRPr="00131F98">
          <w:rPr>
            <w:rStyle w:val="Hyperlink"/>
          </w:rPr>
          <w:t>https://grist.org/justice/these-proud-lgbtq-adventurers-are-putting-the-out-in-outdoors/</w:t>
        </w:r>
      </w:hyperlink>
      <w:r w:rsidRPr="00131F98">
        <w:t>.</w:t>
      </w:r>
    </w:p>
    <w:p w14:paraId="37C6E0F4" w14:textId="1AB99FCA" w:rsidR="00131F98" w:rsidRPr="00131F98" w:rsidRDefault="00131F98" w:rsidP="00131F98">
      <w:pPr>
        <w:pStyle w:val="EndNoteBibliography"/>
        <w:spacing w:after="0"/>
        <w:ind w:left="720" w:hanging="720"/>
      </w:pPr>
      <w:r w:rsidRPr="00131F98">
        <w:t>78.</w:t>
      </w:r>
      <w:r w:rsidRPr="00131F98">
        <w:tab/>
      </w:r>
      <w:r w:rsidRPr="00131F98">
        <w:rPr>
          <w:i/>
        </w:rPr>
        <w:t xml:space="preserve">LGBTQ Outdoor Summit </w:t>
      </w:r>
      <w:r w:rsidRPr="00131F98">
        <w:t xml:space="preserve">2021; Available from: </w:t>
      </w:r>
      <w:hyperlink r:id="rId31" w:history="1">
        <w:r w:rsidRPr="00131F98">
          <w:rPr>
            <w:rStyle w:val="Hyperlink"/>
          </w:rPr>
          <w:t>https://www.lgbtqoutdoorsummit.com/</w:t>
        </w:r>
      </w:hyperlink>
      <w:r w:rsidRPr="00131F98">
        <w:t>.</w:t>
      </w:r>
    </w:p>
    <w:p w14:paraId="0E57D940" w14:textId="33912CFD" w:rsidR="00131F98" w:rsidRPr="00131F98" w:rsidRDefault="00131F98" w:rsidP="00131F98">
      <w:pPr>
        <w:pStyle w:val="EndNoteBibliography"/>
        <w:spacing w:after="0"/>
        <w:ind w:left="720" w:hanging="720"/>
      </w:pPr>
      <w:r w:rsidRPr="00131F98">
        <w:t>79.</w:t>
      </w:r>
      <w:r w:rsidRPr="00131F98">
        <w:tab/>
        <w:t xml:space="preserve">McHaffie, J. </w:t>
      </w:r>
      <w:r w:rsidRPr="00131F98">
        <w:rPr>
          <w:i/>
        </w:rPr>
        <w:t>Women's Ready to Rock Courses 2021</w:t>
      </w:r>
      <w:r w:rsidRPr="00131F98">
        <w:t xml:space="preserve">. 2021; Available from: </w:t>
      </w:r>
      <w:hyperlink r:id="rId32" w:history="1">
        <w:r w:rsidRPr="00131F98">
          <w:rPr>
            <w:rStyle w:val="Hyperlink"/>
          </w:rPr>
          <w:t>https://www.thebmc.co.uk/womens-ready-to-rock?s=2</w:t>
        </w:r>
      </w:hyperlink>
      <w:r w:rsidRPr="00131F98">
        <w:t>.</w:t>
      </w:r>
    </w:p>
    <w:p w14:paraId="24CC31CE" w14:textId="46A03821" w:rsidR="00131F98" w:rsidRPr="00131F98" w:rsidRDefault="00131F98" w:rsidP="00131F98">
      <w:pPr>
        <w:pStyle w:val="EndNoteBibliography"/>
        <w:spacing w:after="0"/>
        <w:ind w:left="720" w:hanging="720"/>
      </w:pPr>
      <w:r w:rsidRPr="00131F98">
        <w:t>80.</w:t>
      </w:r>
      <w:r w:rsidRPr="00131F98">
        <w:tab/>
        <w:t xml:space="preserve">Messenger, A. </w:t>
      </w:r>
      <w:r w:rsidRPr="00131F98">
        <w:rPr>
          <w:i/>
        </w:rPr>
        <w:t xml:space="preserve">Try the BMC for £1/ month </w:t>
      </w:r>
      <w:r w:rsidRPr="00131F98">
        <w:t xml:space="preserve">2020 Available from: </w:t>
      </w:r>
      <w:hyperlink r:id="rId33" w:history="1">
        <w:r w:rsidRPr="00131F98">
          <w:rPr>
            <w:rStyle w:val="Hyperlink"/>
          </w:rPr>
          <w:t>https://www.thebmc.co.uk/join-the-bmc-for-1-month-U27-membership?s=6</w:t>
        </w:r>
      </w:hyperlink>
      <w:r w:rsidRPr="00131F98">
        <w:t>.</w:t>
      </w:r>
    </w:p>
    <w:p w14:paraId="2928E2EC" w14:textId="2A3B830C" w:rsidR="00131F98" w:rsidRPr="00131F98" w:rsidRDefault="00131F98" w:rsidP="00131F98">
      <w:pPr>
        <w:pStyle w:val="EndNoteBibliography"/>
        <w:spacing w:after="0"/>
        <w:ind w:left="720" w:hanging="720"/>
      </w:pPr>
      <w:r w:rsidRPr="00131F98">
        <w:t>81.</w:t>
      </w:r>
      <w:r w:rsidRPr="00131F98">
        <w:tab/>
        <w:t xml:space="preserve">Health, C.A.M. </w:t>
      </w:r>
      <w:r w:rsidRPr="00131F98">
        <w:rPr>
          <w:i/>
        </w:rPr>
        <w:t xml:space="preserve">Our Mission </w:t>
      </w:r>
      <w:r w:rsidRPr="00131F98">
        <w:t xml:space="preserve">2021; Available from: </w:t>
      </w:r>
      <w:hyperlink r:id="rId34" w:history="1">
        <w:r w:rsidRPr="00131F98">
          <w:rPr>
            <w:rStyle w:val="Hyperlink"/>
          </w:rPr>
          <w:t>https://www.climbalongsidementalhealth.org/</w:t>
        </w:r>
      </w:hyperlink>
      <w:r w:rsidRPr="00131F98">
        <w:t>.</w:t>
      </w:r>
    </w:p>
    <w:p w14:paraId="7B3ADA95" w14:textId="4600CB8D" w:rsidR="00131F98" w:rsidRPr="00131F98" w:rsidRDefault="00131F98" w:rsidP="00131F98">
      <w:pPr>
        <w:pStyle w:val="EndNoteBibliography"/>
        <w:spacing w:after="0"/>
        <w:ind w:left="720" w:hanging="720"/>
      </w:pPr>
      <w:r w:rsidRPr="00131F98">
        <w:t>82.</w:t>
      </w:r>
      <w:r w:rsidRPr="00131F98">
        <w:tab/>
        <w:t xml:space="preserve">Health, C.A.M. </w:t>
      </w:r>
      <w:r w:rsidRPr="00131F98">
        <w:rPr>
          <w:i/>
        </w:rPr>
        <w:t>Climbing Initiative</w:t>
      </w:r>
      <w:r w:rsidRPr="00131F98">
        <w:t xml:space="preserve">. 2021; Available from: </w:t>
      </w:r>
      <w:hyperlink r:id="rId35" w:history="1">
        <w:r w:rsidRPr="00131F98">
          <w:rPr>
            <w:rStyle w:val="Hyperlink"/>
          </w:rPr>
          <w:t>https://www.climbalongsidementalhealth.org/climbing-initiative</w:t>
        </w:r>
      </w:hyperlink>
      <w:r w:rsidRPr="00131F98">
        <w:t>.</w:t>
      </w:r>
    </w:p>
    <w:p w14:paraId="10BC0EFA" w14:textId="2EF690E1" w:rsidR="00131F98" w:rsidRPr="00131F98" w:rsidRDefault="00131F98" w:rsidP="00131F98">
      <w:pPr>
        <w:pStyle w:val="EndNoteBibliography"/>
        <w:spacing w:after="0"/>
        <w:ind w:left="720" w:hanging="720"/>
      </w:pPr>
      <w:r w:rsidRPr="00131F98">
        <w:t>83.</w:t>
      </w:r>
      <w:r w:rsidRPr="00131F98">
        <w:tab/>
        <w:t xml:space="preserve">Festival, W.s.T. </w:t>
      </w:r>
      <w:r w:rsidRPr="00131F98">
        <w:rPr>
          <w:i/>
        </w:rPr>
        <w:t xml:space="preserve">Women's Trad Festival </w:t>
      </w:r>
      <w:r w:rsidRPr="00131F98">
        <w:t xml:space="preserve">2021; Available from: </w:t>
      </w:r>
      <w:hyperlink r:id="rId36" w:history="1">
        <w:r w:rsidRPr="00131F98">
          <w:rPr>
            <w:rStyle w:val="Hyperlink"/>
          </w:rPr>
          <w:t>https://www.womenstradfestival.co.uk/</w:t>
        </w:r>
      </w:hyperlink>
      <w:r w:rsidRPr="00131F98">
        <w:t>.</w:t>
      </w:r>
    </w:p>
    <w:p w14:paraId="5DC682D6" w14:textId="308E04D5" w:rsidR="00131F98" w:rsidRPr="00131F98" w:rsidRDefault="00131F98" w:rsidP="00131F98">
      <w:pPr>
        <w:pStyle w:val="EndNoteBibliography"/>
        <w:spacing w:after="0"/>
        <w:ind w:left="720" w:hanging="720"/>
      </w:pPr>
      <w:r w:rsidRPr="00131F98">
        <w:t>84.</w:t>
      </w:r>
      <w:r w:rsidRPr="00131F98">
        <w:tab/>
        <w:t xml:space="preserve">Festival, W.s.T. </w:t>
      </w:r>
      <w:r w:rsidRPr="00131F98">
        <w:rPr>
          <w:i/>
        </w:rPr>
        <w:t xml:space="preserve">Climbers Like Me </w:t>
      </w:r>
      <w:r w:rsidRPr="00131F98">
        <w:t xml:space="preserve">2020; Available from: </w:t>
      </w:r>
      <w:hyperlink r:id="rId37" w:history="1">
        <w:r w:rsidRPr="00131F98">
          <w:rPr>
            <w:rStyle w:val="Hyperlink"/>
          </w:rPr>
          <w:t>https://www.womenstradfestival.co.uk/climbers-like-me</w:t>
        </w:r>
      </w:hyperlink>
      <w:r w:rsidRPr="00131F98">
        <w:t>.</w:t>
      </w:r>
    </w:p>
    <w:p w14:paraId="539106C3" w14:textId="77777777" w:rsidR="00131F98" w:rsidRPr="00131F98" w:rsidRDefault="00131F98" w:rsidP="00131F98">
      <w:pPr>
        <w:pStyle w:val="EndNoteBibliography"/>
        <w:spacing w:after="0"/>
        <w:ind w:left="720" w:hanging="720"/>
      </w:pPr>
      <w:r w:rsidRPr="00131F98">
        <w:t>85.</w:t>
      </w:r>
      <w:r w:rsidRPr="00131F98">
        <w:tab/>
        <w:t xml:space="preserve">Club, C.a.C., </w:t>
      </w:r>
      <w:r w:rsidRPr="00131F98">
        <w:rPr>
          <w:i/>
        </w:rPr>
        <w:t xml:space="preserve">Membership Data </w:t>
      </w:r>
      <w:r w:rsidRPr="00131F98">
        <w:t>2021.</w:t>
      </w:r>
    </w:p>
    <w:p w14:paraId="643E38A7" w14:textId="77777777" w:rsidR="00131F98" w:rsidRPr="00131F98" w:rsidRDefault="00131F98" w:rsidP="00131F98">
      <w:pPr>
        <w:pStyle w:val="EndNoteBibliography"/>
        <w:spacing w:after="0"/>
        <w:ind w:left="720" w:hanging="720"/>
      </w:pPr>
      <w:r w:rsidRPr="00131F98">
        <w:t>86.</w:t>
      </w:r>
      <w:r w:rsidRPr="00131F98">
        <w:tab/>
        <w:t xml:space="preserve">Alliance, S.a.R., </w:t>
      </w:r>
      <w:r w:rsidRPr="00131F98">
        <w:rPr>
          <w:i/>
        </w:rPr>
        <w:t xml:space="preserve">Reconomics Plus Case Study: Get Kids Camping </w:t>
      </w:r>
      <w:r w:rsidRPr="00131F98">
        <w:t>2016.</w:t>
      </w:r>
    </w:p>
    <w:p w14:paraId="04C49459" w14:textId="77777777" w:rsidR="00131F98" w:rsidRPr="00131F98" w:rsidRDefault="00131F98" w:rsidP="00131F98">
      <w:pPr>
        <w:pStyle w:val="EndNoteBibliography"/>
        <w:spacing w:after="0"/>
        <w:ind w:left="720" w:hanging="720"/>
      </w:pPr>
      <w:r w:rsidRPr="00131F98">
        <w:t>87.</w:t>
      </w:r>
      <w:r w:rsidRPr="00131F98">
        <w:tab/>
        <w:t xml:space="preserve">Club, T.C.a.C., </w:t>
      </w:r>
      <w:r w:rsidRPr="00131F98">
        <w:rPr>
          <w:i/>
        </w:rPr>
        <w:t xml:space="preserve">Share The Moment: Go Camping </w:t>
      </w:r>
      <w:r w:rsidRPr="00131F98">
        <w:t>2017.</w:t>
      </w:r>
    </w:p>
    <w:p w14:paraId="67FA6E0F" w14:textId="77777777" w:rsidR="00131F98" w:rsidRPr="00131F98" w:rsidRDefault="00131F98" w:rsidP="00131F98">
      <w:pPr>
        <w:pStyle w:val="EndNoteBibliography"/>
        <w:spacing w:after="0"/>
        <w:ind w:left="720" w:hanging="720"/>
      </w:pPr>
      <w:r w:rsidRPr="00131F98">
        <w:t>88.</w:t>
      </w:r>
      <w:r w:rsidRPr="00131F98">
        <w:tab/>
        <w:t xml:space="preserve">R. Braggs, G.A., </w:t>
      </w:r>
      <w:r w:rsidRPr="00131F98">
        <w:rPr>
          <w:i/>
        </w:rPr>
        <w:t xml:space="preserve">A review of nature-based interventions for mental health care </w:t>
      </w:r>
      <w:r w:rsidRPr="00131F98">
        <w:t>2016.</w:t>
      </w:r>
    </w:p>
    <w:p w14:paraId="4B3C40B6" w14:textId="77777777" w:rsidR="00131F98" w:rsidRPr="00131F98" w:rsidRDefault="00131F98" w:rsidP="00131F98">
      <w:pPr>
        <w:pStyle w:val="EndNoteBibliography"/>
        <w:spacing w:after="0"/>
        <w:ind w:left="720" w:hanging="720"/>
      </w:pPr>
      <w:r w:rsidRPr="00131F98">
        <w:t>89.</w:t>
      </w:r>
      <w:r w:rsidRPr="00131F98">
        <w:tab/>
        <w:t xml:space="preserve">England, N., </w:t>
      </w:r>
      <w:r w:rsidRPr="00131F98">
        <w:rPr>
          <w:i/>
        </w:rPr>
        <w:t>A summary report on nature and connectedness among adults and children in England</w:t>
      </w:r>
      <w:r w:rsidRPr="00131F98">
        <w:t xml:space="preserve">. 2020 </w:t>
      </w:r>
    </w:p>
    <w:p w14:paraId="40935901" w14:textId="77777777" w:rsidR="00131F98" w:rsidRPr="00131F98" w:rsidRDefault="00131F98" w:rsidP="00131F98">
      <w:pPr>
        <w:pStyle w:val="EndNoteBibliography"/>
        <w:spacing w:after="0"/>
        <w:ind w:left="720" w:hanging="720"/>
      </w:pPr>
      <w:r w:rsidRPr="00131F98">
        <w:t>90.</w:t>
      </w:r>
      <w:r w:rsidRPr="00131F98">
        <w:tab/>
        <w:t xml:space="preserve">Barton, J., R. Hine, and J. Pretty, </w:t>
      </w:r>
      <w:r w:rsidRPr="00131F98">
        <w:rPr>
          <w:i/>
        </w:rPr>
        <w:t>The health benefits of walking in greenspaces of high natural and heritage value.</w:t>
      </w:r>
      <w:r w:rsidRPr="00131F98">
        <w:t xml:space="preserve"> Journal of Integrative Environmental Sciences, 2009. </w:t>
      </w:r>
      <w:r w:rsidRPr="00131F98">
        <w:rPr>
          <w:b/>
        </w:rPr>
        <w:t>6</w:t>
      </w:r>
      <w:r w:rsidRPr="00131F98">
        <w:t>(4): p. 261-278.</w:t>
      </w:r>
    </w:p>
    <w:p w14:paraId="12269C7E" w14:textId="77777777" w:rsidR="00131F98" w:rsidRPr="00131F98" w:rsidRDefault="00131F98" w:rsidP="00131F98">
      <w:pPr>
        <w:pStyle w:val="EndNoteBibliography"/>
        <w:spacing w:after="0"/>
        <w:ind w:left="720" w:hanging="720"/>
      </w:pPr>
      <w:r w:rsidRPr="00131F98">
        <w:t>91.</w:t>
      </w:r>
      <w:r w:rsidRPr="00131F98">
        <w:tab/>
        <w:t xml:space="preserve">P. Clark, N.M., J. Burt, S. Preston, </w:t>
      </w:r>
      <w:r w:rsidRPr="00131F98">
        <w:rPr>
          <w:i/>
        </w:rPr>
        <w:t xml:space="preserve">Greening Dementia - a literature review of the benefits and barriers facing individuals living with dementia in accessing the natural environment and local greenspace. </w:t>
      </w:r>
      <w:r w:rsidRPr="00131F98">
        <w:t xml:space="preserve">, in </w:t>
      </w:r>
      <w:r w:rsidRPr="00131F98">
        <w:rPr>
          <w:i/>
        </w:rPr>
        <w:t xml:space="preserve">Natural England Commissioned Reports </w:t>
      </w:r>
      <w:r w:rsidRPr="00131F98">
        <w:t>2013.</w:t>
      </w:r>
    </w:p>
    <w:p w14:paraId="4AF9281F" w14:textId="4A82E5A2" w:rsidR="00131F98" w:rsidRPr="00131F98" w:rsidRDefault="00131F98" w:rsidP="00131F98">
      <w:pPr>
        <w:pStyle w:val="EndNoteBibliography"/>
        <w:spacing w:after="0"/>
        <w:ind w:left="720" w:hanging="720"/>
      </w:pPr>
      <w:r w:rsidRPr="00131F98">
        <w:t>92.</w:t>
      </w:r>
      <w:r w:rsidRPr="00131F98">
        <w:tab/>
        <w:t xml:space="preserve">Outdoors, B.D. </w:t>
      </w:r>
      <w:r w:rsidRPr="00131F98">
        <w:rPr>
          <w:i/>
        </w:rPr>
        <w:t>Our Aim</w:t>
      </w:r>
      <w:r w:rsidRPr="00131F98">
        <w:t xml:space="preserve">. 2021; Available from: </w:t>
      </w:r>
      <w:hyperlink r:id="rId38" w:history="1">
        <w:r w:rsidRPr="00131F98">
          <w:rPr>
            <w:rStyle w:val="Hyperlink"/>
          </w:rPr>
          <w:t>https://www.blackdogoutdoors.co.uk/</w:t>
        </w:r>
      </w:hyperlink>
      <w:r w:rsidRPr="00131F98">
        <w:t>.</w:t>
      </w:r>
    </w:p>
    <w:p w14:paraId="70107090" w14:textId="77777777" w:rsidR="00131F98" w:rsidRPr="00131F98" w:rsidRDefault="00131F98" w:rsidP="00131F98">
      <w:pPr>
        <w:pStyle w:val="EndNoteBibliography"/>
        <w:spacing w:after="0"/>
        <w:ind w:left="720" w:hanging="720"/>
      </w:pPr>
      <w:r w:rsidRPr="00131F98">
        <w:t>93.</w:t>
      </w:r>
      <w:r w:rsidRPr="00131F98">
        <w:tab/>
        <w:t xml:space="preserve">Outdoors, B.D., </w:t>
      </w:r>
      <w:r w:rsidRPr="00131F98">
        <w:rPr>
          <w:i/>
        </w:rPr>
        <w:t xml:space="preserve">Black Dog Outdoors Events </w:t>
      </w:r>
      <w:r w:rsidRPr="00131F98">
        <w:t>C.S.o.S. Emily Ankers, Editor. 2020.</w:t>
      </w:r>
    </w:p>
    <w:p w14:paraId="46FB7C63" w14:textId="77777777" w:rsidR="00131F98" w:rsidRPr="00131F98" w:rsidRDefault="00131F98" w:rsidP="00131F98">
      <w:pPr>
        <w:pStyle w:val="EndNoteBibliography"/>
        <w:spacing w:after="0"/>
        <w:ind w:left="720" w:hanging="720"/>
      </w:pPr>
      <w:r w:rsidRPr="00131F98">
        <w:t>94.</w:t>
      </w:r>
      <w:r w:rsidRPr="00131F98">
        <w:tab/>
        <w:t xml:space="preserve">Outdoors, B.D., </w:t>
      </w:r>
      <w:r w:rsidRPr="00131F98">
        <w:rPr>
          <w:i/>
        </w:rPr>
        <w:t>Participant Survey Feedback</w:t>
      </w:r>
      <w:r w:rsidRPr="00131F98">
        <w:t>, C.S.o.S. Emily Ankers, Editor. 2020.</w:t>
      </w:r>
    </w:p>
    <w:p w14:paraId="6EE1EA2C" w14:textId="77777777" w:rsidR="00131F98" w:rsidRPr="00131F98" w:rsidRDefault="00131F98" w:rsidP="00131F98">
      <w:pPr>
        <w:pStyle w:val="EndNoteBibliography"/>
        <w:spacing w:after="0"/>
        <w:ind w:left="720" w:hanging="720"/>
      </w:pPr>
      <w:r w:rsidRPr="00131F98">
        <w:t>95.</w:t>
      </w:r>
      <w:r w:rsidRPr="00131F98">
        <w:tab/>
        <w:t xml:space="preserve">Huynh, T. and J.C. Torquati, </w:t>
      </w:r>
      <w:r w:rsidRPr="00131F98">
        <w:rPr>
          <w:i/>
        </w:rPr>
        <w:t>Outdoor adventure instructors’ perceptions of nature and their work: a phenomenological study.</w:t>
      </w:r>
      <w:r w:rsidRPr="00131F98">
        <w:t xml:space="preserve"> Journal of Adventure Education and Outdoor Learning, 2019. </w:t>
      </w:r>
      <w:r w:rsidRPr="00131F98">
        <w:rPr>
          <w:b/>
        </w:rPr>
        <w:t>19</w:t>
      </w:r>
      <w:r w:rsidRPr="00131F98">
        <w:t>(3): p. 269-282.</w:t>
      </w:r>
    </w:p>
    <w:p w14:paraId="43FFAD92" w14:textId="77777777" w:rsidR="00131F98" w:rsidRPr="00131F98" w:rsidRDefault="00131F98" w:rsidP="00131F98">
      <w:pPr>
        <w:pStyle w:val="EndNoteBibliography"/>
        <w:spacing w:after="0"/>
        <w:ind w:left="720" w:hanging="720"/>
      </w:pPr>
      <w:r w:rsidRPr="00131F98">
        <w:t>96.</w:t>
      </w:r>
      <w:r w:rsidRPr="00131F98">
        <w:tab/>
        <w:t xml:space="preserve">Network, C.A.a.A., </w:t>
      </w:r>
      <w:r w:rsidRPr="00131F98">
        <w:rPr>
          <w:i/>
        </w:rPr>
        <w:t>Barriers to Participation: A review of why specific communities in Northern Ireland do not use the countryside for recreation</w:t>
      </w:r>
      <w:r w:rsidRPr="00131F98">
        <w:t>. 2008.</w:t>
      </w:r>
    </w:p>
    <w:p w14:paraId="7E306D18" w14:textId="77777777" w:rsidR="00131F98" w:rsidRPr="00131F98" w:rsidRDefault="00131F98" w:rsidP="00131F98">
      <w:pPr>
        <w:pStyle w:val="EndNoteBibliography"/>
        <w:spacing w:after="0"/>
        <w:ind w:left="720" w:hanging="720"/>
      </w:pPr>
      <w:r w:rsidRPr="00131F98">
        <w:t>97.</w:t>
      </w:r>
      <w:r w:rsidRPr="00131F98">
        <w:tab/>
        <w:t xml:space="preserve">Louise Englefield, D.C., Ali Mohoney, Tara Stone, Hugh Torrance </w:t>
      </w:r>
      <w:r w:rsidRPr="00131F98">
        <w:rPr>
          <w:i/>
        </w:rPr>
        <w:t xml:space="preserve">Sport, Physical Activity &amp; LGBT: A study by Pride Sports for Sport England </w:t>
      </w:r>
      <w:r w:rsidRPr="00131F98">
        <w:t>2016.</w:t>
      </w:r>
    </w:p>
    <w:p w14:paraId="06CF23EF" w14:textId="77777777" w:rsidR="00131F98" w:rsidRPr="00131F98" w:rsidRDefault="00131F98" w:rsidP="00131F98">
      <w:pPr>
        <w:pStyle w:val="EndNoteBibliography"/>
        <w:spacing w:after="0"/>
        <w:ind w:left="720" w:hanging="720"/>
      </w:pPr>
      <w:r w:rsidRPr="00131F98">
        <w:t>98.</w:t>
      </w:r>
      <w:r w:rsidRPr="00131F98">
        <w:tab/>
        <w:t xml:space="preserve">Morris, J. and E. O’Brien, </w:t>
      </w:r>
      <w:r w:rsidRPr="00131F98">
        <w:rPr>
          <w:i/>
        </w:rPr>
        <w:t>Encouraging healthy outdoor activity amongst under-represented groups: An evaluation of the Active England woodland projects.</w:t>
      </w:r>
      <w:r w:rsidRPr="00131F98">
        <w:t xml:space="preserve"> Urban Forestry &amp; Urban Greening, 2011. </w:t>
      </w:r>
      <w:r w:rsidRPr="00131F98">
        <w:rPr>
          <w:b/>
        </w:rPr>
        <w:t>10</w:t>
      </w:r>
      <w:r w:rsidRPr="00131F98">
        <w:t>(4): p. 323-333.</w:t>
      </w:r>
    </w:p>
    <w:p w14:paraId="13F7718F" w14:textId="77777777" w:rsidR="00131F98" w:rsidRPr="00131F98" w:rsidRDefault="00131F98" w:rsidP="00131F98">
      <w:pPr>
        <w:pStyle w:val="EndNoteBibliography"/>
        <w:spacing w:after="0"/>
        <w:ind w:left="720" w:hanging="720"/>
      </w:pPr>
      <w:r w:rsidRPr="00131F98">
        <w:t>99.</w:t>
      </w:r>
      <w:r w:rsidRPr="00131F98">
        <w:tab/>
        <w:t xml:space="preserve">Trust, T.O.B., </w:t>
      </w:r>
      <w:r w:rsidRPr="00131F98">
        <w:rPr>
          <w:i/>
        </w:rPr>
        <w:t xml:space="preserve">A strategic framework for the growth and development of The Outward Bound Trust 2016 - 2020 </w:t>
      </w:r>
      <w:r w:rsidRPr="00131F98">
        <w:t>2016.</w:t>
      </w:r>
    </w:p>
    <w:p w14:paraId="32F85371" w14:textId="77777777" w:rsidR="00131F98" w:rsidRPr="00131F98" w:rsidRDefault="00131F98" w:rsidP="00131F98">
      <w:pPr>
        <w:pStyle w:val="EndNoteBibliography"/>
        <w:spacing w:after="0"/>
        <w:ind w:left="720" w:hanging="720"/>
      </w:pPr>
      <w:r w:rsidRPr="00131F98">
        <w:t>100.</w:t>
      </w:r>
      <w:r w:rsidRPr="00131F98">
        <w:tab/>
        <w:t xml:space="preserve">O'Brien, K., </w:t>
      </w:r>
      <w:r w:rsidRPr="00131F98">
        <w:rPr>
          <w:i/>
        </w:rPr>
        <w:t xml:space="preserve">A Collaborative Approach to Diversity </w:t>
      </w:r>
      <w:r w:rsidRPr="00131F98">
        <w:t>2021.</w:t>
      </w:r>
    </w:p>
    <w:p w14:paraId="179400BC" w14:textId="77777777" w:rsidR="00131F98" w:rsidRPr="00131F98" w:rsidRDefault="00131F98" w:rsidP="00131F98">
      <w:pPr>
        <w:pStyle w:val="EndNoteBibliography"/>
        <w:spacing w:after="0"/>
        <w:ind w:left="720" w:hanging="720"/>
      </w:pPr>
      <w:r w:rsidRPr="00131F98">
        <w:t>101.</w:t>
      </w:r>
      <w:r w:rsidRPr="00131F98">
        <w:tab/>
        <w:t xml:space="preserve">Evans, K. and D.M. Anderson, </w:t>
      </w:r>
      <w:r w:rsidRPr="00131F98">
        <w:rPr>
          <w:i/>
        </w:rPr>
        <w:t>‘It’s never turned me back’: female mountain guides’ constraint negotiation.</w:t>
      </w:r>
      <w:r w:rsidRPr="00131F98">
        <w:t xml:space="preserve"> Annals of Leisure Research, 2018. </w:t>
      </w:r>
      <w:r w:rsidRPr="00131F98">
        <w:rPr>
          <w:b/>
        </w:rPr>
        <w:t>21</w:t>
      </w:r>
      <w:r w:rsidRPr="00131F98">
        <w:t>(1): p. 9-31.</w:t>
      </w:r>
    </w:p>
    <w:p w14:paraId="2F2AF581" w14:textId="3255790C" w:rsidR="00131F98" w:rsidRPr="00131F98" w:rsidRDefault="00131F98" w:rsidP="00131F98">
      <w:pPr>
        <w:pStyle w:val="EndNoteBibliography"/>
        <w:spacing w:after="0"/>
        <w:ind w:left="720" w:hanging="720"/>
      </w:pPr>
      <w:r w:rsidRPr="00131F98">
        <w:t>102.</w:t>
      </w:r>
      <w:r w:rsidRPr="00131F98">
        <w:tab/>
        <w:t xml:space="preserve">Abegg, J. </w:t>
      </w:r>
      <w:r w:rsidRPr="00131F98">
        <w:rPr>
          <w:i/>
        </w:rPr>
        <w:t>After The Women's Climbing Fest: Let's Talk About Barriers</w:t>
      </w:r>
      <w:r w:rsidRPr="00131F98">
        <w:t xml:space="preserve">. 2017; Available from: </w:t>
      </w:r>
      <w:hyperlink r:id="rId39" w:history="1">
        <w:r w:rsidRPr="00131F98">
          <w:rPr>
            <w:rStyle w:val="Hyperlink"/>
          </w:rPr>
          <w:t>https://www.outdoorresearch.com/blog/after-the-womens-climbing-fest-lets-talk-about-barriers</w:t>
        </w:r>
      </w:hyperlink>
      <w:r w:rsidRPr="00131F98">
        <w:t>.</w:t>
      </w:r>
    </w:p>
    <w:p w14:paraId="46116C08" w14:textId="77777777" w:rsidR="00131F98" w:rsidRPr="00131F98" w:rsidRDefault="00131F98" w:rsidP="00131F98">
      <w:pPr>
        <w:pStyle w:val="EndNoteBibliography"/>
        <w:spacing w:after="0"/>
        <w:ind w:left="720" w:hanging="720"/>
      </w:pPr>
      <w:r w:rsidRPr="00131F98">
        <w:t>103.</w:t>
      </w:r>
      <w:r w:rsidRPr="00131F98">
        <w:tab/>
        <w:t xml:space="preserve">Dilley, R.a.S., S </w:t>
      </w:r>
      <w:r w:rsidRPr="00131F98">
        <w:rPr>
          <w:i/>
        </w:rPr>
        <w:t xml:space="preserve">Women, Climbing and Serious Leisure </w:t>
      </w:r>
      <w:r w:rsidRPr="00131F98">
        <w:t xml:space="preserve">Leisure Studies 2010. </w:t>
      </w:r>
      <w:r w:rsidRPr="00131F98">
        <w:rPr>
          <w:b/>
        </w:rPr>
        <w:t>29</w:t>
      </w:r>
      <w:r w:rsidRPr="00131F98">
        <w:t>(2): p. pp. 125 - 141.</w:t>
      </w:r>
    </w:p>
    <w:p w14:paraId="7719F437" w14:textId="77777777" w:rsidR="00131F98" w:rsidRPr="00131F98" w:rsidRDefault="00131F98" w:rsidP="00131F98">
      <w:pPr>
        <w:pStyle w:val="EndNoteBibliography"/>
        <w:spacing w:after="0"/>
        <w:ind w:left="720" w:hanging="720"/>
      </w:pPr>
      <w:r w:rsidRPr="00131F98">
        <w:t>104.</w:t>
      </w:r>
      <w:r w:rsidRPr="00131F98">
        <w:tab/>
        <w:t xml:space="preserve">O'Brien, K., </w:t>
      </w:r>
      <w:r w:rsidRPr="00131F98">
        <w:rPr>
          <w:i/>
        </w:rPr>
        <w:t>Proving, or improving?</w:t>
      </w:r>
      <w:r w:rsidRPr="00131F98">
        <w:t xml:space="preserve"> 2020.</w:t>
      </w:r>
    </w:p>
    <w:p w14:paraId="5ED0C003" w14:textId="77777777" w:rsidR="00131F98" w:rsidRPr="00131F98" w:rsidRDefault="00131F98" w:rsidP="00131F98">
      <w:pPr>
        <w:pStyle w:val="EndNoteBibliography"/>
        <w:spacing w:after="0"/>
        <w:ind w:left="720" w:hanging="720"/>
      </w:pPr>
      <w:r w:rsidRPr="00131F98">
        <w:t>105.</w:t>
      </w:r>
      <w:r w:rsidRPr="00131F98">
        <w:tab/>
        <w:t xml:space="preserve">Warren, K. and T.A. Loeffler, </w:t>
      </w:r>
      <w:r w:rsidRPr="00131F98">
        <w:rPr>
          <w:i/>
        </w:rPr>
        <w:t>Factors that influence women's technical skill development in outdoor adventure.</w:t>
      </w:r>
      <w:r w:rsidRPr="00131F98">
        <w:t xml:space="preserve"> Journal of Adventure Education and Outdoor Learning, 2006. </w:t>
      </w:r>
      <w:r w:rsidRPr="00131F98">
        <w:rPr>
          <w:b/>
        </w:rPr>
        <w:t>6</w:t>
      </w:r>
      <w:r w:rsidRPr="00131F98">
        <w:t>(2): p. 107-119.</w:t>
      </w:r>
    </w:p>
    <w:p w14:paraId="22601398" w14:textId="0FD44FD8" w:rsidR="00131F98" w:rsidRPr="00131F98" w:rsidRDefault="00131F98" w:rsidP="00131F98">
      <w:pPr>
        <w:pStyle w:val="EndNoteBibliography"/>
        <w:spacing w:after="0"/>
        <w:ind w:left="720" w:hanging="720"/>
      </w:pPr>
      <w:r w:rsidRPr="00131F98">
        <w:t>106.</w:t>
      </w:r>
      <w:r w:rsidRPr="00131F98">
        <w:tab/>
        <w:t xml:space="preserve">Space, O. </w:t>
      </w:r>
      <w:r w:rsidRPr="00131F98">
        <w:rPr>
          <w:i/>
        </w:rPr>
        <w:t>Inclusive Design for Getting Outdoors (I’DGO)</w:t>
      </w:r>
      <w:r w:rsidRPr="00131F98">
        <w:t xml:space="preserve">. Available from: </w:t>
      </w:r>
      <w:hyperlink r:id="rId40" w:history="1">
        <w:r w:rsidRPr="00131F98">
          <w:rPr>
            <w:rStyle w:val="Hyperlink"/>
          </w:rPr>
          <w:t>http://www.openspace.eca.ed.ac.uk/research-projects/inclusive-design-for-getting-outdoors/</w:t>
        </w:r>
      </w:hyperlink>
      <w:r w:rsidRPr="00131F98">
        <w:t>.</w:t>
      </w:r>
    </w:p>
    <w:p w14:paraId="55714641" w14:textId="7B9EE143" w:rsidR="00131F98" w:rsidRPr="00131F98" w:rsidRDefault="00131F98" w:rsidP="00131F98">
      <w:pPr>
        <w:pStyle w:val="EndNoteBibliography"/>
        <w:spacing w:after="0"/>
        <w:ind w:left="720" w:hanging="720"/>
      </w:pPr>
      <w:r w:rsidRPr="00131F98">
        <w:t>107.</w:t>
      </w:r>
      <w:r w:rsidRPr="00131F98">
        <w:tab/>
        <w:t xml:space="preserve">Network, E. </w:t>
      </w:r>
      <w:r w:rsidRPr="00131F98">
        <w:rPr>
          <w:i/>
        </w:rPr>
        <w:t xml:space="preserve">Out for Sprot: The Facts </w:t>
      </w:r>
      <w:r w:rsidRPr="00131F98">
        <w:t xml:space="preserve">2021; Available from: </w:t>
      </w:r>
      <w:hyperlink r:id="rId41" w:history="1">
        <w:r w:rsidRPr="00131F98">
          <w:rPr>
            <w:rStyle w:val="Hyperlink"/>
          </w:rPr>
          <w:t>https://www.equality-network.org/our-work/policyandcampaign/out-for-sport/the-facts/</w:t>
        </w:r>
      </w:hyperlink>
      <w:r w:rsidRPr="00131F98">
        <w:t>.</w:t>
      </w:r>
    </w:p>
    <w:p w14:paraId="7137D03D" w14:textId="77777777" w:rsidR="00131F98" w:rsidRPr="00131F98" w:rsidRDefault="00131F98" w:rsidP="00131F98">
      <w:pPr>
        <w:pStyle w:val="EndNoteBibliography"/>
        <w:spacing w:after="0"/>
        <w:ind w:left="720" w:hanging="720"/>
      </w:pPr>
      <w:r w:rsidRPr="00131F98">
        <w:t>108.</w:t>
      </w:r>
      <w:r w:rsidRPr="00131F98">
        <w:tab/>
        <w:t xml:space="preserve">Phipps, C., </w:t>
      </w:r>
      <w:r w:rsidRPr="00131F98">
        <w:rPr>
          <w:i/>
        </w:rPr>
        <w:t>“We Already Do Enough Around Equality and Diversity”: Action Taken by Student Union Officers to Promote LGBT+ Inclusion in University Sport.</w:t>
      </w:r>
      <w:r w:rsidRPr="00131F98">
        <w:t xml:space="preserve"> Sociology of Sport Journal, 2020. </w:t>
      </w:r>
      <w:r w:rsidRPr="00131F98">
        <w:rPr>
          <w:b/>
        </w:rPr>
        <w:t>37</w:t>
      </w:r>
      <w:r w:rsidRPr="00131F98">
        <w:t>(4): p. 310.</w:t>
      </w:r>
    </w:p>
    <w:p w14:paraId="7977496A" w14:textId="77777777" w:rsidR="00131F98" w:rsidRPr="00131F98" w:rsidRDefault="00131F98" w:rsidP="00131F98">
      <w:pPr>
        <w:pStyle w:val="EndNoteBibliography"/>
        <w:spacing w:after="0"/>
        <w:ind w:left="720" w:hanging="720"/>
      </w:pPr>
      <w:r w:rsidRPr="00131F98">
        <w:t>109.</w:t>
      </w:r>
      <w:r w:rsidRPr="00131F98">
        <w:tab/>
        <w:t xml:space="preserve">Denison, E., N. Bevan, and R. Jeanes, </w:t>
      </w:r>
      <w:r w:rsidRPr="00131F98">
        <w:rPr>
          <w:i/>
        </w:rPr>
        <w:t>Reviewing evidence of LGBTQ+ discrimination and exclusion in sport.</w:t>
      </w:r>
      <w:r w:rsidRPr="00131F98">
        <w:t xml:space="preserve"> Sport Management Review, 2020.</w:t>
      </w:r>
    </w:p>
    <w:p w14:paraId="1138F9C5" w14:textId="77777777" w:rsidR="00131F98" w:rsidRPr="00131F98" w:rsidRDefault="00131F98" w:rsidP="00131F98">
      <w:pPr>
        <w:pStyle w:val="EndNoteBibliography"/>
        <w:spacing w:after="0"/>
        <w:ind w:left="720" w:hanging="720"/>
      </w:pPr>
      <w:r w:rsidRPr="00131F98">
        <w:t>110.</w:t>
      </w:r>
      <w:r w:rsidRPr="00131F98">
        <w:tab/>
        <w:t xml:space="preserve">Celia Brackenridge, P.A., Ali Jarvis, Kattie Maddocks and Ian Rivers </w:t>
      </w:r>
      <w:r w:rsidRPr="00131F98">
        <w:rPr>
          <w:i/>
        </w:rPr>
        <w:t xml:space="preserve">A Review of Sexual Orientation in Sport </w:t>
      </w:r>
      <w:r w:rsidRPr="00131F98">
        <w:t xml:space="preserve">in </w:t>
      </w:r>
      <w:r w:rsidRPr="00131F98">
        <w:rPr>
          <w:i/>
        </w:rPr>
        <w:t xml:space="preserve">sportscotland </w:t>
      </w:r>
      <w:r w:rsidRPr="00131F98">
        <w:t xml:space="preserve">2008, Centre for Youth Sport and Athlete Welfare, Brunel University Edinburgh </w:t>
      </w:r>
    </w:p>
    <w:p w14:paraId="062EE892" w14:textId="77777777" w:rsidR="00131F98" w:rsidRPr="00131F98" w:rsidRDefault="00131F98" w:rsidP="00131F98">
      <w:pPr>
        <w:pStyle w:val="EndNoteBibliography"/>
        <w:spacing w:after="0"/>
        <w:ind w:left="720" w:hanging="720"/>
      </w:pPr>
      <w:r w:rsidRPr="00131F98">
        <w:t>111.</w:t>
      </w:r>
      <w:r w:rsidRPr="00131F98">
        <w:tab/>
        <w:t xml:space="preserve">S. Evison, J.F., J. Burt, S. Preston, </w:t>
      </w:r>
      <w:r w:rsidRPr="00131F98">
        <w:rPr>
          <w:i/>
        </w:rPr>
        <w:t xml:space="preserve">Kaleidoscope: Improving support for Black, Asian and Minority Ethnic communities to access services from the natural environment and heritage sectors. </w:t>
      </w:r>
      <w:r w:rsidRPr="00131F98">
        <w:t xml:space="preserve">, in </w:t>
      </w:r>
      <w:r w:rsidRPr="00131F98">
        <w:rPr>
          <w:i/>
        </w:rPr>
        <w:t xml:space="preserve">Natural England Commissioned Repots </w:t>
      </w:r>
      <w:r w:rsidRPr="00131F98">
        <w:t>2017.</w:t>
      </w:r>
    </w:p>
    <w:p w14:paraId="2BD3107D" w14:textId="77777777" w:rsidR="00131F98" w:rsidRPr="00131F98" w:rsidRDefault="00131F98" w:rsidP="00131F98">
      <w:pPr>
        <w:pStyle w:val="EndNoteBibliography"/>
        <w:spacing w:after="0"/>
        <w:ind w:left="720" w:hanging="720"/>
      </w:pPr>
      <w:r w:rsidRPr="00131F98">
        <w:t>112.</w:t>
      </w:r>
      <w:r w:rsidRPr="00131F98">
        <w:tab/>
        <w:t xml:space="preserve">Piccadilly, A.t., </w:t>
      </w:r>
      <w:r w:rsidRPr="00131F98">
        <w:rPr>
          <w:i/>
        </w:rPr>
        <w:t xml:space="preserve">Diversifying the Outdoors: What's My Role? </w:t>
      </w:r>
      <w:r w:rsidRPr="00131F98">
        <w:t>. 2021.</w:t>
      </w:r>
    </w:p>
    <w:p w14:paraId="12D6C779" w14:textId="77777777" w:rsidR="00131F98" w:rsidRPr="00131F98" w:rsidRDefault="00131F98" w:rsidP="00131F98">
      <w:pPr>
        <w:pStyle w:val="EndNoteBibliography"/>
        <w:spacing w:after="0"/>
        <w:ind w:left="720" w:hanging="720"/>
      </w:pPr>
      <w:r w:rsidRPr="00131F98">
        <w:t>113.</w:t>
      </w:r>
      <w:r w:rsidRPr="00131F98">
        <w:tab/>
        <w:t xml:space="preserve">Daniel, M., M. Abendroth, and J.A. Erlen, </w:t>
      </w:r>
      <w:r w:rsidRPr="00131F98">
        <w:rPr>
          <w:i/>
        </w:rPr>
        <w:t>Barriers and Motives to PA in South Asian Indian Immigrant Women.</w:t>
      </w:r>
      <w:r w:rsidRPr="00131F98">
        <w:t xml:space="preserve"> Western Journal of Nursing Research, 2018. </w:t>
      </w:r>
      <w:r w:rsidRPr="00131F98">
        <w:rPr>
          <w:b/>
        </w:rPr>
        <w:t>40</w:t>
      </w:r>
      <w:r w:rsidRPr="00131F98">
        <w:t>(9): p. 1339-1356.</w:t>
      </w:r>
    </w:p>
    <w:p w14:paraId="5C14C429" w14:textId="77777777" w:rsidR="00131F98" w:rsidRPr="00131F98" w:rsidRDefault="00131F98" w:rsidP="00131F98">
      <w:pPr>
        <w:pStyle w:val="EndNoteBibliography"/>
        <w:spacing w:after="0"/>
        <w:ind w:left="720" w:hanging="720"/>
      </w:pPr>
      <w:r w:rsidRPr="00131F98">
        <w:t>114.</w:t>
      </w:r>
      <w:r w:rsidRPr="00131F98">
        <w:tab/>
        <w:t xml:space="preserve">Askins, K., </w:t>
      </w:r>
      <w:r w:rsidRPr="00131F98">
        <w:rPr>
          <w:i/>
        </w:rPr>
        <w:t xml:space="preserve">Multicultural country/side? Visible communities' perceptions and use of English national parks </w:t>
      </w:r>
      <w:r w:rsidRPr="00131F98">
        <w:t xml:space="preserve">in </w:t>
      </w:r>
      <w:r w:rsidRPr="00131F98">
        <w:rPr>
          <w:i/>
        </w:rPr>
        <w:t xml:space="preserve">Department of Geography </w:t>
      </w:r>
      <w:r w:rsidRPr="00131F98">
        <w:t>2004, University of Durham.</w:t>
      </w:r>
    </w:p>
    <w:p w14:paraId="2A314932" w14:textId="77777777" w:rsidR="00131F98" w:rsidRPr="00131F98" w:rsidRDefault="00131F98" w:rsidP="00131F98">
      <w:pPr>
        <w:pStyle w:val="EndNoteBibliography"/>
        <w:spacing w:after="0"/>
        <w:ind w:left="720" w:hanging="720"/>
      </w:pPr>
      <w:r w:rsidRPr="00131F98">
        <w:t>115.</w:t>
      </w:r>
      <w:r w:rsidRPr="00131F98">
        <w:tab/>
        <w:t xml:space="preserve">Fletcher, T., D. Piggott, and J. North, </w:t>
      </w:r>
      <w:r w:rsidRPr="00131F98">
        <w:rPr>
          <w:i/>
        </w:rPr>
        <w:t>“The ‘blazer boys’ were getting all the chances”: South Asian men’s experiences of cricket coaching in England.</w:t>
      </w:r>
      <w:r w:rsidRPr="00131F98">
        <w:t xml:space="preserve"> Sport in Society, 2020: p. 1-21.</w:t>
      </w:r>
    </w:p>
    <w:p w14:paraId="2F28A820" w14:textId="16C335AB" w:rsidR="00131F98" w:rsidRPr="00131F98" w:rsidRDefault="00131F98" w:rsidP="00131F98">
      <w:pPr>
        <w:pStyle w:val="EndNoteBibliography"/>
        <w:spacing w:after="0"/>
        <w:ind w:left="720" w:hanging="720"/>
      </w:pPr>
      <w:r w:rsidRPr="00131F98">
        <w:t>116.</w:t>
      </w:r>
      <w:r w:rsidRPr="00131F98">
        <w:tab/>
        <w:t xml:space="preserve">Training, M. </w:t>
      </w:r>
      <w:r w:rsidRPr="00131F98">
        <w:rPr>
          <w:i/>
        </w:rPr>
        <w:t>MOUNTAIN TRAINING ENGLAND SKILLS AND TRAINING FUND</w:t>
      </w:r>
      <w:r w:rsidRPr="00131F98">
        <w:t xml:space="preserve">. 2021; Available from: </w:t>
      </w:r>
      <w:hyperlink r:id="rId42" w:history="1">
        <w:r w:rsidRPr="00131F98">
          <w:rPr>
            <w:rStyle w:val="Hyperlink"/>
          </w:rPr>
          <w:t>https://www.mountain-training.org/mountain-training-england-skills-and-training-fund</w:t>
        </w:r>
      </w:hyperlink>
      <w:r w:rsidRPr="00131F98">
        <w:t>.</w:t>
      </w:r>
    </w:p>
    <w:p w14:paraId="6F981B51" w14:textId="77777777" w:rsidR="00131F98" w:rsidRPr="00131F98" w:rsidRDefault="00131F98" w:rsidP="00131F98">
      <w:pPr>
        <w:pStyle w:val="EndNoteBibliography"/>
        <w:spacing w:after="0"/>
        <w:ind w:left="720" w:hanging="720"/>
      </w:pPr>
      <w:r w:rsidRPr="00131F98">
        <w:t>117.</w:t>
      </w:r>
      <w:r w:rsidRPr="00131F98">
        <w:tab/>
        <w:t xml:space="preserve">Gentin, S., </w:t>
      </w:r>
      <w:r w:rsidRPr="00131F98">
        <w:rPr>
          <w:i/>
        </w:rPr>
        <w:t>Outdoor recreation and ethnicity in Europe—A review.</w:t>
      </w:r>
      <w:r w:rsidRPr="00131F98">
        <w:t xml:space="preserve"> Urban Forestry &amp; Urban Greening, 2011. </w:t>
      </w:r>
      <w:r w:rsidRPr="00131F98">
        <w:rPr>
          <w:b/>
        </w:rPr>
        <w:t>10</w:t>
      </w:r>
      <w:r w:rsidRPr="00131F98">
        <w:t>(3): p. 153-161.</w:t>
      </w:r>
    </w:p>
    <w:p w14:paraId="1C83537F" w14:textId="77777777" w:rsidR="00131F98" w:rsidRPr="00131F98" w:rsidRDefault="00131F98" w:rsidP="00131F98">
      <w:pPr>
        <w:pStyle w:val="EndNoteBibliography"/>
        <w:spacing w:after="0"/>
        <w:ind w:left="720" w:hanging="720"/>
      </w:pPr>
      <w:r w:rsidRPr="00131F98">
        <w:t>118.</w:t>
      </w:r>
      <w:r w:rsidRPr="00131F98">
        <w:tab/>
        <w:t xml:space="preserve">Burns, R.C. and A.R. Graefe, </w:t>
      </w:r>
      <w:r w:rsidRPr="00131F98">
        <w:rPr>
          <w:i/>
        </w:rPr>
        <w:t>Constraints to Outdoor Recreation: Exploring the Effects of Disabilities on Perceptions and Participation.</w:t>
      </w:r>
      <w:r w:rsidRPr="00131F98">
        <w:t xml:space="preserve"> Journal of Leisure Research, 2007. </w:t>
      </w:r>
      <w:r w:rsidRPr="00131F98">
        <w:rPr>
          <w:b/>
        </w:rPr>
        <w:t>39</w:t>
      </w:r>
      <w:r w:rsidRPr="00131F98">
        <w:t>(1): p. 156-181.</w:t>
      </w:r>
    </w:p>
    <w:p w14:paraId="721AD852" w14:textId="77777777" w:rsidR="00131F98" w:rsidRPr="00131F98" w:rsidRDefault="00131F98" w:rsidP="00131F98">
      <w:pPr>
        <w:pStyle w:val="EndNoteBibliography"/>
        <w:spacing w:after="0"/>
        <w:ind w:left="720" w:hanging="720"/>
      </w:pPr>
      <w:r w:rsidRPr="00131F98">
        <w:t>119.</w:t>
      </w:r>
      <w:r w:rsidRPr="00131F98">
        <w:tab/>
        <w:t xml:space="preserve">Ireland, O.R.N., </w:t>
      </w:r>
      <w:r w:rsidRPr="00131F98">
        <w:rPr>
          <w:i/>
        </w:rPr>
        <w:t xml:space="preserve">Strategic Plan 2020 - 2025 </w:t>
      </w:r>
      <w:r w:rsidRPr="00131F98">
        <w:t>2021.</w:t>
      </w:r>
    </w:p>
    <w:p w14:paraId="691BCECC" w14:textId="77777777" w:rsidR="00131F98" w:rsidRPr="00131F98" w:rsidRDefault="00131F98" w:rsidP="00131F98">
      <w:pPr>
        <w:pStyle w:val="EndNoteBibliography"/>
        <w:spacing w:after="0"/>
        <w:ind w:left="720" w:hanging="720"/>
      </w:pPr>
      <w:r w:rsidRPr="00131F98">
        <w:t>120.</w:t>
      </w:r>
      <w:r w:rsidRPr="00131F98">
        <w:tab/>
        <w:t xml:space="preserve">Group, E.O., </w:t>
      </w:r>
      <w:r w:rsidRPr="00131F98">
        <w:rPr>
          <w:i/>
        </w:rPr>
        <w:t xml:space="preserve">Consumer participation in outdoor activities in Europe during Covid-19 epidemic </w:t>
      </w:r>
      <w:r w:rsidRPr="00131F98">
        <w:t xml:space="preserve">2020 </w:t>
      </w:r>
    </w:p>
    <w:p w14:paraId="3166D807" w14:textId="569B2DB2" w:rsidR="00131F98" w:rsidRPr="00131F98" w:rsidRDefault="00131F98" w:rsidP="00131F98">
      <w:pPr>
        <w:pStyle w:val="EndNoteBibliography"/>
        <w:spacing w:after="0"/>
        <w:ind w:left="720" w:hanging="720"/>
      </w:pPr>
      <w:r w:rsidRPr="00131F98">
        <w:t>121.</w:t>
      </w:r>
      <w:r w:rsidRPr="00131F98">
        <w:tab/>
        <w:t xml:space="preserve">Wales, S. </w:t>
      </w:r>
      <w:r w:rsidRPr="00131F98">
        <w:rPr>
          <w:i/>
        </w:rPr>
        <w:t xml:space="preserve">Comres Survey 2 - October 2020 </w:t>
      </w:r>
      <w:r w:rsidRPr="00131F98">
        <w:t xml:space="preserve">2020; Available from: </w:t>
      </w:r>
      <w:hyperlink r:id="rId43" w:history="1">
        <w:r w:rsidRPr="00131F98">
          <w:rPr>
            <w:rStyle w:val="Hyperlink"/>
          </w:rPr>
          <w:t>https://www.sport.wales/comres-research/comres-survey-2-october-2020/</w:t>
        </w:r>
      </w:hyperlink>
      <w:r w:rsidRPr="00131F98">
        <w:t>.</w:t>
      </w:r>
    </w:p>
    <w:p w14:paraId="44823E52" w14:textId="5689F114" w:rsidR="00131F98" w:rsidRPr="00131F98" w:rsidRDefault="00131F98" w:rsidP="00131F98">
      <w:pPr>
        <w:pStyle w:val="EndNoteBibliography"/>
        <w:ind w:left="720" w:hanging="720"/>
      </w:pPr>
      <w:r w:rsidRPr="00131F98">
        <w:t>122.</w:t>
      </w:r>
      <w:r w:rsidRPr="00131F98">
        <w:tab/>
        <w:t xml:space="preserve">Wales, S. </w:t>
      </w:r>
      <w:r w:rsidRPr="00131F98">
        <w:rPr>
          <w:i/>
        </w:rPr>
        <w:t xml:space="preserve">Comres - Welsh Sport Activity Levels during the Coronavirus pandemic </w:t>
      </w:r>
      <w:r w:rsidRPr="00131F98">
        <w:t xml:space="preserve">2021; Available from: </w:t>
      </w:r>
      <w:hyperlink r:id="rId44" w:history="1">
        <w:r w:rsidRPr="00131F98">
          <w:rPr>
            <w:rStyle w:val="Hyperlink"/>
          </w:rPr>
          <w:t>https://www.sport.wales/research-and-insight/comres-research/</w:t>
        </w:r>
      </w:hyperlink>
      <w:r w:rsidRPr="00131F98">
        <w:t>.</w:t>
      </w:r>
    </w:p>
    <w:p w14:paraId="0CBD23F4" w14:textId="6115423E" w:rsidR="00A1097B" w:rsidRPr="00A1097B" w:rsidRDefault="00843026" w:rsidP="00A1097B">
      <w:r>
        <w:fldChar w:fldCharType="end"/>
      </w:r>
    </w:p>
    <w:sectPr w:rsidR="00A1097B" w:rsidRPr="00A1097B" w:rsidSect="008D4F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4DDD4" w14:textId="77777777" w:rsidR="00B31E12" w:rsidRDefault="00B31E12" w:rsidP="00500DCC">
      <w:pPr>
        <w:spacing w:after="0" w:line="240" w:lineRule="auto"/>
      </w:pPr>
      <w:r>
        <w:separator/>
      </w:r>
    </w:p>
  </w:endnote>
  <w:endnote w:type="continuationSeparator" w:id="0">
    <w:p w14:paraId="2E79D0BF" w14:textId="77777777" w:rsidR="00B31E12" w:rsidRDefault="00B31E12" w:rsidP="00500DCC">
      <w:pPr>
        <w:spacing w:after="0" w:line="240" w:lineRule="auto"/>
      </w:pPr>
      <w:r>
        <w:continuationSeparator/>
      </w:r>
    </w:p>
  </w:endnote>
  <w:endnote w:type="continuationNotice" w:id="1">
    <w:p w14:paraId="3D8A4528" w14:textId="77777777" w:rsidR="00B31E12" w:rsidRDefault="00B31E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69C9B" w14:textId="77777777" w:rsidR="00B31E12" w:rsidRDefault="00B31E12" w:rsidP="00500DCC">
      <w:pPr>
        <w:spacing w:after="0" w:line="240" w:lineRule="auto"/>
      </w:pPr>
      <w:r>
        <w:separator/>
      </w:r>
    </w:p>
  </w:footnote>
  <w:footnote w:type="continuationSeparator" w:id="0">
    <w:p w14:paraId="2A169EA3" w14:textId="77777777" w:rsidR="00B31E12" w:rsidRDefault="00B31E12" w:rsidP="00500DCC">
      <w:pPr>
        <w:spacing w:after="0" w:line="240" w:lineRule="auto"/>
      </w:pPr>
      <w:r>
        <w:continuationSeparator/>
      </w:r>
    </w:p>
  </w:footnote>
  <w:footnote w:type="continuationNotice" w:id="1">
    <w:p w14:paraId="1DF0E1C4" w14:textId="77777777" w:rsidR="00B31E12" w:rsidRDefault="00B31E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A3082"/>
    <w:multiLevelType w:val="hybridMultilevel"/>
    <w:tmpl w:val="61AC8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14B40"/>
    <w:multiLevelType w:val="hybridMultilevel"/>
    <w:tmpl w:val="7442A5A6"/>
    <w:lvl w:ilvl="0" w:tplc="30A6A222">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53899"/>
    <w:multiLevelType w:val="hybridMultilevel"/>
    <w:tmpl w:val="2C46D84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 w15:restartNumberingAfterBreak="0">
    <w:nsid w:val="0CBA7DC8"/>
    <w:multiLevelType w:val="hybridMultilevel"/>
    <w:tmpl w:val="199AA4FE"/>
    <w:lvl w:ilvl="0" w:tplc="D2049798">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915038"/>
    <w:multiLevelType w:val="hybridMultilevel"/>
    <w:tmpl w:val="49747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D6529C"/>
    <w:multiLevelType w:val="hybridMultilevel"/>
    <w:tmpl w:val="E580E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4C17D4"/>
    <w:multiLevelType w:val="hybridMultilevel"/>
    <w:tmpl w:val="5B486C00"/>
    <w:lvl w:ilvl="0" w:tplc="7FFC793C">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2E0FBA"/>
    <w:multiLevelType w:val="hybridMultilevel"/>
    <w:tmpl w:val="F8183D66"/>
    <w:lvl w:ilvl="0" w:tplc="7FFC793C">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926CCF"/>
    <w:multiLevelType w:val="hybridMultilevel"/>
    <w:tmpl w:val="76ECA0AA"/>
    <w:lvl w:ilvl="0" w:tplc="CBFE4B6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417845"/>
    <w:multiLevelType w:val="hybridMultilevel"/>
    <w:tmpl w:val="1EC0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CD2320"/>
    <w:multiLevelType w:val="hybridMultilevel"/>
    <w:tmpl w:val="7E66AA54"/>
    <w:lvl w:ilvl="0" w:tplc="7FFC793C">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B97560"/>
    <w:multiLevelType w:val="hybridMultilevel"/>
    <w:tmpl w:val="4D1C8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D321B0"/>
    <w:multiLevelType w:val="hybridMultilevel"/>
    <w:tmpl w:val="87DCA4BC"/>
    <w:lvl w:ilvl="0" w:tplc="7FFC793C">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7B7EFD"/>
    <w:multiLevelType w:val="hybridMultilevel"/>
    <w:tmpl w:val="59E4E872"/>
    <w:lvl w:ilvl="0" w:tplc="7FFC793C">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3B7C6E"/>
    <w:multiLevelType w:val="hybridMultilevel"/>
    <w:tmpl w:val="FABCC554"/>
    <w:lvl w:ilvl="0" w:tplc="BC6AB570">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51282956"/>
    <w:multiLevelType w:val="hybridMultilevel"/>
    <w:tmpl w:val="0F8E0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9A6F14"/>
    <w:multiLevelType w:val="hybridMultilevel"/>
    <w:tmpl w:val="D7EE3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B05052"/>
    <w:multiLevelType w:val="hybridMultilevel"/>
    <w:tmpl w:val="4ABA2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EC6973"/>
    <w:multiLevelType w:val="hybridMultilevel"/>
    <w:tmpl w:val="428AF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7030E9"/>
    <w:multiLevelType w:val="hybridMultilevel"/>
    <w:tmpl w:val="A0101A5A"/>
    <w:lvl w:ilvl="0" w:tplc="7FFC79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012FAD"/>
    <w:multiLevelType w:val="hybridMultilevel"/>
    <w:tmpl w:val="9E52275E"/>
    <w:lvl w:ilvl="0" w:tplc="D17E696A">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0F73D7"/>
    <w:multiLevelType w:val="hybridMultilevel"/>
    <w:tmpl w:val="C4F0B72E"/>
    <w:lvl w:ilvl="0" w:tplc="7FFC793C">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F72895"/>
    <w:multiLevelType w:val="hybridMultilevel"/>
    <w:tmpl w:val="3702D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5C13A5"/>
    <w:multiLevelType w:val="hybridMultilevel"/>
    <w:tmpl w:val="4ED6ED0A"/>
    <w:lvl w:ilvl="0" w:tplc="7FFC793C">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AF62D0"/>
    <w:multiLevelType w:val="hybridMultilevel"/>
    <w:tmpl w:val="1FE2885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1D5CA2"/>
    <w:multiLevelType w:val="hybridMultilevel"/>
    <w:tmpl w:val="A0DED2F2"/>
    <w:lvl w:ilvl="0" w:tplc="7D440442">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254F8A"/>
    <w:multiLevelType w:val="hybridMultilevel"/>
    <w:tmpl w:val="0EB0C770"/>
    <w:lvl w:ilvl="0" w:tplc="7FFC793C">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B95751"/>
    <w:multiLevelType w:val="hybridMultilevel"/>
    <w:tmpl w:val="0BB8F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24"/>
  </w:num>
  <w:num w:numId="4">
    <w:abstractNumId w:val="15"/>
  </w:num>
  <w:num w:numId="5">
    <w:abstractNumId w:val="11"/>
  </w:num>
  <w:num w:numId="6">
    <w:abstractNumId w:val="14"/>
  </w:num>
  <w:num w:numId="7">
    <w:abstractNumId w:val="27"/>
  </w:num>
  <w:num w:numId="8">
    <w:abstractNumId w:val="8"/>
  </w:num>
  <w:num w:numId="9">
    <w:abstractNumId w:val="2"/>
  </w:num>
  <w:num w:numId="10">
    <w:abstractNumId w:val="17"/>
  </w:num>
  <w:num w:numId="11">
    <w:abstractNumId w:val="0"/>
  </w:num>
  <w:num w:numId="12">
    <w:abstractNumId w:val="18"/>
  </w:num>
  <w:num w:numId="13">
    <w:abstractNumId w:val="9"/>
  </w:num>
  <w:num w:numId="14">
    <w:abstractNumId w:val="22"/>
  </w:num>
  <w:num w:numId="15">
    <w:abstractNumId w:val="5"/>
  </w:num>
  <w:num w:numId="16">
    <w:abstractNumId w:val="20"/>
  </w:num>
  <w:num w:numId="17">
    <w:abstractNumId w:val="25"/>
  </w:num>
  <w:num w:numId="18">
    <w:abstractNumId w:val="3"/>
  </w:num>
  <w:num w:numId="19">
    <w:abstractNumId w:val="1"/>
  </w:num>
  <w:num w:numId="20">
    <w:abstractNumId w:val="6"/>
  </w:num>
  <w:num w:numId="21">
    <w:abstractNumId w:val="10"/>
  </w:num>
  <w:num w:numId="22">
    <w:abstractNumId w:val="19"/>
  </w:num>
  <w:num w:numId="23">
    <w:abstractNumId w:val="7"/>
  </w:num>
  <w:num w:numId="24">
    <w:abstractNumId w:val="26"/>
  </w:num>
  <w:num w:numId="25">
    <w:abstractNumId w:val="23"/>
  </w:num>
  <w:num w:numId="26">
    <w:abstractNumId w:val="13"/>
  </w:num>
  <w:num w:numId="27">
    <w:abstractNumId w:val="12"/>
  </w:num>
  <w:num w:numId="28">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z0psdv9nxsad9e052ux9xzhp2vp0exvdwaa&quot;&gt;MT research EndNote Library-Converted&lt;record-ids&gt;&lt;item&gt;2&lt;/item&gt;&lt;item&gt;3&lt;/item&gt;&lt;item&gt;4&lt;/item&gt;&lt;item&gt;5&lt;/item&gt;&lt;item&gt;6&lt;/item&gt;&lt;item&gt;7&lt;/item&gt;&lt;item&gt;8&lt;/item&gt;&lt;item&gt;9&lt;/item&gt;&lt;item&gt;10&lt;/item&gt;&lt;item&gt;11&lt;/item&gt;&lt;item&gt;13&lt;/item&gt;&lt;item&gt;14&lt;/item&gt;&lt;item&gt;16&lt;/item&gt;&lt;item&gt;17&lt;/item&gt;&lt;item&gt;18&lt;/item&gt;&lt;item&gt;19&lt;/item&gt;&lt;item&gt;20&lt;/item&gt;&lt;item&gt;21&lt;/item&gt;&lt;item&gt;22&lt;/item&gt;&lt;item&gt;23&lt;/item&gt;&lt;item&gt;24&lt;/item&gt;&lt;item&gt;25&lt;/item&gt;&lt;item&gt;26&lt;/item&gt;&lt;item&gt;27&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2&lt;/item&gt;&lt;item&gt;53&lt;/item&gt;&lt;item&gt;82&lt;/item&gt;&lt;item&gt;83&lt;/item&gt;&lt;item&gt;84&lt;/item&gt;&lt;item&gt;95&lt;/item&gt;&lt;item&gt;118&lt;/item&gt;&lt;/record-ids&gt;&lt;/item&gt;&lt;/Libraries&gt;"/>
  </w:docVars>
  <w:rsids>
    <w:rsidRoot w:val="00B30B08"/>
    <w:rsid w:val="0000050F"/>
    <w:rsid w:val="00000EA3"/>
    <w:rsid w:val="00001549"/>
    <w:rsid w:val="000015AF"/>
    <w:rsid w:val="000017EF"/>
    <w:rsid w:val="00001A57"/>
    <w:rsid w:val="00002449"/>
    <w:rsid w:val="000024F3"/>
    <w:rsid w:val="000025D0"/>
    <w:rsid w:val="000034A7"/>
    <w:rsid w:val="00003C63"/>
    <w:rsid w:val="00003F15"/>
    <w:rsid w:val="00003F69"/>
    <w:rsid w:val="00004008"/>
    <w:rsid w:val="00004B7F"/>
    <w:rsid w:val="00004CDA"/>
    <w:rsid w:val="00005438"/>
    <w:rsid w:val="000056E2"/>
    <w:rsid w:val="00006407"/>
    <w:rsid w:val="000067C0"/>
    <w:rsid w:val="00007267"/>
    <w:rsid w:val="000073BC"/>
    <w:rsid w:val="00007B5C"/>
    <w:rsid w:val="000109CC"/>
    <w:rsid w:val="00010A72"/>
    <w:rsid w:val="00010C2A"/>
    <w:rsid w:val="00012129"/>
    <w:rsid w:val="00012373"/>
    <w:rsid w:val="000137B7"/>
    <w:rsid w:val="00013BDA"/>
    <w:rsid w:val="00014DAB"/>
    <w:rsid w:val="000153FB"/>
    <w:rsid w:val="00015AB7"/>
    <w:rsid w:val="00017D01"/>
    <w:rsid w:val="000203E6"/>
    <w:rsid w:val="00020BE1"/>
    <w:rsid w:val="00021076"/>
    <w:rsid w:val="000214B0"/>
    <w:rsid w:val="00021F93"/>
    <w:rsid w:val="00022FE9"/>
    <w:rsid w:val="0002317C"/>
    <w:rsid w:val="00023B7C"/>
    <w:rsid w:val="00023C8D"/>
    <w:rsid w:val="00023EFC"/>
    <w:rsid w:val="00023F2D"/>
    <w:rsid w:val="000245B4"/>
    <w:rsid w:val="000249DB"/>
    <w:rsid w:val="00024A15"/>
    <w:rsid w:val="00024F46"/>
    <w:rsid w:val="000257B7"/>
    <w:rsid w:val="00025AE7"/>
    <w:rsid w:val="0002623F"/>
    <w:rsid w:val="000265E0"/>
    <w:rsid w:val="00026945"/>
    <w:rsid w:val="00026CA0"/>
    <w:rsid w:val="00027300"/>
    <w:rsid w:val="000276A3"/>
    <w:rsid w:val="0003058F"/>
    <w:rsid w:val="00030780"/>
    <w:rsid w:val="00030B97"/>
    <w:rsid w:val="00031633"/>
    <w:rsid w:val="00031FAB"/>
    <w:rsid w:val="00031FB9"/>
    <w:rsid w:val="0003228D"/>
    <w:rsid w:val="000326A6"/>
    <w:rsid w:val="0003298E"/>
    <w:rsid w:val="0003426F"/>
    <w:rsid w:val="0003493C"/>
    <w:rsid w:val="00034FD2"/>
    <w:rsid w:val="0003579D"/>
    <w:rsid w:val="0003603C"/>
    <w:rsid w:val="00036BB5"/>
    <w:rsid w:val="00036C36"/>
    <w:rsid w:val="0003714C"/>
    <w:rsid w:val="000402A7"/>
    <w:rsid w:val="00040319"/>
    <w:rsid w:val="00040C4A"/>
    <w:rsid w:val="00041BB8"/>
    <w:rsid w:val="000420AC"/>
    <w:rsid w:val="0004235C"/>
    <w:rsid w:val="0004265F"/>
    <w:rsid w:val="0004274B"/>
    <w:rsid w:val="00044454"/>
    <w:rsid w:val="00044630"/>
    <w:rsid w:val="00045C7A"/>
    <w:rsid w:val="00045F53"/>
    <w:rsid w:val="00046A45"/>
    <w:rsid w:val="00046CA9"/>
    <w:rsid w:val="00046F95"/>
    <w:rsid w:val="00047CE9"/>
    <w:rsid w:val="0005005C"/>
    <w:rsid w:val="000502D5"/>
    <w:rsid w:val="00050A7F"/>
    <w:rsid w:val="000511C1"/>
    <w:rsid w:val="0005121A"/>
    <w:rsid w:val="000514AC"/>
    <w:rsid w:val="00051B89"/>
    <w:rsid w:val="00051CBB"/>
    <w:rsid w:val="00051EC9"/>
    <w:rsid w:val="000529E5"/>
    <w:rsid w:val="00053413"/>
    <w:rsid w:val="00054AE1"/>
    <w:rsid w:val="00054E25"/>
    <w:rsid w:val="000550A7"/>
    <w:rsid w:val="00056128"/>
    <w:rsid w:val="00056140"/>
    <w:rsid w:val="00056337"/>
    <w:rsid w:val="00056788"/>
    <w:rsid w:val="00060206"/>
    <w:rsid w:val="00060760"/>
    <w:rsid w:val="0006183E"/>
    <w:rsid w:val="00061DFD"/>
    <w:rsid w:val="000627D0"/>
    <w:rsid w:val="0006296E"/>
    <w:rsid w:val="00062E79"/>
    <w:rsid w:val="00063E01"/>
    <w:rsid w:val="000653D8"/>
    <w:rsid w:val="00065406"/>
    <w:rsid w:val="0006660C"/>
    <w:rsid w:val="000667CA"/>
    <w:rsid w:val="00066E7A"/>
    <w:rsid w:val="00067364"/>
    <w:rsid w:val="000679A9"/>
    <w:rsid w:val="00070F76"/>
    <w:rsid w:val="00071219"/>
    <w:rsid w:val="0007148D"/>
    <w:rsid w:val="00071591"/>
    <w:rsid w:val="00071693"/>
    <w:rsid w:val="00071D05"/>
    <w:rsid w:val="00071F3C"/>
    <w:rsid w:val="00072DB6"/>
    <w:rsid w:val="00073C67"/>
    <w:rsid w:val="000741A0"/>
    <w:rsid w:val="00074475"/>
    <w:rsid w:val="000744E3"/>
    <w:rsid w:val="00074514"/>
    <w:rsid w:val="00074C45"/>
    <w:rsid w:val="00076130"/>
    <w:rsid w:val="000764CB"/>
    <w:rsid w:val="000765BF"/>
    <w:rsid w:val="00076B3D"/>
    <w:rsid w:val="00076D28"/>
    <w:rsid w:val="0007731E"/>
    <w:rsid w:val="000774A3"/>
    <w:rsid w:val="00077AD2"/>
    <w:rsid w:val="00080178"/>
    <w:rsid w:val="00080707"/>
    <w:rsid w:val="000812AF"/>
    <w:rsid w:val="000817D5"/>
    <w:rsid w:val="00081FF6"/>
    <w:rsid w:val="0008236E"/>
    <w:rsid w:val="00082EA1"/>
    <w:rsid w:val="0008336D"/>
    <w:rsid w:val="000839D0"/>
    <w:rsid w:val="00083BB2"/>
    <w:rsid w:val="00083BD4"/>
    <w:rsid w:val="00083E38"/>
    <w:rsid w:val="00083FAE"/>
    <w:rsid w:val="0008451A"/>
    <w:rsid w:val="00084F33"/>
    <w:rsid w:val="00085328"/>
    <w:rsid w:val="00085E3B"/>
    <w:rsid w:val="0008615B"/>
    <w:rsid w:val="00086E20"/>
    <w:rsid w:val="0009061B"/>
    <w:rsid w:val="00090662"/>
    <w:rsid w:val="00091384"/>
    <w:rsid w:val="000919DA"/>
    <w:rsid w:val="00092222"/>
    <w:rsid w:val="00092D03"/>
    <w:rsid w:val="000938C8"/>
    <w:rsid w:val="0009452C"/>
    <w:rsid w:val="0009497A"/>
    <w:rsid w:val="00094B07"/>
    <w:rsid w:val="00095A1B"/>
    <w:rsid w:val="00095FAF"/>
    <w:rsid w:val="0009665B"/>
    <w:rsid w:val="000967E5"/>
    <w:rsid w:val="00096C02"/>
    <w:rsid w:val="00096F51"/>
    <w:rsid w:val="000974D1"/>
    <w:rsid w:val="00097945"/>
    <w:rsid w:val="00097F22"/>
    <w:rsid w:val="000A0144"/>
    <w:rsid w:val="000A041E"/>
    <w:rsid w:val="000A0550"/>
    <w:rsid w:val="000A0CAC"/>
    <w:rsid w:val="000A1150"/>
    <w:rsid w:val="000A11F6"/>
    <w:rsid w:val="000A148E"/>
    <w:rsid w:val="000A188E"/>
    <w:rsid w:val="000A18A0"/>
    <w:rsid w:val="000A1A16"/>
    <w:rsid w:val="000A1A51"/>
    <w:rsid w:val="000A316F"/>
    <w:rsid w:val="000A3537"/>
    <w:rsid w:val="000A3EDC"/>
    <w:rsid w:val="000A403C"/>
    <w:rsid w:val="000A42A6"/>
    <w:rsid w:val="000A46FD"/>
    <w:rsid w:val="000A55F6"/>
    <w:rsid w:val="000A5A8B"/>
    <w:rsid w:val="000A740E"/>
    <w:rsid w:val="000A7869"/>
    <w:rsid w:val="000A78A7"/>
    <w:rsid w:val="000A7CF4"/>
    <w:rsid w:val="000B0278"/>
    <w:rsid w:val="000B0467"/>
    <w:rsid w:val="000B0AC9"/>
    <w:rsid w:val="000B0BCC"/>
    <w:rsid w:val="000B0DA8"/>
    <w:rsid w:val="000B11FC"/>
    <w:rsid w:val="000B18E4"/>
    <w:rsid w:val="000B2343"/>
    <w:rsid w:val="000B25C8"/>
    <w:rsid w:val="000B28AD"/>
    <w:rsid w:val="000B29CD"/>
    <w:rsid w:val="000B3BA3"/>
    <w:rsid w:val="000B3C3E"/>
    <w:rsid w:val="000B48B6"/>
    <w:rsid w:val="000B610C"/>
    <w:rsid w:val="000B659F"/>
    <w:rsid w:val="000B6675"/>
    <w:rsid w:val="000B7B41"/>
    <w:rsid w:val="000B7C6D"/>
    <w:rsid w:val="000B7CDC"/>
    <w:rsid w:val="000C0372"/>
    <w:rsid w:val="000C0707"/>
    <w:rsid w:val="000C0895"/>
    <w:rsid w:val="000C0B97"/>
    <w:rsid w:val="000C0D14"/>
    <w:rsid w:val="000C152E"/>
    <w:rsid w:val="000C166F"/>
    <w:rsid w:val="000C1771"/>
    <w:rsid w:val="000C1974"/>
    <w:rsid w:val="000C1E80"/>
    <w:rsid w:val="000C24B6"/>
    <w:rsid w:val="000C2544"/>
    <w:rsid w:val="000C255A"/>
    <w:rsid w:val="000C2A0E"/>
    <w:rsid w:val="000C2FEC"/>
    <w:rsid w:val="000C3092"/>
    <w:rsid w:val="000C3BEC"/>
    <w:rsid w:val="000C4336"/>
    <w:rsid w:val="000C44EA"/>
    <w:rsid w:val="000C4862"/>
    <w:rsid w:val="000C48BA"/>
    <w:rsid w:val="000C5819"/>
    <w:rsid w:val="000C5F9E"/>
    <w:rsid w:val="000C626E"/>
    <w:rsid w:val="000C63E1"/>
    <w:rsid w:val="000C6BE5"/>
    <w:rsid w:val="000C7311"/>
    <w:rsid w:val="000C7675"/>
    <w:rsid w:val="000C7B69"/>
    <w:rsid w:val="000C7FC5"/>
    <w:rsid w:val="000D0127"/>
    <w:rsid w:val="000D08EE"/>
    <w:rsid w:val="000D0917"/>
    <w:rsid w:val="000D10BB"/>
    <w:rsid w:val="000D1E31"/>
    <w:rsid w:val="000D21F7"/>
    <w:rsid w:val="000D281E"/>
    <w:rsid w:val="000D2C4A"/>
    <w:rsid w:val="000D2FB9"/>
    <w:rsid w:val="000D3F24"/>
    <w:rsid w:val="000D4871"/>
    <w:rsid w:val="000D5040"/>
    <w:rsid w:val="000D70FD"/>
    <w:rsid w:val="000D730B"/>
    <w:rsid w:val="000D7585"/>
    <w:rsid w:val="000D79E3"/>
    <w:rsid w:val="000E0273"/>
    <w:rsid w:val="000E0867"/>
    <w:rsid w:val="000E08DF"/>
    <w:rsid w:val="000E10B0"/>
    <w:rsid w:val="000E14F0"/>
    <w:rsid w:val="000E1937"/>
    <w:rsid w:val="000E2381"/>
    <w:rsid w:val="000E26EE"/>
    <w:rsid w:val="000E298A"/>
    <w:rsid w:val="000E2A74"/>
    <w:rsid w:val="000E2D7D"/>
    <w:rsid w:val="000E30A0"/>
    <w:rsid w:val="000E33D7"/>
    <w:rsid w:val="000E3443"/>
    <w:rsid w:val="000E34D2"/>
    <w:rsid w:val="000E4462"/>
    <w:rsid w:val="000E4521"/>
    <w:rsid w:val="000E4EDA"/>
    <w:rsid w:val="000E4F3B"/>
    <w:rsid w:val="000E5547"/>
    <w:rsid w:val="000E5644"/>
    <w:rsid w:val="000E5670"/>
    <w:rsid w:val="000E57EA"/>
    <w:rsid w:val="000E6242"/>
    <w:rsid w:val="000E7C54"/>
    <w:rsid w:val="000F001F"/>
    <w:rsid w:val="000F030F"/>
    <w:rsid w:val="000F1617"/>
    <w:rsid w:val="000F187E"/>
    <w:rsid w:val="000F2663"/>
    <w:rsid w:val="000F2D18"/>
    <w:rsid w:val="000F2D9A"/>
    <w:rsid w:val="000F45A0"/>
    <w:rsid w:val="000F4B88"/>
    <w:rsid w:val="000F4FCA"/>
    <w:rsid w:val="000F5A60"/>
    <w:rsid w:val="000F5B30"/>
    <w:rsid w:val="000F5EC3"/>
    <w:rsid w:val="000F6934"/>
    <w:rsid w:val="000F6E7A"/>
    <w:rsid w:val="000F755B"/>
    <w:rsid w:val="000F7625"/>
    <w:rsid w:val="000F7BD5"/>
    <w:rsid w:val="001005DC"/>
    <w:rsid w:val="0010144F"/>
    <w:rsid w:val="00102C71"/>
    <w:rsid w:val="00102E53"/>
    <w:rsid w:val="00103359"/>
    <w:rsid w:val="00103F69"/>
    <w:rsid w:val="00104D61"/>
    <w:rsid w:val="00105143"/>
    <w:rsid w:val="00105950"/>
    <w:rsid w:val="0010680E"/>
    <w:rsid w:val="001070FA"/>
    <w:rsid w:val="0010733B"/>
    <w:rsid w:val="00107645"/>
    <w:rsid w:val="00107B02"/>
    <w:rsid w:val="00107E35"/>
    <w:rsid w:val="001102DA"/>
    <w:rsid w:val="00110583"/>
    <w:rsid w:val="001107E4"/>
    <w:rsid w:val="00111634"/>
    <w:rsid w:val="00112435"/>
    <w:rsid w:val="001127FE"/>
    <w:rsid w:val="00113A4C"/>
    <w:rsid w:val="00115004"/>
    <w:rsid w:val="00115256"/>
    <w:rsid w:val="001164C9"/>
    <w:rsid w:val="00116F59"/>
    <w:rsid w:val="0011767E"/>
    <w:rsid w:val="00117835"/>
    <w:rsid w:val="00117C96"/>
    <w:rsid w:val="00117EC0"/>
    <w:rsid w:val="00120797"/>
    <w:rsid w:val="00120866"/>
    <w:rsid w:val="00120B94"/>
    <w:rsid w:val="00120D1D"/>
    <w:rsid w:val="00122795"/>
    <w:rsid w:val="00122939"/>
    <w:rsid w:val="00122B5A"/>
    <w:rsid w:val="00123875"/>
    <w:rsid w:val="00123B4C"/>
    <w:rsid w:val="001244EA"/>
    <w:rsid w:val="00124CA5"/>
    <w:rsid w:val="00124F1E"/>
    <w:rsid w:val="001252A3"/>
    <w:rsid w:val="00125C29"/>
    <w:rsid w:val="001262DB"/>
    <w:rsid w:val="001264E8"/>
    <w:rsid w:val="001265F8"/>
    <w:rsid w:val="00126682"/>
    <w:rsid w:val="00126711"/>
    <w:rsid w:val="00126F9B"/>
    <w:rsid w:val="00127600"/>
    <w:rsid w:val="001277EF"/>
    <w:rsid w:val="0012789F"/>
    <w:rsid w:val="001278DB"/>
    <w:rsid w:val="00130672"/>
    <w:rsid w:val="00131158"/>
    <w:rsid w:val="00131386"/>
    <w:rsid w:val="0013139A"/>
    <w:rsid w:val="0013166D"/>
    <w:rsid w:val="00131901"/>
    <w:rsid w:val="00131F98"/>
    <w:rsid w:val="00132140"/>
    <w:rsid w:val="00132D29"/>
    <w:rsid w:val="00133212"/>
    <w:rsid w:val="001335AF"/>
    <w:rsid w:val="00133601"/>
    <w:rsid w:val="00133645"/>
    <w:rsid w:val="00134202"/>
    <w:rsid w:val="00134D9B"/>
    <w:rsid w:val="00134E7C"/>
    <w:rsid w:val="001370C8"/>
    <w:rsid w:val="0013721D"/>
    <w:rsid w:val="0013722F"/>
    <w:rsid w:val="001377C9"/>
    <w:rsid w:val="00137851"/>
    <w:rsid w:val="0013799E"/>
    <w:rsid w:val="001379FC"/>
    <w:rsid w:val="00137A39"/>
    <w:rsid w:val="00137C40"/>
    <w:rsid w:val="00137C45"/>
    <w:rsid w:val="00140221"/>
    <w:rsid w:val="001409AC"/>
    <w:rsid w:val="00140CE5"/>
    <w:rsid w:val="00140DCC"/>
    <w:rsid w:val="00140E2B"/>
    <w:rsid w:val="00141228"/>
    <w:rsid w:val="001417CA"/>
    <w:rsid w:val="00141A33"/>
    <w:rsid w:val="00141ADB"/>
    <w:rsid w:val="001423E8"/>
    <w:rsid w:val="0014285E"/>
    <w:rsid w:val="00143449"/>
    <w:rsid w:val="00143457"/>
    <w:rsid w:val="00143670"/>
    <w:rsid w:val="00143B3A"/>
    <w:rsid w:val="00143D66"/>
    <w:rsid w:val="0014551F"/>
    <w:rsid w:val="00146164"/>
    <w:rsid w:val="001462F4"/>
    <w:rsid w:val="001469AC"/>
    <w:rsid w:val="001471A6"/>
    <w:rsid w:val="001473ED"/>
    <w:rsid w:val="0014755C"/>
    <w:rsid w:val="00147A29"/>
    <w:rsid w:val="00147CC7"/>
    <w:rsid w:val="00150E8F"/>
    <w:rsid w:val="00150FCE"/>
    <w:rsid w:val="001513A9"/>
    <w:rsid w:val="00151CDA"/>
    <w:rsid w:val="00153C63"/>
    <w:rsid w:val="0015443B"/>
    <w:rsid w:val="001546F5"/>
    <w:rsid w:val="00155F0F"/>
    <w:rsid w:val="00156160"/>
    <w:rsid w:val="001564AB"/>
    <w:rsid w:val="001571AB"/>
    <w:rsid w:val="00157207"/>
    <w:rsid w:val="00157595"/>
    <w:rsid w:val="00157770"/>
    <w:rsid w:val="00157BA5"/>
    <w:rsid w:val="00157C23"/>
    <w:rsid w:val="0016000F"/>
    <w:rsid w:val="0016034E"/>
    <w:rsid w:val="00160F12"/>
    <w:rsid w:val="00160FCD"/>
    <w:rsid w:val="00161416"/>
    <w:rsid w:val="00161575"/>
    <w:rsid w:val="00161A6E"/>
    <w:rsid w:val="001622AE"/>
    <w:rsid w:val="001623E5"/>
    <w:rsid w:val="00162D1D"/>
    <w:rsid w:val="001634CC"/>
    <w:rsid w:val="00163B9B"/>
    <w:rsid w:val="001642CF"/>
    <w:rsid w:val="00165433"/>
    <w:rsid w:val="00165663"/>
    <w:rsid w:val="0016593B"/>
    <w:rsid w:val="00165AB0"/>
    <w:rsid w:val="00167283"/>
    <w:rsid w:val="001672F7"/>
    <w:rsid w:val="00167392"/>
    <w:rsid w:val="001674AD"/>
    <w:rsid w:val="0016754D"/>
    <w:rsid w:val="001676E3"/>
    <w:rsid w:val="00167ECA"/>
    <w:rsid w:val="001701E5"/>
    <w:rsid w:val="00170810"/>
    <w:rsid w:val="0017090F"/>
    <w:rsid w:val="00170A47"/>
    <w:rsid w:val="00170DD9"/>
    <w:rsid w:val="00171293"/>
    <w:rsid w:val="00171B80"/>
    <w:rsid w:val="00172464"/>
    <w:rsid w:val="00172A03"/>
    <w:rsid w:val="00172C22"/>
    <w:rsid w:val="00172D3F"/>
    <w:rsid w:val="00173396"/>
    <w:rsid w:val="001739C0"/>
    <w:rsid w:val="00173AE1"/>
    <w:rsid w:val="00173D9A"/>
    <w:rsid w:val="001769D9"/>
    <w:rsid w:val="0017747D"/>
    <w:rsid w:val="00177E8A"/>
    <w:rsid w:val="00177FAB"/>
    <w:rsid w:val="00180622"/>
    <w:rsid w:val="001807C8"/>
    <w:rsid w:val="001808F3"/>
    <w:rsid w:val="00180DFB"/>
    <w:rsid w:val="00181856"/>
    <w:rsid w:val="00181884"/>
    <w:rsid w:val="001818D7"/>
    <w:rsid w:val="001818E4"/>
    <w:rsid w:val="0018193F"/>
    <w:rsid w:val="001821A8"/>
    <w:rsid w:val="00183766"/>
    <w:rsid w:val="00184659"/>
    <w:rsid w:val="001846F8"/>
    <w:rsid w:val="00185122"/>
    <w:rsid w:val="001853BC"/>
    <w:rsid w:val="0018541D"/>
    <w:rsid w:val="00185624"/>
    <w:rsid w:val="001857B3"/>
    <w:rsid w:val="00185BB6"/>
    <w:rsid w:val="00185C94"/>
    <w:rsid w:val="00186984"/>
    <w:rsid w:val="00187057"/>
    <w:rsid w:val="001873FB"/>
    <w:rsid w:val="00187C03"/>
    <w:rsid w:val="00187C98"/>
    <w:rsid w:val="00190079"/>
    <w:rsid w:val="0019058F"/>
    <w:rsid w:val="001906AF"/>
    <w:rsid w:val="00190CDB"/>
    <w:rsid w:val="00191007"/>
    <w:rsid w:val="001915DD"/>
    <w:rsid w:val="00191E54"/>
    <w:rsid w:val="001934B2"/>
    <w:rsid w:val="001942BC"/>
    <w:rsid w:val="00194404"/>
    <w:rsid w:val="00194706"/>
    <w:rsid w:val="00194B15"/>
    <w:rsid w:val="00194CD9"/>
    <w:rsid w:val="0019570A"/>
    <w:rsid w:val="00195894"/>
    <w:rsid w:val="00195AE1"/>
    <w:rsid w:val="00196868"/>
    <w:rsid w:val="001970A1"/>
    <w:rsid w:val="00197254"/>
    <w:rsid w:val="0019743D"/>
    <w:rsid w:val="00197BA3"/>
    <w:rsid w:val="00197DBF"/>
    <w:rsid w:val="001A01FE"/>
    <w:rsid w:val="001A0370"/>
    <w:rsid w:val="001A038D"/>
    <w:rsid w:val="001A0405"/>
    <w:rsid w:val="001A04AB"/>
    <w:rsid w:val="001A0D08"/>
    <w:rsid w:val="001A2672"/>
    <w:rsid w:val="001A3177"/>
    <w:rsid w:val="001A320B"/>
    <w:rsid w:val="001A32D9"/>
    <w:rsid w:val="001A392F"/>
    <w:rsid w:val="001A4873"/>
    <w:rsid w:val="001A49F2"/>
    <w:rsid w:val="001A4F75"/>
    <w:rsid w:val="001A5FB3"/>
    <w:rsid w:val="001A60A4"/>
    <w:rsid w:val="001A6C1A"/>
    <w:rsid w:val="001A6FDE"/>
    <w:rsid w:val="001A7B15"/>
    <w:rsid w:val="001B049E"/>
    <w:rsid w:val="001B0A51"/>
    <w:rsid w:val="001B1493"/>
    <w:rsid w:val="001B15FE"/>
    <w:rsid w:val="001B168E"/>
    <w:rsid w:val="001B170E"/>
    <w:rsid w:val="001B322C"/>
    <w:rsid w:val="001B34EB"/>
    <w:rsid w:val="001B35B4"/>
    <w:rsid w:val="001B3946"/>
    <w:rsid w:val="001B3DD2"/>
    <w:rsid w:val="001B4322"/>
    <w:rsid w:val="001B4CE6"/>
    <w:rsid w:val="001B56C2"/>
    <w:rsid w:val="001B57CA"/>
    <w:rsid w:val="001B57D6"/>
    <w:rsid w:val="001B76C7"/>
    <w:rsid w:val="001C0BD2"/>
    <w:rsid w:val="001C19D8"/>
    <w:rsid w:val="001C3027"/>
    <w:rsid w:val="001C35D5"/>
    <w:rsid w:val="001C3D82"/>
    <w:rsid w:val="001C42FD"/>
    <w:rsid w:val="001C4366"/>
    <w:rsid w:val="001C439C"/>
    <w:rsid w:val="001C466D"/>
    <w:rsid w:val="001C46C3"/>
    <w:rsid w:val="001C5422"/>
    <w:rsid w:val="001C6A00"/>
    <w:rsid w:val="001C760B"/>
    <w:rsid w:val="001D003D"/>
    <w:rsid w:val="001D0145"/>
    <w:rsid w:val="001D0CCB"/>
    <w:rsid w:val="001D0DB9"/>
    <w:rsid w:val="001D2FE7"/>
    <w:rsid w:val="001D3443"/>
    <w:rsid w:val="001D378E"/>
    <w:rsid w:val="001D3953"/>
    <w:rsid w:val="001D4D1A"/>
    <w:rsid w:val="001D4F40"/>
    <w:rsid w:val="001D5753"/>
    <w:rsid w:val="001D670B"/>
    <w:rsid w:val="001D6DA8"/>
    <w:rsid w:val="001D7369"/>
    <w:rsid w:val="001D7EA7"/>
    <w:rsid w:val="001E00F9"/>
    <w:rsid w:val="001E04C2"/>
    <w:rsid w:val="001E0B9C"/>
    <w:rsid w:val="001E2BCD"/>
    <w:rsid w:val="001E336C"/>
    <w:rsid w:val="001E38B7"/>
    <w:rsid w:val="001E3D52"/>
    <w:rsid w:val="001E3DF3"/>
    <w:rsid w:val="001E4294"/>
    <w:rsid w:val="001E484D"/>
    <w:rsid w:val="001E4B89"/>
    <w:rsid w:val="001E4EB1"/>
    <w:rsid w:val="001E54AC"/>
    <w:rsid w:val="001E5989"/>
    <w:rsid w:val="001E5C0C"/>
    <w:rsid w:val="001E66BA"/>
    <w:rsid w:val="001E6DFB"/>
    <w:rsid w:val="001E6E77"/>
    <w:rsid w:val="001E72CB"/>
    <w:rsid w:val="001E7F1F"/>
    <w:rsid w:val="001E7F6B"/>
    <w:rsid w:val="001F0081"/>
    <w:rsid w:val="001F02AC"/>
    <w:rsid w:val="001F0DFF"/>
    <w:rsid w:val="001F118A"/>
    <w:rsid w:val="001F16D9"/>
    <w:rsid w:val="001F17AA"/>
    <w:rsid w:val="001F17CF"/>
    <w:rsid w:val="001F1D4B"/>
    <w:rsid w:val="001F2A13"/>
    <w:rsid w:val="001F38C7"/>
    <w:rsid w:val="001F3D09"/>
    <w:rsid w:val="001F41A7"/>
    <w:rsid w:val="001F4D9B"/>
    <w:rsid w:val="001F56E3"/>
    <w:rsid w:val="001F5781"/>
    <w:rsid w:val="001F59CE"/>
    <w:rsid w:val="001F5C43"/>
    <w:rsid w:val="001F6218"/>
    <w:rsid w:val="001F67D0"/>
    <w:rsid w:val="001F7161"/>
    <w:rsid w:val="001F744A"/>
    <w:rsid w:val="001F7A3F"/>
    <w:rsid w:val="002000CF"/>
    <w:rsid w:val="002018EE"/>
    <w:rsid w:val="00202146"/>
    <w:rsid w:val="002023BF"/>
    <w:rsid w:val="00202669"/>
    <w:rsid w:val="0020270F"/>
    <w:rsid w:val="00202766"/>
    <w:rsid w:val="00202D4E"/>
    <w:rsid w:val="0020309D"/>
    <w:rsid w:val="00203413"/>
    <w:rsid w:val="002046A7"/>
    <w:rsid w:val="002051FF"/>
    <w:rsid w:val="00205988"/>
    <w:rsid w:val="0020610E"/>
    <w:rsid w:val="002071F9"/>
    <w:rsid w:val="00207210"/>
    <w:rsid w:val="00207C62"/>
    <w:rsid w:val="002104CE"/>
    <w:rsid w:val="0021069C"/>
    <w:rsid w:val="00210768"/>
    <w:rsid w:val="00210822"/>
    <w:rsid w:val="00210AD7"/>
    <w:rsid w:val="0021114E"/>
    <w:rsid w:val="00211A86"/>
    <w:rsid w:val="00211CF7"/>
    <w:rsid w:val="002120E1"/>
    <w:rsid w:val="00212463"/>
    <w:rsid w:val="00212464"/>
    <w:rsid w:val="00212590"/>
    <w:rsid w:val="00212ED3"/>
    <w:rsid w:val="00212FC6"/>
    <w:rsid w:val="00213C60"/>
    <w:rsid w:val="00214A6B"/>
    <w:rsid w:val="00215A79"/>
    <w:rsid w:val="00215BCB"/>
    <w:rsid w:val="00215C09"/>
    <w:rsid w:val="00216077"/>
    <w:rsid w:val="002160BF"/>
    <w:rsid w:val="002164E5"/>
    <w:rsid w:val="002165CD"/>
    <w:rsid w:val="00216655"/>
    <w:rsid w:val="00216912"/>
    <w:rsid w:val="00216C7F"/>
    <w:rsid w:val="0021743B"/>
    <w:rsid w:val="002174EB"/>
    <w:rsid w:val="00217586"/>
    <w:rsid w:val="00217E72"/>
    <w:rsid w:val="00217EE9"/>
    <w:rsid w:val="0022001B"/>
    <w:rsid w:val="00220174"/>
    <w:rsid w:val="002203A0"/>
    <w:rsid w:val="002208A7"/>
    <w:rsid w:val="00220EBF"/>
    <w:rsid w:val="00220F4C"/>
    <w:rsid w:val="0022220A"/>
    <w:rsid w:val="00222493"/>
    <w:rsid w:val="002225AD"/>
    <w:rsid w:val="00223501"/>
    <w:rsid w:val="002239E2"/>
    <w:rsid w:val="00223BA4"/>
    <w:rsid w:val="00224520"/>
    <w:rsid w:val="002249B7"/>
    <w:rsid w:val="00224D8E"/>
    <w:rsid w:val="002253B8"/>
    <w:rsid w:val="00225629"/>
    <w:rsid w:val="00225E2E"/>
    <w:rsid w:val="00226A18"/>
    <w:rsid w:val="00226AD7"/>
    <w:rsid w:val="002277FC"/>
    <w:rsid w:val="002278A2"/>
    <w:rsid w:val="00227F18"/>
    <w:rsid w:val="00230101"/>
    <w:rsid w:val="002301A1"/>
    <w:rsid w:val="00230832"/>
    <w:rsid w:val="00230DE3"/>
    <w:rsid w:val="002310D4"/>
    <w:rsid w:val="00231A2E"/>
    <w:rsid w:val="0023276D"/>
    <w:rsid w:val="002327B3"/>
    <w:rsid w:val="002334C2"/>
    <w:rsid w:val="00233771"/>
    <w:rsid w:val="00234355"/>
    <w:rsid w:val="00234584"/>
    <w:rsid w:val="002350CD"/>
    <w:rsid w:val="002351B3"/>
    <w:rsid w:val="00235278"/>
    <w:rsid w:val="002356A5"/>
    <w:rsid w:val="00235891"/>
    <w:rsid w:val="00235A2E"/>
    <w:rsid w:val="00235EA7"/>
    <w:rsid w:val="00236B81"/>
    <w:rsid w:val="00236D4A"/>
    <w:rsid w:val="00236EB5"/>
    <w:rsid w:val="00237D32"/>
    <w:rsid w:val="00240195"/>
    <w:rsid w:val="0024036A"/>
    <w:rsid w:val="00240D20"/>
    <w:rsid w:val="00241CDD"/>
    <w:rsid w:val="00241F6F"/>
    <w:rsid w:val="00242627"/>
    <w:rsid w:val="00242B8F"/>
    <w:rsid w:val="00243CCB"/>
    <w:rsid w:val="00243D15"/>
    <w:rsid w:val="0024456B"/>
    <w:rsid w:val="002447F5"/>
    <w:rsid w:val="00244DFE"/>
    <w:rsid w:val="00244FE3"/>
    <w:rsid w:val="00245AE8"/>
    <w:rsid w:val="00245C75"/>
    <w:rsid w:val="00246274"/>
    <w:rsid w:val="002467D3"/>
    <w:rsid w:val="0024725E"/>
    <w:rsid w:val="002474B6"/>
    <w:rsid w:val="00247619"/>
    <w:rsid w:val="00247EB1"/>
    <w:rsid w:val="00250031"/>
    <w:rsid w:val="00250A90"/>
    <w:rsid w:val="00250F0B"/>
    <w:rsid w:val="002513AA"/>
    <w:rsid w:val="00251899"/>
    <w:rsid w:val="00251C3B"/>
    <w:rsid w:val="00252039"/>
    <w:rsid w:val="002521DC"/>
    <w:rsid w:val="002522A2"/>
    <w:rsid w:val="002522C8"/>
    <w:rsid w:val="002527A4"/>
    <w:rsid w:val="00252B20"/>
    <w:rsid w:val="00254223"/>
    <w:rsid w:val="00254456"/>
    <w:rsid w:val="00254810"/>
    <w:rsid w:val="002549A8"/>
    <w:rsid w:val="0025502D"/>
    <w:rsid w:val="00255343"/>
    <w:rsid w:val="0025541F"/>
    <w:rsid w:val="00255893"/>
    <w:rsid w:val="00255FB1"/>
    <w:rsid w:val="00256566"/>
    <w:rsid w:val="002567FB"/>
    <w:rsid w:val="00256C2B"/>
    <w:rsid w:val="00256E78"/>
    <w:rsid w:val="00256FF0"/>
    <w:rsid w:val="00257741"/>
    <w:rsid w:val="00257943"/>
    <w:rsid w:val="00257D6E"/>
    <w:rsid w:val="0026032D"/>
    <w:rsid w:val="00260A29"/>
    <w:rsid w:val="00260A77"/>
    <w:rsid w:val="00260BF2"/>
    <w:rsid w:val="00261395"/>
    <w:rsid w:val="002616FB"/>
    <w:rsid w:val="00261AC7"/>
    <w:rsid w:val="002625A7"/>
    <w:rsid w:val="002627E3"/>
    <w:rsid w:val="00263A87"/>
    <w:rsid w:val="00263CFC"/>
    <w:rsid w:val="00264118"/>
    <w:rsid w:val="00264304"/>
    <w:rsid w:val="002643C7"/>
    <w:rsid w:val="0026485B"/>
    <w:rsid w:val="00264A70"/>
    <w:rsid w:val="00265639"/>
    <w:rsid w:val="00265D99"/>
    <w:rsid w:val="00266ACA"/>
    <w:rsid w:val="00266BB4"/>
    <w:rsid w:val="00266C76"/>
    <w:rsid w:val="00266E51"/>
    <w:rsid w:val="00266EA7"/>
    <w:rsid w:val="00270F1F"/>
    <w:rsid w:val="00270F9F"/>
    <w:rsid w:val="002715D0"/>
    <w:rsid w:val="0027167B"/>
    <w:rsid w:val="002721FC"/>
    <w:rsid w:val="00272267"/>
    <w:rsid w:val="002724AA"/>
    <w:rsid w:val="002725FB"/>
    <w:rsid w:val="00272833"/>
    <w:rsid w:val="00272E98"/>
    <w:rsid w:val="0027385B"/>
    <w:rsid w:val="00273A6B"/>
    <w:rsid w:val="00274B54"/>
    <w:rsid w:val="00275240"/>
    <w:rsid w:val="00275CDC"/>
    <w:rsid w:val="00275CF8"/>
    <w:rsid w:val="00277565"/>
    <w:rsid w:val="00277664"/>
    <w:rsid w:val="00280669"/>
    <w:rsid w:val="0028092E"/>
    <w:rsid w:val="00280C75"/>
    <w:rsid w:val="00281DA4"/>
    <w:rsid w:val="002821E8"/>
    <w:rsid w:val="002827F2"/>
    <w:rsid w:val="00283082"/>
    <w:rsid w:val="0028337F"/>
    <w:rsid w:val="002833A3"/>
    <w:rsid w:val="00283727"/>
    <w:rsid w:val="00283762"/>
    <w:rsid w:val="0028494A"/>
    <w:rsid w:val="00285918"/>
    <w:rsid w:val="00285EF9"/>
    <w:rsid w:val="00286170"/>
    <w:rsid w:val="00286238"/>
    <w:rsid w:val="002865C1"/>
    <w:rsid w:val="002871A8"/>
    <w:rsid w:val="00287C49"/>
    <w:rsid w:val="00287D01"/>
    <w:rsid w:val="002900A1"/>
    <w:rsid w:val="00290AA7"/>
    <w:rsid w:val="00290F1B"/>
    <w:rsid w:val="00290F5F"/>
    <w:rsid w:val="0029140F"/>
    <w:rsid w:val="00291652"/>
    <w:rsid w:val="00291EA0"/>
    <w:rsid w:val="002925C9"/>
    <w:rsid w:val="002925E9"/>
    <w:rsid w:val="0029265A"/>
    <w:rsid w:val="00292F56"/>
    <w:rsid w:val="0029356F"/>
    <w:rsid w:val="00293D4A"/>
    <w:rsid w:val="0029426E"/>
    <w:rsid w:val="002952E8"/>
    <w:rsid w:val="002953DF"/>
    <w:rsid w:val="002956EC"/>
    <w:rsid w:val="00295A9C"/>
    <w:rsid w:val="002962ED"/>
    <w:rsid w:val="002963B3"/>
    <w:rsid w:val="002967B0"/>
    <w:rsid w:val="00296EBC"/>
    <w:rsid w:val="00297246"/>
    <w:rsid w:val="002973C3"/>
    <w:rsid w:val="002A046E"/>
    <w:rsid w:val="002A0996"/>
    <w:rsid w:val="002A0A25"/>
    <w:rsid w:val="002A0A62"/>
    <w:rsid w:val="002A1296"/>
    <w:rsid w:val="002A149B"/>
    <w:rsid w:val="002A171A"/>
    <w:rsid w:val="002A17E7"/>
    <w:rsid w:val="002A1D66"/>
    <w:rsid w:val="002A1EF6"/>
    <w:rsid w:val="002A36E5"/>
    <w:rsid w:val="002A37FF"/>
    <w:rsid w:val="002A380E"/>
    <w:rsid w:val="002A3D8D"/>
    <w:rsid w:val="002A4C4A"/>
    <w:rsid w:val="002A5C70"/>
    <w:rsid w:val="002A6208"/>
    <w:rsid w:val="002A6830"/>
    <w:rsid w:val="002A68F0"/>
    <w:rsid w:val="002A77BA"/>
    <w:rsid w:val="002B0F3C"/>
    <w:rsid w:val="002B1127"/>
    <w:rsid w:val="002B17D8"/>
    <w:rsid w:val="002B1A61"/>
    <w:rsid w:val="002B2824"/>
    <w:rsid w:val="002B2861"/>
    <w:rsid w:val="002B334C"/>
    <w:rsid w:val="002B3DE3"/>
    <w:rsid w:val="002B4BC8"/>
    <w:rsid w:val="002B4DDF"/>
    <w:rsid w:val="002B51FD"/>
    <w:rsid w:val="002B65BB"/>
    <w:rsid w:val="002B664F"/>
    <w:rsid w:val="002B6943"/>
    <w:rsid w:val="002B6DA0"/>
    <w:rsid w:val="002B6DF1"/>
    <w:rsid w:val="002B74A4"/>
    <w:rsid w:val="002B7537"/>
    <w:rsid w:val="002B756C"/>
    <w:rsid w:val="002B76D9"/>
    <w:rsid w:val="002C1899"/>
    <w:rsid w:val="002C1CCD"/>
    <w:rsid w:val="002C2A56"/>
    <w:rsid w:val="002C2F91"/>
    <w:rsid w:val="002C3CE0"/>
    <w:rsid w:val="002C459C"/>
    <w:rsid w:val="002C47D4"/>
    <w:rsid w:val="002C4E13"/>
    <w:rsid w:val="002C50F6"/>
    <w:rsid w:val="002C5485"/>
    <w:rsid w:val="002C6358"/>
    <w:rsid w:val="002C6C02"/>
    <w:rsid w:val="002C7086"/>
    <w:rsid w:val="002C709C"/>
    <w:rsid w:val="002D08C2"/>
    <w:rsid w:val="002D12E1"/>
    <w:rsid w:val="002D135E"/>
    <w:rsid w:val="002D2221"/>
    <w:rsid w:val="002D228D"/>
    <w:rsid w:val="002D22C7"/>
    <w:rsid w:val="002D3198"/>
    <w:rsid w:val="002D33FE"/>
    <w:rsid w:val="002D3EF5"/>
    <w:rsid w:val="002D3FF8"/>
    <w:rsid w:val="002D40FC"/>
    <w:rsid w:val="002D4445"/>
    <w:rsid w:val="002D4A3D"/>
    <w:rsid w:val="002D4DE5"/>
    <w:rsid w:val="002D4EC4"/>
    <w:rsid w:val="002D57ED"/>
    <w:rsid w:val="002D5891"/>
    <w:rsid w:val="002D665F"/>
    <w:rsid w:val="002D68DC"/>
    <w:rsid w:val="002D6D8E"/>
    <w:rsid w:val="002D6FD7"/>
    <w:rsid w:val="002D704B"/>
    <w:rsid w:val="002D7065"/>
    <w:rsid w:val="002D762D"/>
    <w:rsid w:val="002D7CC1"/>
    <w:rsid w:val="002D7D84"/>
    <w:rsid w:val="002D7FBF"/>
    <w:rsid w:val="002E16B9"/>
    <w:rsid w:val="002E196D"/>
    <w:rsid w:val="002E1DAA"/>
    <w:rsid w:val="002E2235"/>
    <w:rsid w:val="002E30F0"/>
    <w:rsid w:val="002E365B"/>
    <w:rsid w:val="002E3A5B"/>
    <w:rsid w:val="002E3E13"/>
    <w:rsid w:val="002E41CA"/>
    <w:rsid w:val="002E55C2"/>
    <w:rsid w:val="002E595F"/>
    <w:rsid w:val="002E5D81"/>
    <w:rsid w:val="002E5F76"/>
    <w:rsid w:val="002E6229"/>
    <w:rsid w:val="002E6807"/>
    <w:rsid w:val="002E6CDA"/>
    <w:rsid w:val="002E7361"/>
    <w:rsid w:val="002E79CD"/>
    <w:rsid w:val="002E7D1F"/>
    <w:rsid w:val="002F0127"/>
    <w:rsid w:val="002F0B82"/>
    <w:rsid w:val="002F0EB8"/>
    <w:rsid w:val="002F12FE"/>
    <w:rsid w:val="002F168F"/>
    <w:rsid w:val="002F19B6"/>
    <w:rsid w:val="002F19E8"/>
    <w:rsid w:val="002F1DA0"/>
    <w:rsid w:val="002F1DAE"/>
    <w:rsid w:val="002F1E48"/>
    <w:rsid w:val="002F23F8"/>
    <w:rsid w:val="002F2678"/>
    <w:rsid w:val="002F2A45"/>
    <w:rsid w:val="002F2C0D"/>
    <w:rsid w:val="002F3275"/>
    <w:rsid w:val="002F47B3"/>
    <w:rsid w:val="002F4AB2"/>
    <w:rsid w:val="002F4B89"/>
    <w:rsid w:val="002F5171"/>
    <w:rsid w:val="002F54D2"/>
    <w:rsid w:val="002F5E25"/>
    <w:rsid w:val="002F662F"/>
    <w:rsid w:val="002F6776"/>
    <w:rsid w:val="002F682D"/>
    <w:rsid w:val="002F695E"/>
    <w:rsid w:val="002F75E6"/>
    <w:rsid w:val="002F7C93"/>
    <w:rsid w:val="002F7EC8"/>
    <w:rsid w:val="0030029B"/>
    <w:rsid w:val="00300373"/>
    <w:rsid w:val="003009A9"/>
    <w:rsid w:val="003017A5"/>
    <w:rsid w:val="00302724"/>
    <w:rsid w:val="0030274D"/>
    <w:rsid w:val="00302C70"/>
    <w:rsid w:val="00302EB4"/>
    <w:rsid w:val="00303A83"/>
    <w:rsid w:val="00303BE6"/>
    <w:rsid w:val="00303D05"/>
    <w:rsid w:val="0030402B"/>
    <w:rsid w:val="00304878"/>
    <w:rsid w:val="003049C0"/>
    <w:rsid w:val="00305217"/>
    <w:rsid w:val="00305643"/>
    <w:rsid w:val="00305F8E"/>
    <w:rsid w:val="003062A3"/>
    <w:rsid w:val="003062C1"/>
    <w:rsid w:val="0030735A"/>
    <w:rsid w:val="00310602"/>
    <w:rsid w:val="00310903"/>
    <w:rsid w:val="00311707"/>
    <w:rsid w:val="00312441"/>
    <w:rsid w:val="00312731"/>
    <w:rsid w:val="00312BED"/>
    <w:rsid w:val="00312E84"/>
    <w:rsid w:val="00313249"/>
    <w:rsid w:val="003133C4"/>
    <w:rsid w:val="00313593"/>
    <w:rsid w:val="0031387D"/>
    <w:rsid w:val="00313EC4"/>
    <w:rsid w:val="00314375"/>
    <w:rsid w:val="003148FE"/>
    <w:rsid w:val="00314F37"/>
    <w:rsid w:val="003155A1"/>
    <w:rsid w:val="00315778"/>
    <w:rsid w:val="003159EE"/>
    <w:rsid w:val="00315AB9"/>
    <w:rsid w:val="003161DF"/>
    <w:rsid w:val="003168E7"/>
    <w:rsid w:val="00316E43"/>
    <w:rsid w:val="0031726D"/>
    <w:rsid w:val="00320EB4"/>
    <w:rsid w:val="003210D1"/>
    <w:rsid w:val="00321BBA"/>
    <w:rsid w:val="00321DC7"/>
    <w:rsid w:val="00321E8F"/>
    <w:rsid w:val="003222E8"/>
    <w:rsid w:val="00323248"/>
    <w:rsid w:val="003243E4"/>
    <w:rsid w:val="00324B57"/>
    <w:rsid w:val="00324CB4"/>
    <w:rsid w:val="00324CDD"/>
    <w:rsid w:val="00324E05"/>
    <w:rsid w:val="00325E70"/>
    <w:rsid w:val="0032632B"/>
    <w:rsid w:val="003278B6"/>
    <w:rsid w:val="003306A0"/>
    <w:rsid w:val="003307A5"/>
    <w:rsid w:val="00331845"/>
    <w:rsid w:val="00331CFE"/>
    <w:rsid w:val="00332362"/>
    <w:rsid w:val="003323E1"/>
    <w:rsid w:val="00332FD4"/>
    <w:rsid w:val="0033367F"/>
    <w:rsid w:val="003342C4"/>
    <w:rsid w:val="003348CE"/>
    <w:rsid w:val="003353E1"/>
    <w:rsid w:val="00335E3E"/>
    <w:rsid w:val="003366D7"/>
    <w:rsid w:val="003378C2"/>
    <w:rsid w:val="0034022E"/>
    <w:rsid w:val="0034027F"/>
    <w:rsid w:val="003405DA"/>
    <w:rsid w:val="003422FA"/>
    <w:rsid w:val="00342366"/>
    <w:rsid w:val="003423AE"/>
    <w:rsid w:val="00342F86"/>
    <w:rsid w:val="003433BA"/>
    <w:rsid w:val="00343473"/>
    <w:rsid w:val="00344201"/>
    <w:rsid w:val="00345ED7"/>
    <w:rsid w:val="003463D4"/>
    <w:rsid w:val="0034661A"/>
    <w:rsid w:val="00347039"/>
    <w:rsid w:val="00347059"/>
    <w:rsid w:val="003476D3"/>
    <w:rsid w:val="00347817"/>
    <w:rsid w:val="00347989"/>
    <w:rsid w:val="00347AA3"/>
    <w:rsid w:val="00347AAF"/>
    <w:rsid w:val="00347E2E"/>
    <w:rsid w:val="00347FFD"/>
    <w:rsid w:val="003501F4"/>
    <w:rsid w:val="0035069A"/>
    <w:rsid w:val="00350E6A"/>
    <w:rsid w:val="00350F94"/>
    <w:rsid w:val="00351080"/>
    <w:rsid w:val="0035156B"/>
    <w:rsid w:val="003515AD"/>
    <w:rsid w:val="00353454"/>
    <w:rsid w:val="00353789"/>
    <w:rsid w:val="00353D24"/>
    <w:rsid w:val="00354845"/>
    <w:rsid w:val="00354B77"/>
    <w:rsid w:val="00354EB7"/>
    <w:rsid w:val="00355BBF"/>
    <w:rsid w:val="00355BEB"/>
    <w:rsid w:val="00355C0A"/>
    <w:rsid w:val="00356600"/>
    <w:rsid w:val="00356C96"/>
    <w:rsid w:val="0035731C"/>
    <w:rsid w:val="00357BBB"/>
    <w:rsid w:val="00357F4D"/>
    <w:rsid w:val="0036014F"/>
    <w:rsid w:val="00360600"/>
    <w:rsid w:val="00360E5E"/>
    <w:rsid w:val="0036164A"/>
    <w:rsid w:val="00361ADD"/>
    <w:rsid w:val="00361FFD"/>
    <w:rsid w:val="003620CC"/>
    <w:rsid w:val="0036231D"/>
    <w:rsid w:val="00362DE0"/>
    <w:rsid w:val="00363216"/>
    <w:rsid w:val="00363628"/>
    <w:rsid w:val="0036387D"/>
    <w:rsid w:val="00363880"/>
    <w:rsid w:val="00363AD5"/>
    <w:rsid w:val="00363CAC"/>
    <w:rsid w:val="00363D51"/>
    <w:rsid w:val="00363E11"/>
    <w:rsid w:val="00364305"/>
    <w:rsid w:val="0036445E"/>
    <w:rsid w:val="00364FF2"/>
    <w:rsid w:val="00365D11"/>
    <w:rsid w:val="003669CC"/>
    <w:rsid w:val="00366CB7"/>
    <w:rsid w:val="00366D35"/>
    <w:rsid w:val="003672F0"/>
    <w:rsid w:val="003673A8"/>
    <w:rsid w:val="0036763A"/>
    <w:rsid w:val="00367791"/>
    <w:rsid w:val="00367A85"/>
    <w:rsid w:val="0037031A"/>
    <w:rsid w:val="00370506"/>
    <w:rsid w:val="00370BE8"/>
    <w:rsid w:val="00370C10"/>
    <w:rsid w:val="00372E7E"/>
    <w:rsid w:val="00373402"/>
    <w:rsid w:val="0037348A"/>
    <w:rsid w:val="003740DC"/>
    <w:rsid w:val="003747F9"/>
    <w:rsid w:val="00375971"/>
    <w:rsid w:val="00375D80"/>
    <w:rsid w:val="00376016"/>
    <w:rsid w:val="00376390"/>
    <w:rsid w:val="0037641A"/>
    <w:rsid w:val="0037671E"/>
    <w:rsid w:val="00376797"/>
    <w:rsid w:val="00376977"/>
    <w:rsid w:val="00376C3B"/>
    <w:rsid w:val="00377562"/>
    <w:rsid w:val="0037783D"/>
    <w:rsid w:val="00377908"/>
    <w:rsid w:val="00377C98"/>
    <w:rsid w:val="00380443"/>
    <w:rsid w:val="00380A93"/>
    <w:rsid w:val="00380AB8"/>
    <w:rsid w:val="0038129C"/>
    <w:rsid w:val="00381508"/>
    <w:rsid w:val="003817B8"/>
    <w:rsid w:val="00381AA9"/>
    <w:rsid w:val="0038220E"/>
    <w:rsid w:val="00382543"/>
    <w:rsid w:val="0038349A"/>
    <w:rsid w:val="003839CB"/>
    <w:rsid w:val="00383FBA"/>
    <w:rsid w:val="00384421"/>
    <w:rsid w:val="003849A4"/>
    <w:rsid w:val="003858FD"/>
    <w:rsid w:val="00386A4D"/>
    <w:rsid w:val="00386AA3"/>
    <w:rsid w:val="00386D63"/>
    <w:rsid w:val="00386E6B"/>
    <w:rsid w:val="00387A4D"/>
    <w:rsid w:val="00387BF5"/>
    <w:rsid w:val="00390206"/>
    <w:rsid w:val="00390789"/>
    <w:rsid w:val="00390EC6"/>
    <w:rsid w:val="003912F2"/>
    <w:rsid w:val="00391398"/>
    <w:rsid w:val="00391BBD"/>
    <w:rsid w:val="0039261D"/>
    <w:rsid w:val="00392CB6"/>
    <w:rsid w:val="00392D14"/>
    <w:rsid w:val="003937FB"/>
    <w:rsid w:val="0039385B"/>
    <w:rsid w:val="00393EE7"/>
    <w:rsid w:val="00394214"/>
    <w:rsid w:val="00394E24"/>
    <w:rsid w:val="003959D0"/>
    <w:rsid w:val="00395C32"/>
    <w:rsid w:val="00395ED7"/>
    <w:rsid w:val="00395F6C"/>
    <w:rsid w:val="00396142"/>
    <w:rsid w:val="00396929"/>
    <w:rsid w:val="00396D23"/>
    <w:rsid w:val="00396E80"/>
    <w:rsid w:val="00397AC8"/>
    <w:rsid w:val="00397C89"/>
    <w:rsid w:val="00397E8E"/>
    <w:rsid w:val="003A01A9"/>
    <w:rsid w:val="003A0794"/>
    <w:rsid w:val="003A0C16"/>
    <w:rsid w:val="003A11D0"/>
    <w:rsid w:val="003A1454"/>
    <w:rsid w:val="003A1AB9"/>
    <w:rsid w:val="003A27B4"/>
    <w:rsid w:val="003A2B9D"/>
    <w:rsid w:val="003A3C1E"/>
    <w:rsid w:val="003A3D3A"/>
    <w:rsid w:val="003A3D9C"/>
    <w:rsid w:val="003A3F7A"/>
    <w:rsid w:val="003A4315"/>
    <w:rsid w:val="003A4DA2"/>
    <w:rsid w:val="003A5185"/>
    <w:rsid w:val="003A521E"/>
    <w:rsid w:val="003A647A"/>
    <w:rsid w:val="003A6974"/>
    <w:rsid w:val="003A6B52"/>
    <w:rsid w:val="003A6C1D"/>
    <w:rsid w:val="003A712C"/>
    <w:rsid w:val="003A73BA"/>
    <w:rsid w:val="003A7773"/>
    <w:rsid w:val="003A7B6B"/>
    <w:rsid w:val="003A7D2A"/>
    <w:rsid w:val="003B0587"/>
    <w:rsid w:val="003B0635"/>
    <w:rsid w:val="003B0BA1"/>
    <w:rsid w:val="003B16E8"/>
    <w:rsid w:val="003B23D8"/>
    <w:rsid w:val="003B2690"/>
    <w:rsid w:val="003B48AF"/>
    <w:rsid w:val="003B52B4"/>
    <w:rsid w:val="003B53CB"/>
    <w:rsid w:val="003B56F4"/>
    <w:rsid w:val="003B5B44"/>
    <w:rsid w:val="003B6269"/>
    <w:rsid w:val="003B65C0"/>
    <w:rsid w:val="003B6600"/>
    <w:rsid w:val="003B6785"/>
    <w:rsid w:val="003B6BB9"/>
    <w:rsid w:val="003B6CA3"/>
    <w:rsid w:val="003B6E4F"/>
    <w:rsid w:val="003B72CA"/>
    <w:rsid w:val="003B79C7"/>
    <w:rsid w:val="003C0C69"/>
    <w:rsid w:val="003C0C9C"/>
    <w:rsid w:val="003C1B4B"/>
    <w:rsid w:val="003C272E"/>
    <w:rsid w:val="003C3082"/>
    <w:rsid w:val="003C3DDC"/>
    <w:rsid w:val="003C4333"/>
    <w:rsid w:val="003C47A2"/>
    <w:rsid w:val="003C4E71"/>
    <w:rsid w:val="003C4FBB"/>
    <w:rsid w:val="003C5AE9"/>
    <w:rsid w:val="003C6007"/>
    <w:rsid w:val="003C62EB"/>
    <w:rsid w:val="003C632C"/>
    <w:rsid w:val="003C6543"/>
    <w:rsid w:val="003C686C"/>
    <w:rsid w:val="003C6F47"/>
    <w:rsid w:val="003C71F6"/>
    <w:rsid w:val="003C7424"/>
    <w:rsid w:val="003D028B"/>
    <w:rsid w:val="003D0AAA"/>
    <w:rsid w:val="003D136E"/>
    <w:rsid w:val="003D144E"/>
    <w:rsid w:val="003D19CE"/>
    <w:rsid w:val="003D2633"/>
    <w:rsid w:val="003D26E6"/>
    <w:rsid w:val="003D27C9"/>
    <w:rsid w:val="003D27CA"/>
    <w:rsid w:val="003D2CD1"/>
    <w:rsid w:val="003D35CB"/>
    <w:rsid w:val="003D3769"/>
    <w:rsid w:val="003D5366"/>
    <w:rsid w:val="003D5B4E"/>
    <w:rsid w:val="003D653C"/>
    <w:rsid w:val="003D6B94"/>
    <w:rsid w:val="003D7677"/>
    <w:rsid w:val="003D7B41"/>
    <w:rsid w:val="003D7CAD"/>
    <w:rsid w:val="003E0150"/>
    <w:rsid w:val="003E0452"/>
    <w:rsid w:val="003E1089"/>
    <w:rsid w:val="003E13F4"/>
    <w:rsid w:val="003E1893"/>
    <w:rsid w:val="003E2261"/>
    <w:rsid w:val="003E253F"/>
    <w:rsid w:val="003E3038"/>
    <w:rsid w:val="003E31A3"/>
    <w:rsid w:val="003E3912"/>
    <w:rsid w:val="003E3D83"/>
    <w:rsid w:val="003E42F9"/>
    <w:rsid w:val="003E482D"/>
    <w:rsid w:val="003E5436"/>
    <w:rsid w:val="003E54C3"/>
    <w:rsid w:val="003E5667"/>
    <w:rsid w:val="003E59EF"/>
    <w:rsid w:val="003E5A43"/>
    <w:rsid w:val="003E5AD9"/>
    <w:rsid w:val="003E69F0"/>
    <w:rsid w:val="003E702C"/>
    <w:rsid w:val="003E70BE"/>
    <w:rsid w:val="003E73F7"/>
    <w:rsid w:val="003E7631"/>
    <w:rsid w:val="003F0066"/>
    <w:rsid w:val="003F0B05"/>
    <w:rsid w:val="003F0C40"/>
    <w:rsid w:val="003F11B4"/>
    <w:rsid w:val="003F139A"/>
    <w:rsid w:val="003F14C0"/>
    <w:rsid w:val="003F157E"/>
    <w:rsid w:val="003F3268"/>
    <w:rsid w:val="003F3367"/>
    <w:rsid w:val="003F3479"/>
    <w:rsid w:val="003F3ADB"/>
    <w:rsid w:val="003F536A"/>
    <w:rsid w:val="003F5424"/>
    <w:rsid w:val="003F5687"/>
    <w:rsid w:val="003F5BF3"/>
    <w:rsid w:val="003F6108"/>
    <w:rsid w:val="003F6518"/>
    <w:rsid w:val="003F67A4"/>
    <w:rsid w:val="003F6862"/>
    <w:rsid w:val="003F6A3A"/>
    <w:rsid w:val="003F71C3"/>
    <w:rsid w:val="003F7C79"/>
    <w:rsid w:val="00400474"/>
    <w:rsid w:val="0040148A"/>
    <w:rsid w:val="00401CD2"/>
    <w:rsid w:val="00401F53"/>
    <w:rsid w:val="004021CE"/>
    <w:rsid w:val="00402526"/>
    <w:rsid w:val="004029C3"/>
    <w:rsid w:val="00402ACB"/>
    <w:rsid w:val="00402D6F"/>
    <w:rsid w:val="00403081"/>
    <w:rsid w:val="0040322E"/>
    <w:rsid w:val="00403C30"/>
    <w:rsid w:val="00403F41"/>
    <w:rsid w:val="004048D9"/>
    <w:rsid w:val="004049CF"/>
    <w:rsid w:val="00404CEA"/>
    <w:rsid w:val="004059BD"/>
    <w:rsid w:val="00405B33"/>
    <w:rsid w:val="004062B5"/>
    <w:rsid w:val="00407182"/>
    <w:rsid w:val="004075DA"/>
    <w:rsid w:val="00407C02"/>
    <w:rsid w:val="00407CC3"/>
    <w:rsid w:val="00410793"/>
    <w:rsid w:val="00410C08"/>
    <w:rsid w:val="00410F18"/>
    <w:rsid w:val="00410FA7"/>
    <w:rsid w:val="004111FD"/>
    <w:rsid w:val="0041133F"/>
    <w:rsid w:val="00411B22"/>
    <w:rsid w:val="00412290"/>
    <w:rsid w:val="00412BA9"/>
    <w:rsid w:val="00413F1A"/>
    <w:rsid w:val="00414074"/>
    <w:rsid w:val="004142F9"/>
    <w:rsid w:val="00414A54"/>
    <w:rsid w:val="00414E2C"/>
    <w:rsid w:val="00415478"/>
    <w:rsid w:val="00415752"/>
    <w:rsid w:val="0041583C"/>
    <w:rsid w:val="00415975"/>
    <w:rsid w:val="00415AFF"/>
    <w:rsid w:val="00416D38"/>
    <w:rsid w:val="004177AB"/>
    <w:rsid w:val="00417F54"/>
    <w:rsid w:val="00420BD3"/>
    <w:rsid w:val="004215C4"/>
    <w:rsid w:val="004227C6"/>
    <w:rsid w:val="004229C3"/>
    <w:rsid w:val="00423A82"/>
    <w:rsid w:val="00423E72"/>
    <w:rsid w:val="00424DD7"/>
    <w:rsid w:val="00424F79"/>
    <w:rsid w:val="004252F3"/>
    <w:rsid w:val="004256A6"/>
    <w:rsid w:val="00427674"/>
    <w:rsid w:val="00427991"/>
    <w:rsid w:val="004301BF"/>
    <w:rsid w:val="004303BE"/>
    <w:rsid w:val="00430CDF"/>
    <w:rsid w:val="00430D04"/>
    <w:rsid w:val="00431767"/>
    <w:rsid w:val="00431AE0"/>
    <w:rsid w:val="00431C88"/>
    <w:rsid w:val="0043230F"/>
    <w:rsid w:val="004323D4"/>
    <w:rsid w:val="00432D6E"/>
    <w:rsid w:val="00432F4F"/>
    <w:rsid w:val="00433DCC"/>
    <w:rsid w:val="0043488D"/>
    <w:rsid w:val="00434F80"/>
    <w:rsid w:val="004357B7"/>
    <w:rsid w:val="004364A4"/>
    <w:rsid w:val="00436502"/>
    <w:rsid w:val="0043717F"/>
    <w:rsid w:val="00437259"/>
    <w:rsid w:val="00437683"/>
    <w:rsid w:val="004377AD"/>
    <w:rsid w:val="00437C40"/>
    <w:rsid w:val="00437DD3"/>
    <w:rsid w:val="00440812"/>
    <w:rsid w:val="0044099D"/>
    <w:rsid w:val="00440E89"/>
    <w:rsid w:val="00441239"/>
    <w:rsid w:val="0044245C"/>
    <w:rsid w:val="00442BC3"/>
    <w:rsid w:val="00444C3E"/>
    <w:rsid w:val="00444F88"/>
    <w:rsid w:val="00445368"/>
    <w:rsid w:val="004474F5"/>
    <w:rsid w:val="004509A2"/>
    <w:rsid w:val="00450DF0"/>
    <w:rsid w:val="00450E7F"/>
    <w:rsid w:val="00451DDE"/>
    <w:rsid w:val="0045206B"/>
    <w:rsid w:val="00452CE3"/>
    <w:rsid w:val="00452DB1"/>
    <w:rsid w:val="00452E52"/>
    <w:rsid w:val="00453CF1"/>
    <w:rsid w:val="00453D28"/>
    <w:rsid w:val="00453FDE"/>
    <w:rsid w:val="00454AD2"/>
    <w:rsid w:val="00454C9A"/>
    <w:rsid w:val="00455101"/>
    <w:rsid w:val="00455664"/>
    <w:rsid w:val="0045653B"/>
    <w:rsid w:val="00456545"/>
    <w:rsid w:val="0045672F"/>
    <w:rsid w:val="00456B63"/>
    <w:rsid w:val="00456F2D"/>
    <w:rsid w:val="00457059"/>
    <w:rsid w:val="004572FF"/>
    <w:rsid w:val="004578B9"/>
    <w:rsid w:val="004578E4"/>
    <w:rsid w:val="00457ECC"/>
    <w:rsid w:val="0046027A"/>
    <w:rsid w:val="00461BC7"/>
    <w:rsid w:val="00462595"/>
    <w:rsid w:val="00462F85"/>
    <w:rsid w:val="00463007"/>
    <w:rsid w:val="00463123"/>
    <w:rsid w:val="004635CD"/>
    <w:rsid w:val="004638A5"/>
    <w:rsid w:val="00463D13"/>
    <w:rsid w:val="004648BE"/>
    <w:rsid w:val="00465347"/>
    <w:rsid w:val="0046546A"/>
    <w:rsid w:val="00465654"/>
    <w:rsid w:val="004657C3"/>
    <w:rsid w:val="0046617C"/>
    <w:rsid w:val="00466A08"/>
    <w:rsid w:val="00467FB9"/>
    <w:rsid w:val="00467FC7"/>
    <w:rsid w:val="0047072B"/>
    <w:rsid w:val="00470731"/>
    <w:rsid w:val="0047078E"/>
    <w:rsid w:val="0047202D"/>
    <w:rsid w:val="004720F1"/>
    <w:rsid w:val="0047249A"/>
    <w:rsid w:val="00472D40"/>
    <w:rsid w:val="00472E61"/>
    <w:rsid w:val="00473576"/>
    <w:rsid w:val="00473A07"/>
    <w:rsid w:val="00473DCA"/>
    <w:rsid w:val="00474F76"/>
    <w:rsid w:val="00474FEE"/>
    <w:rsid w:val="00475093"/>
    <w:rsid w:val="00475195"/>
    <w:rsid w:val="00475AEF"/>
    <w:rsid w:val="00475DCF"/>
    <w:rsid w:val="00477070"/>
    <w:rsid w:val="00477186"/>
    <w:rsid w:val="004777E6"/>
    <w:rsid w:val="00477D9D"/>
    <w:rsid w:val="004805B1"/>
    <w:rsid w:val="004817BB"/>
    <w:rsid w:val="00481D90"/>
    <w:rsid w:val="00482707"/>
    <w:rsid w:val="0048280A"/>
    <w:rsid w:val="0048353C"/>
    <w:rsid w:val="00483615"/>
    <w:rsid w:val="0048362F"/>
    <w:rsid w:val="00483823"/>
    <w:rsid w:val="00483C4F"/>
    <w:rsid w:val="0048461C"/>
    <w:rsid w:val="00484967"/>
    <w:rsid w:val="0048497D"/>
    <w:rsid w:val="00484B48"/>
    <w:rsid w:val="00485278"/>
    <w:rsid w:val="00485935"/>
    <w:rsid w:val="0048611B"/>
    <w:rsid w:val="004869DB"/>
    <w:rsid w:val="0048710F"/>
    <w:rsid w:val="0048779C"/>
    <w:rsid w:val="00487C3B"/>
    <w:rsid w:val="00490551"/>
    <w:rsid w:val="00490933"/>
    <w:rsid w:val="00490BB1"/>
    <w:rsid w:val="004915DB"/>
    <w:rsid w:val="004916E3"/>
    <w:rsid w:val="0049188A"/>
    <w:rsid w:val="00492B4B"/>
    <w:rsid w:val="00493F18"/>
    <w:rsid w:val="00494632"/>
    <w:rsid w:val="00494C13"/>
    <w:rsid w:val="00495306"/>
    <w:rsid w:val="0049560E"/>
    <w:rsid w:val="00495A70"/>
    <w:rsid w:val="00495D0F"/>
    <w:rsid w:val="0049603D"/>
    <w:rsid w:val="0049691D"/>
    <w:rsid w:val="00496B9A"/>
    <w:rsid w:val="00496E64"/>
    <w:rsid w:val="00496FA8"/>
    <w:rsid w:val="00497388"/>
    <w:rsid w:val="004974D4"/>
    <w:rsid w:val="004A0337"/>
    <w:rsid w:val="004A0FCC"/>
    <w:rsid w:val="004A139C"/>
    <w:rsid w:val="004A1401"/>
    <w:rsid w:val="004A159A"/>
    <w:rsid w:val="004A1B11"/>
    <w:rsid w:val="004A264A"/>
    <w:rsid w:val="004A2968"/>
    <w:rsid w:val="004A34BF"/>
    <w:rsid w:val="004A3873"/>
    <w:rsid w:val="004A3CCE"/>
    <w:rsid w:val="004A3D10"/>
    <w:rsid w:val="004A47DD"/>
    <w:rsid w:val="004A5E6E"/>
    <w:rsid w:val="004A6264"/>
    <w:rsid w:val="004A6503"/>
    <w:rsid w:val="004A70A7"/>
    <w:rsid w:val="004A71E3"/>
    <w:rsid w:val="004A723D"/>
    <w:rsid w:val="004A72DE"/>
    <w:rsid w:val="004B0B22"/>
    <w:rsid w:val="004B0F6B"/>
    <w:rsid w:val="004B14B0"/>
    <w:rsid w:val="004B1FA5"/>
    <w:rsid w:val="004B26D0"/>
    <w:rsid w:val="004B2A65"/>
    <w:rsid w:val="004B2D92"/>
    <w:rsid w:val="004B2FBB"/>
    <w:rsid w:val="004B30A4"/>
    <w:rsid w:val="004B4600"/>
    <w:rsid w:val="004B4619"/>
    <w:rsid w:val="004B547B"/>
    <w:rsid w:val="004B5641"/>
    <w:rsid w:val="004B573A"/>
    <w:rsid w:val="004B5BE7"/>
    <w:rsid w:val="004B5C21"/>
    <w:rsid w:val="004B5DC6"/>
    <w:rsid w:val="004B5E04"/>
    <w:rsid w:val="004B676F"/>
    <w:rsid w:val="004B7241"/>
    <w:rsid w:val="004B72D4"/>
    <w:rsid w:val="004B7506"/>
    <w:rsid w:val="004B78E0"/>
    <w:rsid w:val="004C12BB"/>
    <w:rsid w:val="004C1693"/>
    <w:rsid w:val="004C1A0A"/>
    <w:rsid w:val="004C1FF0"/>
    <w:rsid w:val="004C2019"/>
    <w:rsid w:val="004C2A31"/>
    <w:rsid w:val="004C2DA7"/>
    <w:rsid w:val="004C32FE"/>
    <w:rsid w:val="004C33A7"/>
    <w:rsid w:val="004C374E"/>
    <w:rsid w:val="004C40D9"/>
    <w:rsid w:val="004C438B"/>
    <w:rsid w:val="004C47A0"/>
    <w:rsid w:val="004C51BA"/>
    <w:rsid w:val="004C577B"/>
    <w:rsid w:val="004C5CD7"/>
    <w:rsid w:val="004C5E50"/>
    <w:rsid w:val="004C61F9"/>
    <w:rsid w:val="004C6EDF"/>
    <w:rsid w:val="004C6FA6"/>
    <w:rsid w:val="004C6FFD"/>
    <w:rsid w:val="004C7BB3"/>
    <w:rsid w:val="004C7F7C"/>
    <w:rsid w:val="004D031A"/>
    <w:rsid w:val="004D1170"/>
    <w:rsid w:val="004D16E3"/>
    <w:rsid w:val="004D20B4"/>
    <w:rsid w:val="004D2283"/>
    <w:rsid w:val="004D2586"/>
    <w:rsid w:val="004D38A5"/>
    <w:rsid w:val="004D3CBA"/>
    <w:rsid w:val="004D3D0C"/>
    <w:rsid w:val="004D3DB4"/>
    <w:rsid w:val="004D3FF3"/>
    <w:rsid w:val="004D403B"/>
    <w:rsid w:val="004D46BB"/>
    <w:rsid w:val="004D6192"/>
    <w:rsid w:val="004D6BD2"/>
    <w:rsid w:val="004D720D"/>
    <w:rsid w:val="004E1AE5"/>
    <w:rsid w:val="004E1C37"/>
    <w:rsid w:val="004E282A"/>
    <w:rsid w:val="004E28B4"/>
    <w:rsid w:val="004E2B75"/>
    <w:rsid w:val="004E390E"/>
    <w:rsid w:val="004E49DC"/>
    <w:rsid w:val="004E51F6"/>
    <w:rsid w:val="004E54E0"/>
    <w:rsid w:val="004E5D0F"/>
    <w:rsid w:val="004E6087"/>
    <w:rsid w:val="004E6A92"/>
    <w:rsid w:val="004F0C6A"/>
    <w:rsid w:val="004F1F76"/>
    <w:rsid w:val="004F1FD2"/>
    <w:rsid w:val="004F4C87"/>
    <w:rsid w:val="004F4E3E"/>
    <w:rsid w:val="004F4EDA"/>
    <w:rsid w:val="004F5278"/>
    <w:rsid w:val="004F5863"/>
    <w:rsid w:val="004F646E"/>
    <w:rsid w:val="004F69B0"/>
    <w:rsid w:val="004F6DAE"/>
    <w:rsid w:val="004F6E8F"/>
    <w:rsid w:val="004F70C2"/>
    <w:rsid w:val="004F752C"/>
    <w:rsid w:val="004F76CB"/>
    <w:rsid w:val="004F7A7B"/>
    <w:rsid w:val="004F7BE0"/>
    <w:rsid w:val="00500BB4"/>
    <w:rsid w:val="00500DCC"/>
    <w:rsid w:val="00500F47"/>
    <w:rsid w:val="005011A8"/>
    <w:rsid w:val="0050166B"/>
    <w:rsid w:val="00501A1C"/>
    <w:rsid w:val="00501CBF"/>
    <w:rsid w:val="00501EA6"/>
    <w:rsid w:val="0050271E"/>
    <w:rsid w:val="00502BF7"/>
    <w:rsid w:val="00502DA0"/>
    <w:rsid w:val="005030B6"/>
    <w:rsid w:val="00504416"/>
    <w:rsid w:val="005044B5"/>
    <w:rsid w:val="00504A88"/>
    <w:rsid w:val="00504CC7"/>
    <w:rsid w:val="00504EC7"/>
    <w:rsid w:val="00505032"/>
    <w:rsid w:val="005058A9"/>
    <w:rsid w:val="00505A85"/>
    <w:rsid w:val="00506138"/>
    <w:rsid w:val="005063A9"/>
    <w:rsid w:val="00506769"/>
    <w:rsid w:val="00506D34"/>
    <w:rsid w:val="00506F6B"/>
    <w:rsid w:val="00506FCC"/>
    <w:rsid w:val="00507A6C"/>
    <w:rsid w:val="0051022C"/>
    <w:rsid w:val="00510776"/>
    <w:rsid w:val="0051130F"/>
    <w:rsid w:val="005116EC"/>
    <w:rsid w:val="00511CF2"/>
    <w:rsid w:val="00512246"/>
    <w:rsid w:val="005125E6"/>
    <w:rsid w:val="005126FD"/>
    <w:rsid w:val="00513BDF"/>
    <w:rsid w:val="00513CB5"/>
    <w:rsid w:val="00513FFF"/>
    <w:rsid w:val="00514F2F"/>
    <w:rsid w:val="00515712"/>
    <w:rsid w:val="0051581D"/>
    <w:rsid w:val="005158F0"/>
    <w:rsid w:val="00515C97"/>
    <w:rsid w:val="00515F09"/>
    <w:rsid w:val="00516664"/>
    <w:rsid w:val="005166BE"/>
    <w:rsid w:val="00516A44"/>
    <w:rsid w:val="00516B10"/>
    <w:rsid w:val="00516D6E"/>
    <w:rsid w:val="00516E7B"/>
    <w:rsid w:val="00517629"/>
    <w:rsid w:val="0051769E"/>
    <w:rsid w:val="0051771B"/>
    <w:rsid w:val="00517776"/>
    <w:rsid w:val="00517797"/>
    <w:rsid w:val="005178FF"/>
    <w:rsid w:val="00517C82"/>
    <w:rsid w:val="005201FB"/>
    <w:rsid w:val="00520525"/>
    <w:rsid w:val="005208F8"/>
    <w:rsid w:val="00522189"/>
    <w:rsid w:val="00522CA4"/>
    <w:rsid w:val="00523779"/>
    <w:rsid w:val="00523DE6"/>
    <w:rsid w:val="00524003"/>
    <w:rsid w:val="005261E8"/>
    <w:rsid w:val="00527321"/>
    <w:rsid w:val="005276DA"/>
    <w:rsid w:val="0052788E"/>
    <w:rsid w:val="00527C82"/>
    <w:rsid w:val="00527D92"/>
    <w:rsid w:val="00530EDD"/>
    <w:rsid w:val="00531732"/>
    <w:rsid w:val="00531E38"/>
    <w:rsid w:val="00531EBB"/>
    <w:rsid w:val="0053209A"/>
    <w:rsid w:val="0053236E"/>
    <w:rsid w:val="0053313E"/>
    <w:rsid w:val="0053342F"/>
    <w:rsid w:val="00533566"/>
    <w:rsid w:val="00533B29"/>
    <w:rsid w:val="00533C42"/>
    <w:rsid w:val="00534118"/>
    <w:rsid w:val="0053435A"/>
    <w:rsid w:val="005359F3"/>
    <w:rsid w:val="005370B8"/>
    <w:rsid w:val="005371AA"/>
    <w:rsid w:val="005371E3"/>
    <w:rsid w:val="005378B6"/>
    <w:rsid w:val="00537D05"/>
    <w:rsid w:val="00537EA6"/>
    <w:rsid w:val="00540706"/>
    <w:rsid w:val="005409C5"/>
    <w:rsid w:val="00540B2D"/>
    <w:rsid w:val="00541D55"/>
    <w:rsid w:val="00542B60"/>
    <w:rsid w:val="00542E0C"/>
    <w:rsid w:val="005437DF"/>
    <w:rsid w:val="0054484A"/>
    <w:rsid w:val="005449B6"/>
    <w:rsid w:val="00544A0E"/>
    <w:rsid w:val="005450B1"/>
    <w:rsid w:val="00545AD9"/>
    <w:rsid w:val="00545F85"/>
    <w:rsid w:val="00546122"/>
    <w:rsid w:val="005462F3"/>
    <w:rsid w:val="005464E9"/>
    <w:rsid w:val="005469F4"/>
    <w:rsid w:val="00546E1D"/>
    <w:rsid w:val="0054766E"/>
    <w:rsid w:val="00547BB4"/>
    <w:rsid w:val="00547D8F"/>
    <w:rsid w:val="0055048F"/>
    <w:rsid w:val="00550615"/>
    <w:rsid w:val="00550CFF"/>
    <w:rsid w:val="00550DCF"/>
    <w:rsid w:val="00551112"/>
    <w:rsid w:val="005514A3"/>
    <w:rsid w:val="00551D50"/>
    <w:rsid w:val="00551F0D"/>
    <w:rsid w:val="00552338"/>
    <w:rsid w:val="0055282A"/>
    <w:rsid w:val="00552911"/>
    <w:rsid w:val="00552B2D"/>
    <w:rsid w:val="00552DF8"/>
    <w:rsid w:val="00553E2F"/>
    <w:rsid w:val="00553E64"/>
    <w:rsid w:val="00554531"/>
    <w:rsid w:val="0055463E"/>
    <w:rsid w:val="00554B07"/>
    <w:rsid w:val="00555851"/>
    <w:rsid w:val="00555960"/>
    <w:rsid w:val="00555EAB"/>
    <w:rsid w:val="00556D5A"/>
    <w:rsid w:val="00557751"/>
    <w:rsid w:val="00557FAD"/>
    <w:rsid w:val="00560142"/>
    <w:rsid w:val="005605D3"/>
    <w:rsid w:val="00560818"/>
    <w:rsid w:val="00560F55"/>
    <w:rsid w:val="00561876"/>
    <w:rsid w:val="00561ABE"/>
    <w:rsid w:val="00561B66"/>
    <w:rsid w:val="00562890"/>
    <w:rsid w:val="00562ABF"/>
    <w:rsid w:val="00562B9A"/>
    <w:rsid w:val="00562EEA"/>
    <w:rsid w:val="005633C2"/>
    <w:rsid w:val="005633FB"/>
    <w:rsid w:val="00563CF3"/>
    <w:rsid w:val="00563EDE"/>
    <w:rsid w:val="005652C6"/>
    <w:rsid w:val="0056617E"/>
    <w:rsid w:val="00566571"/>
    <w:rsid w:val="005666F6"/>
    <w:rsid w:val="0056685F"/>
    <w:rsid w:val="00566C12"/>
    <w:rsid w:val="00566E4A"/>
    <w:rsid w:val="00567745"/>
    <w:rsid w:val="00567F9A"/>
    <w:rsid w:val="00570222"/>
    <w:rsid w:val="00570AA2"/>
    <w:rsid w:val="00570B99"/>
    <w:rsid w:val="0057122E"/>
    <w:rsid w:val="005713FF"/>
    <w:rsid w:val="00571E67"/>
    <w:rsid w:val="00572267"/>
    <w:rsid w:val="00572659"/>
    <w:rsid w:val="00572827"/>
    <w:rsid w:val="00572961"/>
    <w:rsid w:val="00572C09"/>
    <w:rsid w:val="00572C74"/>
    <w:rsid w:val="00572D6C"/>
    <w:rsid w:val="005737DF"/>
    <w:rsid w:val="005748AF"/>
    <w:rsid w:val="005748BD"/>
    <w:rsid w:val="005752D0"/>
    <w:rsid w:val="00575A6C"/>
    <w:rsid w:val="005765D9"/>
    <w:rsid w:val="005768E2"/>
    <w:rsid w:val="00576DB7"/>
    <w:rsid w:val="00580588"/>
    <w:rsid w:val="005807E3"/>
    <w:rsid w:val="0058090E"/>
    <w:rsid w:val="00580DC8"/>
    <w:rsid w:val="005818BD"/>
    <w:rsid w:val="00581C8E"/>
    <w:rsid w:val="00581CA3"/>
    <w:rsid w:val="00581CBD"/>
    <w:rsid w:val="00581EB0"/>
    <w:rsid w:val="0058236E"/>
    <w:rsid w:val="005831D6"/>
    <w:rsid w:val="005838B8"/>
    <w:rsid w:val="00585B84"/>
    <w:rsid w:val="0058600A"/>
    <w:rsid w:val="0058648B"/>
    <w:rsid w:val="00587515"/>
    <w:rsid w:val="00587718"/>
    <w:rsid w:val="005879EB"/>
    <w:rsid w:val="00590260"/>
    <w:rsid w:val="0059038E"/>
    <w:rsid w:val="005904FC"/>
    <w:rsid w:val="00590684"/>
    <w:rsid w:val="00590B87"/>
    <w:rsid w:val="00590B99"/>
    <w:rsid w:val="00590EE6"/>
    <w:rsid w:val="005921F4"/>
    <w:rsid w:val="00592319"/>
    <w:rsid w:val="00592394"/>
    <w:rsid w:val="0059374A"/>
    <w:rsid w:val="00593A95"/>
    <w:rsid w:val="00593D81"/>
    <w:rsid w:val="0059460F"/>
    <w:rsid w:val="00594A38"/>
    <w:rsid w:val="00594CBD"/>
    <w:rsid w:val="0059513B"/>
    <w:rsid w:val="005951EC"/>
    <w:rsid w:val="00595433"/>
    <w:rsid w:val="005955C7"/>
    <w:rsid w:val="005957A6"/>
    <w:rsid w:val="00595D21"/>
    <w:rsid w:val="0059615C"/>
    <w:rsid w:val="005961A2"/>
    <w:rsid w:val="00596593"/>
    <w:rsid w:val="00596898"/>
    <w:rsid w:val="00596C0B"/>
    <w:rsid w:val="00597D33"/>
    <w:rsid w:val="005A0C1D"/>
    <w:rsid w:val="005A1A97"/>
    <w:rsid w:val="005A1BE4"/>
    <w:rsid w:val="005A1C62"/>
    <w:rsid w:val="005A1F05"/>
    <w:rsid w:val="005A290A"/>
    <w:rsid w:val="005A2951"/>
    <w:rsid w:val="005A2C62"/>
    <w:rsid w:val="005A2FC6"/>
    <w:rsid w:val="005A402F"/>
    <w:rsid w:val="005A44A4"/>
    <w:rsid w:val="005A50A5"/>
    <w:rsid w:val="005A52C9"/>
    <w:rsid w:val="005A572D"/>
    <w:rsid w:val="005A580B"/>
    <w:rsid w:val="005A6577"/>
    <w:rsid w:val="005A6606"/>
    <w:rsid w:val="005A6905"/>
    <w:rsid w:val="005A6A61"/>
    <w:rsid w:val="005A6E72"/>
    <w:rsid w:val="005A75FF"/>
    <w:rsid w:val="005A77A6"/>
    <w:rsid w:val="005A7E96"/>
    <w:rsid w:val="005B05A5"/>
    <w:rsid w:val="005B079D"/>
    <w:rsid w:val="005B0877"/>
    <w:rsid w:val="005B0A50"/>
    <w:rsid w:val="005B0E4E"/>
    <w:rsid w:val="005B0F32"/>
    <w:rsid w:val="005B1894"/>
    <w:rsid w:val="005B2357"/>
    <w:rsid w:val="005B2C7F"/>
    <w:rsid w:val="005B2EA3"/>
    <w:rsid w:val="005B334F"/>
    <w:rsid w:val="005B3DE0"/>
    <w:rsid w:val="005B40FB"/>
    <w:rsid w:val="005B424D"/>
    <w:rsid w:val="005B42C0"/>
    <w:rsid w:val="005B5575"/>
    <w:rsid w:val="005B5726"/>
    <w:rsid w:val="005B6855"/>
    <w:rsid w:val="005B72A1"/>
    <w:rsid w:val="005B7DDA"/>
    <w:rsid w:val="005C04A4"/>
    <w:rsid w:val="005C07A5"/>
    <w:rsid w:val="005C085E"/>
    <w:rsid w:val="005C17DE"/>
    <w:rsid w:val="005C19C8"/>
    <w:rsid w:val="005C1FF6"/>
    <w:rsid w:val="005C223B"/>
    <w:rsid w:val="005C2B49"/>
    <w:rsid w:val="005C3351"/>
    <w:rsid w:val="005C3824"/>
    <w:rsid w:val="005C393B"/>
    <w:rsid w:val="005C3A88"/>
    <w:rsid w:val="005C4CDC"/>
    <w:rsid w:val="005C50F7"/>
    <w:rsid w:val="005C60C7"/>
    <w:rsid w:val="005C73EC"/>
    <w:rsid w:val="005C752F"/>
    <w:rsid w:val="005D02EC"/>
    <w:rsid w:val="005D03E6"/>
    <w:rsid w:val="005D0914"/>
    <w:rsid w:val="005D0D50"/>
    <w:rsid w:val="005D23DC"/>
    <w:rsid w:val="005D3099"/>
    <w:rsid w:val="005D322E"/>
    <w:rsid w:val="005D3989"/>
    <w:rsid w:val="005D4233"/>
    <w:rsid w:val="005D42BF"/>
    <w:rsid w:val="005D53ED"/>
    <w:rsid w:val="005D5710"/>
    <w:rsid w:val="005D5C4D"/>
    <w:rsid w:val="005D61A3"/>
    <w:rsid w:val="005D6324"/>
    <w:rsid w:val="005D6FD8"/>
    <w:rsid w:val="005D727B"/>
    <w:rsid w:val="005D72B7"/>
    <w:rsid w:val="005D7801"/>
    <w:rsid w:val="005D7B66"/>
    <w:rsid w:val="005D7BEC"/>
    <w:rsid w:val="005E04DA"/>
    <w:rsid w:val="005E061E"/>
    <w:rsid w:val="005E06DA"/>
    <w:rsid w:val="005E18B9"/>
    <w:rsid w:val="005E1EB6"/>
    <w:rsid w:val="005E20D0"/>
    <w:rsid w:val="005E28A2"/>
    <w:rsid w:val="005E3F29"/>
    <w:rsid w:val="005E420F"/>
    <w:rsid w:val="005E59AE"/>
    <w:rsid w:val="005E5DB4"/>
    <w:rsid w:val="005E6C99"/>
    <w:rsid w:val="005E785D"/>
    <w:rsid w:val="005F03B8"/>
    <w:rsid w:val="005F05E4"/>
    <w:rsid w:val="005F0623"/>
    <w:rsid w:val="005F0744"/>
    <w:rsid w:val="005F081A"/>
    <w:rsid w:val="005F1306"/>
    <w:rsid w:val="005F1EA1"/>
    <w:rsid w:val="005F3BCB"/>
    <w:rsid w:val="005F4009"/>
    <w:rsid w:val="005F4105"/>
    <w:rsid w:val="005F540A"/>
    <w:rsid w:val="005F6BD1"/>
    <w:rsid w:val="005F6E2E"/>
    <w:rsid w:val="005F6E87"/>
    <w:rsid w:val="005F70FA"/>
    <w:rsid w:val="00600626"/>
    <w:rsid w:val="00600ABC"/>
    <w:rsid w:val="00602EDD"/>
    <w:rsid w:val="006042E4"/>
    <w:rsid w:val="0060543A"/>
    <w:rsid w:val="00605710"/>
    <w:rsid w:val="00605BA3"/>
    <w:rsid w:val="00606BD0"/>
    <w:rsid w:val="0060790E"/>
    <w:rsid w:val="00607923"/>
    <w:rsid w:val="0060794E"/>
    <w:rsid w:val="006104AB"/>
    <w:rsid w:val="00610815"/>
    <w:rsid w:val="00610B83"/>
    <w:rsid w:val="00610BC3"/>
    <w:rsid w:val="006110EE"/>
    <w:rsid w:val="00611115"/>
    <w:rsid w:val="00611667"/>
    <w:rsid w:val="00611A6F"/>
    <w:rsid w:val="0061211B"/>
    <w:rsid w:val="006126EC"/>
    <w:rsid w:val="00612769"/>
    <w:rsid w:val="0061296E"/>
    <w:rsid w:val="00612B01"/>
    <w:rsid w:val="00612B0F"/>
    <w:rsid w:val="00612E4F"/>
    <w:rsid w:val="0061340B"/>
    <w:rsid w:val="00613488"/>
    <w:rsid w:val="00613C73"/>
    <w:rsid w:val="00613C8E"/>
    <w:rsid w:val="00614BBC"/>
    <w:rsid w:val="00614CEC"/>
    <w:rsid w:val="0061614E"/>
    <w:rsid w:val="00616F9F"/>
    <w:rsid w:val="006179A8"/>
    <w:rsid w:val="006179F6"/>
    <w:rsid w:val="00617C91"/>
    <w:rsid w:val="00620338"/>
    <w:rsid w:val="0062041B"/>
    <w:rsid w:val="006209D1"/>
    <w:rsid w:val="00620A03"/>
    <w:rsid w:val="00620DFE"/>
    <w:rsid w:val="00621617"/>
    <w:rsid w:val="00621777"/>
    <w:rsid w:val="00621B4C"/>
    <w:rsid w:val="006222C8"/>
    <w:rsid w:val="00623B42"/>
    <w:rsid w:val="00623CA9"/>
    <w:rsid w:val="00623FBC"/>
    <w:rsid w:val="00624103"/>
    <w:rsid w:val="00624CF3"/>
    <w:rsid w:val="00625514"/>
    <w:rsid w:val="00625E17"/>
    <w:rsid w:val="006264CD"/>
    <w:rsid w:val="00627099"/>
    <w:rsid w:val="00627814"/>
    <w:rsid w:val="00627AFD"/>
    <w:rsid w:val="00627FC9"/>
    <w:rsid w:val="00630501"/>
    <w:rsid w:val="0063079D"/>
    <w:rsid w:val="00630CDF"/>
    <w:rsid w:val="0063166E"/>
    <w:rsid w:val="00631C7E"/>
    <w:rsid w:val="006323E3"/>
    <w:rsid w:val="00632579"/>
    <w:rsid w:val="00633C3E"/>
    <w:rsid w:val="00633F8A"/>
    <w:rsid w:val="0063417C"/>
    <w:rsid w:val="00634BE9"/>
    <w:rsid w:val="00634C94"/>
    <w:rsid w:val="00634CB0"/>
    <w:rsid w:val="0063628F"/>
    <w:rsid w:val="00636EA2"/>
    <w:rsid w:val="00636F34"/>
    <w:rsid w:val="006379AE"/>
    <w:rsid w:val="00637BCE"/>
    <w:rsid w:val="006404A7"/>
    <w:rsid w:val="00640DF4"/>
    <w:rsid w:val="00640F6F"/>
    <w:rsid w:val="006415E1"/>
    <w:rsid w:val="0064184D"/>
    <w:rsid w:val="006419AD"/>
    <w:rsid w:val="00641DA5"/>
    <w:rsid w:val="00642147"/>
    <w:rsid w:val="006423DF"/>
    <w:rsid w:val="0064269A"/>
    <w:rsid w:val="00642AF9"/>
    <w:rsid w:val="006430C4"/>
    <w:rsid w:val="006441CB"/>
    <w:rsid w:val="00644FBC"/>
    <w:rsid w:val="006450EE"/>
    <w:rsid w:val="00645607"/>
    <w:rsid w:val="00645B92"/>
    <w:rsid w:val="006464D0"/>
    <w:rsid w:val="00646EB9"/>
    <w:rsid w:val="0064725E"/>
    <w:rsid w:val="00647411"/>
    <w:rsid w:val="0064761E"/>
    <w:rsid w:val="006478C2"/>
    <w:rsid w:val="00647BF4"/>
    <w:rsid w:val="00647DF6"/>
    <w:rsid w:val="00647E9E"/>
    <w:rsid w:val="006502FE"/>
    <w:rsid w:val="0065041B"/>
    <w:rsid w:val="0065097F"/>
    <w:rsid w:val="00651C78"/>
    <w:rsid w:val="006521C0"/>
    <w:rsid w:val="00652AC3"/>
    <w:rsid w:val="006538AB"/>
    <w:rsid w:val="00653C72"/>
    <w:rsid w:val="00653F4F"/>
    <w:rsid w:val="00654047"/>
    <w:rsid w:val="00654748"/>
    <w:rsid w:val="006559C1"/>
    <w:rsid w:val="00655F5B"/>
    <w:rsid w:val="00656705"/>
    <w:rsid w:val="00660461"/>
    <w:rsid w:val="006607EE"/>
    <w:rsid w:val="0066086A"/>
    <w:rsid w:val="00661C9E"/>
    <w:rsid w:val="006623A3"/>
    <w:rsid w:val="0066267A"/>
    <w:rsid w:val="006629E0"/>
    <w:rsid w:val="00663610"/>
    <w:rsid w:val="00663D02"/>
    <w:rsid w:val="0066490A"/>
    <w:rsid w:val="00664C2B"/>
    <w:rsid w:val="00664DF8"/>
    <w:rsid w:val="006650BC"/>
    <w:rsid w:val="006656E8"/>
    <w:rsid w:val="00665770"/>
    <w:rsid w:val="006657B8"/>
    <w:rsid w:val="00665C0E"/>
    <w:rsid w:val="00666C59"/>
    <w:rsid w:val="00666F5B"/>
    <w:rsid w:val="00667828"/>
    <w:rsid w:val="00667B6F"/>
    <w:rsid w:val="00667E36"/>
    <w:rsid w:val="006715FB"/>
    <w:rsid w:val="00671BAA"/>
    <w:rsid w:val="00671D80"/>
    <w:rsid w:val="0067201F"/>
    <w:rsid w:val="006725CB"/>
    <w:rsid w:val="006726B5"/>
    <w:rsid w:val="00672F93"/>
    <w:rsid w:val="00673102"/>
    <w:rsid w:val="0067321E"/>
    <w:rsid w:val="00673330"/>
    <w:rsid w:val="006733E8"/>
    <w:rsid w:val="00673554"/>
    <w:rsid w:val="006748F7"/>
    <w:rsid w:val="00674E89"/>
    <w:rsid w:val="006765A3"/>
    <w:rsid w:val="00676BB8"/>
    <w:rsid w:val="00676D4F"/>
    <w:rsid w:val="0068028D"/>
    <w:rsid w:val="0068064D"/>
    <w:rsid w:val="00680BEF"/>
    <w:rsid w:val="00680BFF"/>
    <w:rsid w:val="00680E8A"/>
    <w:rsid w:val="0068153F"/>
    <w:rsid w:val="006818F3"/>
    <w:rsid w:val="006824C1"/>
    <w:rsid w:val="00684C7F"/>
    <w:rsid w:val="00684D27"/>
    <w:rsid w:val="0068505D"/>
    <w:rsid w:val="006856BC"/>
    <w:rsid w:val="00686C85"/>
    <w:rsid w:val="00686E52"/>
    <w:rsid w:val="00690697"/>
    <w:rsid w:val="00691047"/>
    <w:rsid w:val="006918CD"/>
    <w:rsid w:val="00691A3A"/>
    <w:rsid w:val="00691D41"/>
    <w:rsid w:val="00692DF4"/>
    <w:rsid w:val="006934E1"/>
    <w:rsid w:val="00693B40"/>
    <w:rsid w:val="00693C10"/>
    <w:rsid w:val="00693E0F"/>
    <w:rsid w:val="00693F60"/>
    <w:rsid w:val="0069469F"/>
    <w:rsid w:val="00695352"/>
    <w:rsid w:val="00695E4F"/>
    <w:rsid w:val="006960D3"/>
    <w:rsid w:val="00696642"/>
    <w:rsid w:val="006967F3"/>
    <w:rsid w:val="00697959"/>
    <w:rsid w:val="006A06AA"/>
    <w:rsid w:val="006A0F8B"/>
    <w:rsid w:val="006A25E9"/>
    <w:rsid w:val="006A25EC"/>
    <w:rsid w:val="006A277C"/>
    <w:rsid w:val="006A2B24"/>
    <w:rsid w:val="006A2D28"/>
    <w:rsid w:val="006A3026"/>
    <w:rsid w:val="006A3262"/>
    <w:rsid w:val="006A3A09"/>
    <w:rsid w:val="006A3E95"/>
    <w:rsid w:val="006A4114"/>
    <w:rsid w:val="006A46D0"/>
    <w:rsid w:val="006A52BE"/>
    <w:rsid w:val="006A5CBF"/>
    <w:rsid w:val="006A6B01"/>
    <w:rsid w:val="006A74B3"/>
    <w:rsid w:val="006B0F14"/>
    <w:rsid w:val="006B147D"/>
    <w:rsid w:val="006B1AAD"/>
    <w:rsid w:val="006B1D7F"/>
    <w:rsid w:val="006B23E0"/>
    <w:rsid w:val="006B2AF3"/>
    <w:rsid w:val="006B40D9"/>
    <w:rsid w:val="006B41C7"/>
    <w:rsid w:val="006B4C98"/>
    <w:rsid w:val="006B4F8C"/>
    <w:rsid w:val="006B51A1"/>
    <w:rsid w:val="006B5227"/>
    <w:rsid w:val="006B5A26"/>
    <w:rsid w:val="006B64F2"/>
    <w:rsid w:val="006B67B1"/>
    <w:rsid w:val="006B6FF8"/>
    <w:rsid w:val="006B749A"/>
    <w:rsid w:val="006B7C67"/>
    <w:rsid w:val="006B7F51"/>
    <w:rsid w:val="006C062F"/>
    <w:rsid w:val="006C0B45"/>
    <w:rsid w:val="006C0F23"/>
    <w:rsid w:val="006C17DA"/>
    <w:rsid w:val="006C1C7A"/>
    <w:rsid w:val="006C1E1F"/>
    <w:rsid w:val="006C254A"/>
    <w:rsid w:val="006C2A13"/>
    <w:rsid w:val="006C2D5D"/>
    <w:rsid w:val="006C322C"/>
    <w:rsid w:val="006C3323"/>
    <w:rsid w:val="006C417C"/>
    <w:rsid w:val="006C430F"/>
    <w:rsid w:val="006C4352"/>
    <w:rsid w:val="006C5305"/>
    <w:rsid w:val="006C5BB5"/>
    <w:rsid w:val="006C5D83"/>
    <w:rsid w:val="006C5DED"/>
    <w:rsid w:val="006C5FF9"/>
    <w:rsid w:val="006C6942"/>
    <w:rsid w:val="006C6CE3"/>
    <w:rsid w:val="006C72C9"/>
    <w:rsid w:val="006C74DE"/>
    <w:rsid w:val="006C7B01"/>
    <w:rsid w:val="006D0379"/>
    <w:rsid w:val="006D051C"/>
    <w:rsid w:val="006D17CA"/>
    <w:rsid w:val="006D2CEF"/>
    <w:rsid w:val="006D35DA"/>
    <w:rsid w:val="006D39E1"/>
    <w:rsid w:val="006D48C4"/>
    <w:rsid w:val="006D4AFE"/>
    <w:rsid w:val="006D4C64"/>
    <w:rsid w:val="006D5616"/>
    <w:rsid w:val="006D67A8"/>
    <w:rsid w:val="006D6D78"/>
    <w:rsid w:val="006D6EC3"/>
    <w:rsid w:val="006D7181"/>
    <w:rsid w:val="006D784C"/>
    <w:rsid w:val="006D78D5"/>
    <w:rsid w:val="006D7952"/>
    <w:rsid w:val="006D7D33"/>
    <w:rsid w:val="006E021F"/>
    <w:rsid w:val="006E077A"/>
    <w:rsid w:val="006E0891"/>
    <w:rsid w:val="006E0976"/>
    <w:rsid w:val="006E0E0E"/>
    <w:rsid w:val="006E1161"/>
    <w:rsid w:val="006E1249"/>
    <w:rsid w:val="006E1BB6"/>
    <w:rsid w:val="006E1BE4"/>
    <w:rsid w:val="006E2C88"/>
    <w:rsid w:val="006E31F6"/>
    <w:rsid w:val="006E341F"/>
    <w:rsid w:val="006E3487"/>
    <w:rsid w:val="006E3A89"/>
    <w:rsid w:val="006E40B7"/>
    <w:rsid w:val="006E467C"/>
    <w:rsid w:val="006E542E"/>
    <w:rsid w:val="006E7285"/>
    <w:rsid w:val="006E7868"/>
    <w:rsid w:val="006F0249"/>
    <w:rsid w:val="006F11D5"/>
    <w:rsid w:val="006F125C"/>
    <w:rsid w:val="006F198E"/>
    <w:rsid w:val="006F1ADB"/>
    <w:rsid w:val="006F245F"/>
    <w:rsid w:val="006F3504"/>
    <w:rsid w:val="006F3822"/>
    <w:rsid w:val="006F4394"/>
    <w:rsid w:val="006F4561"/>
    <w:rsid w:val="006F46FC"/>
    <w:rsid w:val="006F4FB0"/>
    <w:rsid w:val="006F6A20"/>
    <w:rsid w:val="006F7721"/>
    <w:rsid w:val="006F7833"/>
    <w:rsid w:val="006F7CF1"/>
    <w:rsid w:val="006F7FD7"/>
    <w:rsid w:val="007000CA"/>
    <w:rsid w:val="007003A4"/>
    <w:rsid w:val="00700405"/>
    <w:rsid w:val="00700716"/>
    <w:rsid w:val="00701BB3"/>
    <w:rsid w:val="00702527"/>
    <w:rsid w:val="00702C3A"/>
    <w:rsid w:val="00703CDE"/>
    <w:rsid w:val="007047F3"/>
    <w:rsid w:val="00704AA6"/>
    <w:rsid w:val="007053A8"/>
    <w:rsid w:val="00705833"/>
    <w:rsid w:val="00705D79"/>
    <w:rsid w:val="007063AA"/>
    <w:rsid w:val="00707010"/>
    <w:rsid w:val="00707A5D"/>
    <w:rsid w:val="00710FB5"/>
    <w:rsid w:val="00710FE8"/>
    <w:rsid w:val="00711532"/>
    <w:rsid w:val="007118D3"/>
    <w:rsid w:val="00712389"/>
    <w:rsid w:val="007127F7"/>
    <w:rsid w:val="00712D40"/>
    <w:rsid w:val="00712EF0"/>
    <w:rsid w:val="00712F0B"/>
    <w:rsid w:val="007130C8"/>
    <w:rsid w:val="00713A01"/>
    <w:rsid w:val="00713FA6"/>
    <w:rsid w:val="007146AC"/>
    <w:rsid w:val="00714E93"/>
    <w:rsid w:val="007159DF"/>
    <w:rsid w:val="007162F4"/>
    <w:rsid w:val="007165B0"/>
    <w:rsid w:val="007165DA"/>
    <w:rsid w:val="00716DFE"/>
    <w:rsid w:val="00717334"/>
    <w:rsid w:val="007178A0"/>
    <w:rsid w:val="00717E47"/>
    <w:rsid w:val="007201A8"/>
    <w:rsid w:val="007205C2"/>
    <w:rsid w:val="00720BA7"/>
    <w:rsid w:val="0072134C"/>
    <w:rsid w:val="007217A9"/>
    <w:rsid w:val="00721CC0"/>
    <w:rsid w:val="00722928"/>
    <w:rsid w:val="007233E5"/>
    <w:rsid w:val="00723416"/>
    <w:rsid w:val="00723568"/>
    <w:rsid w:val="00723B5A"/>
    <w:rsid w:val="00724A06"/>
    <w:rsid w:val="00724D17"/>
    <w:rsid w:val="00725D8E"/>
    <w:rsid w:val="00725F61"/>
    <w:rsid w:val="00725FBF"/>
    <w:rsid w:val="00726235"/>
    <w:rsid w:val="00726236"/>
    <w:rsid w:val="0072640B"/>
    <w:rsid w:val="00726737"/>
    <w:rsid w:val="007269DE"/>
    <w:rsid w:val="00726EBD"/>
    <w:rsid w:val="007270F2"/>
    <w:rsid w:val="007272C4"/>
    <w:rsid w:val="007274A8"/>
    <w:rsid w:val="007276DB"/>
    <w:rsid w:val="0072777E"/>
    <w:rsid w:val="00727BB9"/>
    <w:rsid w:val="0073021A"/>
    <w:rsid w:val="00730395"/>
    <w:rsid w:val="007309E2"/>
    <w:rsid w:val="00730C73"/>
    <w:rsid w:val="007312B6"/>
    <w:rsid w:val="00731320"/>
    <w:rsid w:val="00731966"/>
    <w:rsid w:val="0073201F"/>
    <w:rsid w:val="0073293F"/>
    <w:rsid w:val="00732D8C"/>
    <w:rsid w:val="00733B05"/>
    <w:rsid w:val="00734578"/>
    <w:rsid w:val="00734802"/>
    <w:rsid w:val="00734A4D"/>
    <w:rsid w:val="00734EAB"/>
    <w:rsid w:val="0073510F"/>
    <w:rsid w:val="0073686E"/>
    <w:rsid w:val="0073687E"/>
    <w:rsid w:val="00736B57"/>
    <w:rsid w:val="007375BA"/>
    <w:rsid w:val="007401E8"/>
    <w:rsid w:val="007402F9"/>
    <w:rsid w:val="0074037E"/>
    <w:rsid w:val="0074050F"/>
    <w:rsid w:val="007405BC"/>
    <w:rsid w:val="00740F78"/>
    <w:rsid w:val="00741233"/>
    <w:rsid w:val="007416FC"/>
    <w:rsid w:val="007418B0"/>
    <w:rsid w:val="00741F63"/>
    <w:rsid w:val="0074231B"/>
    <w:rsid w:val="00742BC2"/>
    <w:rsid w:val="00742F25"/>
    <w:rsid w:val="00743B4C"/>
    <w:rsid w:val="00743BBC"/>
    <w:rsid w:val="007441E1"/>
    <w:rsid w:val="00744228"/>
    <w:rsid w:val="00744681"/>
    <w:rsid w:val="00745FE2"/>
    <w:rsid w:val="007460D9"/>
    <w:rsid w:val="00746C98"/>
    <w:rsid w:val="007476A8"/>
    <w:rsid w:val="007476B7"/>
    <w:rsid w:val="007502C8"/>
    <w:rsid w:val="00750BD2"/>
    <w:rsid w:val="00750BE6"/>
    <w:rsid w:val="00750DBE"/>
    <w:rsid w:val="007514BC"/>
    <w:rsid w:val="00751824"/>
    <w:rsid w:val="00751A8D"/>
    <w:rsid w:val="00751AC2"/>
    <w:rsid w:val="00751F45"/>
    <w:rsid w:val="0075365B"/>
    <w:rsid w:val="00753C22"/>
    <w:rsid w:val="00754508"/>
    <w:rsid w:val="00754E18"/>
    <w:rsid w:val="00755347"/>
    <w:rsid w:val="00755603"/>
    <w:rsid w:val="00755F20"/>
    <w:rsid w:val="007560F4"/>
    <w:rsid w:val="00757056"/>
    <w:rsid w:val="007570A8"/>
    <w:rsid w:val="007600D8"/>
    <w:rsid w:val="0076015A"/>
    <w:rsid w:val="007604CA"/>
    <w:rsid w:val="00760677"/>
    <w:rsid w:val="00760C3C"/>
    <w:rsid w:val="00760E85"/>
    <w:rsid w:val="007610DE"/>
    <w:rsid w:val="007627BB"/>
    <w:rsid w:val="007628BC"/>
    <w:rsid w:val="00762ECC"/>
    <w:rsid w:val="00762FB5"/>
    <w:rsid w:val="007638E4"/>
    <w:rsid w:val="00763C11"/>
    <w:rsid w:val="00764027"/>
    <w:rsid w:val="00764DDA"/>
    <w:rsid w:val="00765AB4"/>
    <w:rsid w:val="00766B04"/>
    <w:rsid w:val="00766F6F"/>
    <w:rsid w:val="00767426"/>
    <w:rsid w:val="00767509"/>
    <w:rsid w:val="0076794E"/>
    <w:rsid w:val="00767BF7"/>
    <w:rsid w:val="00767C44"/>
    <w:rsid w:val="00770612"/>
    <w:rsid w:val="00770BF8"/>
    <w:rsid w:val="007710AE"/>
    <w:rsid w:val="00771FBA"/>
    <w:rsid w:val="00772837"/>
    <w:rsid w:val="00772F2F"/>
    <w:rsid w:val="0077305A"/>
    <w:rsid w:val="0077318B"/>
    <w:rsid w:val="007734D7"/>
    <w:rsid w:val="007736C9"/>
    <w:rsid w:val="00773B35"/>
    <w:rsid w:val="00773E76"/>
    <w:rsid w:val="00774854"/>
    <w:rsid w:val="00774F21"/>
    <w:rsid w:val="00775E37"/>
    <w:rsid w:val="007764FF"/>
    <w:rsid w:val="007768D6"/>
    <w:rsid w:val="00776D2E"/>
    <w:rsid w:val="00776F25"/>
    <w:rsid w:val="00780083"/>
    <w:rsid w:val="00780227"/>
    <w:rsid w:val="007805D4"/>
    <w:rsid w:val="00780788"/>
    <w:rsid w:val="0078255F"/>
    <w:rsid w:val="00782953"/>
    <w:rsid w:val="007829D2"/>
    <w:rsid w:val="007829D9"/>
    <w:rsid w:val="00782C30"/>
    <w:rsid w:val="00783082"/>
    <w:rsid w:val="007838E9"/>
    <w:rsid w:val="00783F56"/>
    <w:rsid w:val="00783F83"/>
    <w:rsid w:val="007845EA"/>
    <w:rsid w:val="007846FB"/>
    <w:rsid w:val="00784904"/>
    <w:rsid w:val="00784B3C"/>
    <w:rsid w:val="00784BB4"/>
    <w:rsid w:val="00785BB3"/>
    <w:rsid w:val="00786308"/>
    <w:rsid w:val="0078649E"/>
    <w:rsid w:val="00786CC0"/>
    <w:rsid w:val="00787193"/>
    <w:rsid w:val="00787244"/>
    <w:rsid w:val="0078729F"/>
    <w:rsid w:val="007879B0"/>
    <w:rsid w:val="00787B8F"/>
    <w:rsid w:val="00787F49"/>
    <w:rsid w:val="007901EF"/>
    <w:rsid w:val="007910AD"/>
    <w:rsid w:val="00791397"/>
    <w:rsid w:val="00791962"/>
    <w:rsid w:val="007919E5"/>
    <w:rsid w:val="00791B09"/>
    <w:rsid w:val="0079227B"/>
    <w:rsid w:val="00792CF9"/>
    <w:rsid w:val="00792F6E"/>
    <w:rsid w:val="00793032"/>
    <w:rsid w:val="007930FA"/>
    <w:rsid w:val="00793965"/>
    <w:rsid w:val="00794582"/>
    <w:rsid w:val="00794651"/>
    <w:rsid w:val="007950B6"/>
    <w:rsid w:val="00795280"/>
    <w:rsid w:val="00796E4B"/>
    <w:rsid w:val="0079704E"/>
    <w:rsid w:val="007A0372"/>
    <w:rsid w:val="007A0725"/>
    <w:rsid w:val="007A0739"/>
    <w:rsid w:val="007A0991"/>
    <w:rsid w:val="007A0A14"/>
    <w:rsid w:val="007A0C2F"/>
    <w:rsid w:val="007A14F2"/>
    <w:rsid w:val="007A1577"/>
    <w:rsid w:val="007A1594"/>
    <w:rsid w:val="007A1631"/>
    <w:rsid w:val="007A2EFD"/>
    <w:rsid w:val="007A2F95"/>
    <w:rsid w:val="007A30AC"/>
    <w:rsid w:val="007A3443"/>
    <w:rsid w:val="007A3689"/>
    <w:rsid w:val="007A3883"/>
    <w:rsid w:val="007A3928"/>
    <w:rsid w:val="007A3B86"/>
    <w:rsid w:val="007A3D0C"/>
    <w:rsid w:val="007A3E23"/>
    <w:rsid w:val="007A564F"/>
    <w:rsid w:val="007A6512"/>
    <w:rsid w:val="007A6597"/>
    <w:rsid w:val="007A6BF0"/>
    <w:rsid w:val="007A6FC6"/>
    <w:rsid w:val="007A791B"/>
    <w:rsid w:val="007A793F"/>
    <w:rsid w:val="007A7D2F"/>
    <w:rsid w:val="007A7F07"/>
    <w:rsid w:val="007A7F82"/>
    <w:rsid w:val="007B2A60"/>
    <w:rsid w:val="007B3077"/>
    <w:rsid w:val="007B338A"/>
    <w:rsid w:val="007B34E5"/>
    <w:rsid w:val="007B375F"/>
    <w:rsid w:val="007B3C7B"/>
    <w:rsid w:val="007B48A6"/>
    <w:rsid w:val="007B4FFA"/>
    <w:rsid w:val="007B54A5"/>
    <w:rsid w:val="007B5650"/>
    <w:rsid w:val="007B59F7"/>
    <w:rsid w:val="007B5E16"/>
    <w:rsid w:val="007B6357"/>
    <w:rsid w:val="007B6FA4"/>
    <w:rsid w:val="007B6FF5"/>
    <w:rsid w:val="007C0907"/>
    <w:rsid w:val="007C0E60"/>
    <w:rsid w:val="007C14F5"/>
    <w:rsid w:val="007C15D3"/>
    <w:rsid w:val="007C16DE"/>
    <w:rsid w:val="007C1858"/>
    <w:rsid w:val="007C23F5"/>
    <w:rsid w:val="007C2B45"/>
    <w:rsid w:val="007C2FCD"/>
    <w:rsid w:val="007C3184"/>
    <w:rsid w:val="007C31DF"/>
    <w:rsid w:val="007C3882"/>
    <w:rsid w:val="007C3AFD"/>
    <w:rsid w:val="007C4018"/>
    <w:rsid w:val="007C40FB"/>
    <w:rsid w:val="007C4F6C"/>
    <w:rsid w:val="007C4F7F"/>
    <w:rsid w:val="007C505D"/>
    <w:rsid w:val="007C51FB"/>
    <w:rsid w:val="007C58DE"/>
    <w:rsid w:val="007C59AF"/>
    <w:rsid w:val="007C64B4"/>
    <w:rsid w:val="007C678E"/>
    <w:rsid w:val="007C6D57"/>
    <w:rsid w:val="007C6E8A"/>
    <w:rsid w:val="007C6EE2"/>
    <w:rsid w:val="007C798C"/>
    <w:rsid w:val="007D0069"/>
    <w:rsid w:val="007D02C7"/>
    <w:rsid w:val="007D08BE"/>
    <w:rsid w:val="007D0D4A"/>
    <w:rsid w:val="007D0EC9"/>
    <w:rsid w:val="007D10E6"/>
    <w:rsid w:val="007D1492"/>
    <w:rsid w:val="007D1584"/>
    <w:rsid w:val="007D1CEE"/>
    <w:rsid w:val="007D2A89"/>
    <w:rsid w:val="007D2AA2"/>
    <w:rsid w:val="007D2FFC"/>
    <w:rsid w:val="007D301C"/>
    <w:rsid w:val="007D3B16"/>
    <w:rsid w:val="007D4081"/>
    <w:rsid w:val="007D43C7"/>
    <w:rsid w:val="007D43E0"/>
    <w:rsid w:val="007D456B"/>
    <w:rsid w:val="007D57CF"/>
    <w:rsid w:val="007D5C65"/>
    <w:rsid w:val="007D608F"/>
    <w:rsid w:val="007D61AD"/>
    <w:rsid w:val="007D6428"/>
    <w:rsid w:val="007D6A4B"/>
    <w:rsid w:val="007D7482"/>
    <w:rsid w:val="007D768B"/>
    <w:rsid w:val="007D7AAE"/>
    <w:rsid w:val="007D7F4E"/>
    <w:rsid w:val="007E027E"/>
    <w:rsid w:val="007E174D"/>
    <w:rsid w:val="007E1774"/>
    <w:rsid w:val="007E1A6A"/>
    <w:rsid w:val="007E1AF9"/>
    <w:rsid w:val="007E2B72"/>
    <w:rsid w:val="007E32E8"/>
    <w:rsid w:val="007E3512"/>
    <w:rsid w:val="007E388C"/>
    <w:rsid w:val="007E3FD1"/>
    <w:rsid w:val="007E4078"/>
    <w:rsid w:val="007E42DA"/>
    <w:rsid w:val="007E434A"/>
    <w:rsid w:val="007E5221"/>
    <w:rsid w:val="007E52FF"/>
    <w:rsid w:val="007E5545"/>
    <w:rsid w:val="007E56AB"/>
    <w:rsid w:val="007E6F99"/>
    <w:rsid w:val="007E7285"/>
    <w:rsid w:val="007E77E2"/>
    <w:rsid w:val="007F02EE"/>
    <w:rsid w:val="007F02F2"/>
    <w:rsid w:val="007F0820"/>
    <w:rsid w:val="007F1280"/>
    <w:rsid w:val="007F19AC"/>
    <w:rsid w:val="007F3595"/>
    <w:rsid w:val="007F3F05"/>
    <w:rsid w:val="007F3FAD"/>
    <w:rsid w:val="007F453E"/>
    <w:rsid w:val="007F5020"/>
    <w:rsid w:val="007F51A2"/>
    <w:rsid w:val="007F5FCB"/>
    <w:rsid w:val="007F67E1"/>
    <w:rsid w:val="007F7741"/>
    <w:rsid w:val="007F7B97"/>
    <w:rsid w:val="008000F1"/>
    <w:rsid w:val="0080079A"/>
    <w:rsid w:val="00800AA1"/>
    <w:rsid w:val="00800E6F"/>
    <w:rsid w:val="0080116F"/>
    <w:rsid w:val="008014FA"/>
    <w:rsid w:val="008015E2"/>
    <w:rsid w:val="0080193D"/>
    <w:rsid w:val="00801B43"/>
    <w:rsid w:val="00801DC5"/>
    <w:rsid w:val="00802104"/>
    <w:rsid w:val="008025DD"/>
    <w:rsid w:val="00802911"/>
    <w:rsid w:val="0080322B"/>
    <w:rsid w:val="008056F7"/>
    <w:rsid w:val="00805F6A"/>
    <w:rsid w:val="0080678A"/>
    <w:rsid w:val="00806B35"/>
    <w:rsid w:val="00806B43"/>
    <w:rsid w:val="008073C1"/>
    <w:rsid w:val="0080762B"/>
    <w:rsid w:val="00807E46"/>
    <w:rsid w:val="00810219"/>
    <w:rsid w:val="008107C0"/>
    <w:rsid w:val="00811839"/>
    <w:rsid w:val="00811C77"/>
    <w:rsid w:val="00811EC1"/>
    <w:rsid w:val="0081208E"/>
    <w:rsid w:val="00812DD3"/>
    <w:rsid w:val="008130FB"/>
    <w:rsid w:val="008133C3"/>
    <w:rsid w:val="00813759"/>
    <w:rsid w:val="00813E8F"/>
    <w:rsid w:val="008140FC"/>
    <w:rsid w:val="00815FAB"/>
    <w:rsid w:val="008160A2"/>
    <w:rsid w:val="00816E29"/>
    <w:rsid w:val="00816EFF"/>
    <w:rsid w:val="00817203"/>
    <w:rsid w:val="00817934"/>
    <w:rsid w:val="00817ACE"/>
    <w:rsid w:val="0082022C"/>
    <w:rsid w:val="00820D9F"/>
    <w:rsid w:val="00821A50"/>
    <w:rsid w:val="00821BA5"/>
    <w:rsid w:val="00821C90"/>
    <w:rsid w:val="0082217B"/>
    <w:rsid w:val="0082221B"/>
    <w:rsid w:val="00822397"/>
    <w:rsid w:val="008225C7"/>
    <w:rsid w:val="00822ED7"/>
    <w:rsid w:val="00823036"/>
    <w:rsid w:val="0082355C"/>
    <w:rsid w:val="00823945"/>
    <w:rsid w:val="00823B94"/>
    <w:rsid w:val="00823C77"/>
    <w:rsid w:val="00823FAC"/>
    <w:rsid w:val="008241AA"/>
    <w:rsid w:val="00825605"/>
    <w:rsid w:val="008258CD"/>
    <w:rsid w:val="008258FC"/>
    <w:rsid w:val="00825BB2"/>
    <w:rsid w:val="008261AB"/>
    <w:rsid w:val="008304FC"/>
    <w:rsid w:val="008306DE"/>
    <w:rsid w:val="00830B1C"/>
    <w:rsid w:val="00830D13"/>
    <w:rsid w:val="008312BE"/>
    <w:rsid w:val="008316CB"/>
    <w:rsid w:val="00831A75"/>
    <w:rsid w:val="00831ADF"/>
    <w:rsid w:val="00832773"/>
    <w:rsid w:val="00832870"/>
    <w:rsid w:val="00832A4D"/>
    <w:rsid w:val="00833915"/>
    <w:rsid w:val="0083395E"/>
    <w:rsid w:val="0083417E"/>
    <w:rsid w:val="008354A8"/>
    <w:rsid w:val="00835547"/>
    <w:rsid w:val="008361B7"/>
    <w:rsid w:val="00836226"/>
    <w:rsid w:val="00836761"/>
    <w:rsid w:val="00836C5E"/>
    <w:rsid w:val="00836FF5"/>
    <w:rsid w:val="0083772C"/>
    <w:rsid w:val="00837736"/>
    <w:rsid w:val="00837886"/>
    <w:rsid w:val="00837D14"/>
    <w:rsid w:val="008413C5"/>
    <w:rsid w:val="008418D4"/>
    <w:rsid w:val="00841E28"/>
    <w:rsid w:val="00841E8D"/>
    <w:rsid w:val="00842945"/>
    <w:rsid w:val="00843026"/>
    <w:rsid w:val="0084363C"/>
    <w:rsid w:val="0084372B"/>
    <w:rsid w:val="008442C3"/>
    <w:rsid w:val="00844D78"/>
    <w:rsid w:val="00845941"/>
    <w:rsid w:val="00845D54"/>
    <w:rsid w:val="00846B05"/>
    <w:rsid w:val="00846E44"/>
    <w:rsid w:val="008471F6"/>
    <w:rsid w:val="00847224"/>
    <w:rsid w:val="008473FF"/>
    <w:rsid w:val="00847985"/>
    <w:rsid w:val="008512A6"/>
    <w:rsid w:val="00851BD7"/>
    <w:rsid w:val="00851EC6"/>
    <w:rsid w:val="00852282"/>
    <w:rsid w:val="00852ED2"/>
    <w:rsid w:val="00853230"/>
    <w:rsid w:val="00853AAD"/>
    <w:rsid w:val="00853E43"/>
    <w:rsid w:val="00853FEE"/>
    <w:rsid w:val="008545DD"/>
    <w:rsid w:val="00854B00"/>
    <w:rsid w:val="00854D80"/>
    <w:rsid w:val="00855A8E"/>
    <w:rsid w:val="008568E4"/>
    <w:rsid w:val="008570B3"/>
    <w:rsid w:val="00857C53"/>
    <w:rsid w:val="008609DF"/>
    <w:rsid w:val="00861676"/>
    <w:rsid w:val="00861E1A"/>
    <w:rsid w:val="008623D8"/>
    <w:rsid w:val="00863384"/>
    <w:rsid w:val="008646A3"/>
    <w:rsid w:val="008648A2"/>
    <w:rsid w:val="00864A31"/>
    <w:rsid w:val="00864CA6"/>
    <w:rsid w:val="00864E1B"/>
    <w:rsid w:val="008659D6"/>
    <w:rsid w:val="00865BDA"/>
    <w:rsid w:val="00865E06"/>
    <w:rsid w:val="00866755"/>
    <w:rsid w:val="008669F9"/>
    <w:rsid w:val="00867351"/>
    <w:rsid w:val="008679CB"/>
    <w:rsid w:val="00867B49"/>
    <w:rsid w:val="00867EB3"/>
    <w:rsid w:val="00870F0E"/>
    <w:rsid w:val="00871A3D"/>
    <w:rsid w:val="00871A6E"/>
    <w:rsid w:val="00872683"/>
    <w:rsid w:val="00872B44"/>
    <w:rsid w:val="0087366E"/>
    <w:rsid w:val="00873815"/>
    <w:rsid w:val="00873C54"/>
    <w:rsid w:val="00873E59"/>
    <w:rsid w:val="008742F0"/>
    <w:rsid w:val="008744A3"/>
    <w:rsid w:val="00874C63"/>
    <w:rsid w:val="00874D25"/>
    <w:rsid w:val="008756FB"/>
    <w:rsid w:val="00875860"/>
    <w:rsid w:val="00875ED4"/>
    <w:rsid w:val="008760D3"/>
    <w:rsid w:val="00876BD0"/>
    <w:rsid w:val="00876CF1"/>
    <w:rsid w:val="00877072"/>
    <w:rsid w:val="00877731"/>
    <w:rsid w:val="00877792"/>
    <w:rsid w:val="008779D6"/>
    <w:rsid w:val="00877B01"/>
    <w:rsid w:val="00877D76"/>
    <w:rsid w:val="00877DAE"/>
    <w:rsid w:val="00880CFD"/>
    <w:rsid w:val="0088168A"/>
    <w:rsid w:val="00881965"/>
    <w:rsid w:val="00882744"/>
    <w:rsid w:val="008827FF"/>
    <w:rsid w:val="00882A61"/>
    <w:rsid w:val="00882C4E"/>
    <w:rsid w:val="0088316C"/>
    <w:rsid w:val="008832AF"/>
    <w:rsid w:val="008832F7"/>
    <w:rsid w:val="008834FA"/>
    <w:rsid w:val="008841EB"/>
    <w:rsid w:val="0088460B"/>
    <w:rsid w:val="008849BE"/>
    <w:rsid w:val="00885500"/>
    <w:rsid w:val="00885958"/>
    <w:rsid w:val="00885AF2"/>
    <w:rsid w:val="00885B6C"/>
    <w:rsid w:val="00885C16"/>
    <w:rsid w:val="00885D3E"/>
    <w:rsid w:val="00886689"/>
    <w:rsid w:val="008867F5"/>
    <w:rsid w:val="00886C9F"/>
    <w:rsid w:val="00886D30"/>
    <w:rsid w:val="0088702A"/>
    <w:rsid w:val="008870B3"/>
    <w:rsid w:val="008877AE"/>
    <w:rsid w:val="0088781A"/>
    <w:rsid w:val="00887956"/>
    <w:rsid w:val="00887F2C"/>
    <w:rsid w:val="00890652"/>
    <w:rsid w:val="008908CC"/>
    <w:rsid w:val="00890D8C"/>
    <w:rsid w:val="00891046"/>
    <w:rsid w:val="008911EB"/>
    <w:rsid w:val="008915C5"/>
    <w:rsid w:val="00891703"/>
    <w:rsid w:val="008917AC"/>
    <w:rsid w:val="008921BD"/>
    <w:rsid w:val="008931EB"/>
    <w:rsid w:val="00893FCD"/>
    <w:rsid w:val="0089421A"/>
    <w:rsid w:val="00894359"/>
    <w:rsid w:val="0089475A"/>
    <w:rsid w:val="00894776"/>
    <w:rsid w:val="0089482E"/>
    <w:rsid w:val="00894F95"/>
    <w:rsid w:val="0089693B"/>
    <w:rsid w:val="00896BBD"/>
    <w:rsid w:val="00896BD2"/>
    <w:rsid w:val="00896CB0"/>
    <w:rsid w:val="008972A3"/>
    <w:rsid w:val="0089740F"/>
    <w:rsid w:val="00897862"/>
    <w:rsid w:val="00897BE2"/>
    <w:rsid w:val="00897E17"/>
    <w:rsid w:val="008A0477"/>
    <w:rsid w:val="008A07F2"/>
    <w:rsid w:val="008A0880"/>
    <w:rsid w:val="008A0F07"/>
    <w:rsid w:val="008A12F4"/>
    <w:rsid w:val="008A15A7"/>
    <w:rsid w:val="008A193F"/>
    <w:rsid w:val="008A204A"/>
    <w:rsid w:val="008A2661"/>
    <w:rsid w:val="008A330B"/>
    <w:rsid w:val="008A3A92"/>
    <w:rsid w:val="008A3CB6"/>
    <w:rsid w:val="008A4013"/>
    <w:rsid w:val="008A4ED9"/>
    <w:rsid w:val="008A5284"/>
    <w:rsid w:val="008A5452"/>
    <w:rsid w:val="008A55D2"/>
    <w:rsid w:val="008A5910"/>
    <w:rsid w:val="008A5A0B"/>
    <w:rsid w:val="008A5AC6"/>
    <w:rsid w:val="008A5B25"/>
    <w:rsid w:val="008A5B3A"/>
    <w:rsid w:val="008A5D53"/>
    <w:rsid w:val="008A6459"/>
    <w:rsid w:val="008A69A1"/>
    <w:rsid w:val="008A7253"/>
    <w:rsid w:val="008A7A31"/>
    <w:rsid w:val="008A7E6A"/>
    <w:rsid w:val="008B0B46"/>
    <w:rsid w:val="008B0D15"/>
    <w:rsid w:val="008B15FC"/>
    <w:rsid w:val="008B1934"/>
    <w:rsid w:val="008B1978"/>
    <w:rsid w:val="008B1F64"/>
    <w:rsid w:val="008B2110"/>
    <w:rsid w:val="008B2800"/>
    <w:rsid w:val="008B2D95"/>
    <w:rsid w:val="008B2F28"/>
    <w:rsid w:val="008B31E2"/>
    <w:rsid w:val="008B3A36"/>
    <w:rsid w:val="008B3A59"/>
    <w:rsid w:val="008B4637"/>
    <w:rsid w:val="008B4C51"/>
    <w:rsid w:val="008B4DA1"/>
    <w:rsid w:val="008B55E2"/>
    <w:rsid w:val="008B644A"/>
    <w:rsid w:val="008B6791"/>
    <w:rsid w:val="008B6873"/>
    <w:rsid w:val="008B68A7"/>
    <w:rsid w:val="008B7B4C"/>
    <w:rsid w:val="008B7E22"/>
    <w:rsid w:val="008C1689"/>
    <w:rsid w:val="008C1EF3"/>
    <w:rsid w:val="008C20A9"/>
    <w:rsid w:val="008C20D1"/>
    <w:rsid w:val="008C2889"/>
    <w:rsid w:val="008C2BB0"/>
    <w:rsid w:val="008C3862"/>
    <w:rsid w:val="008C3A6A"/>
    <w:rsid w:val="008C3E88"/>
    <w:rsid w:val="008C4E35"/>
    <w:rsid w:val="008C53A1"/>
    <w:rsid w:val="008C5822"/>
    <w:rsid w:val="008C5897"/>
    <w:rsid w:val="008C60EC"/>
    <w:rsid w:val="008C6F27"/>
    <w:rsid w:val="008C754D"/>
    <w:rsid w:val="008C7901"/>
    <w:rsid w:val="008C7D35"/>
    <w:rsid w:val="008D0222"/>
    <w:rsid w:val="008D0473"/>
    <w:rsid w:val="008D06B5"/>
    <w:rsid w:val="008D0D03"/>
    <w:rsid w:val="008D176E"/>
    <w:rsid w:val="008D1775"/>
    <w:rsid w:val="008D1D26"/>
    <w:rsid w:val="008D2D71"/>
    <w:rsid w:val="008D3490"/>
    <w:rsid w:val="008D3504"/>
    <w:rsid w:val="008D3CFF"/>
    <w:rsid w:val="008D3F25"/>
    <w:rsid w:val="008D4386"/>
    <w:rsid w:val="008D4AAF"/>
    <w:rsid w:val="008D4D65"/>
    <w:rsid w:val="008D4F31"/>
    <w:rsid w:val="008D5345"/>
    <w:rsid w:val="008D53FE"/>
    <w:rsid w:val="008D558B"/>
    <w:rsid w:val="008D5ACA"/>
    <w:rsid w:val="008D64E2"/>
    <w:rsid w:val="008D6C2F"/>
    <w:rsid w:val="008D6F00"/>
    <w:rsid w:val="008D7024"/>
    <w:rsid w:val="008D7D1B"/>
    <w:rsid w:val="008D7ECF"/>
    <w:rsid w:val="008E03DA"/>
    <w:rsid w:val="008E1066"/>
    <w:rsid w:val="008E20F1"/>
    <w:rsid w:val="008E2841"/>
    <w:rsid w:val="008E317B"/>
    <w:rsid w:val="008E3E4C"/>
    <w:rsid w:val="008E4139"/>
    <w:rsid w:val="008E48A1"/>
    <w:rsid w:val="008E49BA"/>
    <w:rsid w:val="008E50E8"/>
    <w:rsid w:val="008E551C"/>
    <w:rsid w:val="008E65F5"/>
    <w:rsid w:val="008E67D5"/>
    <w:rsid w:val="008E6EF2"/>
    <w:rsid w:val="008E7052"/>
    <w:rsid w:val="008F0459"/>
    <w:rsid w:val="008F0520"/>
    <w:rsid w:val="008F05A0"/>
    <w:rsid w:val="008F0A80"/>
    <w:rsid w:val="008F1209"/>
    <w:rsid w:val="008F121B"/>
    <w:rsid w:val="008F1C80"/>
    <w:rsid w:val="008F1DF9"/>
    <w:rsid w:val="008F2AE1"/>
    <w:rsid w:val="008F2B78"/>
    <w:rsid w:val="008F3B71"/>
    <w:rsid w:val="008F470F"/>
    <w:rsid w:val="008F49D2"/>
    <w:rsid w:val="008F4B72"/>
    <w:rsid w:val="008F4BF7"/>
    <w:rsid w:val="008F59AB"/>
    <w:rsid w:val="008F608A"/>
    <w:rsid w:val="008F6506"/>
    <w:rsid w:val="008F66EF"/>
    <w:rsid w:val="008F687F"/>
    <w:rsid w:val="008F749B"/>
    <w:rsid w:val="00900DF1"/>
    <w:rsid w:val="00902C00"/>
    <w:rsid w:val="009030DD"/>
    <w:rsid w:val="0090327B"/>
    <w:rsid w:val="00903B91"/>
    <w:rsid w:val="009044AC"/>
    <w:rsid w:val="00904AEB"/>
    <w:rsid w:val="00904CFA"/>
    <w:rsid w:val="00905775"/>
    <w:rsid w:val="00906A25"/>
    <w:rsid w:val="00906E18"/>
    <w:rsid w:val="009104FB"/>
    <w:rsid w:val="009105B0"/>
    <w:rsid w:val="0091061B"/>
    <w:rsid w:val="00910963"/>
    <w:rsid w:val="009134CA"/>
    <w:rsid w:val="00913C84"/>
    <w:rsid w:val="0091430D"/>
    <w:rsid w:val="00914343"/>
    <w:rsid w:val="00914C7C"/>
    <w:rsid w:val="00914F37"/>
    <w:rsid w:val="009154B9"/>
    <w:rsid w:val="00915752"/>
    <w:rsid w:val="00915765"/>
    <w:rsid w:val="009162CD"/>
    <w:rsid w:val="00916D28"/>
    <w:rsid w:val="00916E77"/>
    <w:rsid w:val="00917BFC"/>
    <w:rsid w:val="0092039C"/>
    <w:rsid w:val="0092041E"/>
    <w:rsid w:val="009209C7"/>
    <w:rsid w:val="00920B4C"/>
    <w:rsid w:val="00920F18"/>
    <w:rsid w:val="00920F71"/>
    <w:rsid w:val="009215ED"/>
    <w:rsid w:val="009216C4"/>
    <w:rsid w:val="009218F8"/>
    <w:rsid w:val="00921DD2"/>
    <w:rsid w:val="00922669"/>
    <w:rsid w:val="00922B11"/>
    <w:rsid w:val="00923403"/>
    <w:rsid w:val="00923AFF"/>
    <w:rsid w:val="00923D5E"/>
    <w:rsid w:val="00923FC5"/>
    <w:rsid w:val="00924058"/>
    <w:rsid w:val="009241D3"/>
    <w:rsid w:val="00924871"/>
    <w:rsid w:val="00924AD5"/>
    <w:rsid w:val="00925BCA"/>
    <w:rsid w:val="00925F65"/>
    <w:rsid w:val="009262B0"/>
    <w:rsid w:val="0092665D"/>
    <w:rsid w:val="00927966"/>
    <w:rsid w:val="00927A1B"/>
    <w:rsid w:val="00927AF0"/>
    <w:rsid w:val="00927CA7"/>
    <w:rsid w:val="00927F60"/>
    <w:rsid w:val="00927F9A"/>
    <w:rsid w:val="0093028D"/>
    <w:rsid w:val="009305FF"/>
    <w:rsid w:val="009306ED"/>
    <w:rsid w:val="00930F8E"/>
    <w:rsid w:val="009310F2"/>
    <w:rsid w:val="00931829"/>
    <w:rsid w:val="009318F5"/>
    <w:rsid w:val="00931A0B"/>
    <w:rsid w:val="00932A25"/>
    <w:rsid w:val="00932DD6"/>
    <w:rsid w:val="009337B1"/>
    <w:rsid w:val="00933DFD"/>
    <w:rsid w:val="0093477A"/>
    <w:rsid w:val="00934C84"/>
    <w:rsid w:val="009352BF"/>
    <w:rsid w:val="0093602B"/>
    <w:rsid w:val="00936074"/>
    <w:rsid w:val="009360D3"/>
    <w:rsid w:val="00936AA2"/>
    <w:rsid w:val="00936B7A"/>
    <w:rsid w:val="00936CB1"/>
    <w:rsid w:val="00937BAF"/>
    <w:rsid w:val="009417D1"/>
    <w:rsid w:val="00941982"/>
    <w:rsid w:val="00941BAD"/>
    <w:rsid w:val="009423EE"/>
    <w:rsid w:val="009424BB"/>
    <w:rsid w:val="00942582"/>
    <w:rsid w:val="00942D65"/>
    <w:rsid w:val="00943118"/>
    <w:rsid w:val="0094365A"/>
    <w:rsid w:val="00943C6C"/>
    <w:rsid w:val="009444B4"/>
    <w:rsid w:val="0094462B"/>
    <w:rsid w:val="009446CD"/>
    <w:rsid w:val="009461A0"/>
    <w:rsid w:val="0094690A"/>
    <w:rsid w:val="00946B6C"/>
    <w:rsid w:val="00947138"/>
    <w:rsid w:val="00947436"/>
    <w:rsid w:val="009475D8"/>
    <w:rsid w:val="00947759"/>
    <w:rsid w:val="00947A58"/>
    <w:rsid w:val="00947AEC"/>
    <w:rsid w:val="00947C48"/>
    <w:rsid w:val="00950E83"/>
    <w:rsid w:val="00951614"/>
    <w:rsid w:val="009520B0"/>
    <w:rsid w:val="0095339A"/>
    <w:rsid w:val="009536B6"/>
    <w:rsid w:val="00953F59"/>
    <w:rsid w:val="00953FF9"/>
    <w:rsid w:val="0095437C"/>
    <w:rsid w:val="00954593"/>
    <w:rsid w:val="009546D9"/>
    <w:rsid w:val="0095482D"/>
    <w:rsid w:val="00954B10"/>
    <w:rsid w:val="00955100"/>
    <w:rsid w:val="00955435"/>
    <w:rsid w:val="00955494"/>
    <w:rsid w:val="00955532"/>
    <w:rsid w:val="00955915"/>
    <w:rsid w:val="0095591C"/>
    <w:rsid w:val="0095685B"/>
    <w:rsid w:val="009572F6"/>
    <w:rsid w:val="00957505"/>
    <w:rsid w:val="00957F6D"/>
    <w:rsid w:val="00960358"/>
    <w:rsid w:val="009604AB"/>
    <w:rsid w:val="009607BA"/>
    <w:rsid w:val="009616B7"/>
    <w:rsid w:val="00961967"/>
    <w:rsid w:val="009619BB"/>
    <w:rsid w:val="00961B75"/>
    <w:rsid w:val="00961FF3"/>
    <w:rsid w:val="00962021"/>
    <w:rsid w:val="0096208D"/>
    <w:rsid w:val="009624EC"/>
    <w:rsid w:val="00962A12"/>
    <w:rsid w:val="009630F1"/>
    <w:rsid w:val="00963731"/>
    <w:rsid w:val="00963941"/>
    <w:rsid w:val="00963BF7"/>
    <w:rsid w:val="009640C9"/>
    <w:rsid w:val="009640FC"/>
    <w:rsid w:val="00964126"/>
    <w:rsid w:val="009642E9"/>
    <w:rsid w:val="00964578"/>
    <w:rsid w:val="00964EA1"/>
    <w:rsid w:val="009650D1"/>
    <w:rsid w:val="009655BC"/>
    <w:rsid w:val="00965751"/>
    <w:rsid w:val="0096597C"/>
    <w:rsid w:val="00965E78"/>
    <w:rsid w:val="009660EC"/>
    <w:rsid w:val="0096655F"/>
    <w:rsid w:val="00967390"/>
    <w:rsid w:val="00967CC2"/>
    <w:rsid w:val="00967D82"/>
    <w:rsid w:val="00967F29"/>
    <w:rsid w:val="0097011D"/>
    <w:rsid w:val="009701FB"/>
    <w:rsid w:val="009704AE"/>
    <w:rsid w:val="00970DCA"/>
    <w:rsid w:val="00971104"/>
    <w:rsid w:val="00971AD4"/>
    <w:rsid w:val="00971AE6"/>
    <w:rsid w:val="00971E79"/>
    <w:rsid w:val="0097246A"/>
    <w:rsid w:val="009725FE"/>
    <w:rsid w:val="00972689"/>
    <w:rsid w:val="00972ECB"/>
    <w:rsid w:val="00973413"/>
    <w:rsid w:val="009734FA"/>
    <w:rsid w:val="009738D4"/>
    <w:rsid w:val="0097421C"/>
    <w:rsid w:val="00974A68"/>
    <w:rsid w:val="00975440"/>
    <w:rsid w:val="00975559"/>
    <w:rsid w:val="009759A0"/>
    <w:rsid w:val="00977011"/>
    <w:rsid w:val="00977729"/>
    <w:rsid w:val="00977D91"/>
    <w:rsid w:val="009803E3"/>
    <w:rsid w:val="009805E4"/>
    <w:rsid w:val="009808A4"/>
    <w:rsid w:val="00980C75"/>
    <w:rsid w:val="0098107D"/>
    <w:rsid w:val="00981568"/>
    <w:rsid w:val="00981B77"/>
    <w:rsid w:val="00981F36"/>
    <w:rsid w:val="00982059"/>
    <w:rsid w:val="00982488"/>
    <w:rsid w:val="00983D95"/>
    <w:rsid w:val="0098415D"/>
    <w:rsid w:val="00984648"/>
    <w:rsid w:val="00986351"/>
    <w:rsid w:val="0098650D"/>
    <w:rsid w:val="009868D9"/>
    <w:rsid w:val="00986F26"/>
    <w:rsid w:val="009874E9"/>
    <w:rsid w:val="0098754B"/>
    <w:rsid w:val="00987BE4"/>
    <w:rsid w:val="00987C3C"/>
    <w:rsid w:val="00990C69"/>
    <w:rsid w:val="0099139B"/>
    <w:rsid w:val="00991689"/>
    <w:rsid w:val="00991B95"/>
    <w:rsid w:val="00992AC2"/>
    <w:rsid w:val="00992E28"/>
    <w:rsid w:val="00992E49"/>
    <w:rsid w:val="00993037"/>
    <w:rsid w:val="00993ABD"/>
    <w:rsid w:val="00993BC1"/>
    <w:rsid w:val="00994600"/>
    <w:rsid w:val="0099613A"/>
    <w:rsid w:val="009969F4"/>
    <w:rsid w:val="00996DE8"/>
    <w:rsid w:val="00996F65"/>
    <w:rsid w:val="00997397"/>
    <w:rsid w:val="00997EE8"/>
    <w:rsid w:val="009A000C"/>
    <w:rsid w:val="009A02E1"/>
    <w:rsid w:val="009A0417"/>
    <w:rsid w:val="009A0A13"/>
    <w:rsid w:val="009A0A1E"/>
    <w:rsid w:val="009A15BD"/>
    <w:rsid w:val="009A1B56"/>
    <w:rsid w:val="009A2405"/>
    <w:rsid w:val="009A3AC1"/>
    <w:rsid w:val="009A45C9"/>
    <w:rsid w:val="009A46A1"/>
    <w:rsid w:val="009A4C54"/>
    <w:rsid w:val="009A4E42"/>
    <w:rsid w:val="009A52FD"/>
    <w:rsid w:val="009A56AD"/>
    <w:rsid w:val="009A5D77"/>
    <w:rsid w:val="009A5E7F"/>
    <w:rsid w:val="009A6408"/>
    <w:rsid w:val="009A6F1F"/>
    <w:rsid w:val="009A7B72"/>
    <w:rsid w:val="009A7BF7"/>
    <w:rsid w:val="009A7FED"/>
    <w:rsid w:val="009B04DB"/>
    <w:rsid w:val="009B0D92"/>
    <w:rsid w:val="009B18AA"/>
    <w:rsid w:val="009B18CB"/>
    <w:rsid w:val="009B19F7"/>
    <w:rsid w:val="009B1DA2"/>
    <w:rsid w:val="009B24BC"/>
    <w:rsid w:val="009B25B7"/>
    <w:rsid w:val="009B3BFD"/>
    <w:rsid w:val="009B3E75"/>
    <w:rsid w:val="009B3F21"/>
    <w:rsid w:val="009B433F"/>
    <w:rsid w:val="009B44DC"/>
    <w:rsid w:val="009B47B1"/>
    <w:rsid w:val="009B4F66"/>
    <w:rsid w:val="009B69B9"/>
    <w:rsid w:val="009B6B41"/>
    <w:rsid w:val="009B6CA3"/>
    <w:rsid w:val="009B739B"/>
    <w:rsid w:val="009B780A"/>
    <w:rsid w:val="009B7A18"/>
    <w:rsid w:val="009B7C5B"/>
    <w:rsid w:val="009B7C75"/>
    <w:rsid w:val="009C02C2"/>
    <w:rsid w:val="009C064E"/>
    <w:rsid w:val="009C0808"/>
    <w:rsid w:val="009C0CA6"/>
    <w:rsid w:val="009C110D"/>
    <w:rsid w:val="009C17A5"/>
    <w:rsid w:val="009C1B3F"/>
    <w:rsid w:val="009C1EBE"/>
    <w:rsid w:val="009C28F8"/>
    <w:rsid w:val="009C2B77"/>
    <w:rsid w:val="009C360A"/>
    <w:rsid w:val="009C3D15"/>
    <w:rsid w:val="009C4729"/>
    <w:rsid w:val="009C4E1A"/>
    <w:rsid w:val="009C6100"/>
    <w:rsid w:val="009C63A2"/>
    <w:rsid w:val="009C68C7"/>
    <w:rsid w:val="009C6D59"/>
    <w:rsid w:val="009C757E"/>
    <w:rsid w:val="009C7C01"/>
    <w:rsid w:val="009D05E4"/>
    <w:rsid w:val="009D0AD5"/>
    <w:rsid w:val="009D0E91"/>
    <w:rsid w:val="009D110B"/>
    <w:rsid w:val="009D1371"/>
    <w:rsid w:val="009D14AA"/>
    <w:rsid w:val="009D164C"/>
    <w:rsid w:val="009D1CA6"/>
    <w:rsid w:val="009D1DE0"/>
    <w:rsid w:val="009D20C5"/>
    <w:rsid w:val="009D222A"/>
    <w:rsid w:val="009D2775"/>
    <w:rsid w:val="009D2787"/>
    <w:rsid w:val="009D2A45"/>
    <w:rsid w:val="009D33A4"/>
    <w:rsid w:val="009D3EBD"/>
    <w:rsid w:val="009D457E"/>
    <w:rsid w:val="009D4DC7"/>
    <w:rsid w:val="009D514F"/>
    <w:rsid w:val="009D51D0"/>
    <w:rsid w:val="009D5461"/>
    <w:rsid w:val="009D5600"/>
    <w:rsid w:val="009D5A3D"/>
    <w:rsid w:val="009D5CE7"/>
    <w:rsid w:val="009D5E2D"/>
    <w:rsid w:val="009D5E55"/>
    <w:rsid w:val="009D608E"/>
    <w:rsid w:val="009D6B6B"/>
    <w:rsid w:val="009D6BF1"/>
    <w:rsid w:val="009D7702"/>
    <w:rsid w:val="009D79A4"/>
    <w:rsid w:val="009E0348"/>
    <w:rsid w:val="009E0D81"/>
    <w:rsid w:val="009E0E3B"/>
    <w:rsid w:val="009E1818"/>
    <w:rsid w:val="009E39F7"/>
    <w:rsid w:val="009E3A4A"/>
    <w:rsid w:val="009E3B33"/>
    <w:rsid w:val="009E3C6E"/>
    <w:rsid w:val="009E436E"/>
    <w:rsid w:val="009E445B"/>
    <w:rsid w:val="009E45A0"/>
    <w:rsid w:val="009E481F"/>
    <w:rsid w:val="009E5DD2"/>
    <w:rsid w:val="009E6EB7"/>
    <w:rsid w:val="009E70FF"/>
    <w:rsid w:val="009E76DC"/>
    <w:rsid w:val="009E7FB0"/>
    <w:rsid w:val="009F0043"/>
    <w:rsid w:val="009F0270"/>
    <w:rsid w:val="009F0A58"/>
    <w:rsid w:val="009F0FB9"/>
    <w:rsid w:val="009F12C9"/>
    <w:rsid w:val="009F2150"/>
    <w:rsid w:val="009F290B"/>
    <w:rsid w:val="009F31FF"/>
    <w:rsid w:val="009F38DD"/>
    <w:rsid w:val="009F3B2E"/>
    <w:rsid w:val="009F43F7"/>
    <w:rsid w:val="009F4661"/>
    <w:rsid w:val="009F4701"/>
    <w:rsid w:val="009F5374"/>
    <w:rsid w:val="009F58B4"/>
    <w:rsid w:val="009F5AC0"/>
    <w:rsid w:val="009F5C47"/>
    <w:rsid w:val="009F6031"/>
    <w:rsid w:val="009F6580"/>
    <w:rsid w:val="009F6D30"/>
    <w:rsid w:val="009F74CA"/>
    <w:rsid w:val="009F7903"/>
    <w:rsid w:val="00A000DC"/>
    <w:rsid w:val="00A0227C"/>
    <w:rsid w:val="00A0230F"/>
    <w:rsid w:val="00A02506"/>
    <w:rsid w:val="00A02820"/>
    <w:rsid w:val="00A02D03"/>
    <w:rsid w:val="00A02DC6"/>
    <w:rsid w:val="00A03019"/>
    <w:rsid w:val="00A03B6A"/>
    <w:rsid w:val="00A04419"/>
    <w:rsid w:val="00A045CA"/>
    <w:rsid w:val="00A049E5"/>
    <w:rsid w:val="00A04BFE"/>
    <w:rsid w:val="00A04E8C"/>
    <w:rsid w:val="00A05555"/>
    <w:rsid w:val="00A05ACC"/>
    <w:rsid w:val="00A06550"/>
    <w:rsid w:val="00A06DE9"/>
    <w:rsid w:val="00A07E4E"/>
    <w:rsid w:val="00A1097B"/>
    <w:rsid w:val="00A10C62"/>
    <w:rsid w:val="00A11195"/>
    <w:rsid w:val="00A1120A"/>
    <w:rsid w:val="00A114FD"/>
    <w:rsid w:val="00A115A4"/>
    <w:rsid w:val="00A119A8"/>
    <w:rsid w:val="00A1223D"/>
    <w:rsid w:val="00A12502"/>
    <w:rsid w:val="00A1280D"/>
    <w:rsid w:val="00A12A12"/>
    <w:rsid w:val="00A12B20"/>
    <w:rsid w:val="00A13189"/>
    <w:rsid w:val="00A13B79"/>
    <w:rsid w:val="00A13D57"/>
    <w:rsid w:val="00A146BB"/>
    <w:rsid w:val="00A1528D"/>
    <w:rsid w:val="00A15896"/>
    <w:rsid w:val="00A15BA8"/>
    <w:rsid w:val="00A163B4"/>
    <w:rsid w:val="00A1646C"/>
    <w:rsid w:val="00A1657F"/>
    <w:rsid w:val="00A17505"/>
    <w:rsid w:val="00A177DB"/>
    <w:rsid w:val="00A2043B"/>
    <w:rsid w:val="00A21061"/>
    <w:rsid w:val="00A214C7"/>
    <w:rsid w:val="00A2178D"/>
    <w:rsid w:val="00A22857"/>
    <w:rsid w:val="00A2376C"/>
    <w:rsid w:val="00A23FE4"/>
    <w:rsid w:val="00A24F52"/>
    <w:rsid w:val="00A2512B"/>
    <w:rsid w:val="00A2526F"/>
    <w:rsid w:val="00A25665"/>
    <w:rsid w:val="00A25F8B"/>
    <w:rsid w:val="00A27226"/>
    <w:rsid w:val="00A2771D"/>
    <w:rsid w:val="00A30D44"/>
    <w:rsid w:val="00A311B1"/>
    <w:rsid w:val="00A32343"/>
    <w:rsid w:val="00A32968"/>
    <w:rsid w:val="00A33852"/>
    <w:rsid w:val="00A343D9"/>
    <w:rsid w:val="00A3450D"/>
    <w:rsid w:val="00A34628"/>
    <w:rsid w:val="00A3467B"/>
    <w:rsid w:val="00A34693"/>
    <w:rsid w:val="00A34EBF"/>
    <w:rsid w:val="00A3572E"/>
    <w:rsid w:val="00A35A82"/>
    <w:rsid w:val="00A35BA3"/>
    <w:rsid w:val="00A35C11"/>
    <w:rsid w:val="00A36546"/>
    <w:rsid w:val="00A3668D"/>
    <w:rsid w:val="00A36AD8"/>
    <w:rsid w:val="00A36C61"/>
    <w:rsid w:val="00A36D33"/>
    <w:rsid w:val="00A37034"/>
    <w:rsid w:val="00A375B2"/>
    <w:rsid w:val="00A37A89"/>
    <w:rsid w:val="00A37F9F"/>
    <w:rsid w:val="00A4073B"/>
    <w:rsid w:val="00A40E10"/>
    <w:rsid w:val="00A417DE"/>
    <w:rsid w:val="00A41C29"/>
    <w:rsid w:val="00A42DC0"/>
    <w:rsid w:val="00A42ECC"/>
    <w:rsid w:val="00A43159"/>
    <w:rsid w:val="00A43417"/>
    <w:rsid w:val="00A43CCB"/>
    <w:rsid w:val="00A43E0C"/>
    <w:rsid w:val="00A441B1"/>
    <w:rsid w:val="00A44F16"/>
    <w:rsid w:val="00A452F9"/>
    <w:rsid w:val="00A454A3"/>
    <w:rsid w:val="00A45BA2"/>
    <w:rsid w:val="00A46F96"/>
    <w:rsid w:val="00A50D20"/>
    <w:rsid w:val="00A518C7"/>
    <w:rsid w:val="00A51E5F"/>
    <w:rsid w:val="00A52910"/>
    <w:rsid w:val="00A52E4C"/>
    <w:rsid w:val="00A533AC"/>
    <w:rsid w:val="00A539B4"/>
    <w:rsid w:val="00A54051"/>
    <w:rsid w:val="00A54235"/>
    <w:rsid w:val="00A54587"/>
    <w:rsid w:val="00A54780"/>
    <w:rsid w:val="00A54C44"/>
    <w:rsid w:val="00A54C6D"/>
    <w:rsid w:val="00A557CD"/>
    <w:rsid w:val="00A55AC4"/>
    <w:rsid w:val="00A56112"/>
    <w:rsid w:val="00A56691"/>
    <w:rsid w:val="00A566E2"/>
    <w:rsid w:val="00A56DF1"/>
    <w:rsid w:val="00A572D5"/>
    <w:rsid w:val="00A579D6"/>
    <w:rsid w:val="00A57D65"/>
    <w:rsid w:val="00A60B21"/>
    <w:rsid w:val="00A61A4A"/>
    <w:rsid w:val="00A61C81"/>
    <w:rsid w:val="00A61E69"/>
    <w:rsid w:val="00A62D1E"/>
    <w:rsid w:val="00A6310F"/>
    <w:rsid w:val="00A6435C"/>
    <w:rsid w:val="00A6453C"/>
    <w:rsid w:val="00A648C6"/>
    <w:rsid w:val="00A65B13"/>
    <w:rsid w:val="00A661A1"/>
    <w:rsid w:val="00A66721"/>
    <w:rsid w:val="00A66B72"/>
    <w:rsid w:val="00A67B14"/>
    <w:rsid w:val="00A67C12"/>
    <w:rsid w:val="00A70751"/>
    <w:rsid w:val="00A70941"/>
    <w:rsid w:val="00A72518"/>
    <w:rsid w:val="00A7265C"/>
    <w:rsid w:val="00A72749"/>
    <w:rsid w:val="00A7279D"/>
    <w:rsid w:val="00A72DBA"/>
    <w:rsid w:val="00A72DF6"/>
    <w:rsid w:val="00A733BC"/>
    <w:rsid w:val="00A73C50"/>
    <w:rsid w:val="00A73E7E"/>
    <w:rsid w:val="00A73FD5"/>
    <w:rsid w:val="00A747A6"/>
    <w:rsid w:val="00A74BC3"/>
    <w:rsid w:val="00A7535F"/>
    <w:rsid w:val="00A757EF"/>
    <w:rsid w:val="00A760A6"/>
    <w:rsid w:val="00A76AFA"/>
    <w:rsid w:val="00A76E97"/>
    <w:rsid w:val="00A76FC8"/>
    <w:rsid w:val="00A774C0"/>
    <w:rsid w:val="00A77871"/>
    <w:rsid w:val="00A80129"/>
    <w:rsid w:val="00A802B9"/>
    <w:rsid w:val="00A80494"/>
    <w:rsid w:val="00A813A7"/>
    <w:rsid w:val="00A81605"/>
    <w:rsid w:val="00A819D3"/>
    <w:rsid w:val="00A81FCD"/>
    <w:rsid w:val="00A83080"/>
    <w:rsid w:val="00A8319F"/>
    <w:rsid w:val="00A83299"/>
    <w:rsid w:val="00A83FD8"/>
    <w:rsid w:val="00A842C5"/>
    <w:rsid w:val="00A84683"/>
    <w:rsid w:val="00A84AC7"/>
    <w:rsid w:val="00A84B47"/>
    <w:rsid w:val="00A85AE7"/>
    <w:rsid w:val="00A86530"/>
    <w:rsid w:val="00A86FE9"/>
    <w:rsid w:val="00A87D32"/>
    <w:rsid w:val="00A901C9"/>
    <w:rsid w:val="00A9037D"/>
    <w:rsid w:val="00A90B1D"/>
    <w:rsid w:val="00A9148C"/>
    <w:rsid w:val="00A91608"/>
    <w:rsid w:val="00A9167B"/>
    <w:rsid w:val="00A92730"/>
    <w:rsid w:val="00A92749"/>
    <w:rsid w:val="00A93C6B"/>
    <w:rsid w:val="00A94305"/>
    <w:rsid w:val="00A94355"/>
    <w:rsid w:val="00A9487A"/>
    <w:rsid w:val="00A95334"/>
    <w:rsid w:val="00A959D0"/>
    <w:rsid w:val="00A960D7"/>
    <w:rsid w:val="00A9675D"/>
    <w:rsid w:val="00A96F6A"/>
    <w:rsid w:val="00AA16CC"/>
    <w:rsid w:val="00AA16EF"/>
    <w:rsid w:val="00AA1E19"/>
    <w:rsid w:val="00AA2A86"/>
    <w:rsid w:val="00AA2AF1"/>
    <w:rsid w:val="00AA31F7"/>
    <w:rsid w:val="00AA3240"/>
    <w:rsid w:val="00AA3336"/>
    <w:rsid w:val="00AA3595"/>
    <w:rsid w:val="00AA3D38"/>
    <w:rsid w:val="00AA528E"/>
    <w:rsid w:val="00AA5D1E"/>
    <w:rsid w:val="00AA5F0F"/>
    <w:rsid w:val="00AA6BD7"/>
    <w:rsid w:val="00AA792F"/>
    <w:rsid w:val="00AB23B0"/>
    <w:rsid w:val="00AB2870"/>
    <w:rsid w:val="00AB349D"/>
    <w:rsid w:val="00AB4211"/>
    <w:rsid w:val="00AB4468"/>
    <w:rsid w:val="00AB4953"/>
    <w:rsid w:val="00AB53E0"/>
    <w:rsid w:val="00AB56BA"/>
    <w:rsid w:val="00AB5C3C"/>
    <w:rsid w:val="00AB6693"/>
    <w:rsid w:val="00AB66B4"/>
    <w:rsid w:val="00AB6D65"/>
    <w:rsid w:val="00AB7048"/>
    <w:rsid w:val="00AB73F2"/>
    <w:rsid w:val="00AB7C07"/>
    <w:rsid w:val="00AB7D24"/>
    <w:rsid w:val="00AC0EDA"/>
    <w:rsid w:val="00AC1321"/>
    <w:rsid w:val="00AC17F0"/>
    <w:rsid w:val="00AC1A69"/>
    <w:rsid w:val="00AC1CAA"/>
    <w:rsid w:val="00AC1FCF"/>
    <w:rsid w:val="00AC22DF"/>
    <w:rsid w:val="00AC26B7"/>
    <w:rsid w:val="00AC3119"/>
    <w:rsid w:val="00AC3244"/>
    <w:rsid w:val="00AC4E67"/>
    <w:rsid w:val="00AC5388"/>
    <w:rsid w:val="00AC575C"/>
    <w:rsid w:val="00AC5990"/>
    <w:rsid w:val="00AC63A2"/>
    <w:rsid w:val="00AC6929"/>
    <w:rsid w:val="00AC739B"/>
    <w:rsid w:val="00AC7906"/>
    <w:rsid w:val="00AD0561"/>
    <w:rsid w:val="00AD0773"/>
    <w:rsid w:val="00AD128B"/>
    <w:rsid w:val="00AD1C81"/>
    <w:rsid w:val="00AD29D9"/>
    <w:rsid w:val="00AD3238"/>
    <w:rsid w:val="00AD367B"/>
    <w:rsid w:val="00AD4C21"/>
    <w:rsid w:val="00AD4D3A"/>
    <w:rsid w:val="00AD6D81"/>
    <w:rsid w:val="00AD6F5F"/>
    <w:rsid w:val="00AD6FF5"/>
    <w:rsid w:val="00AD71AE"/>
    <w:rsid w:val="00AD7663"/>
    <w:rsid w:val="00AD7822"/>
    <w:rsid w:val="00AD7EFB"/>
    <w:rsid w:val="00AE1689"/>
    <w:rsid w:val="00AE1BA2"/>
    <w:rsid w:val="00AE1CD8"/>
    <w:rsid w:val="00AE1D0D"/>
    <w:rsid w:val="00AE2864"/>
    <w:rsid w:val="00AE30C4"/>
    <w:rsid w:val="00AE37F5"/>
    <w:rsid w:val="00AE38B7"/>
    <w:rsid w:val="00AE3AEB"/>
    <w:rsid w:val="00AE3AFE"/>
    <w:rsid w:val="00AE3B6B"/>
    <w:rsid w:val="00AE4024"/>
    <w:rsid w:val="00AE419C"/>
    <w:rsid w:val="00AE51D7"/>
    <w:rsid w:val="00AE557B"/>
    <w:rsid w:val="00AE6FA5"/>
    <w:rsid w:val="00AE7176"/>
    <w:rsid w:val="00AE7FF2"/>
    <w:rsid w:val="00AF0104"/>
    <w:rsid w:val="00AF050E"/>
    <w:rsid w:val="00AF0AE0"/>
    <w:rsid w:val="00AF0DCE"/>
    <w:rsid w:val="00AF27B8"/>
    <w:rsid w:val="00AF29C9"/>
    <w:rsid w:val="00AF2CAA"/>
    <w:rsid w:val="00AF4518"/>
    <w:rsid w:val="00AF4B68"/>
    <w:rsid w:val="00AF4FBE"/>
    <w:rsid w:val="00AF58C9"/>
    <w:rsid w:val="00AF5903"/>
    <w:rsid w:val="00AF5A82"/>
    <w:rsid w:val="00AF606E"/>
    <w:rsid w:val="00AF612A"/>
    <w:rsid w:val="00AF614F"/>
    <w:rsid w:val="00AF61CD"/>
    <w:rsid w:val="00AF68F6"/>
    <w:rsid w:val="00AF6D53"/>
    <w:rsid w:val="00AF6E49"/>
    <w:rsid w:val="00AF6EF0"/>
    <w:rsid w:val="00AF7455"/>
    <w:rsid w:val="00AF7591"/>
    <w:rsid w:val="00AF77B7"/>
    <w:rsid w:val="00AF77F2"/>
    <w:rsid w:val="00AF7C67"/>
    <w:rsid w:val="00AF7C69"/>
    <w:rsid w:val="00B0050E"/>
    <w:rsid w:val="00B0129A"/>
    <w:rsid w:val="00B01AF7"/>
    <w:rsid w:val="00B024B9"/>
    <w:rsid w:val="00B028FE"/>
    <w:rsid w:val="00B02C20"/>
    <w:rsid w:val="00B0357D"/>
    <w:rsid w:val="00B05B2E"/>
    <w:rsid w:val="00B0620E"/>
    <w:rsid w:val="00B069E2"/>
    <w:rsid w:val="00B070D7"/>
    <w:rsid w:val="00B07DBA"/>
    <w:rsid w:val="00B07DD1"/>
    <w:rsid w:val="00B10331"/>
    <w:rsid w:val="00B10B8F"/>
    <w:rsid w:val="00B10BE8"/>
    <w:rsid w:val="00B10C01"/>
    <w:rsid w:val="00B10F9B"/>
    <w:rsid w:val="00B1100E"/>
    <w:rsid w:val="00B11072"/>
    <w:rsid w:val="00B11E6D"/>
    <w:rsid w:val="00B12A55"/>
    <w:rsid w:val="00B12BFE"/>
    <w:rsid w:val="00B12D7A"/>
    <w:rsid w:val="00B12F6C"/>
    <w:rsid w:val="00B136B9"/>
    <w:rsid w:val="00B13C5C"/>
    <w:rsid w:val="00B14293"/>
    <w:rsid w:val="00B14C01"/>
    <w:rsid w:val="00B15339"/>
    <w:rsid w:val="00B15BB5"/>
    <w:rsid w:val="00B15DCE"/>
    <w:rsid w:val="00B16F0D"/>
    <w:rsid w:val="00B1743E"/>
    <w:rsid w:val="00B17C38"/>
    <w:rsid w:val="00B17F51"/>
    <w:rsid w:val="00B20C58"/>
    <w:rsid w:val="00B20F5B"/>
    <w:rsid w:val="00B2198F"/>
    <w:rsid w:val="00B219E8"/>
    <w:rsid w:val="00B22AEE"/>
    <w:rsid w:val="00B23722"/>
    <w:rsid w:val="00B2403F"/>
    <w:rsid w:val="00B2476C"/>
    <w:rsid w:val="00B24AA8"/>
    <w:rsid w:val="00B250C2"/>
    <w:rsid w:val="00B25457"/>
    <w:rsid w:val="00B25816"/>
    <w:rsid w:val="00B2603F"/>
    <w:rsid w:val="00B261DB"/>
    <w:rsid w:val="00B26A6D"/>
    <w:rsid w:val="00B27670"/>
    <w:rsid w:val="00B27BC1"/>
    <w:rsid w:val="00B27C47"/>
    <w:rsid w:val="00B27E16"/>
    <w:rsid w:val="00B301A3"/>
    <w:rsid w:val="00B30B08"/>
    <w:rsid w:val="00B30C75"/>
    <w:rsid w:val="00B31792"/>
    <w:rsid w:val="00B31E12"/>
    <w:rsid w:val="00B33449"/>
    <w:rsid w:val="00B3481E"/>
    <w:rsid w:val="00B35100"/>
    <w:rsid w:val="00B359C7"/>
    <w:rsid w:val="00B366CD"/>
    <w:rsid w:val="00B36F6D"/>
    <w:rsid w:val="00B37219"/>
    <w:rsid w:val="00B37819"/>
    <w:rsid w:val="00B37AEC"/>
    <w:rsid w:val="00B37C00"/>
    <w:rsid w:val="00B37C43"/>
    <w:rsid w:val="00B37E80"/>
    <w:rsid w:val="00B40146"/>
    <w:rsid w:val="00B4191B"/>
    <w:rsid w:val="00B4206D"/>
    <w:rsid w:val="00B42B30"/>
    <w:rsid w:val="00B43963"/>
    <w:rsid w:val="00B44775"/>
    <w:rsid w:val="00B44CAD"/>
    <w:rsid w:val="00B44DA2"/>
    <w:rsid w:val="00B44E06"/>
    <w:rsid w:val="00B454C7"/>
    <w:rsid w:val="00B4552A"/>
    <w:rsid w:val="00B4558C"/>
    <w:rsid w:val="00B45EE5"/>
    <w:rsid w:val="00B47738"/>
    <w:rsid w:val="00B500A6"/>
    <w:rsid w:val="00B50129"/>
    <w:rsid w:val="00B50408"/>
    <w:rsid w:val="00B50534"/>
    <w:rsid w:val="00B50A18"/>
    <w:rsid w:val="00B513F5"/>
    <w:rsid w:val="00B519B5"/>
    <w:rsid w:val="00B5215C"/>
    <w:rsid w:val="00B52487"/>
    <w:rsid w:val="00B5256E"/>
    <w:rsid w:val="00B52A61"/>
    <w:rsid w:val="00B52D6E"/>
    <w:rsid w:val="00B52EA2"/>
    <w:rsid w:val="00B53347"/>
    <w:rsid w:val="00B5466B"/>
    <w:rsid w:val="00B55066"/>
    <w:rsid w:val="00B55560"/>
    <w:rsid w:val="00B55CE0"/>
    <w:rsid w:val="00B560A2"/>
    <w:rsid w:val="00B560E1"/>
    <w:rsid w:val="00B56ED2"/>
    <w:rsid w:val="00B57233"/>
    <w:rsid w:val="00B5725B"/>
    <w:rsid w:val="00B57471"/>
    <w:rsid w:val="00B57751"/>
    <w:rsid w:val="00B604C0"/>
    <w:rsid w:val="00B6168E"/>
    <w:rsid w:val="00B621A7"/>
    <w:rsid w:val="00B62E9C"/>
    <w:rsid w:val="00B63548"/>
    <w:rsid w:val="00B643C9"/>
    <w:rsid w:val="00B64567"/>
    <w:rsid w:val="00B645E1"/>
    <w:rsid w:val="00B645F7"/>
    <w:rsid w:val="00B64C79"/>
    <w:rsid w:val="00B65042"/>
    <w:rsid w:val="00B65372"/>
    <w:rsid w:val="00B65472"/>
    <w:rsid w:val="00B6578D"/>
    <w:rsid w:val="00B659B4"/>
    <w:rsid w:val="00B65D2C"/>
    <w:rsid w:val="00B65F67"/>
    <w:rsid w:val="00B667B1"/>
    <w:rsid w:val="00B66D60"/>
    <w:rsid w:val="00B67686"/>
    <w:rsid w:val="00B708D0"/>
    <w:rsid w:val="00B70956"/>
    <w:rsid w:val="00B70B41"/>
    <w:rsid w:val="00B71449"/>
    <w:rsid w:val="00B7146D"/>
    <w:rsid w:val="00B71904"/>
    <w:rsid w:val="00B71AA4"/>
    <w:rsid w:val="00B72B66"/>
    <w:rsid w:val="00B7348F"/>
    <w:rsid w:val="00B73B6E"/>
    <w:rsid w:val="00B73B83"/>
    <w:rsid w:val="00B73FA3"/>
    <w:rsid w:val="00B74034"/>
    <w:rsid w:val="00B743CD"/>
    <w:rsid w:val="00B74A81"/>
    <w:rsid w:val="00B74CA3"/>
    <w:rsid w:val="00B75019"/>
    <w:rsid w:val="00B753DA"/>
    <w:rsid w:val="00B75A43"/>
    <w:rsid w:val="00B760B4"/>
    <w:rsid w:val="00B769E7"/>
    <w:rsid w:val="00B77133"/>
    <w:rsid w:val="00B77403"/>
    <w:rsid w:val="00B77DCE"/>
    <w:rsid w:val="00B80999"/>
    <w:rsid w:val="00B80C6A"/>
    <w:rsid w:val="00B819CB"/>
    <w:rsid w:val="00B820F4"/>
    <w:rsid w:val="00B82900"/>
    <w:rsid w:val="00B83239"/>
    <w:rsid w:val="00B832FD"/>
    <w:rsid w:val="00B835F0"/>
    <w:rsid w:val="00B838D4"/>
    <w:rsid w:val="00B8428F"/>
    <w:rsid w:val="00B8458A"/>
    <w:rsid w:val="00B847B9"/>
    <w:rsid w:val="00B84AB2"/>
    <w:rsid w:val="00B84DDE"/>
    <w:rsid w:val="00B85021"/>
    <w:rsid w:val="00B85504"/>
    <w:rsid w:val="00B8561C"/>
    <w:rsid w:val="00B8592C"/>
    <w:rsid w:val="00B85A0F"/>
    <w:rsid w:val="00B85A76"/>
    <w:rsid w:val="00B861B2"/>
    <w:rsid w:val="00B864E9"/>
    <w:rsid w:val="00B86595"/>
    <w:rsid w:val="00B877CD"/>
    <w:rsid w:val="00B90000"/>
    <w:rsid w:val="00B900FF"/>
    <w:rsid w:val="00B90DB5"/>
    <w:rsid w:val="00B911F4"/>
    <w:rsid w:val="00B9284A"/>
    <w:rsid w:val="00B92EC6"/>
    <w:rsid w:val="00B93646"/>
    <w:rsid w:val="00B93680"/>
    <w:rsid w:val="00B936CF"/>
    <w:rsid w:val="00B94BEB"/>
    <w:rsid w:val="00B95026"/>
    <w:rsid w:val="00B9659B"/>
    <w:rsid w:val="00B96781"/>
    <w:rsid w:val="00BA09A0"/>
    <w:rsid w:val="00BA0A95"/>
    <w:rsid w:val="00BA0CEA"/>
    <w:rsid w:val="00BA212F"/>
    <w:rsid w:val="00BA2181"/>
    <w:rsid w:val="00BA30DA"/>
    <w:rsid w:val="00BA310F"/>
    <w:rsid w:val="00BA321F"/>
    <w:rsid w:val="00BA3668"/>
    <w:rsid w:val="00BA3E9F"/>
    <w:rsid w:val="00BA4512"/>
    <w:rsid w:val="00BA47BD"/>
    <w:rsid w:val="00BA521D"/>
    <w:rsid w:val="00BA54DB"/>
    <w:rsid w:val="00BA6A15"/>
    <w:rsid w:val="00BA7551"/>
    <w:rsid w:val="00BB02D3"/>
    <w:rsid w:val="00BB0305"/>
    <w:rsid w:val="00BB087A"/>
    <w:rsid w:val="00BB12F1"/>
    <w:rsid w:val="00BB19D5"/>
    <w:rsid w:val="00BB1AB9"/>
    <w:rsid w:val="00BB1D59"/>
    <w:rsid w:val="00BB243C"/>
    <w:rsid w:val="00BB2908"/>
    <w:rsid w:val="00BB2E0D"/>
    <w:rsid w:val="00BB3809"/>
    <w:rsid w:val="00BB3ABB"/>
    <w:rsid w:val="00BB3EC3"/>
    <w:rsid w:val="00BB41BA"/>
    <w:rsid w:val="00BB4298"/>
    <w:rsid w:val="00BB436B"/>
    <w:rsid w:val="00BB449C"/>
    <w:rsid w:val="00BB524E"/>
    <w:rsid w:val="00BB5A24"/>
    <w:rsid w:val="00BB5B0A"/>
    <w:rsid w:val="00BB63D3"/>
    <w:rsid w:val="00BB6AA6"/>
    <w:rsid w:val="00BB71C9"/>
    <w:rsid w:val="00BB751A"/>
    <w:rsid w:val="00BC10FD"/>
    <w:rsid w:val="00BC1352"/>
    <w:rsid w:val="00BC2088"/>
    <w:rsid w:val="00BC241F"/>
    <w:rsid w:val="00BC29C3"/>
    <w:rsid w:val="00BC2D63"/>
    <w:rsid w:val="00BC4346"/>
    <w:rsid w:val="00BC459B"/>
    <w:rsid w:val="00BC506D"/>
    <w:rsid w:val="00BC55FE"/>
    <w:rsid w:val="00BC572E"/>
    <w:rsid w:val="00BC574A"/>
    <w:rsid w:val="00BC5B83"/>
    <w:rsid w:val="00BC5C95"/>
    <w:rsid w:val="00BC6499"/>
    <w:rsid w:val="00BC64C7"/>
    <w:rsid w:val="00BC6AC5"/>
    <w:rsid w:val="00BC713B"/>
    <w:rsid w:val="00BC727A"/>
    <w:rsid w:val="00BC769B"/>
    <w:rsid w:val="00BC7E2B"/>
    <w:rsid w:val="00BD09B4"/>
    <w:rsid w:val="00BD1329"/>
    <w:rsid w:val="00BD17D7"/>
    <w:rsid w:val="00BD2357"/>
    <w:rsid w:val="00BD28B8"/>
    <w:rsid w:val="00BD297E"/>
    <w:rsid w:val="00BD2A24"/>
    <w:rsid w:val="00BD2F08"/>
    <w:rsid w:val="00BD3F0D"/>
    <w:rsid w:val="00BD48B7"/>
    <w:rsid w:val="00BD50E8"/>
    <w:rsid w:val="00BD601B"/>
    <w:rsid w:val="00BD609E"/>
    <w:rsid w:val="00BD6A5E"/>
    <w:rsid w:val="00BD7A09"/>
    <w:rsid w:val="00BE0847"/>
    <w:rsid w:val="00BE0907"/>
    <w:rsid w:val="00BE10D0"/>
    <w:rsid w:val="00BE1360"/>
    <w:rsid w:val="00BE182E"/>
    <w:rsid w:val="00BE20DD"/>
    <w:rsid w:val="00BE240E"/>
    <w:rsid w:val="00BE2775"/>
    <w:rsid w:val="00BE2D95"/>
    <w:rsid w:val="00BE324F"/>
    <w:rsid w:val="00BE366D"/>
    <w:rsid w:val="00BE37B4"/>
    <w:rsid w:val="00BE490A"/>
    <w:rsid w:val="00BE4BC1"/>
    <w:rsid w:val="00BE525F"/>
    <w:rsid w:val="00BE57F5"/>
    <w:rsid w:val="00BE582B"/>
    <w:rsid w:val="00BE657E"/>
    <w:rsid w:val="00BE67FC"/>
    <w:rsid w:val="00BE6A23"/>
    <w:rsid w:val="00BE6A89"/>
    <w:rsid w:val="00BE6BBD"/>
    <w:rsid w:val="00BE7570"/>
    <w:rsid w:val="00BE7DEC"/>
    <w:rsid w:val="00BF0177"/>
    <w:rsid w:val="00BF094D"/>
    <w:rsid w:val="00BF0AAD"/>
    <w:rsid w:val="00BF0C9C"/>
    <w:rsid w:val="00BF1687"/>
    <w:rsid w:val="00BF1979"/>
    <w:rsid w:val="00BF3713"/>
    <w:rsid w:val="00BF3B7D"/>
    <w:rsid w:val="00BF4395"/>
    <w:rsid w:val="00BF46F8"/>
    <w:rsid w:val="00BF4E94"/>
    <w:rsid w:val="00BF518A"/>
    <w:rsid w:val="00BF52FA"/>
    <w:rsid w:val="00BF601E"/>
    <w:rsid w:val="00BF60F4"/>
    <w:rsid w:val="00BF68BB"/>
    <w:rsid w:val="00BF7A21"/>
    <w:rsid w:val="00C000FD"/>
    <w:rsid w:val="00C007A3"/>
    <w:rsid w:val="00C02032"/>
    <w:rsid w:val="00C04925"/>
    <w:rsid w:val="00C04E23"/>
    <w:rsid w:val="00C054A5"/>
    <w:rsid w:val="00C05A10"/>
    <w:rsid w:val="00C05C6D"/>
    <w:rsid w:val="00C05CDC"/>
    <w:rsid w:val="00C06444"/>
    <w:rsid w:val="00C0776D"/>
    <w:rsid w:val="00C077E6"/>
    <w:rsid w:val="00C108AC"/>
    <w:rsid w:val="00C109AD"/>
    <w:rsid w:val="00C10B5C"/>
    <w:rsid w:val="00C11854"/>
    <w:rsid w:val="00C11EA3"/>
    <w:rsid w:val="00C11EB9"/>
    <w:rsid w:val="00C12BDA"/>
    <w:rsid w:val="00C13BA2"/>
    <w:rsid w:val="00C14128"/>
    <w:rsid w:val="00C141B5"/>
    <w:rsid w:val="00C15031"/>
    <w:rsid w:val="00C15C3A"/>
    <w:rsid w:val="00C15D6F"/>
    <w:rsid w:val="00C16F43"/>
    <w:rsid w:val="00C17979"/>
    <w:rsid w:val="00C17CE7"/>
    <w:rsid w:val="00C201FC"/>
    <w:rsid w:val="00C2078D"/>
    <w:rsid w:val="00C20915"/>
    <w:rsid w:val="00C218E3"/>
    <w:rsid w:val="00C22039"/>
    <w:rsid w:val="00C22059"/>
    <w:rsid w:val="00C224FD"/>
    <w:rsid w:val="00C22F92"/>
    <w:rsid w:val="00C23007"/>
    <w:rsid w:val="00C23146"/>
    <w:rsid w:val="00C23995"/>
    <w:rsid w:val="00C241BA"/>
    <w:rsid w:val="00C2522E"/>
    <w:rsid w:val="00C2544E"/>
    <w:rsid w:val="00C25A45"/>
    <w:rsid w:val="00C25AF2"/>
    <w:rsid w:val="00C25BA2"/>
    <w:rsid w:val="00C26EBC"/>
    <w:rsid w:val="00C27800"/>
    <w:rsid w:val="00C27861"/>
    <w:rsid w:val="00C27B81"/>
    <w:rsid w:val="00C27D13"/>
    <w:rsid w:val="00C27D68"/>
    <w:rsid w:val="00C3012A"/>
    <w:rsid w:val="00C309A9"/>
    <w:rsid w:val="00C31116"/>
    <w:rsid w:val="00C312FF"/>
    <w:rsid w:val="00C3216C"/>
    <w:rsid w:val="00C33D56"/>
    <w:rsid w:val="00C34411"/>
    <w:rsid w:val="00C3484B"/>
    <w:rsid w:val="00C34CA6"/>
    <w:rsid w:val="00C34D19"/>
    <w:rsid w:val="00C3616E"/>
    <w:rsid w:val="00C36A09"/>
    <w:rsid w:val="00C3701B"/>
    <w:rsid w:val="00C3702E"/>
    <w:rsid w:val="00C3703E"/>
    <w:rsid w:val="00C37C72"/>
    <w:rsid w:val="00C37DB4"/>
    <w:rsid w:val="00C37F08"/>
    <w:rsid w:val="00C409F0"/>
    <w:rsid w:val="00C40D20"/>
    <w:rsid w:val="00C412C0"/>
    <w:rsid w:val="00C4136D"/>
    <w:rsid w:val="00C41651"/>
    <w:rsid w:val="00C41DA6"/>
    <w:rsid w:val="00C41E05"/>
    <w:rsid w:val="00C4286F"/>
    <w:rsid w:val="00C43390"/>
    <w:rsid w:val="00C435DD"/>
    <w:rsid w:val="00C4415B"/>
    <w:rsid w:val="00C447E0"/>
    <w:rsid w:val="00C451A2"/>
    <w:rsid w:val="00C46A3D"/>
    <w:rsid w:val="00C46A8D"/>
    <w:rsid w:val="00C46C65"/>
    <w:rsid w:val="00C470AA"/>
    <w:rsid w:val="00C479E0"/>
    <w:rsid w:val="00C50063"/>
    <w:rsid w:val="00C5090D"/>
    <w:rsid w:val="00C50EEC"/>
    <w:rsid w:val="00C5178C"/>
    <w:rsid w:val="00C5198A"/>
    <w:rsid w:val="00C51FCF"/>
    <w:rsid w:val="00C523B5"/>
    <w:rsid w:val="00C5292E"/>
    <w:rsid w:val="00C52A42"/>
    <w:rsid w:val="00C52D74"/>
    <w:rsid w:val="00C52DC0"/>
    <w:rsid w:val="00C53DC2"/>
    <w:rsid w:val="00C546CF"/>
    <w:rsid w:val="00C5470A"/>
    <w:rsid w:val="00C55537"/>
    <w:rsid w:val="00C55E9F"/>
    <w:rsid w:val="00C560B6"/>
    <w:rsid w:val="00C56483"/>
    <w:rsid w:val="00C564EE"/>
    <w:rsid w:val="00C56BE3"/>
    <w:rsid w:val="00C56ED1"/>
    <w:rsid w:val="00C57278"/>
    <w:rsid w:val="00C57294"/>
    <w:rsid w:val="00C61BED"/>
    <w:rsid w:val="00C630AF"/>
    <w:rsid w:val="00C6356A"/>
    <w:rsid w:val="00C6373E"/>
    <w:rsid w:val="00C63C1B"/>
    <w:rsid w:val="00C64395"/>
    <w:rsid w:val="00C64478"/>
    <w:rsid w:val="00C645FE"/>
    <w:rsid w:val="00C64F0C"/>
    <w:rsid w:val="00C65F8D"/>
    <w:rsid w:val="00C661EF"/>
    <w:rsid w:val="00C66316"/>
    <w:rsid w:val="00C66FCE"/>
    <w:rsid w:val="00C673D9"/>
    <w:rsid w:val="00C67E02"/>
    <w:rsid w:val="00C70D3B"/>
    <w:rsid w:val="00C71749"/>
    <w:rsid w:val="00C728F5"/>
    <w:rsid w:val="00C72947"/>
    <w:rsid w:val="00C72B7A"/>
    <w:rsid w:val="00C737A2"/>
    <w:rsid w:val="00C7543C"/>
    <w:rsid w:val="00C75834"/>
    <w:rsid w:val="00C760A3"/>
    <w:rsid w:val="00C762AC"/>
    <w:rsid w:val="00C76B04"/>
    <w:rsid w:val="00C77140"/>
    <w:rsid w:val="00C772C2"/>
    <w:rsid w:val="00C80483"/>
    <w:rsid w:val="00C805F2"/>
    <w:rsid w:val="00C808FB"/>
    <w:rsid w:val="00C8094E"/>
    <w:rsid w:val="00C8112E"/>
    <w:rsid w:val="00C81E3C"/>
    <w:rsid w:val="00C8295F"/>
    <w:rsid w:val="00C83048"/>
    <w:rsid w:val="00C83DB6"/>
    <w:rsid w:val="00C83E77"/>
    <w:rsid w:val="00C84987"/>
    <w:rsid w:val="00C84FAB"/>
    <w:rsid w:val="00C85C42"/>
    <w:rsid w:val="00C85D02"/>
    <w:rsid w:val="00C869CF"/>
    <w:rsid w:val="00C8760D"/>
    <w:rsid w:val="00C8765F"/>
    <w:rsid w:val="00C877F6"/>
    <w:rsid w:val="00C8781E"/>
    <w:rsid w:val="00C87DAC"/>
    <w:rsid w:val="00C87F10"/>
    <w:rsid w:val="00C904D6"/>
    <w:rsid w:val="00C90DB5"/>
    <w:rsid w:val="00C90F3D"/>
    <w:rsid w:val="00C91B2F"/>
    <w:rsid w:val="00C91C2B"/>
    <w:rsid w:val="00C922D9"/>
    <w:rsid w:val="00C92980"/>
    <w:rsid w:val="00C937CA"/>
    <w:rsid w:val="00C93DF4"/>
    <w:rsid w:val="00C94079"/>
    <w:rsid w:val="00C94343"/>
    <w:rsid w:val="00C945CB"/>
    <w:rsid w:val="00C94C9D"/>
    <w:rsid w:val="00C958F7"/>
    <w:rsid w:val="00C96E25"/>
    <w:rsid w:val="00C97296"/>
    <w:rsid w:val="00C9767C"/>
    <w:rsid w:val="00C97B08"/>
    <w:rsid w:val="00C97B0E"/>
    <w:rsid w:val="00C97F73"/>
    <w:rsid w:val="00CA0344"/>
    <w:rsid w:val="00CA151D"/>
    <w:rsid w:val="00CA1710"/>
    <w:rsid w:val="00CA18F2"/>
    <w:rsid w:val="00CA2674"/>
    <w:rsid w:val="00CA27CE"/>
    <w:rsid w:val="00CA4780"/>
    <w:rsid w:val="00CA4A34"/>
    <w:rsid w:val="00CA4F4E"/>
    <w:rsid w:val="00CA54B6"/>
    <w:rsid w:val="00CA6801"/>
    <w:rsid w:val="00CA6AF2"/>
    <w:rsid w:val="00CA6C7D"/>
    <w:rsid w:val="00CA71D1"/>
    <w:rsid w:val="00CA727A"/>
    <w:rsid w:val="00CA7726"/>
    <w:rsid w:val="00CB0494"/>
    <w:rsid w:val="00CB127A"/>
    <w:rsid w:val="00CB1D60"/>
    <w:rsid w:val="00CB2C9C"/>
    <w:rsid w:val="00CB2E7D"/>
    <w:rsid w:val="00CB4BBB"/>
    <w:rsid w:val="00CB5AB3"/>
    <w:rsid w:val="00CB6B07"/>
    <w:rsid w:val="00CB7674"/>
    <w:rsid w:val="00CC0274"/>
    <w:rsid w:val="00CC09B8"/>
    <w:rsid w:val="00CC1D2F"/>
    <w:rsid w:val="00CC1E59"/>
    <w:rsid w:val="00CC1F12"/>
    <w:rsid w:val="00CC2115"/>
    <w:rsid w:val="00CC25C0"/>
    <w:rsid w:val="00CC317B"/>
    <w:rsid w:val="00CC3C34"/>
    <w:rsid w:val="00CC41ED"/>
    <w:rsid w:val="00CC5041"/>
    <w:rsid w:val="00CC5760"/>
    <w:rsid w:val="00CC59DC"/>
    <w:rsid w:val="00CC5A0D"/>
    <w:rsid w:val="00CC5A58"/>
    <w:rsid w:val="00CC5F17"/>
    <w:rsid w:val="00CC62DD"/>
    <w:rsid w:val="00CC684A"/>
    <w:rsid w:val="00CC705B"/>
    <w:rsid w:val="00CC75E1"/>
    <w:rsid w:val="00CD0455"/>
    <w:rsid w:val="00CD0640"/>
    <w:rsid w:val="00CD13DE"/>
    <w:rsid w:val="00CD18AB"/>
    <w:rsid w:val="00CD1F7C"/>
    <w:rsid w:val="00CD2130"/>
    <w:rsid w:val="00CD237F"/>
    <w:rsid w:val="00CD2796"/>
    <w:rsid w:val="00CD3173"/>
    <w:rsid w:val="00CD3186"/>
    <w:rsid w:val="00CD327F"/>
    <w:rsid w:val="00CD3757"/>
    <w:rsid w:val="00CD3960"/>
    <w:rsid w:val="00CD3D92"/>
    <w:rsid w:val="00CD4124"/>
    <w:rsid w:val="00CD5338"/>
    <w:rsid w:val="00CD57A0"/>
    <w:rsid w:val="00CD586E"/>
    <w:rsid w:val="00CD5F1A"/>
    <w:rsid w:val="00CD6582"/>
    <w:rsid w:val="00CD6C18"/>
    <w:rsid w:val="00CE0832"/>
    <w:rsid w:val="00CE1408"/>
    <w:rsid w:val="00CE1636"/>
    <w:rsid w:val="00CE1C41"/>
    <w:rsid w:val="00CE2519"/>
    <w:rsid w:val="00CE2799"/>
    <w:rsid w:val="00CE2EB0"/>
    <w:rsid w:val="00CE3B8C"/>
    <w:rsid w:val="00CE404B"/>
    <w:rsid w:val="00CE43D6"/>
    <w:rsid w:val="00CE583B"/>
    <w:rsid w:val="00CE6034"/>
    <w:rsid w:val="00CE6190"/>
    <w:rsid w:val="00CE61D4"/>
    <w:rsid w:val="00CE6AB4"/>
    <w:rsid w:val="00CE74DF"/>
    <w:rsid w:val="00CE7B53"/>
    <w:rsid w:val="00CF0CA1"/>
    <w:rsid w:val="00CF0FA7"/>
    <w:rsid w:val="00CF1B0F"/>
    <w:rsid w:val="00CF25BA"/>
    <w:rsid w:val="00CF2609"/>
    <w:rsid w:val="00CF293E"/>
    <w:rsid w:val="00CF2D00"/>
    <w:rsid w:val="00CF306F"/>
    <w:rsid w:val="00CF37EE"/>
    <w:rsid w:val="00CF3A3D"/>
    <w:rsid w:val="00CF3B42"/>
    <w:rsid w:val="00CF46E4"/>
    <w:rsid w:val="00CF4A07"/>
    <w:rsid w:val="00CF5BCA"/>
    <w:rsid w:val="00CF5C9B"/>
    <w:rsid w:val="00CF6385"/>
    <w:rsid w:val="00CF70C9"/>
    <w:rsid w:val="00CF74BC"/>
    <w:rsid w:val="00CF7968"/>
    <w:rsid w:val="00CF7D22"/>
    <w:rsid w:val="00CF7FB6"/>
    <w:rsid w:val="00D00AE6"/>
    <w:rsid w:val="00D00EBC"/>
    <w:rsid w:val="00D01287"/>
    <w:rsid w:val="00D01439"/>
    <w:rsid w:val="00D01470"/>
    <w:rsid w:val="00D01556"/>
    <w:rsid w:val="00D01784"/>
    <w:rsid w:val="00D02347"/>
    <w:rsid w:val="00D025F9"/>
    <w:rsid w:val="00D02D08"/>
    <w:rsid w:val="00D037E2"/>
    <w:rsid w:val="00D03BDA"/>
    <w:rsid w:val="00D03F32"/>
    <w:rsid w:val="00D04D5D"/>
    <w:rsid w:val="00D0575A"/>
    <w:rsid w:val="00D05FC5"/>
    <w:rsid w:val="00D06343"/>
    <w:rsid w:val="00D063A2"/>
    <w:rsid w:val="00D063C4"/>
    <w:rsid w:val="00D06C43"/>
    <w:rsid w:val="00D071E0"/>
    <w:rsid w:val="00D07B95"/>
    <w:rsid w:val="00D1131E"/>
    <w:rsid w:val="00D11755"/>
    <w:rsid w:val="00D124F1"/>
    <w:rsid w:val="00D125C9"/>
    <w:rsid w:val="00D13011"/>
    <w:rsid w:val="00D135AF"/>
    <w:rsid w:val="00D13646"/>
    <w:rsid w:val="00D13A71"/>
    <w:rsid w:val="00D14383"/>
    <w:rsid w:val="00D1456F"/>
    <w:rsid w:val="00D14847"/>
    <w:rsid w:val="00D1489A"/>
    <w:rsid w:val="00D14FF5"/>
    <w:rsid w:val="00D15199"/>
    <w:rsid w:val="00D15763"/>
    <w:rsid w:val="00D1580C"/>
    <w:rsid w:val="00D15B08"/>
    <w:rsid w:val="00D1661C"/>
    <w:rsid w:val="00D16985"/>
    <w:rsid w:val="00D20078"/>
    <w:rsid w:val="00D202A0"/>
    <w:rsid w:val="00D20A83"/>
    <w:rsid w:val="00D20AFA"/>
    <w:rsid w:val="00D20C95"/>
    <w:rsid w:val="00D20D42"/>
    <w:rsid w:val="00D21ADB"/>
    <w:rsid w:val="00D21B9F"/>
    <w:rsid w:val="00D21FFB"/>
    <w:rsid w:val="00D22C53"/>
    <w:rsid w:val="00D2351A"/>
    <w:rsid w:val="00D244DE"/>
    <w:rsid w:val="00D24515"/>
    <w:rsid w:val="00D25B8B"/>
    <w:rsid w:val="00D25E8A"/>
    <w:rsid w:val="00D25EB7"/>
    <w:rsid w:val="00D26072"/>
    <w:rsid w:val="00D26097"/>
    <w:rsid w:val="00D26519"/>
    <w:rsid w:val="00D26DC8"/>
    <w:rsid w:val="00D2702E"/>
    <w:rsid w:val="00D27358"/>
    <w:rsid w:val="00D30839"/>
    <w:rsid w:val="00D3155B"/>
    <w:rsid w:val="00D31701"/>
    <w:rsid w:val="00D31743"/>
    <w:rsid w:val="00D318F8"/>
    <w:rsid w:val="00D31ADD"/>
    <w:rsid w:val="00D31BCF"/>
    <w:rsid w:val="00D3248D"/>
    <w:rsid w:val="00D32622"/>
    <w:rsid w:val="00D337F8"/>
    <w:rsid w:val="00D33854"/>
    <w:rsid w:val="00D33E3C"/>
    <w:rsid w:val="00D348BA"/>
    <w:rsid w:val="00D3500D"/>
    <w:rsid w:val="00D3558D"/>
    <w:rsid w:val="00D35996"/>
    <w:rsid w:val="00D3668A"/>
    <w:rsid w:val="00D36C67"/>
    <w:rsid w:val="00D376AF"/>
    <w:rsid w:val="00D377C9"/>
    <w:rsid w:val="00D37D53"/>
    <w:rsid w:val="00D37DF4"/>
    <w:rsid w:val="00D40328"/>
    <w:rsid w:val="00D40991"/>
    <w:rsid w:val="00D40C24"/>
    <w:rsid w:val="00D40D25"/>
    <w:rsid w:val="00D40D37"/>
    <w:rsid w:val="00D4167C"/>
    <w:rsid w:val="00D41A9D"/>
    <w:rsid w:val="00D41DD0"/>
    <w:rsid w:val="00D42273"/>
    <w:rsid w:val="00D42EEF"/>
    <w:rsid w:val="00D43764"/>
    <w:rsid w:val="00D43F7C"/>
    <w:rsid w:val="00D4427A"/>
    <w:rsid w:val="00D4437D"/>
    <w:rsid w:val="00D4451A"/>
    <w:rsid w:val="00D44A37"/>
    <w:rsid w:val="00D45201"/>
    <w:rsid w:val="00D457E6"/>
    <w:rsid w:val="00D45B68"/>
    <w:rsid w:val="00D46846"/>
    <w:rsid w:val="00D46B30"/>
    <w:rsid w:val="00D47A72"/>
    <w:rsid w:val="00D47BB3"/>
    <w:rsid w:val="00D50131"/>
    <w:rsid w:val="00D50139"/>
    <w:rsid w:val="00D5017F"/>
    <w:rsid w:val="00D50AAF"/>
    <w:rsid w:val="00D50B0C"/>
    <w:rsid w:val="00D511FA"/>
    <w:rsid w:val="00D5165A"/>
    <w:rsid w:val="00D51E11"/>
    <w:rsid w:val="00D5204B"/>
    <w:rsid w:val="00D52B96"/>
    <w:rsid w:val="00D53112"/>
    <w:rsid w:val="00D53555"/>
    <w:rsid w:val="00D53AC1"/>
    <w:rsid w:val="00D53E49"/>
    <w:rsid w:val="00D53ED0"/>
    <w:rsid w:val="00D546CE"/>
    <w:rsid w:val="00D5681E"/>
    <w:rsid w:val="00D57BC3"/>
    <w:rsid w:val="00D601CB"/>
    <w:rsid w:val="00D60301"/>
    <w:rsid w:val="00D60BCF"/>
    <w:rsid w:val="00D60D13"/>
    <w:rsid w:val="00D61843"/>
    <w:rsid w:val="00D61C93"/>
    <w:rsid w:val="00D6256E"/>
    <w:rsid w:val="00D6263E"/>
    <w:rsid w:val="00D62BCB"/>
    <w:rsid w:val="00D63748"/>
    <w:rsid w:val="00D64141"/>
    <w:rsid w:val="00D643BC"/>
    <w:rsid w:val="00D6461F"/>
    <w:rsid w:val="00D64624"/>
    <w:rsid w:val="00D66264"/>
    <w:rsid w:val="00D669E7"/>
    <w:rsid w:val="00D67167"/>
    <w:rsid w:val="00D67FFC"/>
    <w:rsid w:val="00D70146"/>
    <w:rsid w:val="00D70177"/>
    <w:rsid w:val="00D70220"/>
    <w:rsid w:val="00D702C5"/>
    <w:rsid w:val="00D702D1"/>
    <w:rsid w:val="00D70582"/>
    <w:rsid w:val="00D70E54"/>
    <w:rsid w:val="00D715C2"/>
    <w:rsid w:val="00D717AF"/>
    <w:rsid w:val="00D720A6"/>
    <w:rsid w:val="00D722E2"/>
    <w:rsid w:val="00D72629"/>
    <w:rsid w:val="00D729B7"/>
    <w:rsid w:val="00D732C8"/>
    <w:rsid w:val="00D7363B"/>
    <w:rsid w:val="00D739E9"/>
    <w:rsid w:val="00D73C19"/>
    <w:rsid w:val="00D74455"/>
    <w:rsid w:val="00D74749"/>
    <w:rsid w:val="00D74A81"/>
    <w:rsid w:val="00D74F97"/>
    <w:rsid w:val="00D7520D"/>
    <w:rsid w:val="00D75940"/>
    <w:rsid w:val="00D75D26"/>
    <w:rsid w:val="00D7625B"/>
    <w:rsid w:val="00D7625F"/>
    <w:rsid w:val="00D762F3"/>
    <w:rsid w:val="00D7662C"/>
    <w:rsid w:val="00D769C5"/>
    <w:rsid w:val="00D76C8D"/>
    <w:rsid w:val="00D7734A"/>
    <w:rsid w:val="00D7737D"/>
    <w:rsid w:val="00D77A2D"/>
    <w:rsid w:val="00D77AD9"/>
    <w:rsid w:val="00D77EC0"/>
    <w:rsid w:val="00D77F4A"/>
    <w:rsid w:val="00D805CF"/>
    <w:rsid w:val="00D817FE"/>
    <w:rsid w:val="00D826C9"/>
    <w:rsid w:val="00D82E70"/>
    <w:rsid w:val="00D838B1"/>
    <w:rsid w:val="00D84734"/>
    <w:rsid w:val="00D84A6D"/>
    <w:rsid w:val="00D84D78"/>
    <w:rsid w:val="00D84E16"/>
    <w:rsid w:val="00D8526F"/>
    <w:rsid w:val="00D8576B"/>
    <w:rsid w:val="00D85B39"/>
    <w:rsid w:val="00D85E23"/>
    <w:rsid w:val="00D85FA7"/>
    <w:rsid w:val="00D86436"/>
    <w:rsid w:val="00D869F5"/>
    <w:rsid w:val="00D8762F"/>
    <w:rsid w:val="00D87782"/>
    <w:rsid w:val="00D87F71"/>
    <w:rsid w:val="00D87F78"/>
    <w:rsid w:val="00D90336"/>
    <w:rsid w:val="00D90490"/>
    <w:rsid w:val="00D911C4"/>
    <w:rsid w:val="00D914EC"/>
    <w:rsid w:val="00D924CE"/>
    <w:rsid w:val="00D92C3D"/>
    <w:rsid w:val="00D93341"/>
    <w:rsid w:val="00D94094"/>
    <w:rsid w:val="00D9418A"/>
    <w:rsid w:val="00D9419E"/>
    <w:rsid w:val="00D94390"/>
    <w:rsid w:val="00D94C4F"/>
    <w:rsid w:val="00D94D20"/>
    <w:rsid w:val="00D94DA8"/>
    <w:rsid w:val="00D94FE6"/>
    <w:rsid w:val="00D9501F"/>
    <w:rsid w:val="00D9532B"/>
    <w:rsid w:val="00D9554F"/>
    <w:rsid w:val="00D955DE"/>
    <w:rsid w:val="00D9587C"/>
    <w:rsid w:val="00D95F07"/>
    <w:rsid w:val="00D9630F"/>
    <w:rsid w:val="00D9631F"/>
    <w:rsid w:val="00D9693C"/>
    <w:rsid w:val="00D96E46"/>
    <w:rsid w:val="00D96F4E"/>
    <w:rsid w:val="00DA0B52"/>
    <w:rsid w:val="00DA0D06"/>
    <w:rsid w:val="00DA1426"/>
    <w:rsid w:val="00DA17CD"/>
    <w:rsid w:val="00DA1872"/>
    <w:rsid w:val="00DA21F0"/>
    <w:rsid w:val="00DA2636"/>
    <w:rsid w:val="00DA3347"/>
    <w:rsid w:val="00DA346B"/>
    <w:rsid w:val="00DA34B5"/>
    <w:rsid w:val="00DA4372"/>
    <w:rsid w:val="00DA5287"/>
    <w:rsid w:val="00DA5AD2"/>
    <w:rsid w:val="00DA7168"/>
    <w:rsid w:val="00DA72B1"/>
    <w:rsid w:val="00DA7763"/>
    <w:rsid w:val="00DB0458"/>
    <w:rsid w:val="00DB0A7B"/>
    <w:rsid w:val="00DB0C13"/>
    <w:rsid w:val="00DB15B5"/>
    <w:rsid w:val="00DB1624"/>
    <w:rsid w:val="00DB18AD"/>
    <w:rsid w:val="00DB18C8"/>
    <w:rsid w:val="00DB202C"/>
    <w:rsid w:val="00DB27B0"/>
    <w:rsid w:val="00DB2EE5"/>
    <w:rsid w:val="00DB401D"/>
    <w:rsid w:val="00DB45C4"/>
    <w:rsid w:val="00DB4837"/>
    <w:rsid w:val="00DB4BC4"/>
    <w:rsid w:val="00DB4CE6"/>
    <w:rsid w:val="00DB4F5D"/>
    <w:rsid w:val="00DB55E3"/>
    <w:rsid w:val="00DB5723"/>
    <w:rsid w:val="00DB57E6"/>
    <w:rsid w:val="00DB5972"/>
    <w:rsid w:val="00DB5DDE"/>
    <w:rsid w:val="00DB624B"/>
    <w:rsid w:val="00DB6292"/>
    <w:rsid w:val="00DB62DC"/>
    <w:rsid w:val="00DB64C2"/>
    <w:rsid w:val="00DB701A"/>
    <w:rsid w:val="00DB7507"/>
    <w:rsid w:val="00DB799B"/>
    <w:rsid w:val="00DB7E4F"/>
    <w:rsid w:val="00DC0E0E"/>
    <w:rsid w:val="00DC17F6"/>
    <w:rsid w:val="00DC215A"/>
    <w:rsid w:val="00DC2D15"/>
    <w:rsid w:val="00DC3232"/>
    <w:rsid w:val="00DC5208"/>
    <w:rsid w:val="00DC55C2"/>
    <w:rsid w:val="00DC5AF5"/>
    <w:rsid w:val="00DC600A"/>
    <w:rsid w:val="00DC61C0"/>
    <w:rsid w:val="00DC675B"/>
    <w:rsid w:val="00DC7404"/>
    <w:rsid w:val="00DC7543"/>
    <w:rsid w:val="00DC75A7"/>
    <w:rsid w:val="00DD251F"/>
    <w:rsid w:val="00DD31EB"/>
    <w:rsid w:val="00DD37F1"/>
    <w:rsid w:val="00DD3826"/>
    <w:rsid w:val="00DD420E"/>
    <w:rsid w:val="00DD4919"/>
    <w:rsid w:val="00DD4997"/>
    <w:rsid w:val="00DD4CF8"/>
    <w:rsid w:val="00DD5D43"/>
    <w:rsid w:val="00DD6376"/>
    <w:rsid w:val="00DD6470"/>
    <w:rsid w:val="00DD6ED3"/>
    <w:rsid w:val="00DD70E6"/>
    <w:rsid w:val="00DE02AF"/>
    <w:rsid w:val="00DE03AD"/>
    <w:rsid w:val="00DE06A7"/>
    <w:rsid w:val="00DE0991"/>
    <w:rsid w:val="00DE0B57"/>
    <w:rsid w:val="00DE0D6F"/>
    <w:rsid w:val="00DE1E1F"/>
    <w:rsid w:val="00DE22A1"/>
    <w:rsid w:val="00DE2AE6"/>
    <w:rsid w:val="00DE2E53"/>
    <w:rsid w:val="00DE304F"/>
    <w:rsid w:val="00DE307E"/>
    <w:rsid w:val="00DE38CB"/>
    <w:rsid w:val="00DE3B3E"/>
    <w:rsid w:val="00DE42E5"/>
    <w:rsid w:val="00DE47F0"/>
    <w:rsid w:val="00DE4BFF"/>
    <w:rsid w:val="00DE4C9A"/>
    <w:rsid w:val="00DE4E32"/>
    <w:rsid w:val="00DE56CA"/>
    <w:rsid w:val="00DE5EB0"/>
    <w:rsid w:val="00DE5F75"/>
    <w:rsid w:val="00DE63BC"/>
    <w:rsid w:val="00DE65C0"/>
    <w:rsid w:val="00DE6BED"/>
    <w:rsid w:val="00DE7302"/>
    <w:rsid w:val="00DE732C"/>
    <w:rsid w:val="00DE7E85"/>
    <w:rsid w:val="00DF0562"/>
    <w:rsid w:val="00DF0AF4"/>
    <w:rsid w:val="00DF2338"/>
    <w:rsid w:val="00DF244B"/>
    <w:rsid w:val="00DF3132"/>
    <w:rsid w:val="00DF3177"/>
    <w:rsid w:val="00DF35ED"/>
    <w:rsid w:val="00DF47D3"/>
    <w:rsid w:val="00DF4A8D"/>
    <w:rsid w:val="00DF5EA5"/>
    <w:rsid w:val="00DF6306"/>
    <w:rsid w:val="00DF68A4"/>
    <w:rsid w:val="00DF75F8"/>
    <w:rsid w:val="00DF77AA"/>
    <w:rsid w:val="00DF7D1E"/>
    <w:rsid w:val="00E005EE"/>
    <w:rsid w:val="00E0074E"/>
    <w:rsid w:val="00E00967"/>
    <w:rsid w:val="00E0122E"/>
    <w:rsid w:val="00E02402"/>
    <w:rsid w:val="00E02832"/>
    <w:rsid w:val="00E03FD1"/>
    <w:rsid w:val="00E042D0"/>
    <w:rsid w:val="00E044D8"/>
    <w:rsid w:val="00E047B9"/>
    <w:rsid w:val="00E04983"/>
    <w:rsid w:val="00E05697"/>
    <w:rsid w:val="00E05722"/>
    <w:rsid w:val="00E05E2B"/>
    <w:rsid w:val="00E06257"/>
    <w:rsid w:val="00E06459"/>
    <w:rsid w:val="00E06599"/>
    <w:rsid w:val="00E06B08"/>
    <w:rsid w:val="00E076F6"/>
    <w:rsid w:val="00E07BEB"/>
    <w:rsid w:val="00E102E2"/>
    <w:rsid w:val="00E104A7"/>
    <w:rsid w:val="00E10571"/>
    <w:rsid w:val="00E10BC0"/>
    <w:rsid w:val="00E10F2D"/>
    <w:rsid w:val="00E11991"/>
    <w:rsid w:val="00E12AC5"/>
    <w:rsid w:val="00E1307C"/>
    <w:rsid w:val="00E13222"/>
    <w:rsid w:val="00E13718"/>
    <w:rsid w:val="00E14241"/>
    <w:rsid w:val="00E14817"/>
    <w:rsid w:val="00E15363"/>
    <w:rsid w:val="00E1578D"/>
    <w:rsid w:val="00E16254"/>
    <w:rsid w:val="00E1634B"/>
    <w:rsid w:val="00E16518"/>
    <w:rsid w:val="00E165DD"/>
    <w:rsid w:val="00E16BD7"/>
    <w:rsid w:val="00E16DC3"/>
    <w:rsid w:val="00E16DF4"/>
    <w:rsid w:val="00E20433"/>
    <w:rsid w:val="00E21286"/>
    <w:rsid w:val="00E21E13"/>
    <w:rsid w:val="00E21F1D"/>
    <w:rsid w:val="00E223DB"/>
    <w:rsid w:val="00E226EA"/>
    <w:rsid w:val="00E23009"/>
    <w:rsid w:val="00E231B9"/>
    <w:rsid w:val="00E2324F"/>
    <w:rsid w:val="00E23B92"/>
    <w:rsid w:val="00E23EB9"/>
    <w:rsid w:val="00E24043"/>
    <w:rsid w:val="00E24510"/>
    <w:rsid w:val="00E2458F"/>
    <w:rsid w:val="00E24590"/>
    <w:rsid w:val="00E24839"/>
    <w:rsid w:val="00E24876"/>
    <w:rsid w:val="00E257D1"/>
    <w:rsid w:val="00E25AFB"/>
    <w:rsid w:val="00E25FDE"/>
    <w:rsid w:val="00E2602E"/>
    <w:rsid w:val="00E2610B"/>
    <w:rsid w:val="00E2733B"/>
    <w:rsid w:val="00E2772D"/>
    <w:rsid w:val="00E27C09"/>
    <w:rsid w:val="00E27DFB"/>
    <w:rsid w:val="00E30395"/>
    <w:rsid w:val="00E30DDF"/>
    <w:rsid w:val="00E310BC"/>
    <w:rsid w:val="00E31E71"/>
    <w:rsid w:val="00E322C9"/>
    <w:rsid w:val="00E3285D"/>
    <w:rsid w:val="00E32C8D"/>
    <w:rsid w:val="00E32F55"/>
    <w:rsid w:val="00E32FD8"/>
    <w:rsid w:val="00E33714"/>
    <w:rsid w:val="00E33EA2"/>
    <w:rsid w:val="00E34402"/>
    <w:rsid w:val="00E35096"/>
    <w:rsid w:val="00E355D2"/>
    <w:rsid w:val="00E366CF"/>
    <w:rsid w:val="00E36905"/>
    <w:rsid w:val="00E36F7F"/>
    <w:rsid w:val="00E40679"/>
    <w:rsid w:val="00E40BCB"/>
    <w:rsid w:val="00E416C9"/>
    <w:rsid w:val="00E41AD7"/>
    <w:rsid w:val="00E41E50"/>
    <w:rsid w:val="00E422E4"/>
    <w:rsid w:val="00E423DA"/>
    <w:rsid w:val="00E42CAE"/>
    <w:rsid w:val="00E43B70"/>
    <w:rsid w:val="00E447E8"/>
    <w:rsid w:val="00E448EC"/>
    <w:rsid w:val="00E44D7D"/>
    <w:rsid w:val="00E46B66"/>
    <w:rsid w:val="00E47850"/>
    <w:rsid w:val="00E47AA7"/>
    <w:rsid w:val="00E47B3E"/>
    <w:rsid w:val="00E47B7A"/>
    <w:rsid w:val="00E47FF4"/>
    <w:rsid w:val="00E50978"/>
    <w:rsid w:val="00E50D50"/>
    <w:rsid w:val="00E51051"/>
    <w:rsid w:val="00E515D6"/>
    <w:rsid w:val="00E51FFA"/>
    <w:rsid w:val="00E52669"/>
    <w:rsid w:val="00E52A50"/>
    <w:rsid w:val="00E52CFC"/>
    <w:rsid w:val="00E53071"/>
    <w:rsid w:val="00E53228"/>
    <w:rsid w:val="00E532B4"/>
    <w:rsid w:val="00E53A24"/>
    <w:rsid w:val="00E53C6A"/>
    <w:rsid w:val="00E5444C"/>
    <w:rsid w:val="00E55196"/>
    <w:rsid w:val="00E5541B"/>
    <w:rsid w:val="00E57026"/>
    <w:rsid w:val="00E57C2C"/>
    <w:rsid w:val="00E60F61"/>
    <w:rsid w:val="00E6103F"/>
    <w:rsid w:val="00E61D05"/>
    <w:rsid w:val="00E61EB9"/>
    <w:rsid w:val="00E623CC"/>
    <w:rsid w:val="00E62C83"/>
    <w:rsid w:val="00E63084"/>
    <w:rsid w:val="00E63763"/>
    <w:rsid w:val="00E63793"/>
    <w:rsid w:val="00E63A8E"/>
    <w:rsid w:val="00E63AF6"/>
    <w:rsid w:val="00E63F0A"/>
    <w:rsid w:val="00E64A99"/>
    <w:rsid w:val="00E64EC5"/>
    <w:rsid w:val="00E6559B"/>
    <w:rsid w:val="00E65B66"/>
    <w:rsid w:val="00E660A6"/>
    <w:rsid w:val="00E67094"/>
    <w:rsid w:val="00E672B9"/>
    <w:rsid w:val="00E7011F"/>
    <w:rsid w:val="00E7013D"/>
    <w:rsid w:val="00E7063D"/>
    <w:rsid w:val="00E7205C"/>
    <w:rsid w:val="00E7286E"/>
    <w:rsid w:val="00E72CC8"/>
    <w:rsid w:val="00E73487"/>
    <w:rsid w:val="00E73D2F"/>
    <w:rsid w:val="00E73F49"/>
    <w:rsid w:val="00E74157"/>
    <w:rsid w:val="00E74A8B"/>
    <w:rsid w:val="00E74AEF"/>
    <w:rsid w:val="00E75F89"/>
    <w:rsid w:val="00E76112"/>
    <w:rsid w:val="00E7629E"/>
    <w:rsid w:val="00E762D4"/>
    <w:rsid w:val="00E76387"/>
    <w:rsid w:val="00E7661C"/>
    <w:rsid w:val="00E766A7"/>
    <w:rsid w:val="00E76844"/>
    <w:rsid w:val="00E769DC"/>
    <w:rsid w:val="00E76F24"/>
    <w:rsid w:val="00E770AA"/>
    <w:rsid w:val="00E777D6"/>
    <w:rsid w:val="00E77DFB"/>
    <w:rsid w:val="00E80091"/>
    <w:rsid w:val="00E804D1"/>
    <w:rsid w:val="00E8069F"/>
    <w:rsid w:val="00E816DD"/>
    <w:rsid w:val="00E818E4"/>
    <w:rsid w:val="00E81B2E"/>
    <w:rsid w:val="00E827A5"/>
    <w:rsid w:val="00E82FD4"/>
    <w:rsid w:val="00E839AB"/>
    <w:rsid w:val="00E84601"/>
    <w:rsid w:val="00E84950"/>
    <w:rsid w:val="00E849E1"/>
    <w:rsid w:val="00E84A31"/>
    <w:rsid w:val="00E859A6"/>
    <w:rsid w:val="00E85ED2"/>
    <w:rsid w:val="00E85F1F"/>
    <w:rsid w:val="00E8656B"/>
    <w:rsid w:val="00E87399"/>
    <w:rsid w:val="00E875E5"/>
    <w:rsid w:val="00E8788A"/>
    <w:rsid w:val="00E87AF1"/>
    <w:rsid w:val="00E908B9"/>
    <w:rsid w:val="00E90FC4"/>
    <w:rsid w:val="00E9255C"/>
    <w:rsid w:val="00E92DC0"/>
    <w:rsid w:val="00E9312D"/>
    <w:rsid w:val="00E93B62"/>
    <w:rsid w:val="00E93C6A"/>
    <w:rsid w:val="00E94463"/>
    <w:rsid w:val="00E95164"/>
    <w:rsid w:val="00E95573"/>
    <w:rsid w:val="00E95700"/>
    <w:rsid w:val="00E96B9D"/>
    <w:rsid w:val="00E96FF5"/>
    <w:rsid w:val="00E971B2"/>
    <w:rsid w:val="00E976D1"/>
    <w:rsid w:val="00E97851"/>
    <w:rsid w:val="00EA0BF8"/>
    <w:rsid w:val="00EA0C2F"/>
    <w:rsid w:val="00EA0C54"/>
    <w:rsid w:val="00EA0D6F"/>
    <w:rsid w:val="00EA142B"/>
    <w:rsid w:val="00EA1F1C"/>
    <w:rsid w:val="00EA206A"/>
    <w:rsid w:val="00EA253A"/>
    <w:rsid w:val="00EA25AC"/>
    <w:rsid w:val="00EA31DC"/>
    <w:rsid w:val="00EA32C2"/>
    <w:rsid w:val="00EA3924"/>
    <w:rsid w:val="00EA4050"/>
    <w:rsid w:val="00EA4107"/>
    <w:rsid w:val="00EA4435"/>
    <w:rsid w:val="00EA4E3A"/>
    <w:rsid w:val="00EA504F"/>
    <w:rsid w:val="00EA5575"/>
    <w:rsid w:val="00EA59C9"/>
    <w:rsid w:val="00EA5BEF"/>
    <w:rsid w:val="00EA6CB3"/>
    <w:rsid w:val="00EA7B91"/>
    <w:rsid w:val="00EB01A2"/>
    <w:rsid w:val="00EB0443"/>
    <w:rsid w:val="00EB0D7F"/>
    <w:rsid w:val="00EB167C"/>
    <w:rsid w:val="00EB230C"/>
    <w:rsid w:val="00EB2343"/>
    <w:rsid w:val="00EB2362"/>
    <w:rsid w:val="00EB295D"/>
    <w:rsid w:val="00EB2EEA"/>
    <w:rsid w:val="00EB2F30"/>
    <w:rsid w:val="00EB3457"/>
    <w:rsid w:val="00EB3CB5"/>
    <w:rsid w:val="00EB4803"/>
    <w:rsid w:val="00EB4C5C"/>
    <w:rsid w:val="00EB4C6E"/>
    <w:rsid w:val="00EB54D1"/>
    <w:rsid w:val="00EB58D2"/>
    <w:rsid w:val="00EB601A"/>
    <w:rsid w:val="00EB6218"/>
    <w:rsid w:val="00EB6A48"/>
    <w:rsid w:val="00EB6F46"/>
    <w:rsid w:val="00EB7571"/>
    <w:rsid w:val="00EB7A90"/>
    <w:rsid w:val="00EC0461"/>
    <w:rsid w:val="00EC09B2"/>
    <w:rsid w:val="00EC1AA7"/>
    <w:rsid w:val="00EC1FDF"/>
    <w:rsid w:val="00EC2D32"/>
    <w:rsid w:val="00EC3415"/>
    <w:rsid w:val="00EC45C9"/>
    <w:rsid w:val="00EC58B6"/>
    <w:rsid w:val="00EC6661"/>
    <w:rsid w:val="00EC6CEC"/>
    <w:rsid w:val="00ED0455"/>
    <w:rsid w:val="00ED04CF"/>
    <w:rsid w:val="00ED05CD"/>
    <w:rsid w:val="00ED073B"/>
    <w:rsid w:val="00ED0D83"/>
    <w:rsid w:val="00ED0E78"/>
    <w:rsid w:val="00ED1488"/>
    <w:rsid w:val="00ED15E1"/>
    <w:rsid w:val="00ED19FF"/>
    <w:rsid w:val="00ED1DBD"/>
    <w:rsid w:val="00ED21FC"/>
    <w:rsid w:val="00ED29AD"/>
    <w:rsid w:val="00ED2BD9"/>
    <w:rsid w:val="00ED2DFD"/>
    <w:rsid w:val="00ED2E68"/>
    <w:rsid w:val="00ED30CC"/>
    <w:rsid w:val="00ED34A7"/>
    <w:rsid w:val="00ED3503"/>
    <w:rsid w:val="00ED3543"/>
    <w:rsid w:val="00ED4395"/>
    <w:rsid w:val="00ED4CC3"/>
    <w:rsid w:val="00ED4FFE"/>
    <w:rsid w:val="00ED5633"/>
    <w:rsid w:val="00ED7121"/>
    <w:rsid w:val="00ED7209"/>
    <w:rsid w:val="00EE0174"/>
    <w:rsid w:val="00EE02B9"/>
    <w:rsid w:val="00EE05A0"/>
    <w:rsid w:val="00EE0AD4"/>
    <w:rsid w:val="00EE0FC4"/>
    <w:rsid w:val="00EE1686"/>
    <w:rsid w:val="00EE194E"/>
    <w:rsid w:val="00EE1C93"/>
    <w:rsid w:val="00EE2090"/>
    <w:rsid w:val="00EE212F"/>
    <w:rsid w:val="00EE342C"/>
    <w:rsid w:val="00EE366D"/>
    <w:rsid w:val="00EE3C53"/>
    <w:rsid w:val="00EE4344"/>
    <w:rsid w:val="00EE5473"/>
    <w:rsid w:val="00EE590D"/>
    <w:rsid w:val="00EE599F"/>
    <w:rsid w:val="00EE59C5"/>
    <w:rsid w:val="00EE7224"/>
    <w:rsid w:val="00EE7530"/>
    <w:rsid w:val="00EE798F"/>
    <w:rsid w:val="00EE7CA9"/>
    <w:rsid w:val="00EF01C7"/>
    <w:rsid w:val="00EF04FE"/>
    <w:rsid w:val="00EF0714"/>
    <w:rsid w:val="00EF07E8"/>
    <w:rsid w:val="00EF19A9"/>
    <w:rsid w:val="00EF39AC"/>
    <w:rsid w:val="00EF3B5A"/>
    <w:rsid w:val="00EF3DE9"/>
    <w:rsid w:val="00EF40B4"/>
    <w:rsid w:val="00EF48E9"/>
    <w:rsid w:val="00EF4A4A"/>
    <w:rsid w:val="00EF4ED8"/>
    <w:rsid w:val="00EF53A1"/>
    <w:rsid w:val="00EF56BB"/>
    <w:rsid w:val="00EF6132"/>
    <w:rsid w:val="00EF63F1"/>
    <w:rsid w:val="00EF66B5"/>
    <w:rsid w:val="00EF7114"/>
    <w:rsid w:val="00EF7900"/>
    <w:rsid w:val="00EF79C2"/>
    <w:rsid w:val="00EF7A4D"/>
    <w:rsid w:val="00EF7D0C"/>
    <w:rsid w:val="00F002C4"/>
    <w:rsid w:val="00F017F7"/>
    <w:rsid w:val="00F01867"/>
    <w:rsid w:val="00F023EC"/>
    <w:rsid w:val="00F0246A"/>
    <w:rsid w:val="00F02B9B"/>
    <w:rsid w:val="00F038F2"/>
    <w:rsid w:val="00F03B63"/>
    <w:rsid w:val="00F03CA2"/>
    <w:rsid w:val="00F04134"/>
    <w:rsid w:val="00F0442E"/>
    <w:rsid w:val="00F07AFA"/>
    <w:rsid w:val="00F10C94"/>
    <w:rsid w:val="00F110E5"/>
    <w:rsid w:val="00F11770"/>
    <w:rsid w:val="00F11A30"/>
    <w:rsid w:val="00F1303C"/>
    <w:rsid w:val="00F133D0"/>
    <w:rsid w:val="00F137BA"/>
    <w:rsid w:val="00F13986"/>
    <w:rsid w:val="00F13AA0"/>
    <w:rsid w:val="00F14684"/>
    <w:rsid w:val="00F14B50"/>
    <w:rsid w:val="00F14C58"/>
    <w:rsid w:val="00F15689"/>
    <w:rsid w:val="00F16388"/>
    <w:rsid w:val="00F16B21"/>
    <w:rsid w:val="00F17027"/>
    <w:rsid w:val="00F17FAD"/>
    <w:rsid w:val="00F211AD"/>
    <w:rsid w:val="00F211F8"/>
    <w:rsid w:val="00F212BD"/>
    <w:rsid w:val="00F21DE5"/>
    <w:rsid w:val="00F21FA4"/>
    <w:rsid w:val="00F224E8"/>
    <w:rsid w:val="00F224EB"/>
    <w:rsid w:val="00F22C76"/>
    <w:rsid w:val="00F231F1"/>
    <w:rsid w:val="00F2389B"/>
    <w:rsid w:val="00F238CE"/>
    <w:rsid w:val="00F23C30"/>
    <w:rsid w:val="00F24715"/>
    <w:rsid w:val="00F24B9D"/>
    <w:rsid w:val="00F24BAA"/>
    <w:rsid w:val="00F24CD7"/>
    <w:rsid w:val="00F24E1E"/>
    <w:rsid w:val="00F25294"/>
    <w:rsid w:val="00F2536B"/>
    <w:rsid w:val="00F25AC2"/>
    <w:rsid w:val="00F26CD3"/>
    <w:rsid w:val="00F26D79"/>
    <w:rsid w:val="00F27637"/>
    <w:rsid w:val="00F2771A"/>
    <w:rsid w:val="00F277C2"/>
    <w:rsid w:val="00F278AE"/>
    <w:rsid w:val="00F278AF"/>
    <w:rsid w:val="00F27C17"/>
    <w:rsid w:val="00F302C5"/>
    <w:rsid w:val="00F30B9C"/>
    <w:rsid w:val="00F311B6"/>
    <w:rsid w:val="00F315A4"/>
    <w:rsid w:val="00F31A2D"/>
    <w:rsid w:val="00F31AB2"/>
    <w:rsid w:val="00F31C86"/>
    <w:rsid w:val="00F320C3"/>
    <w:rsid w:val="00F32841"/>
    <w:rsid w:val="00F33643"/>
    <w:rsid w:val="00F34B4F"/>
    <w:rsid w:val="00F34FE9"/>
    <w:rsid w:val="00F35800"/>
    <w:rsid w:val="00F35C2C"/>
    <w:rsid w:val="00F35F34"/>
    <w:rsid w:val="00F362D7"/>
    <w:rsid w:val="00F36745"/>
    <w:rsid w:val="00F3687A"/>
    <w:rsid w:val="00F36E29"/>
    <w:rsid w:val="00F37BDB"/>
    <w:rsid w:val="00F404D4"/>
    <w:rsid w:val="00F409A9"/>
    <w:rsid w:val="00F40C5B"/>
    <w:rsid w:val="00F411BB"/>
    <w:rsid w:val="00F41275"/>
    <w:rsid w:val="00F41493"/>
    <w:rsid w:val="00F41554"/>
    <w:rsid w:val="00F42491"/>
    <w:rsid w:val="00F424AA"/>
    <w:rsid w:val="00F424E0"/>
    <w:rsid w:val="00F42FDE"/>
    <w:rsid w:val="00F43A01"/>
    <w:rsid w:val="00F442A2"/>
    <w:rsid w:val="00F44664"/>
    <w:rsid w:val="00F44B6D"/>
    <w:rsid w:val="00F4557C"/>
    <w:rsid w:val="00F45A4B"/>
    <w:rsid w:val="00F45B10"/>
    <w:rsid w:val="00F462D8"/>
    <w:rsid w:val="00F46EE5"/>
    <w:rsid w:val="00F47468"/>
    <w:rsid w:val="00F478C3"/>
    <w:rsid w:val="00F47973"/>
    <w:rsid w:val="00F47F3F"/>
    <w:rsid w:val="00F50557"/>
    <w:rsid w:val="00F50803"/>
    <w:rsid w:val="00F50853"/>
    <w:rsid w:val="00F50D17"/>
    <w:rsid w:val="00F519DE"/>
    <w:rsid w:val="00F52240"/>
    <w:rsid w:val="00F52BE8"/>
    <w:rsid w:val="00F53292"/>
    <w:rsid w:val="00F53653"/>
    <w:rsid w:val="00F53D0A"/>
    <w:rsid w:val="00F550D7"/>
    <w:rsid w:val="00F556CE"/>
    <w:rsid w:val="00F55736"/>
    <w:rsid w:val="00F55824"/>
    <w:rsid w:val="00F55BB6"/>
    <w:rsid w:val="00F55DDD"/>
    <w:rsid w:val="00F560C8"/>
    <w:rsid w:val="00F5635F"/>
    <w:rsid w:val="00F57DDA"/>
    <w:rsid w:val="00F60691"/>
    <w:rsid w:val="00F60771"/>
    <w:rsid w:val="00F60E80"/>
    <w:rsid w:val="00F611E6"/>
    <w:rsid w:val="00F61772"/>
    <w:rsid w:val="00F61CA6"/>
    <w:rsid w:val="00F62341"/>
    <w:rsid w:val="00F62380"/>
    <w:rsid w:val="00F62A61"/>
    <w:rsid w:val="00F62B71"/>
    <w:rsid w:val="00F62C9F"/>
    <w:rsid w:val="00F62CB6"/>
    <w:rsid w:val="00F6330A"/>
    <w:rsid w:val="00F637F6"/>
    <w:rsid w:val="00F638C3"/>
    <w:rsid w:val="00F63CA8"/>
    <w:rsid w:val="00F63D5E"/>
    <w:rsid w:val="00F641E2"/>
    <w:rsid w:val="00F6477A"/>
    <w:rsid w:val="00F64877"/>
    <w:rsid w:val="00F64948"/>
    <w:rsid w:val="00F64B71"/>
    <w:rsid w:val="00F6539A"/>
    <w:rsid w:val="00F6541F"/>
    <w:rsid w:val="00F65EFB"/>
    <w:rsid w:val="00F666DE"/>
    <w:rsid w:val="00F670C9"/>
    <w:rsid w:val="00F672CE"/>
    <w:rsid w:val="00F67B61"/>
    <w:rsid w:val="00F706DE"/>
    <w:rsid w:val="00F7113B"/>
    <w:rsid w:val="00F71307"/>
    <w:rsid w:val="00F7202D"/>
    <w:rsid w:val="00F721CA"/>
    <w:rsid w:val="00F72DA4"/>
    <w:rsid w:val="00F73443"/>
    <w:rsid w:val="00F7347A"/>
    <w:rsid w:val="00F734B8"/>
    <w:rsid w:val="00F736F4"/>
    <w:rsid w:val="00F7392A"/>
    <w:rsid w:val="00F73AB8"/>
    <w:rsid w:val="00F73FB2"/>
    <w:rsid w:val="00F746A2"/>
    <w:rsid w:val="00F746D1"/>
    <w:rsid w:val="00F747B4"/>
    <w:rsid w:val="00F74AC5"/>
    <w:rsid w:val="00F75BE0"/>
    <w:rsid w:val="00F7646C"/>
    <w:rsid w:val="00F76BFE"/>
    <w:rsid w:val="00F76FAA"/>
    <w:rsid w:val="00F77FC7"/>
    <w:rsid w:val="00F81097"/>
    <w:rsid w:val="00F81515"/>
    <w:rsid w:val="00F81CF8"/>
    <w:rsid w:val="00F81DC8"/>
    <w:rsid w:val="00F81E7A"/>
    <w:rsid w:val="00F81EB1"/>
    <w:rsid w:val="00F825EF"/>
    <w:rsid w:val="00F82C60"/>
    <w:rsid w:val="00F82F3E"/>
    <w:rsid w:val="00F83A35"/>
    <w:rsid w:val="00F83FB0"/>
    <w:rsid w:val="00F84DE4"/>
    <w:rsid w:val="00F853E6"/>
    <w:rsid w:val="00F8547D"/>
    <w:rsid w:val="00F854E3"/>
    <w:rsid w:val="00F85931"/>
    <w:rsid w:val="00F862AA"/>
    <w:rsid w:val="00F86573"/>
    <w:rsid w:val="00F8671A"/>
    <w:rsid w:val="00F87054"/>
    <w:rsid w:val="00F87502"/>
    <w:rsid w:val="00F87B70"/>
    <w:rsid w:val="00F90107"/>
    <w:rsid w:val="00F908DE"/>
    <w:rsid w:val="00F90C21"/>
    <w:rsid w:val="00F90EF1"/>
    <w:rsid w:val="00F915F8"/>
    <w:rsid w:val="00F9290E"/>
    <w:rsid w:val="00F93C75"/>
    <w:rsid w:val="00F9422A"/>
    <w:rsid w:val="00F94417"/>
    <w:rsid w:val="00F944DC"/>
    <w:rsid w:val="00F94570"/>
    <w:rsid w:val="00F946E1"/>
    <w:rsid w:val="00F94930"/>
    <w:rsid w:val="00F94D15"/>
    <w:rsid w:val="00F95639"/>
    <w:rsid w:val="00F96223"/>
    <w:rsid w:val="00F967FC"/>
    <w:rsid w:val="00F97268"/>
    <w:rsid w:val="00F97398"/>
    <w:rsid w:val="00F9750C"/>
    <w:rsid w:val="00F97BFA"/>
    <w:rsid w:val="00FA096C"/>
    <w:rsid w:val="00FA09F6"/>
    <w:rsid w:val="00FA16FA"/>
    <w:rsid w:val="00FA2799"/>
    <w:rsid w:val="00FA2D79"/>
    <w:rsid w:val="00FA2F7E"/>
    <w:rsid w:val="00FA32B2"/>
    <w:rsid w:val="00FA3641"/>
    <w:rsid w:val="00FA37F8"/>
    <w:rsid w:val="00FA3F7B"/>
    <w:rsid w:val="00FA429E"/>
    <w:rsid w:val="00FA4BF1"/>
    <w:rsid w:val="00FA4D6F"/>
    <w:rsid w:val="00FA55A8"/>
    <w:rsid w:val="00FA5ED3"/>
    <w:rsid w:val="00FA65B1"/>
    <w:rsid w:val="00FA6EEB"/>
    <w:rsid w:val="00FA6F35"/>
    <w:rsid w:val="00FA715C"/>
    <w:rsid w:val="00FB0282"/>
    <w:rsid w:val="00FB0442"/>
    <w:rsid w:val="00FB134C"/>
    <w:rsid w:val="00FB1599"/>
    <w:rsid w:val="00FB1ABA"/>
    <w:rsid w:val="00FB2C97"/>
    <w:rsid w:val="00FB2F4C"/>
    <w:rsid w:val="00FB34A0"/>
    <w:rsid w:val="00FB38ED"/>
    <w:rsid w:val="00FB430B"/>
    <w:rsid w:val="00FB47E0"/>
    <w:rsid w:val="00FB4866"/>
    <w:rsid w:val="00FB4E7F"/>
    <w:rsid w:val="00FB5A20"/>
    <w:rsid w:val="00FB5A7B"/>
    <w:rsid w:val="00FB5D18"/>
    <w:rsid w:val="00FB5E6B"/>
    <w:rsid w:val="00FB63A2"/>
    <w:rsid w:val="00FB67AF"/>
    <w:rsid w:val="00FB7056"/>
    <w:rsid w:val="00FB7293"/>
    <w:rsid w:val="00FB77EB"/>
    <w:rsid w:val="00FB7A16"/>
    <w:rsid w:val="00FB7A79"/>
    <w:rsid w:val="00FC0455"/>
    <w:rsid w:val="00FC0821"/>
    <w:rsid w:val="00FC14AD"/>
    <w:rsid w:val="00FC18E6"/>
    <w:rsid w:val="00FC2F50"/>
    <w:rsid w:val="00FC3073"/>
    <w:rsid w:val="00FC38EB"/>
    <w:rsid w:val="00FC414D"/>
    <w:rsid w:val="00FC45AC"/>
    <w:rsid w:val="00FC47E2"/>
    <w:rsid w:val="00FC47EF"/>
    <w:rsid w:val="00FC4B2F"/>
    <w:rsid w:val="00FC4FC8"/>
    <w:rsid w:val="00FC5389"/>
    <w:rsid w:val="00FC55BA"/>
    <w:rsid w:val="00FC5972"/>
    <w:rsid w:val="00FC5C82"/>
    <w:rsid w:val="00FC67D0"/>
    <w:rsid w:val="00FC6BE6"/>
    <w:rsid w:val="00FC6DE1"/>
    <w:rsid w:val="00FC6FC8"/>
    <w:rsid w:val="00FD0668"/>
    <w:rsid w:val="00FD1346"/>
    <w:rsid w:val="00FD166F"/>
    <w:rsid w:val="00FD18FC"/>
    <w:rsid w:val="00FD284A"/>
    <w:rsid w:val="00FD2B18"/>
    <w:rsid w:val="00FD4853"/>
    <w:rsid w:val="00FD485E"/>
    <w:rsid w:val="00FD54FA"/>
    <w:rsid w:val="00FD5BC8"/>
    <w:rsid w:val="00FD5E1F"/>
    <w:rsid w:val="00FD5F96"/>
    <w:rsid w:val="00FD711F"/>
    <w:rsid w:val="00FD71E5"/>
    <w:rsid w:val="00FE006F"/>
    <w:rsid w:val="00FE070D"/>
    <w:rsid w:val="00FE1007"/>
    <w:rsid w:val="00FE18D3"/>
    <w:rsid w:val="00FE1FEF"/>
    <w:rsid w:val="00FE3678"/>
    <w:rsid w:val="00FE4EC5"/>
    <w:rsid w:val="00FE5049"/>
    <w:rsid w:val="00FE5297"/>
    <w:rsid w:val="00FE549C"/>
    <w:rsid w:val="00FE5BEE"/>
    <w:rsid w:val="00FE5CD4"/>
    <w:rsid w:val="00FE5D03"/>
    <w:rsid w:val="00FE675A"/>
    <w:rsid w:val="00FE70EE"/>
    <w:rsid w:val="00FE7DE8"/>
    <w:rsid w:val="00FF05C3"/>
    <w:rsid w:val="00FF065A"/>
    <w:rsid w:val="00FF0AB1"/>
    <w:rsid w:val="00FF0BAD"/>
    <w:rsid w:val="00FF1078"/>
    <w:rsid w:val="00FF1739"/>
    <w:rsid w:val="00FF2A09"/>
    <w:rsid w:val="00FF3A3A"/>
    <w:rsid w:val="00FF3DD5"/>
    <w:rsid w:val="00FF3EF7"/>
    <w:rsid w:val="00FF4369"/>
    <w:rsid w:val="00FF4657"/>
    <w:rsid w:val="00FF608F"/>
    <w:rsid w:val="00FF6A04"/>
    <w:rsid w:val="00FF6C50"/>
    <w:rsid w:val="00FF724E"/>
    <w:rsid w:val="00FF7539"/>
    <w:rsid w:val="00FF7711"/>
    <w:rsid w:val="00FF775C"/>
    <w:rsid w:val="00FF7A98"/>
    <w:rsid w:val="02140816"/>
    <w:rsid w:val="055FF1B0"/>
    <w:rsid w:val="091E94C9"/>
    <w:rsid w:val="0A21FE01"/>
    <w:rsid w:val="0C4AE36E"/>
    <w:rsid w:val="12DD0ADA"/>
    <w:rsid w:val="1427643A"/>
    <w:rsid w:val="1B22D3DB"/>
    <w:rsid w:val="1E29EA0A"/>
    <w:rsid w:val="21204927"/>
    <w:rsid w:val="220F12F1"/>
    <w:rsid w:val="239DFE99"/>
    <w:rsid w:val="261A6970"/>
    <w:rsid w:val="2691B139"/>
    <w:rsid w:val="279EA9C6"/>
    <w:rsid w:val="291E5776"/>
    <w:rsid w:val="29311EAD"/>
    <w:rsid w:val="2A7D1C96"/>
    <w:rsid w:val="2F62BF19"/>
    <w:rsid w:val="330C14F5"/>
    <w:rsid w:val="41B10800"/>
    <w:rsid w:val="48953DE5"/>
    <w:rsid w:val="4B7865D2"/>
    <w:rsid w:val="4B8B7455"/>
    <w:rsid w:val="4F431D64"/>
    <w:rsid w:val="551EF0E8"/>
    <w:rsid w:val="560E98EF"/>
    <w:rsid w:val="56EB7D71"/>
    <w:rsid w:val="57ABF700"/>
    <w:rsid w:val="597D3AD9"/>
    <w:rsid w:val="5C60DF7C"/>
    <w:rsid w:val="60B77D2B"/>
    <w:rsid w:val="648C324B"/>
    <w:rsid w:val="648CE54C"/>
    <w:rsid w:val="6543979A"/>
    <w:rsid w:val="6F653061"/>
    <w:rsid w:val="717702AC"/>
    <w:rsid w:val="7561BCFC"/>
    <w:rsid w:val="78296768"/>
    <w:rsid w:val="78E84CA2"/>
    <w:rsid w:val="7AA5A225"/>
    <w:rsid w:val="7B6D963B"/>
    <w:rsid w:val="7F858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5FEDF2"/>
  <w15:chartTrackingRefBased/>
  <w15:docId w15:val="{EA535FEA-928A-473D-B3DE-05D53867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C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17505"/>
    <w:pPr>
      <w:keepNext/>
      <w:keepLines/>
      <w:spacing w:before="40" w:after="0"/>
      <w:outlineLvl w:val="1"/>
    </w:pPr>
    <w:rPr>
      <w:rFonts w:asciiTheme="majorHAnsi" w:eastAsiaTheme="majorEastAsia" w:hAnsiTheme="majorHAnsi" w:cstheme="majorBidi"/>
      <w:color w:val="2F5496" w:themeColor="accent1" w:themeShade="BF"/>
      <w:sz w:val="26"/>
      <w:szCs w:val="26"/>
      <w:u w:val="single"/>
    </w:rPr>
  </w:style>
  <w:style w:type="paragraph" w:styleId="Heading3">
    <w:name w:val="heading 3"/>
    <w:basedOn w:val="Normal"/>
    <w:next w:val="Normal"/>
    <w:link w:val="Heading3Char"/>
    <w:uiPriority w:val="9"/>
    <w:unhideWhenUsed/>
    <w:qFormat/>
    <w:rsid w:val="008339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BF68B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F68BB"/>
    <w:rPr>
      <w:rFonts w:ascii="Calibri" w:hAnsi="Calibri" w:cs="Calibri"/>
      <w:noProof/>
      <w:lang w:val="en-US"/>
    </w:rPr>
  </w:style>
  <w:style w:type="paragraph" w:customStyle="1" w:styleId="EndNoteBibliography">
    <w:name w:val="EndNote Bibliography"/>
    <w:basedOn w:val="Normal"/>
    <w:link w:val="EndNoteBibliographyChar"/>
    <w:rsid w:val="00BF68BB"/>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F68BB"/>
    <w:rPr>
      <w:rFonts w:ascii="Calibri" w:hAnsi="Calibri" w:cs="Calibri"/>
      <w:noProof/>
      <w:lang w:val="en-US"/>
    </w:rPr>
  </w:style>
  <w:style w:type="character" w:customStyle="1" w:styleId="Heading1Char">
    <w:name w:val="Heading 1 Char"/>
    <w:basedOn w:val="DefaultParagraphFont"/>
    <w:link w:val="Heading1"/>
    <w:uiPriority w:val="9"/>
    <w:rsid w:val="00550CFF"/>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963B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BF7"/>
    <w:rPr>
      <w:rFonts w:ascii="Segoe UI" w:hAnsi="Segoe UI" w:cs="Segoe UI"/>
      <w:sz w:val="18"/>
      <w:szCs w:val="18"/>
    </w:rPr>
  </w:style>
  <w:style w:type="table" w:styleId="TableGrid">
    <w:name w:val="Table Grid"/>
    <w:basedOn w:val="TableNormal"/>
    <w:uiPriority w:val="39"/>
    <w:rsid w:val="00963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3395E"/>
    <w:rPr>
      <w:rFonts w:asciiTheme="majorHAnsi" w:eastAsiaTheme="majorEastAsia" w:hAnsiTheme="majorHAnsi" w:cstheme="majorBidi"/>
      <w:color w:val="2F5496" w:themeColor="accent1" w:themeShade="BF"/>
      <w:sz w:val="26"/>
      <w:szCs w:val="26"/>
      <w:u w:val="single"/>
    </w:rPr>
  </w:style>
  <w:style w:type="character" w:customStyle="1" w:styleId="Heading3Char">
    <w:name w:val="Heading 3 Char"/>
    <w:basedOn w:val="DefaultParagraphFont"/>
    <w:link w:val="Heading3"/>
    <w:uiPriority w:val="9"/>
    <w:rsid w:val="0083395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6E021F"/>
    <w:rPr>
      <w:color w:val="0563C1" w:themeColor="hyperlink"/>
      <w:u w:val="single"/>
    </w:rPr>
  </w:style>
  <w:style w:type="character" w:styleId="UnresolvedMention">
    <w:name w:val="Unresolved Mention"/>
    <w:basedOn w:val="DefaultParagraphFont"/>
    <w:uiPriority w:val="99"/>
    <w:unhideWhenUsed/>
    <w:rsid w:val="006E021F"/>
    <w:rPr>
      <w:color w:val="605E5C"/>
      <w:shd w:val="clear" w:color="auto" w:fill="E1DFDD"/>
    </w:rPr>
  </w:style>
  <w:style w:type="character" w:styleId="CommentReference">
    <w:name w:val="annotation reference"/>
    <w:basedOn w:val="DefaultParagraphFont"/>
    <w:uiPriority w:val="99"/>
    <w:semiHidden/>
    <w:unhideWhenUsed/>
    <w:rsid w:val="00C91C2B"/>
    <w:rPr>
      <w:sz w:val="16"/>
      <w:szCs w:val="16"/>
    </w:rPr>
  </w:style>
  <w:style w:type="paragraph" w:styleId="CommentText">
    <w:name w:val="annotation text"/>
    <w:basedOn w:val="Normal"/>
    <w:link w:val="CommentTextChar"/>
    <w:uiPriority w:val="99"/>
    <w:semiHidden/>
    <w:unhideWhenUsed/>
    <w:rsid w:val="00C91C2B"/>
    <w:pPr>
      <w:spacing w:line="240" w:lineRule="auto"/>
    </w:pPr>
    <w:rPr>
      <w:sz w:val="20"/>
      <w:szCs w:val="20"/>
    </w:rPr>
  </w:style>
  <w:style w:type="character" w:customStyle="1" w:styleId="CommentTextChar">
    <w:name w:val="Comment Text Char"/>
    <w:basedOn w:val="DefaultParagraphFont"/>
    <w:link w:val="CommentText"/>
    <w:uiPriority w:val="99"/>
    <w:semiHidden/>
    <w:rsid w:val="00C91C2B"/>
    <w:rPr>
      <w:sz w:val="20"/>
      <w:szCs w:val="20"/>
    </w:rPr>
  </w:style>
  <w:style w:type="paragraph" w:styleId="CommentSubject">
    <w:name w:val="annotation subject"/>
    <w:basedOn w:val="CommentText"/>
    <w:next w:val="CommentText"/>
    <w:link w:val="CommentSubjectChar"/>
    <w:uiPriority w:val="99"/>
    <w:semiHidden/>
    <w:unhideWhenUsed/>
    <w:rsid w:val="00C91C2B"/>
    <w:rPr>
      <w:b/>
      <w:bCs/>
    </w:rPr>
  </w:style>
  <w:style w:type="character" w:customStyle="1" w:styleId="CommentSubjectChar">
    <w:name w:val="Comment Subject Char"/>
    <w:basedOn w:val="CommentTextChar"/>
    <w:link w:val="CommentSubject"/>
    <w:uiPriority w:val="99"/>
    <w:semiHidden/>
    <w:rsid w:val="00C91C2B"/>
    <w:rPr>
      <w:b/>
      <w:bCs/>
      <w:sz w:val="20"/>
      <w:szCs w:val="20"/>
    </w:rPr>
  </w:style>
  <w:style w:type="character" w:styleId="Mention">
    <w:name w:val="Mention"/>
    <w:basedOn w:val="DefaultParagraphFont"/>
    <w:uiPriority w:val="99"/>
    <w:unhideWhenUsed/>
    <w:rsid w:val="00C91C2B"/>
    <w:rPr>
      <w:color w:val="2B579A"/>
      <w:shd w:val="clear" w:color="auto" w:fill="E1DFDD"/>
    </w:rPr>
  </w:style>
  <w:style w:type="paragraph" w:styleId="ListParagraph">
    <w:name w:val="List Paragraph"/>
    <w:basedOn w:val="Normal"/>
    <w:uiPriority w:val="34"/>
    <w:qFormat/>
    <w:rsid w:val="000249DB"/>
    <w:pPr>
      <w:ind w:left="720"/>
      <w:contextualSpacing/>
    </w:pPr>
  </w:style>
  <w:style w:type="paragraph" w:styleId="Caption">
    <w:name w:val="caption"/>
    <w:basedOn w:val="Normal"/>
    <w:next w:val="Normal"/>
    <w:uiPriority w:val="35"/>
    <w:unhideWhenUsed/>
    <w:qFormat/>
    <w:rsid w:val="002A0A25"/>
    <w:pPr>
      <w:spacing w:after="200" w:line="240" w:lineRule="auto"/>
    </w:pPr>
    <w:rPr>
      <w:i/>
      <w:iCs/>
      <w:color w:val="44546A" w:themeColor="text2"/>
      <w:sz w:val="18"/>
      <w:szCs w:val="18"/>
    </w:rPr>
  </w:style>
  <w:style w:type="paragraph" w:styleId="Header">
    <w:name w:val="header"/>
    <w:basedOn w:val="Normal"/>
    <w:link w:val="HeaderChar"/>
    <w:uiPriority w:val="99"/>
    <w:unhideWhenUsed/>
    <w:rsid w:val="00500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DCC"/>
  </w:style>
  <w:style w:type="paragraph" w:styleId="Footer">
    <w:name w:val="footer"/>
    <w:basedOn w:val="Normal"/>
    <w:link w:val="FooterChar"/>
    <w:uiPriority w:val="99"/>
    <w:unhideWhenUsed/>
    <w:rsid w:val="00500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DCC"/>
  </w:style>
  <w:style w:type="paragraph" w:customStyle="1" w:styleId="paragraph">
    <w:name w:val="paragraph"/>
    <w:basedOn w:val="Normal"/>
    <w:rsid w:val="009554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55435"/>
  </w:style>
  <w:style w:type="character" w:customStyle="1" w:styleId="eop">
    <w:name w:val="eop"/>
    <w:basedOn w:val="DefaultParagraphFont"/>
    <w:rsid w:val="00955435"/>
  </w:style>
  <w:style w:type="paragraph" w:styleId="NoSpacing">
    <w:name w:val="No Spacing"/>
    <w:link w:val="NoSpacingChar"/>
    <w:uiPriority w:val="1"/>
    <w:qFormat/>
    <w:rsid w:val="007919E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919E5"/>
    <w:rPr>
      <w:rFonts w:eastAsiaTheme="minorEastAsia"/>
      <w:lang w:val="en-US"/>
    </w:rPr>
  </w:style>
  <w:style w:type="table" w:styleId="GridTable4-Accent1">
    <w:name w:val="Grid Table 4 Accent 1"/>
    <w:basedOn w:val="TableNormal"/>
    <w:uiPriority w:val="49"/>
    <w:rsid w:val="0027756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5">
    <w:name w:val="List Table 3 Accent 5"/>
    <w:basedOn w:val="TableNormal"/>
    <w:uiPriority w:val="48"/>
    <w:rsid w:val="00277565"/>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1Light-Accent5">
    <w:name w:val="Grid Table 1 Light Accent 5"/>
    <w:basedOn w:val="TableNormal"/>
    <w:uiPriority w:val="46"/>
    <w:rsid w:val="00473A0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ListTable7Colorful-Accent5">
    <w:name w:val="List Table 7 Colorful Accent 5"/>
    <w:basedOn w:val="TableNormal"/>
    <w:uiPriority w:val="52"/>
    <w:rsid w:val="00277565"/>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4252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D87782"/>
    <w:pPr>
      <w:outlineLvl w:val="9"/>
    </w:pPr>
    <w:rPr>
      <w:lang w:val="en-US"/>
    </w:rPr>
  </w:style>
  <w:style w:type="paragraph" w:styleId="TOC1">
    <w:name w:val="toc 1"/>
    <w:basedOn w:val="Normal"/>
    <w:next w:val="Normal"/>
    <w:autoRedefine/>
    <w:uiPriority w:val="39"/>
    <w:unhideWhenUsed/>
    <w:rsid w:val="004D720D"/>
    <w:pPr>
      <w:tabs>
        <w:tab w:val="right" w:leader="dot" w:pos="9016"/>
      </w:tabs>
      <w:spacing w:after="100"/>
    </w:pPr>
    <w:rPr>
      <w:noProof/>
    </w:rPr>
  </w:style>
  <w:style w:type="paragraph" w:styleId="TOC2">
    <w:name w:val="toc 2"/>
    <w:basedOn w:val="Normal"/>
    <w:next w:val="Normal"/>
    <w:autoRedefine/>
    <w:uiPriority w:val="39"/>
    <w:unhideWhenUsed/>
    <w:rsid w:val="00D87782"/>
    <w:pPr>
      <w:spacing w:after="100"/>
      <w:ind w:left="220"/>
    </w:pPr>
  </w:style>
  <w:style w:type="paragraph" w:styleId="TOC3">
    <w:name w:val="toc 3"/>
    <w:basedOn w:val="Normal"/>
    <w:next w:val="Normal"/>
    <w:autoRedefine/>
    <w:uiPriority w:val="39"/>
    <w:unhideWhenUsed/>
    <w:rsid w:val="00D87782"/>
    <w:pPr>
      <w:spacing w:after="100"/>
      <w:ind w:left="440"/>
    </w:pPr>
  </w:style>
  <w:style w:type="paragraph" w:styleId="Revision">
    <w:name w:val="Revision"/>
    <w:hidden/>
    <w:uiPriority w:val="99"/>
    <w:semiHidden/>
    <w:rsid w:val="00E818E4"/>
    <w:pPr>
      <w:spacing w:after="0" w:line="240" w:lineRule="auto"/>
    </w:pPr>
  </w:style>
  <w:style w:type="paragraph" w:styleId="TableofFigures">
    <w:name w:val="table of figures"/>
    <w:basedOn w:val="Normal"/>
    <w:next w:val="Normal"/>
    <w:uiPriority w:val="99"/>
    <w:unhideWhenUsed/>
    <w:rsid w:val="00F238CE"/>
    <w:pPr>
      <w:spacing w:after="0"/>
      <w:ind w:left="440" w:hanging="440"/>
    </w:pPr>
    <w:rPr>
      <w:rFonts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828286">
      <w:bodyDiv w:val="1"/>
      <w:marLeft w:val="0"/>
      <w:marRight w:val="0"/>
      <w:marTop w:val="0"/>
      <w:marBottom w:val="0"/>
      <w:divBdr>
        <w:top w:val="none" w:sz="0" w:space="0" w:color="auto"/>
        <w:left w:val="none" w:sz="0" w:space="0" w:color="auto"/>
        <w:bottom w:val="none" w:sz="0" w:space="0" w:color="auto"/>
        <w:right w:val="none" w:sz="0" w:space="0" w:color="auto"/>
      </w:divBdr>
      <w:divsChild>
        <w:div w:id="1910458860">
          <w:marLeft w:val="0"/>
          <w:marRight w:val="0"/>
          <w:marTop w:val="0"/>
          <w:marBottom w:val="0"/>
          <w:divBdr>
            <w:top w:val="none" w:sz="0" w:space="0" w:color="auto"/>
            <w:left w:val="none" w:sz="0" w:space="0" w:color="auto"/>
            <w:bottom w:val="none" w:sz="0" w:space="0" w:color="auto"/>
            <w:right w:val="none" w:sz="0" w:space="0" w:color="auto"/>
          </w:divBdr>
          <w:divsChild>
            <w:div w:id="462961291">
              <w:marLeft w:val="0"/>
              <w:marRight w:val="0"/>
              <w:marTop w:val="0"/>
              <w:marBottom w:val="0"/>
              <w:divBdr>
                <w:top w:val="none" w:sz="0" w:space="0" w:color="auto"/>
                <w:left w:val="none" w:sz="0" w:space="0" w:color="auto"/>
                <w:bottom w:val="none" w:sz="0" w:space="0" w:color="auto"/>
                <w:right w:val="none" w:sz="0" w:space="0" w:color="auto"/>
              </w:divBdr>
            </w:div>
          </w:divsChild>
        </w:div>
        <w:div w:id="1931697321">
          <w:marLeft w:val="0"/>
          <w:marRight w:val="0"/>
          <w:marTop w:val="0"/>
          <w:marBottom w:val="0"/>
          <w:divBdr>
            <w:top w:val="none" w:sz="0" w:space="0" w:color="auto"/>
            <w:left w:val="none" w:sz="0" w:space="0" w:color="auto"/>
            <w:bottom w:val="none" w:sz="0" w:space="0" w:color="auto"/>
            <w:right w:val="none" w:sz="0" w:space="0" w:color="auto"/>
          </w:divBdr>
          <w:divsChild>
            <w:div w:id="1205404495">
              <w:marLeft w:val="0"/>
              <w:marRight w:val="0"/>
              <w:marTop w:val="0"/>
              <w:marBottom w:val="0"/>
              <w:divBdr>
                <w:top w:val="none" w:sz="0" w:space="0" w:color="auto"/>
                <w:left w:val="none" w:sz="0" w:space="0" w:color="auto"/>
                <w:bottom w:val="none" w:sz="0" w:space="0" w:color="auto"/>
                <w:right w:val="none" w:sz="0" w:space="0" w:color="auto"/>
              </w:divBdr>
            </w:div>
            <w:div w:id="16665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34775">
      <w:bodyDiv w:val="1"/>
      <w:marLeft w:val="0"/>
      <w:marRight w:val="0"/>
      <w:marTop w:val="0"/>
      <w:marBottom w:val="0"/>
      <w:divBdr>
        <w:top w:val="none" w:sz="0" w:space="0" w:color="auto"/>
        <w:left w:val="none" w:sz="0" w:space="0" w:color="auto"/>
        <w:bottom w:val="none" w:sz="0" w:space="0" w:color="auto"/>
        <w:right w:val="none" w:sz="0" w:space="0" w:color="auto"/>
      </w:divBdr>
      <w:divsChild>
        <w:div w:id="193659731">
          <w:marLeft w:val="0"/>
          <w:marRight w:val="0"/>
          <w:marTop w:val="0"/>
          <w:marBottom w:val="0"/>
          <w:divBdr>
            <w:top w:val="none" w:sz="0" w:space="0" w:color="auto"/>
            <w:left w:val="none" w:sz="0" w:space="0" w:color="auto"/>
            <w:bottom w:val="none" w:sz="0" w:space="0" w:color="auto"/>
            <w:right w:val="none" w:sz="0" w:space="0" w:color="auto"/>
          </w:divBdr>
        </w:div>
        <w:div w:id="498470797">
          <w:marLeft w:val="0"/>
          <w:marRight w:val="0"/>
          <w:marTop w:val="0"/>
          <w:marBottom w:val="0"/>
          <w:divBdr>
            <w:top w:val="none" w:sz="0" w:space="0" w:color="auto"/>
            <w:left w:val="none" w:sz="0" w:space="0" w:color="auto"/>
            <w:bottom w:val="none" w:sz="0" w:space="0" w:color="auto"/>
            <w:right w:val="none" w:sz="0" w:space="0" w:color="auto"/>
          </w:divBdr>
        </w:div>
        <w:div w:id="756563724">
          <w:marLeft w:val="0"/>
          <w:marRight w:val="0"/>
          <w:marTop w:val="0"/>
          <w:marBottom w:val="0"/>
          <w:divBdr>
            <w:top w:val="none" w:sz="0" w:space="0" w:color="auto"/>
            <w:left w:val="none" w:sz="0" w:space="0" w:color="auto"/>
            <w:bottom w:val="none" w:sz="0" w:space="0" w:color="auto"/>
            <w:right w:val="none" w:sz="0" w:space="0" w:color="auto"/>
          </w:divBdr>
        </w:div>
        <w:div w:id="1412896403">
          <w:marLeft w:val="0"/>
          <w:marRight w:val="0"/>
          <w:marTop w:val="0"/>
          <w:marBottom w:val="0"/>
          <w:divBdr>
            <w:top w:val="none" w:sz="0" w:space="0" w:color="auto"/>
            <w:left w:val="none" w:sz="0" w:space="0" w:color="auto"/>
            <w:bottom w:val="none" w:sz="0" w:space="0" w:color="auto"/>
            <w:right w:val="none" w:sz="0" w:space="0" w:color="auto"/>
          </w:divBdr>
        </w:div>
        <w:div w:id="1969241758">
          <w:marLeft w:val="0"/>
          <w:marRight w:val="0"/>
          <w:marTop w:val="0"/>
          <w:marBottom w:val="0"/>
          <w:divBdr>
            <w:top w:val="none" w:sz="0" w:space="0" w:color="auto"/>
            <w:left w:val="none" w:sz="0" w:space="0" w:color="auto"/>
            <w:bottom w:val="none" w:sz="0" w:space="0" w:color="auto"/>
            <w:right w:val="none" w:sz="0" w:space="0" w:color="auto"/>
          </w:divBdr>
          <w:divsChild>
            <w:div w:id="294532983">
              <w:marLeft w:val="-75"/>
              <w:marRight w:val="0"/>
              <w:marTop w:val="30"/>
              <w:marBottom w:val="30"/>
              <w:divBdr>
                <w:top w:val="none" w:sz="0" w:space="0" w:color="auto"/>
                <w:left w:val="none" w:sz="0" w:space="0" w:color="auto"/>
                <w:bottom w:val="none" w:sz="0" w:space="0" w:color="auto"/>
                <w:right w:val="none" w:sz="0" w:space="0" w:color="auto"/>
              </w:divBdr>
              <w:divsChild>
                <w:div w:id="33317017">
                  <w:marLeft w:val="0"/>
                  <w:marRight w:val="0"/>
                  <w:marTop w:val="0"/>
                  <w:marBottom w:val="0"/>
                  <w:divBdr>
                    <w:top w:val="none" w:sz="0" w:space="0" w:color="auto"/>
                    <w:left w:val="none" w:sz="0" w:space="0" w:color="auto"/>
                    <w:bottom w:val="none" w:sz="0" w:space="0" w:color="auto"/>
                    <w:right w:val="none" w:sz="0" w:space="0" w:color="auto"/>
                  </w:divBdr>
                  <w:divsChild>
                    <w:div w:id="672879168">
                      <w:marLeft w:val="0"/>
                      <w:marRight w:val="0"/>
                      <w:marTop w:val="0"/>
                      <w:marBottom w:val="0"/>
                      <w:divBdr>
                        <w:top w:val="none" w:sz="0" w:space="0" w:color="auto"/>
                        <w:left w:val="none" w:sz="0" w:space="0" w:color="auto"/>
                        <w:bottom w:val="none" w:sz="0" w:space="0" w:color="auto"/>
                        <w:right w:val="none" w:sz="0" w:space="0" w:color="auto"/>
                      </w:divBdr>
                    </w:div>
                  </w:divsChild>
                </w:div>
                <w:div w:id="45955464">
                  <w:marLeft w:val="0"/>
                  <w:marRight w:val="0"/>
                  <w:marTop w:val="0"/>
                  <w:marBottom w:val="0"/>
                  <w:divBdr>
                    <w:top w:val="none" w:sz="0" w:space="0" w:color="auto"/>
                    <w:left w:val="none" w:sz="0" w:space="0" w:color="auto"/>
                    <w:bottom w:val="none" w:sz="0" w:space="0" w:color="auto"/>
                    <w:right w:val="none" w:sz="0" w:space="0" w:color="auto"/>
                  </w:divBdr>
                  <w:divsChild>
                    <w:div w:id="518392192">
                      <w:marLeft w:val="0"/>
                      <w:marRight w:val="0"/>
                      <w:marTop w:val="0"/>
                      <w:marBottom w:val="0"/>
                      <w:divBdr>
                        <w:top w:val="none" w:sz="0" w:space="0" w:color="auto"/>
                        <w:left w:val="none" w:sz="0" w:space="0" w:color="auto"/>
                        <w:bottom w:val="none" w:sz="0" w:space="0" w:color="auto"/>
                        <w:right w:val="none" w:sz="0" w:space="0" w:color="auto"/>
                      </w:divBdr>
                    </w:div>
                  </w:divsChild>
                </w:div>
                <w:div w:id="46489704">
                  <w:marLeft w:val="0"/>
                  <w:marRight w:val="0"/>
                  <w:marTop w:val="0"/>
                  <w:marBottom w:val="0"/>
                  <w:divBdr>
                    <w:top w:val="none" w:sz="0" w:space="0" w:color="auto"/>
                    <w:left w:val="none" w:sz="0" w:space="0" w:color="auto"/>
                    <w:bottom w:val="none" w:sz="0" w:space="0" w:color="auto"/>
                    <w:right w:val="none" w:sz="0" w:space="0" w:color="auto"/>
                  </w:divBdr>
                  <w:divsChild>
                    <w:div w:id="206451072">
                      <w:marLeft w:val="0"/>
                      <w:marRight w:val="0"/>
                      <w:marTop w:val="0"/>
                      <w:marBottom w:val="0"/>
                      <w:divBdr>
                        <w:top w:val="none" w:sz="0" w:space="0" w:color="auto"/>
                        <w:left w:val="none" w:sz="0" w:space="0" w:color="auto"/>
                        <w:bottom w:val="none" w:sz="0" w:space="0" w:color="auto"/>
                        <w:right w:val="none" w:sz="0" w:space="0" w:color="auto"/>
                      </w:divBdr>
                    </w:div>
                  </w:divsChild>
                </w:div>
                <w:div w:id="48069837">
                  <w:marLeft w:val="0"/>
                  <w:marRight w:val="0"/>
                  <w:marTop w:val="0"/>
                  <w:marBottom w:val="0"/>
                  <w:divBdr>
                    <w:top w:val="none" w:sz="0" w:space="0" w:color="auto"/>
                    <w:left w:val="none" w:sz="0" w:space="0" w:color="auto"/>
                    <w:bottom w:val="none" w:sz="0" w:space="0" w:color="auto"/>
                    <w:right w:val="none" w:sz="0" w:space="0" w:color="auto"/>
                  </w:divBdr>
                  <w:divsChild>
                    <w:div w:id="1283146006">
                      <w:marLeft w:val="0"/>
                      <w:marRight w:val="0"/>
                      <w:marTop w:val="0"/>
                      <w:marBottom w:val="0"/>
                      <w:divBdr>
                        <w:top w:val="none" w:sz="0" w:space="0" w:color="auto"/>
                        <w:left w:val="none" w:sz="0" w:space="0" w:color="auto"/>
                        <w:bottom w:val="none" w:sz="0" w:space="0" w:color="auto"/>
                        <w:right w:val="none" w:sz="0" w:space="0" w:color="auto"/>
                      </w:divBdr>
                    </w:div>
                  </w:divsChild>
                </w:div>
                <w:div w:id="55665562">
                  <w:marLeft w:val="0"/>
                  <w:marRight w:val="0"/>
                  <w:marTop w:val="0"/>
                  <w:marBottom w:val="0"/>
                  <w:divBdr>
                    <w:top w:val="none" w:sz="0" w:space="0" w:color="auto"/>
                    <w:left w:val="none" w:sz="0" w:space="0" w:color="auto"/>
                    <w:bottom w:val="none" w:sz="0" w:space="0" w:color="auto"/>
                    <w:right w:val="none" w:sz="0" w:space="0" w:color="auto"/>
                  </w:divBdr>
                  <w:divsChild>
                    <w:div w:id="864947905">
                      <w:marLeft w:val="0"/>
                      <w:marRight w:val="0"/>
                      <w:marTop w:val="0"/>
                      <w:marBottom w:val="0"/>
                      <w:divBdr>
                        <w:top w:val="none" w:sz="0" w:space="0" w:color="auto"/>
                        <w:left w:val="none" w:sz="0" w:space="0" w:color="auto"/>
                        <w:bottom w:val="none" w:sz="0" w:space="0" w:color="auto"/>
                        <w:right w:val="none" w:sz="0" w:space="0" w:color="auto"/>
                      </w:divBdr>
                    </w:div>
                  </w:divsChild>
                </w:div>
                <w:div w:id="65500419">
                  <w:marLeft w:val="0"/>
                  <w:marRight w:val="0"/>
                  <w:marTop w:val="0"/>
                  <w:marBottom w:val="0"/>
                  <w:divBdr>
                    <w:top w:val="none" w:sz="0" w:space="0" w:color="auto"/>
                    <w:left w:val="none" w:sz="0" w:space="0" w:color="auto"/>
                    <w:bottom w:val="none" w:sz="0" w:space="0" w:color="auto"/>
                    <w:right w:val="none" w:sz="0" w:space="0" w:color="auto"/>
                  </w:divBdr>
                  <w:divsChild>
                    <w:div w:id="1095515310">
                      <w:marLeft w:val="0"/>
                      <w:marRight w:val="0"/>
                      <w:marTop w:val="0"/>
                      <w:marBottom w:val="0"/>
                      <w:divBdr>
                        <w:top w:val="none" w:sz="0" w:space="0" w:color="auto"/>
                        <w:left w:val="none" w:sz="0" w:space="0" w:color="auto"/>
                        <w:bottom w:val="none" w:sz="0" w:space="0" w:color="auto"/>
                        <w:right w:val="none" w:sz="0" w:space="0" w:color="auto"/>
                      </w:divBdr>
                    </w:div>
                  </w:divsChild>
                </w:div>
                <w:div w:id="77138400">
                  <w:marLeft w:val="0"/>
                  <w:marRight w:val="0"/>
                  <w:marTop w:val="0"/>
                  <w:marBottom w:val="0"/>
                  <w:divBdr>
                    <w:top w:val="none" w:sz="0" w:space="0" w:color="auto"/>
                    <w:left w:val="none" w:sz="0" w:space="0" w:color="auto"/>
                    <w:bottom w:val="none" w:sz="0" w:space="0" w:color="auto"/>
                    <w:right w:val="none" w:sz="0" w:space="0" w:color="auto"/>
                  </w:divBdr>
                  <w:divsChild>
                    <w:div w:id="1444113996">
                      <w:marLeft w:val="0"/>
                      <w:marRight w:val="0"/>
                      <w:marTop w:val="0"/>
                      <w:marBottom w:val="0"/>
                      <w:divBdr>
                        <w:top w:val="none" w:sz="0" w:space="0" w:color="auto"/>
                        <w:left w:val="none" w:sz="0" w:space="0" w:color="auto"/>
                        <w:bottom w:val="none" w:sz="0" w:space="0" w:color="auto"/>
                        <w:right w:val="none" w:sz="0" w:space="0" w:color="auto"/>
                      </w:divBdr>
                    </w:div>
                  </w:divsChild>
                </w:div>
                <w:div w:id="81800829">
                  <w:marLeft w:val="0"/>
                  <w:marRight w:val="0"/>
                  <w:marTop w:val="0"/>
                  <w:marBottom w:val="0"/>
                  <w:divBdr>
                    <w:top w:val="none" w:sz="0" w:space="0" w:color="auto"/>
                    <w:left w:val="none" w:sz="0" w:space="0" w:color="auto"/>
                    <w:bottom w:val="none" w:sz="0" w:space="0" w:color="auto"/>
                    <w:right w:val="none" w:sz="0" w:space="0" w:color="auto"/>
                  </w:divBdr>
                  <w:divsChild>
                    <w:div w:id="223412885">
                      <w:marLeft w:val="0"/>
                      <w:marRight w:val="0"/>
                      <w:marTop w:val="0"/>
                      <w:marBottom w:val="0"/>
                      <w:divBdr>
                        <w:top w:val="none" w:sz="0" w:space="0" w:color="auto"/>
                        <w:left w:val="none" w:sz="0" w:space="0" w:color="auto"/>
                        <w:bottom w:val="none" w:sz="0" w:space="0" w:color="auto"/>
                        <w:right w:val="none" w:sz="0" w:space="0" w:color="auto"/>
                      </w:divBdr>
                    </w:div>
                  </w:divsChild>
                </w:div>
                <w:div w:id="98066377">
                  <w:marLeft w:val="0"/>
                  <w:marRight w:val="0"/>
                  <w:marTop w:val="0"/>
                  <w:marBottom w:val="0"/>
                  <w:divBdr>
                    <w:top w:val="none" w:sz="0" w:space="0" w:color="auto"/>
                    <w:left w:val="none" w:sz="0" w:space="0" w:color="auto"/>
                    <w:bottom w:val="none" w:sz="0" w:space="0" w:color="auto"/>
                    <w:right w:val="none" w:sz="0" w:space="0" w:color="auto"/>
                  </w:divBdr>
                  <w:divsChild>
                    <w:div w:id="833764103">
                      <w:marLeft w:val="0"/>
                      <w:marRight w:val="0"/>
                      <w:marTop w:val="0"/>
                      <w:marBottom w:val="0"/>
                      <w:divBdr>
                        <w:top w:val="none" w:sz="0" w:space="0" w:color="auto"/>
                        <w:left w:val="none" w:sz="0" w:space="0" w:color="auto"/>
                        <w:bottom w:val="none" w:sz="0" w:space="0" w:color="auto"/>
                        <w:right w:val="none" w:sz="0" w:space="0" w:color="auto"/>
                      </w:divBdr>
                    </w:div>
                  </w:divsChild>
                </w:div>
                <w:div w:id="110826709">
                  <w:marLeft w:val="0"/>
                  <w:marRight w:val="0"/>
                  <w:marTop w:val="0"/>
                  <w:marBottom w:val="0"/>
                  <w:divBdr>
                    <w:top w:val="none" w:sz="0" w:space="0" w:color="auto"/>
                    <w:left w:val="none" w:sz="0" w:space="0" w:color="auto"/>
                    <w:bottom w:val="none" w:sz="0" w:space="0" w:color="auto"/>
                    <w:right w:val="none" w:sz="0" w:space="0" w:color="auto"/>
                  </w:divBdr>
                  <w:divsChild>
                    <w:div w:id="427698256">
                      <w:marLeft w:val="0"/>
                      <w:marRight w:val="0"/>
                      <w:marTop w:val="0"/>
                      <w:marBottom w:val="0"/>
                      <w:divBdr>
                        <w:top w:val="none" w:sz="0" w:space="0" w:color="auto"/>
                        <w:left w:val="none" w:sz="0" w:space="0" w:color="auto"/>
                        <w:bottom w:val="none" w:sz="0" w:space="0" w:color="auto"/>
                        <w:right w:val="none" w:sz="0" w:space="0" w:color="auto"/>
                      </w:divBdr>
                    </w:div>
                  </w:divsChild>
                </w:div>
                <w:div w:id="128254315">
                  <w:marLeft w:val="0"/>
                  <w:marRight w:val="0"/>
                  <w:marTop w:val="0"/>
                  <w:marBottom w:val="0"/>
                  <w:divBdr>
                    <w:top w:val="none" w:sz="0" w:space="0" w:color="auto"/>
                    <w:left w:val="none" w:sz="0" w:space="0" w:color="auto"/>
                    <w:bottom w:val="none" w:sz="0" w:space="0" w:color="auto"/>
                    <w:right w:val="none" w:sz="0" w:space="0" w:color="auto"/>
                  </w:divBdr>
                  <w:divsChild>
                    <w:div w:id="300694402">
                      <w:marLeft w:val="0"/>
                      <w:marRight w:val="0"/>
                      <w:marTop w:val="0"/>
                      <w:marBottom w:val="0"/>
                      <w:divBdr>
                        <w:top w:val="none" w:sz="0" w:space="0" w:color="auto"/>
                        <w:left w:val="none" w:sz="0" w:space="0" w:color="auto"/>
                        <w:bottom w:val="none" w:sz="0" w:space="0" w:color="auto"/>
                        <w:right w:val="none" w:sz="0" w:space="0" w:color="auto"/>
                      </w:divBdr>
                    </w:div>
                  </w:divsChild>
                </w:div>
                <w:div w:id="131218161">
                  <w:marLeft w:val="0"/>
                  <w:marRight w:val="0"/>
                  <w:marTop w:val="0"/>
                  <w:marBottom w:val="0"/>
                  <w:divBdr>
                    <w:top w:val="none" w:sz="0" w:space="0" w:color="auto"/>
                    <w:left w:val="none" w:sz="0" w:space="0" w:color="auto"/>
                    <w:bottom w:val="none" w:sz="0" w:space="0" w:color="auto"/>
                    <w:right w:val="none" w:sz="0" w:space="0" w:color="auto"/>
                  </w:divBdr>
                  <w:divsChild>
                    <w:div w:id="967785126">
                      <w:marLeft w:val="0"/>
                      <w:marRight w:val="0"/>
                      <w:marTop w:val="0"/>
                      <w:marBottom w:val="0"/>
                      <w:divBdr>
                        <w:top w:val="none" w:sz="0" w:space="0" w:color="auto"/>
                        <w:left w:val="none" w:sz="0" w:space="0" w:color="auto"/>
                        <w:bottom w:val="none" w:sz="0" w:space="0" w:color="auto"/>
                        <w:right w:val="none" w:sz="0" w:space="0" w:color="auto"/>
                      </w:divBdr>
                    </w:div>
                  </w:divsChild>
                </w:div>
                <w:div w:id="148404951">
                  <w:marLeft w:val="0"/>
                  <w:marRight w:val="0"/>
                  <w:marTop w:val="0"/>
                  <w:marBottom w:val="0"/>
                  <w:divBdr>
                    <w:top w:val="none" w:sz="0" w:space="0" w:color="auto"/>
                    <w:left w:val="none" w:sz="0" w:space="0" w:color="auto"/>
                    <w:bottom w:val="none" w:sz="0" w:space="0" w:color="auto"/>
                    <w:right w:val="none" w:sz="0" w:space="0" w:color="auto"/>
                  </w:divBdr>
                  <w:divsChild>
                    <w:div w:id="1797021229">
                      <w:marLeft w:val="0"/>
                      <w:marRight w:val="0"/>
                      <w:marTop w:val="0"/>
                      <w:marBottom w:val="0"/>
                      <w:divBdr>
                        <w:top w:val="none" w:sz="0" w:space="0" w:color="auto"/>
                        <w:left w:val="none" w:sz="0" w:space="0" w:color="auto"/>
                        <w:bottom w:val="none" w:sz="0" w:space="0" w:color="auto"/>
                        <w:right w:val="none" w:sz="0" w:space="0" w:color="auto"/>
                      </w:divBdr>
                    </w:div>
                  </w:divsChild>
                </w:div>
                <w:div w:id="165097079">
                  <w:marLeft w:val="0"/>
                  <w:marRight w:val="0"/>
                  <w:marTop w:val="0"/>
                  <w:marBottom w:val="0"/>
                  <w:divBdr>
                    <w:top w:val="none" w:sz="0" w:space="0" w:color="auto"/>
                    <w:left w:val="none" w:sz="0" w:space="0" w:color="auto"/>
                    <w:bottom w:val="none" w:sz="0" w:space="0" w:color="auto"/>
                    <w:right w:val="none" w:sz="0" w:space="0" w:color="auto"/>
                  </w:divBdr>
                  <w:divsChild>
                    <w:div w:id="838351089">
                      <w:marLeft w:val="0"/>
                      <w:marRight w:val="0"/>
                      <w:marTop w:val="0"/>
                      <w:marBottom w:val="0"/>
                      <w:divBdr>
                        <w:top w:val="none" w:sz="0" w:space="0" w:color="auto"/>
                        <w:left w:val="none" w:sz="0" w:space="0" w:color="auto"/>
                        <w:bottom w:val="none" w:sz="0" w:space="0" w:color="auto"/>
                        <w:right w:val="none" w:sz="0" w:space="0" w:color="auto"/>
                      </w:divBdr>
                    </w:div>
                  </w:divsChild>
                </w:div>
                <w:div w:id="186335074">
                  <w:marLeft w:val="0"/>
                  <w:marRight w:val="0"/>
                  <w:marTop w:val="0"/>
                  <w:marBottom w:val="0"/>
                  <w:divBdr>
                    <w:top w:val="none" w:sz="0" w:space="0" w:color="auto"/>
                    <w:left w:val="none" w:sz="0" w:space="0" w:color="auto"/>
                    <w:bottom w:val="none" w:sz="0" w:space="0" w:color="auto"/>
                    <w:right w:val="none" w:sz="0" w:space="0" w:color="auto"/>
                  </w:divBdr>
                  <w:divsChild>
                    <w:div w:id="1911454495">
                      <w:marLeft w:val="0"/>
                      <w:marRight w:val="0"/>
                      <w:marTop w:val="0"/>
                      <w:marBottom w:val="0"/>
                      <w:divBdr>
                        <w:top w:val="none" w:sz="0" w:space="0" w:color="auto"/>
                        <w:left w:val="none" w:sz="0" w:space="0" w:color="auto"/>
                        <w:bottom w:val="none" w:sz="0" w:space="0" w:color="auto"/>
                        <w:right w:val="none" w:sz="0" w:space="0" w:color="auto"/>
                      </w:divBdr>
                    </w:div>
                  </w:divsChild>
                </w:div>
                <w:div w:id="198128211">
                  <w:marLeft w:val="0"/>
                  <w:marRight w:val="0"/>
                  <w:marTop w:val="0"/>
                  <w:marBottom w:val="0"/>
                  <w:divBdr>
                    <w:top w:val="none" w:sz="0" w:space="0" w:color="auto"/>
                    <w:left w:val="none" w:sz="0" w:space="0" w:color="auto"/>
                    <w:bottom w:val="none" w:sz="0" w:space="0" w:color="auto"/>
                    <w:right w:val="none" w:sz="0" w:space="0" w:color="auto"/>
                  </w:divBdr>
                  <w:divsChild>
                    <w:div w:id="1037587899">
                      <w:marLeft w:val="0"/>
                      <w:marRight w:val="0"/>
                      <w:marTop w:val="0"/>
                      <w:marBottom w:val="0"/>
                      <w:divBdr>
                        <w:top w:val="none" w:sz="0" w:space="0" w:color="auto"/>
                        <w:left w:val="none" w:sz="0" w:space="0" w:color="auto"/>
                        <w:bottom w:val="none" w:sz="0" w:space="0" w:color="auto"/>
                        <w:right w:val="none" w:sz="0" w:space="0" w:color="auto"/>
                      </w:divBdr>
                    </w:div>
                  </w:divsChild>
                </w:div>
                <w:div w:id="206798765">
                  <w:marLeft w:val="0"/>
                  <w:marRight w:val="0"/>
                  <w:marTop w:val="0"/>
                  <w:marBottom w:val="0"/>
                  <w:divBdr>
                    <w:top w:val="none" w:sz="0" w:space="0" w:color="auto"/>
                    <w:left w:val="none" w:sz="0" w:space="0" w:color="auto"/>
                    <w:bottom w:val="none" w:sz="0" w:space="0" w:color="auto"/>
                    <w:right w:val="none" w:sz="0" w:space="0" w:color="auto"/>
                  </w:divBdr>
                  <w:divsChild>
                    <w:div w:id="716975351">
                      <w:marLeft w:val="0"/>
                      <w:marRight w:val="0"/>
                      <w:marTop w:val="0"/>
                      <w:marBottom w:val="0"/>
                      <w:divBdr>
                        <w:top w:val="none" w:sz="0" w:space="0" w:color="auto"/>
                        <w:left w:val="none" w:sz="0" w:space="0" w:color="auto"/>
                        <w:bottom w:val="none" w:sz="0" w:space="0" w:color="auto"/>
                        <w:right w:val="none" w:sz="0" w:space="0" w:color="auto"/>
                      </w:divBdr>
                    </w:div>
                  </w:divsChild>
                </w:div>
                <w:div w:id="222520369">
                  <w:marLeft w:val="0"/>
                  <w:marRight w:val="0"/>
                  <w:marTop w:val="0"/>
                  <w:marBottom w:val="0"/>
                  <w:divBdr>
                    <w:top w:val="none" w:sz="0" w:space="0" w:color="auto"/>
                    <w:left w:val="none" w:sz="0" w:space="0" w:color="auto"/>
                    <w:bottom w:val="none" w:sz="0" w:space="0" w:color="auto"/>
                    <w:right w:val="none" w:sz="0" w:space="0" w:color="auto"/>
                  </w:divBdr>
                  <w:divsChild>
                    <w:div w:id="1771587786">
                      <w:marLeft w:val="0"/>
                      <w:marRight w:val="0"/>
                      <w:marTop w:val="0"/>
                      <w:marBottom w:val="0"/>
                      <w:divBdr>
                        <w:top w:val="none" w:sz="0" w:space="0" w:color="auto"/>
                        <w:left w:val="none" w:sz="0" w:space="0" w:color="auto"/>
                        <w:bottom w:val="none" w:sz="0" w:space="0" w:color="auto"/>
                        <w:right w:val="none" w:sz="0" w:space="0" w:color="auto"/>
                      </w:divBdr>
                    </w:div>
                  </w:divsChild>
                </w:div>
                <w:div w:id="252983126">
                  <w:marLeft w:val="0"/>
                  <w:marRight w:val="0"/>
                  <w:marTop w:val="0"/>
                  <w:marBottom w:val="0"/>
                  <w:divBdr>
                    <w:top w:val="none" w:sz="0" w:space="0" w:color="auto"/>
                    <w:left w:val="none" w:sz="0" w:space="0" w:color="auto"/>
                    <w:bottom w:val="none" w:sz="0" w:space="0" w:color="auto"/>
                    <w:right w:val="none" w:sz="0" w:space="0" w:color="auto"/>
                  </w:divBdr>
                  <w:divsChild>
                    <w:div w:id="689186078">
                      <w:marLeft w:val="0"/>
                      <w:marRight w:val="0"/>
                      <w:marTop w:val="0"/>
                      <w:marBottom w:val="0"/>
                      <w:divBdr>
                        <w:top w:val="none" w:sz="0" w:space="0" w:color="auto"/>
                        <w:left w:val="none" w:sz="0" w:space="0" w:color="auto"/>
                        <w:bottom w:val="none" w:sz="0" w:space="0" w:color="auto"/>
                        <w:right w:val="none" w:sz="0" w:space="0" w:color="auto"/>
                      </w:divBdr>
                    </w:div>
                  </w:divsChild>
                </w:div>
                <w:div w:id="253057519">
                  <w:marLeft w:val="0"/>
                  <w:marRight w:val="0"/>
                  <w:marTop w:val="0"/>
                  <w:marBottom w:val="0"/>
                  <w:divBdr>
                    <w:top w:val="none" w:sz="0" w:space="0" w:color="auto"/>
                    <w:left w:val="none" w:sz="0" w:space="0" w:color="auto"/>
                    <w:bottom w:val="none" w:sz="0" w:space="0" w:color="auto"/>
                    <w:right w:val="none" w:sz="0" w:space="0" w:color="auto"/>
                  </w:divBdr>
                  <w:divsChild>
                    <w:div w:id="84884324">
                      <w:marLeft w:val="0"/>
                      <w:marRight w:val="0"/>
                      <w:marTop w:val="0"/>
                      <w:marBottom w:val="0"/>
                      <w:divBdr>
                        <w:top w:val="none" w:sz="0" w:space="0" w:color="auto"/>
                        <w:left w:val="none" w:sz="0" w:space="0" w:color="auto"/>
                        <w:bottom w:val="none" w:sz="0" w:space="0" w:color="auto"/>
                        <w:right w:val="none" w:sz="0" w:space="0" w:color="auto"/>
                      </w:divBdr>
                    </w:div>
                  </w:divsChild>
                </w:div>
                <w:div w:id="280235134">
                  <w:marLeft w:val="0"/>
                  <w:marRight w:val="0"/>
                  <w:marTop w:val="0"/>
                  <w:marBottom w:val="0"/>
                  <w:divBdr>
                    <w:top w:val="none" w:sz="0" w:space="0" w:color="auto"/>
                    <w:left w:val="none" w:sz="0" w:space="0" w:color="auto"/>
                    <w:bottom w:val="none" w:sz="0" w:space="0" w:color="auto"/>
                    <w:right w:val="none" w:sz="0" w:space="0" w:color="auto"/>
                  </w:divBdr>
                  <w:divsChild>
                    <w:div w:id="29186365">
                      <w:marLeft w:val="0"/>
                      <w:marRight w:val="0"/>
                      <w:marTop w:val="0"/>
                      <w:marBottom w:val="0"/>
                      <w:divBdr>
                        <w:top w:val="none" w:sz="0" w:space="0" w:color="auto"/>
                        <w:left w:val="none" w:sz="0" w:space="0" w:color="auto"/>
                        <w:bottom w:val="none" w:sz="0" w:space="0" w:color="auto"/>
                        <w:right w:val="none" w:sz="0" w:space="0" w:color="auto"/>
                      </w:divBdr>
                    </w:div>
                  </w:divsChild>
                </w:div>
                <w:div w:id="294795760">
                  <w:marLeft w:val="0"/>
                  <w:marRight w:val="0"/>
                  <w:marTop w:val="0"/>
                  <w:marBottom w:val="0"/>
                  <w:divBdr>
                    <w:top w:val="none" w:sz="0" w:space="0" w:color="auto"/>
                    <w:left w:val="none" w:sz="0" w:space="0" w:color="auto"/>
                    <w:bottom w:val="none" w:sz="0" w:space="0" w:color="auto"/>
                    <w:right w:val="none" w:sz="0" w:space="0" w:color="auto"/>
                  </w:divBdr>
                  <w:divsChild>
                    <w:div w:id="383214893">
                      <w:marLeft w:val="0"/>
                      <w:marRight w:val="0"/>
                      <w:marTop w:val="0"/>
                      <w:marBottom w:val="0"/>
                      <w:divBdr>
                        <w:top w:val="none" w:sz="0" w:space="0" w:color="auto"/>
                        <w:left w:val="none" w:sz="0" w:space="0" w:color="auto"/>
                        <w:bottom w:val="none" w:sz="0" w:space="0" w:color="auto"/>
                        <w:right w:val="none" w:sz="0" w:space="0" w:color="auto"/>
                      </w:divBdr>
                    </w:div>
                  </w:divsChild>
                </w:div>
                <w:div w:id="295188098">
                  <w:marLeft w:val="0"/>
                  <w:marRight w:val="0"/>
                  <w:marTop w:val="0"/>
                  <w:marBottom w:val="0"/>
                  <w:divBdr>
                    <w:top w:val="none" w:sz="0" w:space="0" w:color="auto"/>
                    <w:left w:val="none" w:sz="0" w:space="0" w:color="auto"/>
                    <w:bottom w:val="none" w:sz="0" w:space="0" w:color="auto"/>
                    <w:right w:val="none" w:sz="0" w:space="0" w:color="auto"/>
                  </w:divBdr>
                  <w:divsChild>
                    <w:div w:id="206601979">
                      <w:marLeft w:val="0"/>
                      <w:marRight w:val="0"/>
                      <w:marTop w:val="0"/>
                      <w:marBottom w:val="0"/>
                      <w:divBdr>
                        <w:top w:val="none" w:sz="0" w:space="0" w:color="auto"/>
                        <w:left w:val="none" w:sz="0" w:space="0" w:color="auto"/>
                        <w:bottom w:val="none" w:sz="0" w:space="0" w:color="auto"/>
                        <w:right w:val="none" w:sz="0" w:space="0" w:color="auto"/>
                      </w:divBdr>
                    </w:div>
                  </w:divsChild>
                </w:div>
                <w:div w:id="324018975">
                  <w:marLeft w:val="0"/>
                  <w:marRight w:val="0"/>
                  <w:marTop w:val="0"/>
                  <w:marBottom w:val="0"/>
                  <w:divBdr>
                    <w:top w:val="none" w:sz="0" w:space="0" w:color="auto"/>
                    <w:left w:val="none" w:sz="0" w:space="0" w:color="auto"/>
                    <w:bottom w:val="none" w:sz="0" w:space="0" w:color="auto"/>
                    <w:right w:val="none" w:sz="0" w:space="0" w:color="auto"/>
                  </w:divBdr>
                  <w:divsChild>
                    <w:div w:id="895511630">
                      <w:marLeft w:val="0"/>
                      <w:marRight w:val="0"/>
                      <w:marTop w:val="0"/>
                      <w:marBottom w:val="0"/>
                      <w:divBdr>
                        <w:top w:val="none" w:sz="0" w:space="0" w:color="auto"/>
                        <w:left w:val="none" w:sz="0" w:space="0" w:color="auto"/>
                        <w:bottom w:val="none" w:sz="0" w:space="0" w:color="auto"/>
                        <w:right w:val="none" w:sz="0" w:space="0" w:color="auto"/>
                      </w:divBdr>
                    </w:div>
                  </w:divsChild>
                </w:div>
                <w:div w:id="330521784">
                  <w:marLeft w:val="0"/>
                  <w:marRight w:val="0"/>
                  <w:marTop w:val="0"/>
                  <w:marBottom w:val="0"/>
                  <w:divBdr>
                    <w:top w:val="none" w:sz="0" w:space="0" w:color="auto"/>
                    <w:left w:val="none" w:sz="0" w:space="0" w:color="auto"/>
                    <w:bottom w:val="none" w:sz="0" w:space="0" w:color="auto"/>
                    <w:right w:val="none" w:sz="0" w:space="0" w:color="auto"/>
                  </w:divBdr>
                  <w:divsChild>
                    <w:div w:id="773283517">
                      <w:marLeft w:val="0"/>
                      <w:marRight w:val="0"/>
                      <w:marTop w:val="0"/>
                      <w:marBottom w:val="0"/>
                      <w:divBdr>
                        <w:top w:val="none" w:sz="0" w:space="0" w:color="auto"/>
                        <w:left w:val="none" w:sz="0" w:space="0" w:color="auto"/>
                        <w:bottom w:val="none" w:sz="0" w:space="0" w:color="auto"/>
                        <w:right w:val="none" w:sz="0" w:space="0" w:color="auto"/>
                      </w:divBdr>
                    </w:div>
                  </w:divsChild>
                </w:div>
                <w:div w:id="411975204">
                  <w:marLeft w:val="0"/>
                  <w:marRight w:val="0"/>
                  <w:marTop w:val="0"/>
                  <w:marBottom w:val="0"/>
                  <w:divBdr>
                    <w:top w:val="none" w:sz="0" w:space="0" w:color="auto"/>
                    <w:left w:val="none" w:sz="0" w:space="0" w:color="auto"/>
                    <w:bottom w:val="none" w:sz="0" w:space="0" w:color="auto"/>
                    <w:right w:val="none" w:sz="0" w:space="0" w:color="auto"/>
                  </w:divBdr>
                  <w:divsChild>
                    <w:div w:id="1787776660">
                      <w:marLeft w:val="0"/>
                      <w:marRight w:val="0"/>
                      <w:marTop w:val="0"/>
                      <w:marBottom w:val="0"/>
                      <w:divBdr>
                        <w:top w:val="none" w:sz="0" w:space="0" w:color="auto"/>
                        <w:left w:val="none" w:sz="0" w:space="0" w:color="auto"/>
                        <w:bottom w:val="none" w:sz="0" w:space="0" w:color="auto"/>
                        <w:right w:val="none" w:sz="0" w:space="0" w:color="auto"/>
                      </w:divBdr>
                    </w:div>
                  </w:divsChild>
                </w:div>
                <w:div w:id="424111345">
                  <w:marLeft w:val="0"/>
                  <w:marRight w:val="0"/>
                  <w:marTop w:val="0"/>
                  <w:marBottom w:val="0"/>
                  <w:divBdr>
                    <w:top w:val="none" w:sz="0" w:space="0" w:color="auto"/>
                    <w:left w:val="none" w:sz="0" w:space="0" w:color="auto"/>
                    <w:bottom w:val="none" w:sz="0" w:space="0" w:color="auto"/>
                    <w:right w:val="none" w:sz="0" w:space="0" w:color="auto"/>
                  </w:divBdr>
                  <w:divsChild>
                    <w:div w:id="1162085253">
                      <w:marLeft w:val="0"/>
                      <w:marRight w:val="0"/>
                      <w:marTop w:val="0"/>
                      <w:marBottom w:val="0"/>
                      <w:divBdr>
                        <w:top w:val="none" w:sz="0" w:space="0" w:color="auto"/>
                        <w:left w:val="none" w:sz="0" w:space="0" w:color="auto"/>
                        <w:bottom w:val="none" w:sz="0" w:space="0" w:color="auto"/>
                        <w:right w:val="none" w:sz="0" w:space="0" w:color="auto"/>
                      </w:divBdr>
                    </w:div>
                  </w:divsChild>
                </w:div>
                <w:div w:id="438070157">
                  <w:marLeft w:val="0"/>
                  <w:marRight w:val="0"/>
                  <w:marTop w:val="0"/>
                  <w:marBottom w:val="0"/>
                  <w:divBdr>
                    <w:top w:val="none" w:sz="0" w:space="0" w:color="auto"/>
                    <w:left w:val="none" w:sz="0" w:space="0" w:color="auto"/>
                    <w:bottom w:val="none" w:sz="0" w:space="0" w:color="auto"/>
                    <w:right w:val="none" w:sz="0" w:space="0" w:color="auto"/>
                  </w:divBdr>
                  <w:divsChild>
                    <w:div w:id="1220173114">
                      <w:marLeft w:val="0"/>
                      <w:marRight w:val="0"/>
                      <w:marTop w:val="0"/>
                      <w:marBottom w:val="0"/>
                      <w:divBdr>
                        <w:top w:val="none" w:sz="0" w:space="0" w:color="auto"/>
                        <w:left w:val="none" w:sz="0" w:space="0" w:color="auto"/>
                        <w:bottom w:val="none" w:sz="0" w:space="0" w:color="auto"/>
                        <w:right w:val="none" w:sz="0" w:space="0" w:color="auto"/>
                      </w:divBdr>
                    </w:div>
                  </w:divsChild>
                </w:div>
                <w:div w:id="464155456">
                  <w:marLeft w:val="0"/>
                  <w:marRight w:val="0"/>
                  <w:marTop w:val="0"/>
                  <w:marBottom w:val="0"/>
                  <w:divBdr>
                    <w:top w:val="none" w:sz="0" w:space="0" w:color="auto"/>
                    <w:left w:val="none" w:sz="0" w:space="0" w:color="auto"/>
                    <w:bottom w:val="none" w:sz="0" w:space="0" w:color="auto"/>
                    <w:right w:val="none" w:sz="0" w:space="0" w:color="auto"/>
                  </w:divBdr>
                  <w:divsChild>
                    <w:div w:id="327295259">
                      <w:marLeft w:val="0"/>
                      <w:marRight w:val="0"/>
                      <w:marTop w:val="0"/>
                      <w:marBottom w:val="0"/>
                      <w:divBdr>
                        <w:top w:val="none" w:sz="0" w:space="0" w:color="auto"/>
                        <w:left w:val="none" w:sz="0" w:space="0" w:color="auto"/>
                        <w:bottom w:val="none" w:sz="0" w:space="0" w:color="auto"/>
                        <w:right w:val="none" w:sz="0" w:space="0" w:color="auto"/>
                      </w:divBdr>
                    </w:div>
                  </w:divsChild>
                </w:div>
                <w:div w:id="478809275">
                  <w:marLeft w:val="0"/>
                  <w:marRight w:val="0"/>
                  <w:marTop w:val="0"/>
                  <w:marBottom w:val="0"/>
                  <w:divBdr>
                    <w:top w:val="none" w:sz="0" w:space="0" w:color="auto"/>
                    <w:left w:val="none" w:sz="0" w:space="0" w:color="auto"/>
                    <w:bottom w:val="none" w:sz="0" w:space="0" w:color="auto"/>
                    <w:right w:val="none" w:sz="0" w:space="0" w:color="auto"/>
                  </w:divBdr>
                  <w:divsChild>
                    <w:div w:id="400372313">
                      <w:marLeft w:val="0"/>
                      <w:marRight w:val="0"/>
                      <w:marTop w:val="0"/>
                      <w:marBottom w:val="0"/>
                      <w:divBdr>
                        <w:top w:val="none" w:sz="0" w:space="0" w:color="auto"/>
                        <w:left w:val="none" w:sz="0" w:space="0" w:color="auto"/>
                        <w:bottom w:val="none" w:sz="0" w:space="0" w:color="auto"/>
                        <w:right w:val="none" w:sz="0" w:space="0" w:color="auto"/>
                      </w:divBdr>
                    </w:div>
                  </w:divsChild>
                </w:div>
                <w:div w:id="487012991">
                  <w:marLeft w:val="0"/>
                  <w:marRight w:val="0"/>
                  <w:marTop w:val="0"/>
                  <w:marBottom w:val="0"/>
                  <w:divBdr>
                    <w:top w:val="none" w:sz="0" w:space="0" w:color="auto"/>
                    <w:left w:val="none" w:sz="0" w:space="0" w:color="auto"/>
                    <w:bottom w:val="none" w:sz="0" w:space="0" w:color="auto"/>
                    <w:right w:val="none" w:sz="0" w:space="0" w:color="auto"/>
                  </w:divBdr>
                  <w:divsChild>
                    <w:div w:id="1498838819">
                      <w:marLeft w:val="0"/>
                      <w:marRight w:val="0"/>
                      <w:marTop w:val="0"/>
                      <w:marBottom w:val="0"/>
                      <w:divBdr>
                        <w:top w:val="none" w:sz="0" w:space="0" w:color="auto"/>
                        <w:left w:val="none" w:sz="0" w:space="0" w:color="auto"/>
                        <w:bottom w:val="none" w:sz="0" w:space="0" w:color="auto"/>
                        <w:right w:val="none" w:sz="0" w:space="0" w:color="auto"/>
                      </w:divBdr>
                    </w:div>
                  </w:divsChild>
                </w:div>
                <w:div w:id="488060834">
                  <w:marLeft w:val="0"/>
                  <w:marRight w:val="0"/>
                  <w:marTop w:val="0"/>
                  <w:marBottom w:val="0"/>
                  <w:divBdr>
                    <w:top w:val="none" w:sz="0" w:space="0" w:color="auto"/>
                    <w:left w:val="none" w:sz="0" w:space="0" w:color="auto"/>
                    <w:bottom w:val="none" w:sz="0" w:space="0" w:color="auto"/>
                    <w:right w:val="none" w:sz="0" w:space="0" w:color="auto"/>
                  </w:divBdr>
                  <w:divsChild>
                    <w:div w:id="2005935291">
                      <w:marLeft w:val="0"/>
                      <w:marRight w:val="0"/>
                      <w:marTop w:val="0"/>
                      <w:marBottom w:val="0"/>
                      <w:divBdr>
                        <w:top w:val="none" w:sz="0" w:space="0" w:color="auto"/>
                        <w:left w:val="none" w:sz="0" w:space="0" w:color="auto"/>
                        <w:bottom w:val="none" w:sz="0" w:space="0" w:color="auto"/>
                        <w:right w:val="none" w:sz="0" w:space="0" w:color="auto"/>
                      </w:divBdr>
                    </w:div>
                  </w:divsChild>
                </w:div>
                <w:div w:id="503326952">
                  <w:marLeft w:val="0"/>
                  <w:marRight w:val="0"/>
                  <w:marTop w:val="0"/>
                  <w:marBottom w:val="0"/>
                  <w:divBdr>
                    <w:top w:val="none" w:sz="0" w:space="0" w:color="auto"/>
                    <w:left w:val="none" w:sz="0" w:space="0" w:color="auto"/>
                    <w:bottom w:val="none" w:sz="0" w:space="0" w:color="auto"/>
                    <w:right w:val="none" w:sz="0" w:space="0" w:color="auto"/>
                  </w:divBdr>
                  <w:divsChild>
                    <w:div w:id="1673603409">
                      <w:marLeft w:val="0"/>
                      <w:marRight w:val="0"/>
                      <w:marTop w:val="0"/>
                      <w:marBottom w:val="0"/>
                      <w:divBdr>
                        <w:top w:val="none" w:sz="0" w:space="0" w:color="auto"/>
                        <w:left w:val="none" w:sz="0" w:space="0" w:color="auto"/>
                        <w:bottom w:val="none" w:sz="0" w:space="0" w:color="auto"/>
                        <w:right w:val="none" w:sz="0" w:space="0" w:color="auto"/>
                      </w:divBdr>
                    </w:div>
                  </w:divsChild>
                </w:div>
                <w:div w:id="512034988">
                  <w:marLeft w:val="0"/>
                  <w:marRight w:val="0"/>
                  <w:marTop w:val="0"/>
                  <w:marBottom w:val="0"/>
                  <w:divBdr>
                    <w:top w:val="none" w:sz="0" w:space="0" w:color="auto"/>
                    <w:left w:val="none" w:sz="0" w:space="0" w:color="auto"/>
                    <w:bottom w:val="none" w:sz="0" w:space="0" w:color="auto"/>
                    <w:right w:val="none" w:sz="0" w:space="0" w:color="auto"/>
                  </w:divBdr>
                  <w:divsChild>
                    <w:div w:id="1655179022">
                      <w:marLeft w:val="0"/>
                      <w:marRight w:val="0"/>
                      <w:marTop w:val="0"/>
                      <w:marBottom w:val="0"/>
                      <w:divBdr>
                        <w:top w:val="none" w:sz="0" w:space="0" w:color="auto"/>
                        <w:left w:val="none" w:sz="0" w:space="0" w:color="auto"/>
                        <w:bottom w:val="none" w:sz="0" w:space="0" w:color="auto"/>
                        <w:right w:val="none" w:sz="0" w:space="0" w:color="auto"/>
                      </w:divBdr>
                    </w:div>
                  </w:divsChild>
                </w:div>
                <w:div w:id="528105954">
                  <w:marLeft w:val="0"/>
                  <w:marRight w:val="0"/>
                  <w:marTop w:val="0"/>
                  <w:marBottom w:val="0"/>
                  <w:divBdr>
                    <w:top w:val="none" w:sz="0" w:space="0" w:color="auto"/>
                    <w:left w:val="none" w:sz="0" w:space="0" w:color="auto"/>
                    <w:bottom w:val="none" w:sz="0" w:space="0" w:color="auto"/>
                    <w:right w:val="none" w:sz="0" w:space="0" w:color="auto"/>
                  </w:divBdr>
                  <w:divsChild>
                    <w:div w:id="1344866762">
                      <w:marLeft w:val="0"/>
                      <w:marRight w:val="0"/>
                      <w:marTop w:val="0"/>
                      <w:marBottom w:val="0"/>
                      <w:divBdr>
                        <w:top w:val="none" w:sz="0" w:space="0" w:color="auto"/>
                        <w:left w:val="none" w:sz="0" w:space="0" w:color="auto"/>
                        <w:bottom w:val="none" w:sz="0" w:space="0" w:color="auto"/>
                        <w:right w:val="none" w:sz="0" w:space="0" w:color="auto"/>
                      </w:divBdr>
                    </w:div>
                  </w:divsChild>
                </w:div>
                <w:div w:id="533152343">
                  <w:marLeft w:val="0"/>
                  <w:marRight w:val="0"/>
                  <w:marTop w:val="0"/>
                  <w:marBottom w:val="0"/>
                  <w:divBdr>
                    <w:top w:val="none" w:sz="0" w:space="0" w:color="auto"/>
                    <w:left w:val="none" w:sz="0" w:space="0" w:color="auto"/>
                    <w:bottom w:val="none" w:sz="0" w:space="0" w:color="auto"/>
                    <w:right w:val="none" w:sz="0" w:space="0" w:color="auto"/>
                  </w:divBdr>
                  <w:divsChild>
                    <w:div w:id="2142921802">
                      <w:marLeft w:val="0"/>
                      <w:marRight w:val="0"/>
                      <w:marTop w:val="0"/>
                      <w:marBottom w:val="0"/>
                      <w:divBdr>
                        <w:top w:val="none" w:sz="0" w:space="0" w:color="auto"/>
                        <w:left w:val="none" w:sz="0" w:space="0" w:color="auto"/>
                        <w:bottom w:val="none" w:sz="0" w:space="0" w:color="auto"/>
                        <w:right w:val="none" w:sz="0" w:space="0" w:color="auto"/>
                      </w:divBdr>
                    </w:div>
                  </w:divsChild>
                </w:div>
                <w:div w:id="570770181">
                  <w:marLeft w:val="0"/>
                  <w:marRight w:val="0"/>
                  <w:marTop w:val="0"/>
                  <w:marBottom w:val="0"/>
                  <w:divBdr>
                    <w:top w:val="none" w:sz="0" w:space="0" w:color="auto"/>
                    <w:left w:val="none" w:sz="0" w:space="0" w:color="auto"/>
                    <w:bottom w:val="none" w:sz="0" w:space="0" w:color="auto"/>
                    <w:right w:val="none" w:sz="0" w:space="0" w:color="auto"/>
                  </w:divBdr>
                  <w:divsChild>
                    <w:div w:id="1097555438">
                      <w:marLeft w:val="0"/>
                      <w:marRight w:val="0"/>
                      <w:marTop w:val="0"/>
                      <w:marBottom w:val="0"/>
                      <w:divBdr>
                        <w:top w:val="none" w:sz="0" w:space="0" w:color="auto"/>
                        <w:left w:val="none" w:sz="0" w:space="0" w:color="auto"/>
                        <w:bottom w:val="none" w:sz="0" w:space="0" w:color="auto"/>
                        <w:right w:val="none" w:sz="0" w:space="0" w:color="auto"/>
                      </w:divBdr>
                    </w:div>
                  </w:divsChild>
                </w:div>
                <w:div w:id="571162802">
                  <w:marLeft w:val="0"/>
                  <w:marRight w:val="0"/>
                  <w:marTop w:val="0"/>
                  <w:marBottom w:val="0"/>
                  <w:divBdr>
                    <w:top w:val="none" w:sz="0" w:space="0" w:color="auto"/>
                    <w:left w:val="none" w:sz="0" w:space="0" w:color="auto"/>
                    <w:bottom w:val="none" w:sz="0" w:space="0" w:color="auto"/>
                    <w:right w:val="none" w:sz="0" w:space="0" w:color="auto"/>
                  </w:divBdr>
                  <w:divsChild>
                    <w:div w:id="1884780767">
                      <w:marLeft w:val="0"/>
                      <w:marRight w:val="0"/>
                      <w:marTop w:val="0"/>
                      <w:marBottom w:val="0"/>
                      <w:divBdr>
                        <w:top w:val="none" w:sz="0" w:space="0" w:color="auto"/>
                        <w:left w:val="none" w:sz="0" w:space="0" w:color="auto"/>
                        <w:bottom w:val="none" w:sz="0" w:space="0" w:color="auto"/>
                        <w:right w:val="none" w:sz="0" w:space="0" w:color="auto"/>
                      </w:divBdr>
                    </w:div>
                  </w:divsChild>
                </w:div>
                <w:div w:id="574626349">
                  <w:marLeft w:val="0"/>
                  <w:marRight w:val="0"/>
                  <w:marTop w:val="0"/>
                  <w:marBottom w:val="0"/>
                  <w:divBdr>
                    <w:top w:val="none" w:sz="0" w:space="0" w:color="auto"/>
                    <w:left w:val="none" w:sz="0" w:space="0" w:color="auto"/>
                    <w:bottom w:val="none" w:sz="0" w:space="0" w:color="auto"/>
                    <w:right w:val="none" w:sz="0" w:space="0" w:color="auto"/>
                  </w:divBdr>
                  <w:divsChild>
                    <w:div w:id="1100612389">
                      <w:marLeft w:val="0"/>
                      <w:marRight w:val="0"/>
                      <w:marTop w:val="0"/>
                      <w:marBottom w:val="0"/>
                      <w:divBdr>
                        <w:top w:val="none" w:sz="0" w:space="0" w:color="auto"/>
                        <w:left w:val="none" w:sz="0" w:space="0" w:color="auto"/>
                        <w:bottom w:val="none" w:sz="0" w:space="0" w:color="auto"/>
                        <w:right w:val="none" w:sz="0" w:space="0" w:color="auto"/>
                      </w:divBdr>
                    </w:div>
                  </w:divsChild>
                </w:div>
                <w:div w:id="574978852">
                  <w:marLeft w:val="0"/>
                  <w:marRight w:val="0"/>
                  <w:marTop w:val="0"/>
                  <w:marBottom w:val="0"/>
                  <w:divBdr>
                    <w:top w:val="none" w:sz="0" w:space="0" w:color="auto"/>
                    <w:left w:val="none" w:sz="0" w:space="0" w:color="auto"/>
                    <w:bottom w:val="none" w:sz="0" w:space="0" w:color="auto"/>
                    <w:right w:val="none" w:sz="0" w:space="0" w:color="auto"/>
                  </w:divBdr>
                  <w:divsChild>
                    <w:div w:id="126508343">
                      <w:marLeft w:val="0"/>
                      <w:marRight w:val="0"/>
                      <w:marTop w:val="0"/>
                      <w:marBottom w:val="0"/>
                      <w:divBdr>
                        <w:top w:val="none" w:sz="0" w:space="0" w:color="auto"/>
                        <w:left w:val="none" w:sz="0" w:space="0" w:color="auto"/>
                        <w:bottom w:val="none" w:sz="0" w:space="0" w:color="auto"/>
                        <w:right w:val="none" w:sz="0" w:space="0" w:color="auto"/>
                      </w:divBdr>
                    </w:div>
                  </w:divsChild>
                </w:div>
                <w:div w:id="590050411">
                  <w:marLeft w:val="0"/>
                  <w:marRight w:val="0"/>
                  <w:marTop w:val="0"/>
                  <w:marBottom w:val="0"/>
                  <w:divBdr>
                    <w:top w:val="none" w:sz="0" w:space="0" w:color="auto"/>
                    <w:left w:val="none" w:sz="0" w:space="0" w:color="auto"/>
                    <w:bottom w:val="none" w:sz="0" w:space="0" w:color="auto"/>
                    <w:right w:val="none" w:sz="0" w:space="0" w:color="auto"/>
                  </w:divBdr>
                  <w:divsChild>
                    <w:div w:id="516888508">
                      <w:marLeft w:val="0"/>
                      <w:marRight w:val="0"/>
                      <w:marTop w:val="0"/>
                      <w:marBottom w:val="0"/>
                      <w:divBdr>
                        <w:top w:val="none" w:sz="0" w:space="0" w:color="auto"/>
                        <w:left w:val="none" w:sz="0" w:space="0" w:color="auto"/>
                        <w:bottom w:val="none" w:sz="0" w:space="0" w:color="auto"/>
                        <w:right w:val="none" w:sz="0" w:space="0" w:color="auto"/>
                      </w:divBdr>
                    </w:div>
                  </w:divsChild>
                </w:div>
                <w:div w:id="590352727">
                  <w:marLeft w:val="0"/>
                  <w:marRight w:val="0"/>
                  <w:marTop w:val="0"/>
                  <w:marBottom w:val="0"/>
                  <w:divBdr>
                    <w:top w:val="none" w:sz="0" w:space="0" w:color="auto"/>
                    <w:left w:val="none" w:sz="0" w:space="0" w:color="auto"/>
                    <w:bottom w:val="none" w:sz="0" w:space="0" w:color="auto"/>
                    <w:right w:val="none" w:sz="0" w:space="0" w:color="auto"/>
                  </w:divBdr>
                  <w:divsChild>
                    <w:div w:id="793790350">
                      <w:marLeft w:val="0"/>
                      <w:marRight w:val="0"/>
                      <w:marTop w:val="0"/>
                      <w:marBottom w:val="0"/>
                      <w:divBdr>
                        <w:top w:val="none" w:sz="0" w:space="0" w:color="auto"/>
                        <w:left w:val="none" w:sz="0" w:space="0" w:color="auto"/>
                        <w:bottom w:val="none" w:sz="0" w:space="0" w:color="auto"/>
                        <w:right w:val="none" w:sz="0" w:space="0" w:color="auto"/>
                      </w:divBdr>
                    </w:div>
                  </w:divsChild>
                </w:div>
                <w:div w:id="605312648">
                  <w:marLeft w:val="0"/>
                  <w:marRight w:val="0"/>
                  <w:marTop w:val="0"/>
                  <w:marBottom w:val="0"/>
                  <w:divBdr>
                    <w:top w:val="none" w:sz="0" w:space="0" w:color="auto"/>
                    <w:left w:val="none" w:sz="0" w:space="0" w:color="auto"/>
                    <w:bottom w:val="none" w:sz="0" w:space="0" w:color="auto"/>
                    <w:right w:val="none" w:sz="0" w:space="0" w:color="auto"/>
                  </w:divBdr>
                  <w:divsChild>
                    <w:div w:id="1940017489">
                      <w:marLeft w:val="0"/>
                      <w:marRight w:val="0"/>
                      <w:marTop w:val="0"/>
                      <w:marBottom w:val="0"/>
                      <w:divBdr>
                        <w:top w:val="none" w:sz="0" w:space="0" w:color="auto"/>
                        <w:left w:val="none" w:sz="0" w:space="0" w:color="auto"/>
                        <w:bottom w:val="none" w:sz="0" w:space="0" w:color="auto"/>
                        <w:right w:val="none" w:sz="0" w:space="0" w:color="auto"/>
                      </w:divBdr>
                    </w:div>
                  </w:divsChild>
                </w:div>
                <w:div w:id="642849364">
                  <w:marLeft w:val="0"/>
                  <w:marRight w:val="0"/>
                  <w:marTop w:val="0"/>
                  <w:marBottom w:val="0"/>
                  <w:divBdr>
                    <w:top w:val="none" w:sz="0" w:space="0" w:color="auto"/>
                    <w:left w:val="none" w:sz="0" w:space="0" w:color="auto"/>
                    <w:bottom w:val="none" w:sz="0" w:space="0" w:color="auto"/>
                    <w:right w:val="none" w:sz="0" w:space="0" w:color="auto"/>
                  </w:divBdr>
                  <w:divsChild>
                    <w:div w:id="1437674403">
                      <w:marLeft w:val="0"/>
                      <w:marRight w:val="0"/>
                      <w:marTop w:val="0"/>
                      <w:marBottom w:val="0"/>
                      <w:divBdr>
                        <w:top w:val="none" w:sz="0" w:space="0" w:color="auto"/>
                        <w:left w:val="none" w:sz="0" w:space="0" w:color="auto"/>
                        <w:bottom w:val="none" w:sz="0" w:space="0" w:color="auto"/>
                        <w:right w:val="none" w:sz="0" w:space="0" w:color="auto"/>
                      </w:divBdr>
                    </w:div>
                  </w:divsChild>
                </w:div>
                <w:div w:id="657077204">
                  <w:marLeft w:val="0"/>
                  <w:marRight w:val="0"/>
                  <w:marTop w:val="0"/>
                  <w:marBottom w:val="0"/>
                  <w:divBdr>
                    <w:top w:val="none" w:sz="0" w:space="0" w:color="auto"/>
                    <w:left w:val="none" w:sz="0" w:space="0" w:color="auto"/>
                    <w:bottom w:val="none" w:sz="0" w:space="0" w:color="auto"/>
                    <w:right w:val="none" w:sz="0" w:space="0" w:color="auto"/>
                  </w:divBdr>
                  <w:divsChild>
                    <w:div w:id="412624813">
                      <w:marLeft w:val="0"/>
                      <w:marRight w:val="0"/>
                      <w:marTop w:val="0"/>
                      <w:marBottom w:val="0"/>
                      <w:divBdr>
                        <w:top w:val="none" w:sz="0" w:space="0" w:color="auto"/>
                        <w:left w:val="none" w:sz="0" w:space="0" w:color="auto"/>
                        <w:bottom w:val="none" w:sz="0" w:space="0" w:color="auto"/>
                        <w:right w:val="none" w:sz="0" w:space="0" w:color="auto"/>
                      </w:divBdr>
                    </w:div>
                  </w:divsChild>
                </w:div>
                <w:div w:id="664169657">
                  <w:marLeft w:val="0"/>
                  <w:marRight w:val="0"/>
                  <w:marTop w:val="0"/>
                  <w:marBottom w:val="0"/>
                  <w:divBdr>
                    <w:top w:val="none" w:sz="0" w:space="0" w:color="auto"/>
                    <w:left w:val="none" w:sz="0" w:space="0" w:color="auto"/>
                    <w:bottom w:val="none" w:sz="0" w:space="0" w:color="auto"/>
                    <w:right w:val="none" w:sz="0" w:space="0" w:color="auto"/>
                  </w:divBdr>
                  <w:divsChild>
                    <w:div w:id="262569256">
                      <w:marLeft w:val="0"/>
                      <w:marRight w:val="0"/>
                      <w:marTop w:val="0"/>
                      <w:marBottom w:val="0"/>
                      <w:divBdr>
                        <w:top w:val="none" w:sz="0" w:space="0" w:color="auto"/>
                        <w:left w:val="none" w:sz="0" w:space="0" w:color="auto"/>
                        <w:bottom w:val="none" w:sz="0" w:space="0" w:color="auto"/>
                        <w:right w:val="none" w:sz="0" w:space="0" w:color="auto"/>
                      </w:divBdr>
                    </w:div>
                  </w:divsChild>
                </w:div>
                <w:div w:id="672489812">
                  <w:marLeft w:val="0"/>
                  <w:marRight w:val="0"/>
                  <w:marTop w:val="0"/>
                  <w:marBottom w:val="0"/>
                  <w:divBdr>
                    <w:top w:val="none" w:sz="0" w:space="0" w:color="auto"/>
                    <w:left w:val="none" w:sz="0" w:space="0" w:color="auto"/>
                    <w:bottom w:val="none" w:sz="0" w:space="0" w:color="auto"/>
                    <w:right w:val="none" w:sz="0" w:space="0" w:color="auto"/>
                  </w:divBdr>
                  <w:divsChild>
                    <w:div w:id="1173229240">
                      <w:marLeft w:val="0"/>
                      <w:marRight w:val="0"/>
                      <w:marTop w:val="0"/>
                      <w:marBottom w:val="0"/>
                      <w:divBdr>
                        <w:top w:val="none" w:sz="0" w:space="0" w:color="auto"/>
                        <w:left w:val="none" w:sz="0" w:space="0" w:color="auto"/>
                        <w:bottom w:val="none" w:sz="0" w:space="0" w:color="auto"/>
                        <w:right w:val="none" w:sz="0" w:space="0" w:color="auto"/>
                      </w:divBdr>
                    </w:div>
                  </w:divsChild>
                </w:div>
                <w:div w:id="682558611">
                  <w:marLeft w:val="0"/>
                  <w:marRight w:val="0"/>
                  <w:marTop w:val="0"/>
                  <w:marBottom w:val="0"/>
                  <w:divBdr>
                    <w:top w:val="none" w:sz="0" w:space="0" w:color="auto"/>
                    <w:left w:val="none" w:sz="0" w:space="0" w:color="auto"/>
                    <w:bottom w:val="none" w:sz="0" w:space="0" w:color="auto"/>
                    <w:right w:val="none" w:sz="0" w:space="0" w:color="auto"/>
                  </w:divBdr>
                  <w:divsChild>
                    <w:div w:id="587203015">
                      <w:marLeft w:val="0"/>
                      <w:marRight w:val="0"/>
                      <w:marTop w:val="0"/>
                      <w:marBottom w:val="0"/>
                      <w:divBdr>
                        <w:top w:val="none" w:sz="0" w:space="0" w:color="auto"/>
                        <w:left w:val="none" w:sz="0" w:space="0" w:color="auto"/>
                        <w:bottom w:val="none" w:sz="0" w:space="0" w:color="auto"/>
                        <w:right w:val="none" w:sz="0" w:space="0" w:color="auto"/>
                      </w:divBdr>
                    </w:div>
                  </w:divsChild>
                </w:div>
                <w:div w:id="702247064">
                  <w:marLeft w:val="0"/>
                  <w:marRight w:val="0"/>
                  <w:marTop w:val="0"/>
                  <w:marBottom w:val="0"/>
                  <w:divBdr>
                    <w:top w:val="none" w:sz="0" w:space="0" w:color="auto"/>
                    <w:left w:val="none" w:sz="0" w:space="0" w:color="auto"/>
                    <w:bottom w:val="none" w:sz="0" w:space="0" w:color="auto"/>
                    <w:right w:val="none" w:sz="0" w:space="0" w:color="auto"/>
                  </w:divBdr>
                  <w:divsChild>
                    <w:div w:id="1087655055">
                      <w:marLeft w:val="0"/>
                      <w:marRight w:val="0"/>
                      <w:marTop w:val="0"/>
                      <w:marBottom w:val="0"/>
                      <w:divBdr>
                        <w:top w:val="none" w:sz="0" w:space="0" w:color="auto"/>
                        <w:left w:val="none" w:sz="0" w:space="0" w:color="auto"/>
                        <w:bottom w:val="none" w:sz="0" w:space="0" w:color="auto"/>
                        <w:right w:val="none" w:sz="0" w:space="0" w:color="auto"/>
                      </w:divBdr>
                    </w:div>
                  </w:divsChild>
                </w:div>
                <w:div w:id="712461521">
                  <w:marLeft w:val="0"/>
                  <w:marRight w:val="0"/>
                  <w:marTop w:val="0"/>
                  <w:marBottom w:val="0"/>
                  <w:divBdr>
                    <w:top w:val="none" w:sz="0" w:space="0" w:color="auto"/>
                    <w:left w:val="none" w:sz="0" w:space="0" w:color="auto"/>
                    <w:bottom w:val="none" w:sz="0" w:space="0" w:color="auto"/>
                    <w:right w:val="none" w:sz="0" w:space="0" w:color="auto"/>
                  </w:divBdr>
                  <w:divsChild>
                    <w:div w:id="617446343">
                      <w:marLeft w:val="0"/>
                      <w:marRight w:val="0"/>
                      <w:marTop w:val="0"/>
                      <w:marBottom w:val="0"/>
                      <w:divBdr>
                        <w:top w:val="none" w:sz="0" w:space="0" w:color="auto"/>
                        <w:left w:val="none" w:sz="0" w:space="0" w:color="auto"/>
                        <w:bottom w:val="none" w:sz="0" w:space="0" w:color="auto"/>
                        <w:right w:val="none" w:sz="0" w:space="0" w:color="auto"/>
                      </w:divBdr>
                    </w:div>
                  </w:divsChild>
                </w:div>
                <w:div w:id="730881190">
                  <w:marLeft w:val="0"/>
                  <w:marRight w:val="0"/>
                  <w:marTop w:val="0"/>
                  <w:marBottom w:val="0"/>
                  <w:divBdr>
                    <w:top w:val="none" w:sz="0" w:space="0" w:color="auto"/>
                    <w:left w:val="none" w:sz="0" w:space="0" w:color="auto"/>
                    <w:bottom w:val="none" w:sz="0" w:space="0" w:color="auto"/>
                    <w:right w:val="none" w:sz="0" w:space="0" w:color="auto"/>
                  </w:divBdr>
                  <w:divsChild>
                    <w:div w:id="153644561">
                      <w:marLeft w:val="0"/>
                      <w:marRight w:val="0"/>
                      <w:marTop w:val="0"/>
                      <w:marBottom w:val="0"/>
                      <w:divBdr>
                        <w:top w:val="none" w:sz="0" w:space="0" w:color="auto"/>
                        <w:left w:val="none" w:sz="0" w:space="0" w:color="auto"/>
                        <w:bottom w:val="none" w:sz="0" w:space="0" w:color="auto"/>
                        <w:right w:val="none" w:sz="0" w:space="0" w:color="auto"/>
                      </w:divBdr>
                    </w:div>
                  </w:divsChild>
                </w:div>
                <w:div w:id="750278231">
                  <w:marLeft w:val="0"/>
                  <w:marRight w:val="0"/>
                  <w:marTop w:val="0"/>
                  <w:marBottom w:val="0"/>
                  <w:divBdr>
                    <w:top w:val="none" w:sz="0" w:space="0" w:color="auto"/>
                    <w:left w:val="none" w:sz="0" w:space="0" w:color="auto"/>
                    <w:bottom w:val="none" w:sz="0" w:space="0" w:color="auto"/>
                    <w:right w:val="none" w:sz="0" w:space="0" w:color="auto"/>
                  </w:divBdr>
                  <w:divsChild>
                    <w:div w:id="139662812">
                      <w:marLeft w:val="0"/>
                      <w:marRight w:val="0"/>
                      <w:marTop w:val="0"/>
                      <w:marBottom w:val="0"/>
                      <w:divBdr>
                        <w:top w:val="none" w:sz="0" w:space="0" w:color="auto"/>
                        <w:left w:val="none" w:sz="0" w:space="0" w:color="auto"/>
                        <w:bottom w:val="none" w:sz="0" w:space="0" w:color="auto"/>
                        <w:right w:val="none" w:sz="0" w:space="0" w:color="auto"/>
                      </w:divBdr>
                    </w:div>
                  </w:divsChild>
                </w:div>
                <w:div w:id="754671255">
                  <w:marLeft w:val="0"/>
                  <w:marRight w:val="0"/>
                  <w:marTop w:val="0"/>
                  <w:marBottom w:val="0"/>
                  <w:divBdr>
                    <w:top w:val="none" w:sz="0" w:space="0" w:color="auto"/>
                    <w:left w:val="none" w:sz="0" w:space="0" w:color="auto"/>
                    <w:bottom w:val="none" w:sz="0" w:space="0" w:color="auto"/>
                    <w:right w:val="none" w:sz="0" w:space="0" w:color="auto"/>
                  </w:divBdr>
                  <w:divsChild>
                    <w:div w:id="1065377813">
                      <w:marLeft w:val="0"/>
                      <w:marRight w:val="0"/>
                      <w:marTop w:val="0"/>
                      <w:marBottom w:val="0"/>
                      <w:divBdr>
                        <w:top w:val="none" w:sz="0" w:space="0" w:color="auto"/>
                        <w:left w:val="none" w:sz="0" w:space="0" w:color="auto"/>
                        <w:bottom w:val="none" w:sz="0" w:space="0" w:color="auto"/>
                        <w:right w:val="none" w:sz="0" w:space="0" w:color="auto"/>
                      </w:divBdr>
                    </w:div>
                  </w:divsChild>
                </w:div>
                <w:div w:id="769861665">
                  <w:marLeft w:val="0"/>
                  <w:marRight w:val="0"/>
                  <w:marTop w:val="0"/>
                  <w:marBottom w:val="0"/>
                  <w:divBdr>
                    <w:top w:val="none" w:sz="0" w:space="0" w:color="auto"/>
                    <w:left w:val="none" w:sz="0" w:space="0" w:color="auto"/>
                    <w:bottom w:val="none" w:sz="0" w:space="0" w:color="auto"/>
                    <w:right w:val="none" w:sz="0" w:space="0" w:color="auto"/>
                  </w:divBdr>
                  <w:divsChild>
                    <w:div w:id="1627081120">
                      <w:marLeft w:val="0"/>
                      <w:marRight w:val="0"/>
                      <w:marTop w:val="0"/>
                      <w:marBottom w:val="0"/>
                      <w:divBdr>
                        <w:top w:val="none" w:sz="0" w:space="0" w:color="auto"/>
                        <w:left w:val="none" w:sz="0" w:space="0" w:color="auto"/>
                        <w:bottom w:val="none" w:sz="0" w:space="0" w:color="auto"/>
                        <w:right w:val="none" w:sz="0" w:space="0" w:color="auto"/>
                      </w:divBdr>
                    </w:div>
                  </w:divsChild>
                </w:div>
                <w:div w:id="771435005">
                  <w:marLeft w:val="0"/>
                  <w:marRight w:val="0"/>
                  <w:marTop w:val="0"/>
                  <w:marBottom w:val="0"/>
                  <w:divBdr>
                    <w:top w:val="none" w:sz="0" w:space="0" w:color="auto"/>
                    <w:left w:val="none" w:sz="0" w:space="0" w:color="auto"/>
                    <w:bottom w:val="none" w:sz="0" w:space="0" w:color="auto"/>
                    <w:right w:val="none" w:sz="0" w:space="0" w:color="auto"/>
                  </w:divBdr>
                  <w:divsChild>
                    <w:div w:id="2131125680">
                      <w:marLeft w:val="0"/>
                      <w:marRight w:val="0"/>
                      <w:marTop w:val="0"/>
                      <w:marBottom w:val="0"/>
                      <w:divBdr>
                        <w:top w:val="none" w:sz="0" w:space="0" w:color="auto"/>
                        <w:left w:val="none" w:sz="0" w:space="0" w:color="auto"/>
                        <w:bottom w:val="none" w:sz="0" w:space="0" w:color="auto"/>
                        <w:right w:val="none" w:sz="0" w:space="0" w:color="auto"/>
                      </w:divBdr>
                    </w:div>
                  </w:divsChild>
                </w:div>
                <w:div w:id="774591722">
                  <w:marLeft w:val="0"/>
                  <w:marRight w:val="0"/>
                  <w:marTop w:val="0"/>
                  <w:marBottom w:val="0"/>
                  <w:divBdr>
                    <w:top w:val="none" w:sz="0" w:space="0" w:color="auto"/>
                    <w:left w:val="none" w:sz="0" w:space="0" w:color="auto"/>
                    <w:bottom w:val="none" w:sz="0" w:space="0" w:color="auto"/>
                    <w:right w:val="none" w:sz="0" w:space="0" w:color="auto"/>
                  </w:divBdr>
                  <w:divsChild>
                    <w:div w:id="1642881689">
                      <w:marLeft w:val="0"/>
                      <w:marRight w:val="0"/>
                      <w:marTop w:val="0"/>
                      <w:marBottom w:val="0"/>
                      <w:divBdr>
                        <w:top w:val="none" w:sz="0" w:space="0" w:color="auto"/>
                        <w:left w:val="none" w:sz="0" w:space="0" w:color="auto"/>
                        <w:bottom w:val="none" w:sz="0" w:space="0" w:color="auto"/>
                        <w:right w:val="none" w:sz="0" w:space="0" w:color="auto"/>
                      </w:divBdr>
                    </w:div>
                  </w:divsChild>
                </w:div>
                <w:div w:id="777457377">
                  <w:marLeft w:val="0"/>
                  <w:marRight w:val="0"/>
                  <w:marTop w:val="0"/>
                  <w:marBottom w:val="0"/>
                  <w:divBdr>
                    <w:top w:val="none" w:sz="0" w:space="0" w:color="auto"/>
                    <w:left w:val="none" w:sz="0" w:space="0" w:color="auto"/>
                    <w:bottom w:val="none" w:sz="0" w:space="0" w:color="auto"/>
                    <w:right w:val="none" w:sz="0" w:space="0" w:color="auto"/>
                  </w:divBdr>
                  <w:divsChild>
                    <w:div w:id="1674988817">
                      <w:marLeft w:val="0"/>
                      <w:marRight w:val="0"/>
                      <w:marTop w:val="0"/>
                      <w:marBottom w:val="0"/>
                      <w:divBdr>
                        <w:top w:val="none" w:sz="0" w:space="0" w:color="auto"/>
                        <w:left w:val="none" w:sz="0" w:space="0" w:color="auto"/>
                        <w:bottom w:val="none" w:sz="0" w:space="0" w:color="auto"/>
                        <w:right w:val="none" w:sz="0" w:space="0" w:color="auto"/>
                      </w:divBdr>
                    </w:div>
                  </w:divsChild>
                </w:div>
                <w:div w:id="783958514">
                  <w:marLeft w:val="0"/>
                  <w:marRight w:val="0"/>
                  <w:marTop w:val="0"/>
                  <w:marBottom w:val="0"/>
                  <w:divBdr>
                    <w:top w:val="none" w:sz="0" w:space="0" w:color="auto"/>
                    <w:left w:val="none" w:sz="0" w:space="0" w:color="auto"/>
                    <w:bottom w:val="none" w:sz="0" w:space="0" w:color="auto"/>
                    <w:right w:val="none" w:sz="0" w:space="0" w:color="auto"/>
                  </w:divBdr>
                  <w:divsChild>
                    <w:div w:id="1007826512">
                      <w:marLeft w:val="0"/>
                      <w:marRight w:val="0"/>
                      <w:marTop w:val="0"/>
                      <w:marBottom w:val="0"/>
                      <w:divBdr>
                        <w:top w:val="none" w:sz="0" w:space="0" w:color="auto"/>
                        <w:left w:val="none" w:sz="0" w:space="0" w:color="auto"/>
                        <w:bottom w:val="none" w:sz="0" w:space="0" w:color="auto"/>
                        <w:right w:val="none" w:sz="0" w:space="0" w:color="auto"/>
                      </w:divBdr>
                    </w:div>
                  </w:divsChild>
                </w:div>
                <w:div w:id="784347724">
                  <w:marLeft w:val="0"/>
                  <w:marRight w:val="0"/>
                  <w:marTop w:val="0"/>
                  <w:marBottom w:val="0"/>
                  <w:divBdr>
                    <w:top w:val="none" w:sz="0" w:space="0" w:color="auto"/>
                    <w:left w:val="none" w:sz="0" w:space="0" w:color="auto"/>
                    <w:bottom w:val="none" w:sz="0" w:space="0" w:color="auto"/>
                    <w:right w:val="none" w:sz="0" w:space="0" w:color="auto"/>
                  </w:divBdr>
                  <w:divsChild>
                    <w:div w:id="1375037435">
                      <w:marLeft w:val="0"/>
                      <w:marRight w:val="0"/>
                      <w:marTop w:val="0"/>
                      <w:marBottom w:val="0"/>
                      <w:divBdr>
                        <w:top w:val="none" w:sz="0" w:space="0" w:color="auto"/>
                        <w:left w:val="none" w:sz="0" w:space="0" w:color="auto"/>
                        <w:bottom w:val="none" w:sz="0" w:space="0" w:color="auto"/>
                        <w:right w:val="none" w:sz="0" w:space="0" w:color="auto"/>
                      </w:divBdr>
                    </w:div>
                  </w:divsChild>
                </w:div>
                <w:div w:id="806897428">
                  <w:marLeft w:val="0"/>
                  <w:marRight w:val="0"/>
                  <w:marTop w:val="0"/>
                  <w:marBottom w:val="0"/>
                  <w:divBdr>
                    <w:top w:val="none" w:sz="0" w:space="0" w:color="auto"/>
                    <w:left w:val="none" w:sz="0" w:space="0" w:color="auto"/>
                    <w:bottom w:val="none" w:sz="0" w:space="0" w:color="auto"/>
                    <w:right w:val="none" w:sz="0" w:space="0" w:color="auto"/>
                  </w:divBdr>
                  <w:divsChild>
                    <w:div w:id="1522738053">
                      <w:marLeft w:val="0"/>
                      <w:marRight w:val="0"/>
                      <w:marTop w:val="0"/>
                      <w:marBottom w:val="0"/>
                      <w:divBdr>
                        <w:top w:val="none" w:sz="0" w:space="0" w:color="auto"/>
                        <w:left w:val="none" w:sz="0" w:space="0" w:color="auto"/>
                        <w:bottom w:val="none" w:sz="0" w:space="0" w:color="auto"/>
                        <w:right w:val="none" w:sz="0" w:space="0" w:color="auto"/>
                      </w:divBdr>
                    </w:div>
                  </w:divsChild>
                </w:div>
                <w:div w:id="806969315">
                  <w:marLeft w:val="0"/>
                  <w:marRight w:val="0"/>
                  <w:marTop w:val="0"/>
                  <w:marBottom w:val="0"/>
                  <w:divBdr>
                    <w:top w:val="none" w:sz="0" w:space="0" w:color="auto"/>
                    <w:left w:val="none" w:sz="0" w:space="0" w:color="auto"/>
                    <w:bottom w:val="none" w:sz="0" w:space="0" w:color="auto"/>
                    <w:right w:val="none" w:sz="0" w:space="0" w:color="auto"/>
                  </w:divBdr>
                  <w:divsChild>
                    <w:div w:id="1306935655">
                      <w:marLeft w:val="0"/>
                      <w:marRight w:val="0"/>
                      <w:marTop w:val="0"/>
                      <w:marBottom w:val="0"/>
                      <w:divBdr>
                        <w:top w:val="none" w:sz="0" w:space="0" w:color="auto"/>
                        <w:left w:val="none" w:sz="0" w:space="0" w:color="auto"/>
                        <w:bottom w:val="none" w:sz="0" w:space="0" w:color="auto"/>
                        <w:right w:val="none" w:sz="0" w:space="0" w:color="auto"/>
                      </w:divBdr>
                    </w:div>
                  </w:divsChild>
                </w:div>
                <w:div w:id="813329805">
                  <w:marLeft w:val="0"/>
                  <w:marRight w:val="0"/>
                  <w:marTop w:val="0"/>
                  <w:marBottom w:val="0"/>
                  <w:divBdr>
                    <w:top w:val="none" w:sz="0" w:space="0" w:color="auto"/>
                    <w:left w:val="none" w:sz="0" w:space="0" w:color="auto"/>
                    <w:bottom w:val="none" w:sz="0" w:space="0" w:color="auto"/>
                    <w:right w:val="none" w:sz="0" w:space="0" w:color="auto"/>
                  </w:divBdr>
                  <w:divsChild>
                    <w:div w:id="1148476704">
                      <w:marLeft w:val="0"/>
                      <w:marRight w:val="0"/>
                      <w:marTop w:val="0"/>
                      <w:marBottom w:val="0"/>
                      <w:divBdr>
                        <w:top w:val="none" w:sz="0" w:space="0" w:color="auto"/>
                        <w:left w:val="none" w:sz="0" w:space="0" w:color="auto"/>
                        <w:bottom w:val="none" w:sz="0" w:space="0" w:color="auto"/>
                        <w:right w:val="none" w:sz="0" w:space="0" w:color="auto"/>
                      </w:divBdr>
                    </w:div>
                  </w:divsChild>
                </w:div>
                <w:div w:id="819885325">
                  <w:marLeft w:val="0"/>
                  <w:marRight w:val="0"/>
                  <w:marTop w:val="0"/>
                  <w:marBottom w:val="0"/>
                  <w:divBdr>
                    <w:top w:val="none" w:sz="0" w:space="0" w:color="auto"/>
                    <w:left w:val="none" w:sz="0" w:space="0" w:color="auto"/>
                    <w:bottom w:val="none" w:sz="0" w:space="0" w:color="auto"/>
                    <w:right w:val="none" w:sz="0" w:space="0" w:color="auto"/>
                  </w:divBdr>
                  <w:divsChild>
                    <w:div w:id="1202594653">
                      <w:marLeft w:val="0"/>
                      <w:marRight w:val="0"/>
                      <w:marTop w:val="0"/>
                      <w:marBottom w:val="0"/>
                      <w:divBdr>
                        <w:top w:val="none" w:sz="0" w:space="0" w:color="auto"/>
                        <w:left w:val="none" w:sz="0" w:space="0" w:color="auto"/>
                        <w:bottom w:val="none" w:sz="0" w:space="0" w:color="auto"/>
                        <w:right w:val="none" w:sz="0" w:space="0" w:color="auto"/>
                      </w:divBdr>
                    </w:div>
                  </w:divsChild>
                </w:div>
                <w:div w:id="872428345">
                  <w:marLeft w:val="0"/>
                  <w:marRight w:val="0"/>
                  <w:marTop w:val="0"/>
                  <w:marBottom w:val="0"/>
                  <w:divBdr>
                    <w:top w:val="none" w:sz="0" w:space="0" w:color="auto"/>
                    <w:left w:val="none" w:sz="0" w:space="0" w:color="auto"/>
                    <w:bottom w:val="none" w:sz="0" w:space="0" w:color="auto"/>
                    <w:right w:val="none" w:sz="0" w:space="0" w:color="auto"/>
                  </w:divBdr>
                  <w:divsChild>
                    <w:div w:id="219904684">
                      <w:marLeft w:val="0"/>
                      <w:marRight w:val="0"/>
                      <w:marTop w:val="0"/>
                      <w:marBottom w:val="0"/>
                      <w:divBdr>
                        <w:top w:val="none" w:sz="0" w:space="0" w:color="auto"/>
                        <w:left w:val="none" w:sz="0" w:space="0" w:color="auto"/>
                        <w:bottom w:val="none" w:sz="0" w:space="0" w:color="auto"/>
                        <w:right w:val="none" w:sz="0" w:space="0" w:color="auto"/>
                      </w:divBdr>
                    </w:div>
                  </w:divsChild>
                </w:div>
                <w:div w:id="886986642">
                  <w:marLeft w:val="0"/>
                  <w:marRight w:val="0"/>
                  <w:marTop w:val="0"/>
                  <w:marBottom w:val="0"/>
                  <w:divBdr>
                    <w:top w:val="none" w:sz="0" w:space="0" w:color="auto"/>
                    <w:left w:val="none" w:sz="0" w:space="0" w:color="auto"/>
                    <w:bottom w:val="none" w:sz="0" w:space="0" w:color="auto"/>
                    <w:right w:val="none" w:sz="0" w:space="0" w:color="auto"/>
                  </w:divBdr>
                  <w:divsChild>
                    <w:div w:id="2121947087">
                      <w:marLeft w:val="0"/>
                      <w:marRight w:val="0"/>
                      <w:marTop w:val="0"/>
                      <w:marBottom w:val="0"/>
                      <w:divBdr>
                        <w:top w:val="none" w:sz="0" w:space="0" w:color="auto"/>
                        <w:left w:val="none" w:sz="0" w:space="0" w:color="auto"/>
                        <w:bottom w:val="none" w:sz="0" w:space="0" w:color="auto"/>
                        <w:right w:val="none" w:sz="0" w:space="0" w:color="auto"/>
                      </w:divBdr>
                    </w:div>
                  </w:divsChild>
                </w:div>
                <w:div w:id="888229197">
                  <w:marLeft w:val="0"/>
                  <w:marRight w:val="0"/>
                  <w:marTop w:val="0"/>
                  <w:marBottom w:val="0"/>
                  <w:divBdr>
                    <w:top w:val="none" w:sz="0" w:space="0" w:color="auto"/>
                    <w:left w:val="none" w:sz="0" w:space="0" w:color="auto"/>
                    <w:bottom w:val="none" w:sz="0" w:space="0" w:color="auto"/>
                    <w:right w:val="none" w:sz="0" w:space="0" w:color="auto"/>
                  </w:divBdr>
                  <w:divsChild>
                    <w:div w:id="1002395395">
                      <w:marLeft w:val="0"/>
                      <w:marRight w:val="0"/>
                      <w:marTop w:val="0"/>
                      <w:marBottom w:val="0"/>
                      <w:divBdr>
                        <w:top w:val="none" w:sz="0" w:space="0" w:color="auto"/>
                        <w:left w:val="none" w:sz="0" w:space="0" w:color="auto"/>
                        <w:bottom w:val="none" w:sz="0" w:space="0" w:color="auto"/>
                        <w:right w:val="none" w:sz="0" w:space="0" w:color="auto"/>
                      </w:divBdr>
                    </w:div>
                  </w:divsChild>
                </w:div>
                <w:div w:id="901410913">
                  <w:marLeft w:val="0"/>
                  <w:marRight w:val="0"/>
                  <w:marTop w:val="0"/>
                  <w:marBottom w:val="0"/>
                  <w:divBdr>
                    <w:top w:val="none" w:sz="0" w:space="0" w:color="auto"/>
                    <w:left w:val="none" w:sz="0" w:space="0" w:color="auto"/>
                    <w:bottom w:val="none" w:sz="0" w:space="0" w:color="auto"/>
                    <w:right w:val="none" w:sz="0" w:space="0" w:color="auto"/>
                  </w:divBdr>
                  <w:divsChild>
                    <w:div w:id="762797688">
                      <w:marLeft w:val="0"/>
                      <w:marRight w:val="0"/>
                      <w:marTop w:val="0"/>
                      <w:marBottom w:val="0"/>
                      <w:divBdr>
                        <w:top w:val="none" w:sz="0" w:space="0" w:color="auto"/>
                        <w:left w:val="none" w:sz="0" w:space="0" w:color="auto"/>
                        <w:bottom w:val="none" w:sz="0" w:space="0" w:color="auto"/>
                        <w:right w:val="none" w:sz="0" w:space="0" w:color="auto"/>
                      </w:divBdr>
                    </w:div>
                  </w:divsChild>
                </w:div>
                <w:div w:id="909727381">
                  <w:marLeft w:val="0"/>
                  <w:marRight w:val="0"/>
                  <w:marTop w:val="0"/>
                  <w:marBottom w:val="0"/>
                  <w:divBdr>
                    <w:top w:val="none" w:sz="0" w:space="0" w:color="auto"/>
                    <w:left w:val="none" w:sz="0" w:space="0" w:color="auto"/>
                    <w:bottom w:val="none" w:sz="0" w:space="0" w:color="auto"/>
                    <w:right w:val="none" w:sz="0" w:space="0" w:color="auto"/>
                  </w:divBdr>
                  <w:divsChild>
                    <w:div w:id="456073146">
                      <w:marLeft w:val="0"/>
                      <w:marRight w:val="0"/>
                      <w:marTop w:val="0"/>
                      <w:marBottom w:val="0"/>
                      <w:divBdr>
                        <w:top w:val="none" w:sz="0" w:space="0" w:color="auto"/>
                        <w:left w:val="none" w:sz="0" w:space="0" w:color="auto"/>
                        <w:bottom w:val="none" w:sz="0" w:space="0" w:color="auto"/>
                        <w:right w:val="none" w:sz="0" w:space="0" w:color="auto"/>
                      </w:divBdr>
                    </w:div>
                  </w:divsChild>
                </w:div>
                <w:div w:id="926034004">
                  <w:marLeft w:val="0"/>
                  <w:marRight w:val="0"/>
                  <w:marTop w:val="0"/>
                  <w:marBottom w:val="0"/>
                  <w:divBdr>
                    <w:top w:val="none" w:sz="0" w:space="0" w:color="auto"/>
                    <w:left w:val="none" w:sz="0" w:space="0" w:color="auto"/>
                    <w:bottom w:val="none" w:sz="0" w:space="0" w:color="auto"/>
                    <w:right w:val="none" w:sz="0" w:space="0" w:color="auto"/>
                  </w:divBdr>
                  <w:divsChild>
                    <w:div w:id="1774476986">
                      <w:marLeft w:val="0"/>
                      <w:marRight w:val="0"/>
                      <w:marTop w:val="0"/>
                      <w:marBottom w:val="0"/>
                      <w:divBdr>
                        <w:top w:val="none" w:sz="0" w:space="0" w:color="auto"/>
                        <w:left w:val="none" w:sz="0" w:space="0" w:color="auto"/>
                        <w:bottom w:val="none" w:sz="0" w:space="0" w:color="auto"/>
                        <w:right w:val="none" w:sz="0" w:space="0" w:color="auto"/>
                      </w:divBdr>
                    </w:div>
                  </w:divsChild>
                </w:div>
                <w:div w:id="927929731">
                  <w:marLeft w:val="0"/>
                  <w:marRight w:val="0"/>
                  <w:marTop w:val="0"/>
                  <w:marBottom w:val="0"/>
                  <w:divBdr>
                    <w:top w:val="none" w:sz="0" w:space="0" w:color="auto"/>
                    <w:left w:val="none" w:sz="0" w:space="0" w:color="auto"/>
                    <w:bottom w:val="none" w:sz="0" w:space="0" w:color="auto"/>
                    <w:right w:val="none" w:sz="0" w:space="0" w:color="auto"/>
                  </w:divBdr>
                  <w:divsChild>
                    <w:div w:id="375548326">
                      <w:marLeft w:val="0"/>
                      <w:marRight w:val="0"/>
                      <w:marTop w:val="0"/>
                      <w:marBottom w:val="0"/>
                      <w:divBdr>
                        <w:top w:val="none" w:sz="0" w:space="0" w:color="auto"/>
                        <w:left w:val="none" w:sz="0" w:space="0" w:color="auto"/>
                        <w:bottom w:val="none" w:sz="0" w:space="0" w:color="auto"/>
                        <w:right w:val="none" w:sz="0" w:space="0" w:color="auto"/>
                      </w:divBdr>
                    </w:div>
                  </w:divsChild>
                </w:div>
                <w:div w:id="933827589">
                  <w:marLeft w:val="0"/>
                  <w:marRight w:val="0"/>
                  <w:marTop w:val="0"/>
                  <w:marBottom w:val="0"/>
                  <w:divBdr>
                    <w:top w:val="none" w:sz="0" w:space="0" w:color="auto"/>
                    <w:left w:val="none" w:sz="0" w:space="0" w:color="auto"/>
                    <w:bottom w:val="none" w:sz="0" w:space="0" w:color="auto"/>
                    <w:right w:val="none" w:sz="0" w:space="0" w:color="auto"/>
                  </w:divBdr>
                  <w:divsChild>
                    <w:div w:id="2080857513">
                      <w:marLeft w:val="0"/>
                      <w:marRight w:val="0"/>
                      <w:marTop w:val="0"/>
                      <w:marBottom w:val="0"/>
                      <w:divBdr>
                        <w:top w:val="none" w:sz="0" w:space="0" w:color="auto"/>
                        <w:left w:val="none" w:sz="0" w:space="0" w:color="auto"/>
                        <w:bottom w:val="none" w:sz="0" w:space="0" w:color="auto"/>
                        <w:right w:val="none" w:sz="0" w:space="0" w:color="auto"/>
                      </w:divBdr>
                    </w:div>
                  </w:divsChild>
                </w:div>
                <w:div w:id="936838293">
                  <w:marLeft w:val="0"/>
                  <w:marRight w:val="0"/>
                  <w:marTop w:val="0"/>
                  <w:marBottom w:val="0"/>
                  <w:divBdr>
                    <w:top w:val="none" w:sz="0" w:space="0" w:color="auto"/>
                    <w:left w:val="none" w:sz="0" w:space="0" w:color="auto"/>
                    <w:bottom w:val="none" w:sz="0" w:space="0" w:color="auto"/>
                    <w:right w:val="none" w:sz="0" w:space="0" w:color="auto"/>
                  </w:divBdr>
                  <w:divsChild>
                    <w:div w:id="505679277">
                      <w:marLeft w:val="0"/>
                      <w:marRight w:val="0"/>
                      <w:marTop w:val="0"/>
                      <w:marBottom w:val="0"/>
                      <w:divBdr>
                        <w:top w:val="none" w:sz="0" w:space="0" w:color="auto"/>
                        <w:left w:val="none" w:sz="0" w:space="0" w:color="auto"/>
                        <w:bottom w:val="none" w:sz="0" w:space="0" w:color="auto"/>
                        <w:right w:val="none" w:sz="0" w:space="0" w:color="auto"/>
                      </w:divBdr>
                    </w:div>
                  </w:divsChild>
                </w:div>
                <w:div w:id="940527550">
                  <w:marLeft w:val="0"/>
                  <w:marRight w:val="0"/>
                  <w:marTop w:val="0"/>
                  <w:marBottom w:val="0"/>
                  <w:divBdr>
                    <w:top w:val="none" w:sz="0" w:space="0" w:color="auto"/>
                    <w:left w:val="none" w:sz="0" w:space="0" w:color="auto"/>
                    <w:bottom w:val="none" w:sz="0" w:space="0" w:color="auto"/>
                    <w:right w:val="none" w:sz="0" w:space="0" w:color="auto"/>
                  </w:divBdr>
                  <w:divsChild>
                    <w:div w:id="355546527">
                      <w:marLeft w:val="0"/>
                      <w:marRight w:val="0"/>
                      <w:marTop w:val="0"/>
                      <w:marBottom w:val="0"/>
                      <w:divBdr>
                        <w:top w:val="none" w:sz="0" w:space="0" w:color="auto"/>
                        <w:left w:val="none" w:sz="0" w:space="0" w:color="auto"/>
                        <w:bottom w:val="none" w:sz="0" w:space="0" w:color="auto"/>
                        <w:right w:val="none" w:sz="0" w:space="0" w:color="auto"/>
                      </w:divBdr>
                    </w:div>
                  </w:divsChild>
                </w:div>
                <w:div w:id="943806973">
                  <w:marLeft w:val="0"/>
                  <w:marRight w:val="0"/>
                  <w:marTop w:val="0"/>
                  <w:marBottom w:val="0"/>
                  <w:divBdr>
                    <w:top w:val="none" w:sz="0" w:space="0" w:color="auto"/>
                    <w:left w:val="none" w:sz="0" w:space="0" w:color="auto"/>
                    <w:bottom w:val="none" w:sz="0" w:space="0" w:color="auto"/>
                    <w:right w:val="none" w:sz="0" w:space="0" w:color="auto"/>
                  </w:divBdr>
                  <w:divsChild>
                    <w:div w:id="1193032136">
                      <w:marLeft w:val="0"/>
                      <w:marRight w:val="0"/>
                      <w:marTop w:val="0"/>
                      <w:marBottom w:val="0"/>
                      <w:divBdr>
                        <w:top w:val="none" w:sz="0" w:space="0" w:color="auto"/>
                        <w:left w:val="none" w:sz="0" w:space="0" w:color="auto"/>
                        <w:bottom w:val="none" w:sz="0" w:space="0" w:color="auto"/>
                        <w:right w:val="none" w:sz="0" w:space="0" w:color="auto"/>
                      </w:divBdr>
                    </w:div>
                  </w:divsChild>
                </w:div>
                <w:div w:id="980229456">
                  <w:marLeft w:val="0"/>
                  <w:marRight w:val="0"/>
                  <w:marTop w:val="0"/>
                  <w:marBottom w:val="0"/>
                  <w:divBdr>
                    <w:top w:val="none" w:sz="0" w:space="0" w:color="auto"/>
                    <w:left w:val="none" w:sz="0" w:space="0" w:color="auto"/>
                    <w:bottom w:val="none" w:sz="0" w:space="0" w:color="auto"/>
                    <w:right w:val="none" w:sz="0" w:space="0" w:color="auto"/>
                  </w:divBdr>
                  <w:divsChild>
                    <w:div w:id="580720049">
                      <w:marLeft w:val="0"/>
                      <w:marRight w:val="0"/>
                      <w:marTop w:val="0"/>
                      <w:marBottom w:val="0"/>
                      <w:divBdr>
                        <w:top w:val="none" w:sz="0" w:space="0" w:color="auto"/>
                        <w:left w:val="none" w:sz="0" w:space="0" w:color="auto"/>
                        <w:bottom w:val="none" w:sz="0" w:space="0" w:color="auto"/>
                        <w:right w:val="none" w:sz="0" w:space="0" w:color="auto"/>
                      </w:divBdr>
                    </w:div>
                  </w:divsChild>
                </w:div>
                <w:div w:id="983195511">
                  <w:marLeft w:val="0"/>
                  <w:marRight w:val="0"/>
                  <w:marTop w:val="0"/>
                  <w:marBottom w:val="0"/>
                  <w:divBdr>
                    <w:top w:val="none" w:sz="0" w:space="0" w:color="auto"/>
                    <w:left w:val="none" w:sz="0" w:space="0" w:color="auto"/>
                    <w:bottom w:val="none" w:sz="0" w:space="0" w:color="auto"/>
                    <w:right w:val="none" w:sz="0" w:space="0" w:color="auto"/>
                  </w:divBdr>
                  <w:divsChild>
                    <w:div w:id="1990792258">
                      <w:marLeft w:val="0"/>
                      <w:marRight w:val="0"/>
                      <w:marTop w:val="0"/>
                      <w:marBottom w:val="0"/>
                      <w:divBdr>
                        <w:top w:val="none" w:sz="0" w:space="0" w:color="auto"/>
                        <w:left w:val="none" w:sz="0" w:space="0" w:color="auto"/>
                        <w:bottom w:val="none" w:sz="0" w:space="0" w:color="auto"/>
                        <w:right w:val="none" w:sz="0" w:space="0" w:color="auto"/>
                      </w:divBdr>
                    </w:div>
                  </w:divsChild>
                </w:div>
                <w:div w:id="992753078">
                  <w:marLeft w:val="0"/>
                  <w:marRight w:val="0"/>
                  <w:marTop w:val="0"/>
                  <w:marBottom w:val="0"/>
                  <w:divBdr>
                    <w:top w:val="none" w:sz="0" w:space="0" w:color="auto"/>
                    <w:left w:val="none" w:sz="0" w:space="0" w:color="auto"/>
                    <w:bottom w:val="none" w:sz="0" w:space="0" w:color="auto"/>
                    <w:right w:val="none" w:sz="0" w:space="0" w:color="auto"/>
                  </w:divBdr>
                  <w:divsChild>
                    <w:div w:id="1131509930">
                      <w:marLeft w:val="0"/>
                      <w:marRight w:val="0"/>
                      <w:marTop w:val="0"/>
                      <w:marBottom w:val="0"/>
                      <w:divBdr>
                        <w:top w:val="none" w:sz="0" w:space="0" w:color="auto"/>
                        <w:left w:val="none" w:sz="0" w:space="0" w:color="auto"/>
                        <w:bottom w:val="none" w:sz="0" w:space="0" w:color="auto"/>
                        <w:right w:val="none" w:sz="0" w:space="0" w:color="auto"/>
                      </w:divBdr>
                    </w:div>
                  </w:divsChild>
                </w:div>
                <w:div w:id="1023628314">
                  <w:marLeft w:val="0"/>
                  <w:marRight w:val="0"/>
                  <w:marTop w:val="0"/>
                  <w:marBottom w:val="0"/>
                  <w:divBdr>
                    <w:top w:val="none" w:sz="0" w:space="0" w:color="auto"/>
                    <w:left w:val="none" w:sz="0" w:space="0" w:color="auto"/>
                    <w:bottom w:val="none" w:sz="0" w:space="0" w:color="auto"/>
                    <w:right w:val="none" w:sz="0" w:space="0" w:color="auto"/>
                  </w:divBdr>
                  <w:divsChild>
                    <w:div w:id="1714037781">
                      <w:marLeft w:val="0"/>
                      <w:marRight w:val="0"/>
                      <w:marTop w:val="0"/>
                      <w:marBottom w:val="0"/>
                      <w:divBdr>
                        <w:top w:val="none" w:sz="0" w:space="0" w:color="auto"/>
                        <w:left w:val="none" w:sz="0" w:space="0" w:color="auto"/>
                        <w:bottom w:val="none" w:sz="0" w:space="0" w:color="auto"/>
                        <w:right w:val="none" w:sz="0" w:space="0" w:color="auto"/>
                      </w:divBdr>
                    </w:div>
                  </w:divsChild>
                </w:div>
                <w:div w:id="1038315396">
                  <w:marLeft w:val="0"/>
                  <w:marRight w:val="0"/>
                  <w:marTop w:val="0"/>
                  <w:marBottom w:val="0"/>
                  <w:divBdr>
                    <w:top w:val="none" w:sz="0" w:space="0" w:color="auto"/>
                    <w:left w:val="none" w:sz="0" w:space="0" w:color="auto"/>
                    <w:bottom w:val="none" w:sz="0" w:space="0" w:color="auto"/>
                    <w:right w:val="none" w:sz="0" w:space="0" w:color="auto"/>
                  </w:divBdr>
                  <w:divsChild>
                    <w:div w:id="266275902">
                      <w:marLeft w:val="0"/>
                      <w:marRight w:val="0"/>
                      <w:marTop w:val="0"/>
                      <w:marBottom w:val="0"/>
                      <w:divBdr>
                        <w:top w:val="none" w:sz="0" w:space="0" w:color="auto"/>
                        <w:left w:val="none" w:sz="0" w:space="0" w:color="auto"/>
                        <w:bottom w:val="none" w:sz="0" w:space="0" w:color="auto"/>
                        <w:right w:val="none" w:sz="0" w:space="0" w:color="auto"/>
                      </w:divBdr>
                    </w:div>
                  </w:divsChild>
                </w:div>
                <w:div w:id="1059981146">
                  <w:marLeft w:val="0"/>
                  <w:marRight w:val="0"/>
                  <w:marTop w:val="0"/>
                  <w:marBottom w:val="0"/>
                  <w:divBdr>
                    <w:top w:val="none" w:sz="0" w:space="0" w:color="auto"/>
                    <w:left w:val="none" w:sz="0" w:space="0" w:color="auto"/>
                    <w:bottom w:val="none" w:sz="0" w:space="0" w:color="auto"/>
                    <w:right w:val="none" w:sz="0" w:space="0" w:color="auto"/>
                  </w:divBdr>
                  <w:divsChild>
                    <w:div w:id="348259523">
                      <w:marLeft w:val="0"/>
                      <w:marRight w:val="0"/>
                      <w:marTop w:val="0"/>
                      <w:marBottom w:val="0"/>
                      <w:divBdr>
                        <w:top w:val="none" w:sz="0" w:space="0" w:color="auto"/>
                        <w:left w:val="none" w:sz="0" w:space="0" w:color="auto"/>
                        <w:bottom w:val="none" w:sz="0" w:space="0" w:color="auto"/>
                        <w:right w:val="none" w:sz="0" w:space="0" w:color="auto"/>
                      </w:divBdr>
                    </w:div>
                  </w:divsChild>
                </w:div>
                <w:div w:id="1061826796">
                  <w:marLeft w:val="0"/>
                  <w:marRight w:val="0"/>
                  <w:marTop w:val="0"/>
                  <w:marBottom w:val="0"/>
                  <w:divBdr>
                    <w:top w:val="none" w:sz="0" w:space="0" w:color="auto"/>
                    <w:left w:val="none" w:sz="0" w:space="0" w:color="auto"/>
                    <w:bottom w:val="none" w:sz="0" w:space="0" w:color="auto"/>
                    <w:right w:val="none" w:sz="0" w:space="0" w:color="auto"/>
                  </w:divBdr>
                  <w:divsChild>
                    <w:div w:id="1954439280">
                      <w:marLeft w:val="0"/>
                      <w:marRight w:val="0"/>
                      <w:marTop w:val="0"/>
                      <w:marBottom w:val="0"/>
                      <w:divBdr>
                        <w:top w:val="none" w:sz="0" w:space="0" w:color="auto"/>
                        <w:left w:val="none" w:sz="0" w:space="0" w:color="auto"/>
                        <w:bottom w:val="none" w:sz="0" w:space="0" w:color="auto"/>
                        <w:right w:val="none" w:sz="0" w:space="0" w:color="auto"/>
                      </w:divBdr>
                    </w:div>
                  </w:divsChild>
                </w:div>
                <w:div w:id="1062631674">
                  <w:marLeft w:val="0"/>
                  <w:marRight w:val="0"/>
                  <w:marTop w:val="0"/>
                  <w:marBottom w:val="0"/>
                  <w:divBdr>
                    <w:top w:val="none" w:sz="0" w:space="0" w:color="auto"/>
                    <w:left w:val="none" w:sz="0" w:space="0" w:color="auto"/>
                    <w:bottom w:val="none" w:sz="0" w:space="0" w:color="auto"/>
                    <w:right w:val="none" w:sz="0" w:space="0" w:color="auto"/>
                  </w:divBdr>
                  <w:divsChild>
                    <w:div w:id="759376410">
                      <w:marLeft w:val="0"/>
                      <w:marRight w:val="0"/>
                      <w:marTop w:val="0"/>
                      <w:marBottom w:val="0"/>
                      <w:divBdr>
                        <w:top w:val="none" w:sz="0" w:space="0" w:color="auto"/>
                        <w:left w:val="none" w:sz="0" w:space="0" w:color="auto"/>
                        <w:bottom w:val="none" w:sz="0" w:space="0" w:color="auto"/>
                        <w:right w:val="none" w:sz="0" w:space="0" w:color="auto"/>
                      </w:divBdr>
                    </w:div>
                  </w:divsChild>
                </w:div>
                <w:div w:id="1063992199">
                  <w:marLeft w:val="0"/>
                  <w:marRight w:val="0"/>
                  <w:marTop w:val="0"/>
                  <w:marBottom w:val="0"/>
                  <w:divBdr>
                    <w:top w:val="none" w:sz="0" w:space="0" w:color="auto"/>
                    <w:left w:val="none" w:sz="0" w:space="0" w:color="auto"/>
                    <w:bottom w:val="none" w:sz="0" w:space="0" w:color="auto"/>
                    <w:right w:val="none" w:sz="0" w:space="0" w:color="auto"/>
                  </w:divBdr>
                  <w:divsChild>
                    <w:div w:id="1451973650">
                      <w:marLeft w:val="0"/>
                      <w:marRight w:val="0"/>
                      <w:marTop w:val="0"/>
                      <w:marBottom w:val="0"/>
                      <w:divBdr>
                        <w:top w:val="none" w:sz="0" w:space="0" w:color="auto"/>
                        <w:left w:val="none" w:sz="0" w:space="0" w:color="auto"/>
                        <w:bottom w:val="none" w:sz="0" w:space="0" w:color="auto"/>
                        <w:right w:val="none" w:sz="0" w:space="0" w:color="auto"/>
                      </w:divBdr>
                    </w:div>
                  </w:divsChild>
                </w:div>
                <w:div w:id="1068771832">
                  <w:marLeft w:val="0"/>
                  <w:marRight w:val="0"/>
                  <w:marTop w:val="0"/>
                  <w:marBottom w:val="0"/>
                  <w:divBdr>
                    <w:top w:val="none" w:sz="0" w:space="0" w:color="auto"/>
                    <w:left w:val="none" w:sz="0" w:space="0" w:color="auto"/>
                    <w:bottom w:val="none" w:sz="0" w:space="0" w:color="auto"/>
                    <w:right w:val="none" w:sz="0" w:space="0" w:color="auto"/>
                  </w:divBdr>
                  <w:divsChild>
                    <w:div w:id="595788949">
                      <w:marLeft w:val="0"/>
                      <w:marRight w:val="0"/>
                      <w:marTop w:val="0"/>
                      <w:marBottom w:val="0"/>
                      <w:divBdr>
                        <w:top w:val="none" w:sz="0" w:space="0" w:color="auto"/>
                        <w:left w:val="none" w:sz="0" w:space="0" w:color="auto"/>
                        <w:bottom w:val="none" w:sz="0" w:space="0" w:color="auto"/>
                        <w:right w:val="none" w:sz="0" w:space="0" w:color="auto"/>
                      </w:divBdr>
                    </w:div>
                  </w:divsChild>
                </w:div>
                <w:div w:id="1069645760">
                  <w:marLeft w:val="0"/>
                  <w:marRight w:val="0"/>
                  <w:marTop w:val="0"/>
                  <w:marBottom w:val="0"/>
                  <w:divBdr>
                    <w:top w:val="none" w:sz="0" w:space="0" w:color="auto"/>
                    <w:left w:val="none" w:sz="0" w:space="0" w:color="auto"/>
                    <w:bottom w:val="none" w:sz="0" w:space="0" w:color="auto"/>
                    <w:right w:val="none" w:sz="0" w:space="0" w:color="auto"/>
                  </w:divBdr>
                  <w:divsChild>
                    <w:div w:id="1418403750">
                      <w:marLeft w:val="0"/>
                      <w:marRight w:val="0"/>
                      <w:marTop w:val="0"/>
                      <w:marBottom w:val="0"/>
                      <w:divBdr>
                        <w:top w:val="none" w:sz="0" w:space="0" w:color="auto"/>
                        <w:left w:val="none" w:sz="0" w:space="0" w:color="auto"/>
                        <w:bottom w:val="none" w:sz="0" w:space="0" w:color="auto"/>
                        <w:right w:val="none" w:sz="0" w:space="0" w:color="auto"/>
                      </w:divBdr>
                    </w:div>
                  </w:divsChild>
                </w:div>
                <w:div w:id="1090006689">
                  <w:marLeft w:val="0"/>
                  <w:marRight w:val="0"/>
                  <w:marTop w:val="0"/>
                  <w:marBottom w:val="0"/>
                  <w:divBdr>
                    <w:top w:val="none" w:sz="0" w:space="0" w:color="auto"/>
                    <w:left w:val="none" w:sz="0" w:space="0" w:color="auto"/>
                    <w:bottom w:val="none" w:sz="0" w:space="0" w:color="auto"/>
                    <w:right w:val="none" w:sz="0" w:space="0" w:color="auto"/>
                  </w:divBdr>
                  <w:divsChild>
                    <w:div w:id="1220559855">
                      <w:marLeft w:val="0"/>
                      <w:marRight w:val="0"/>
                      <w:marTop w:val="0"/>
                      <w:marBottom w:val="0"/>
                      <w:divBdr>
                        <w:top w:val="none" w:sz="0" w:space="0" w:color="auto"/>
                        <w:left w:val="none" w:sz="0" w:space="0" w:color="auto"/>
                        <w:bottom w:val="none" w:sz="0" w:space="0" w:color="auto"/>
                        <w:right w:val="none" w:sz="0" w:space="0" w:color="auto"/>
                      </w:divBdr>
                    </w:div>
                  </w:divsChild>
                </w:div>
                <w:div w:id="1112095319">
                  <w:marLeft w:val="0"/>
                  <w:marRight w:val="0"/>
                  <w:marTop w:val="0"/>
                  <w:marBottom w:val="0"/>
                  <w:divBdr>
                    <w:top w:val="none" w:sz="0" w:space="0" w:color="auto"/>
                    <w:left w:val="none" w:sz="0" w:space="0" w:color="auto"/>
                    <w:bottom w:val="none" w:sz="0" w:space="0" w:color="auto"/>
                    <w:right w:val="none" w:sz="0" w:space="0" w:color="auto"/>
                  </w:divBdr>
                  <w:divsChild>
                    <w:div w:id="174927069">
                      <w:marLeft w:val="0"/>
                      <w:marRight w:val="0"/>
                      <w:marTop w:val="0"/>
                      <w:marBottom w:val="0"/>
                      <w:divBdr>
                        <w:top w:val="none" w:sz="0" w:space="0" w:color="auto"/>
                        <w:left w:val="none" w:sz="0" w:space="0" w:color="auto"/>
                        <w:bottom w:val="none" w:sz="0" w:space="0" w:color="auto"/>
                        <w:right w:val="none" w:sz="0" w:space="0" w:color="auto"/>
                      </w:divBdr>
                    </w:div>
                  </w:divsChild>
                </w:div>
                <w:div w:id="1119228511">
                  <w:marLeft w:val="0"/>
                  <w:marRight w:val="0"/>
                  <w:marTop w:val="0"/>
                  <w:marBottom w:val="0"/>
                  <w:divBdr>
                    <w:top w:val="none" w:sz="0" w:space="0" w:color="auto"/>
                    <w:left w:val="none" w:sz="0" w:space="0" w:color="auto"/>
                    <w:bottom w:val="none" w:sz="0" w:space="0" w:color="auto"/>
                    <w:right w:val="none" w:sz="0" w:space="0" w:color="auto"/>
                  </w:divBdr>
                  <w:divsChild>
                    <w:div w:id="529224334">
                      <w:marLeft w:val="0"/>
                      <w:marRight w:val="0"/>
                      <w:marTop w:val="0"/>
                      <w:marBottom w:val="0"/>
                      <w:divBdr>
                        <w:top w:val="none" w:sz="0" w:space="0" w:color="auto"/>
                        <w:left w:val="none" w:sz="0" w:space="0" w:color="auto"/>
                        <w:bottom w:val="none" w:sz="0" w:space="0" w:color="auto"/>
                        <w:right w:val="none" w:sz="0" w:space="0" w:color="auto"/>
                      </w:divBdr>
                    </w:div>
                  </w:divsChild>
                </w:div>
                <w:div w:id="1127964833">
                  <w:marLeft w:val="0"/>
                  <w:marRight w:val="0"/>
                  <w:marTop w:val="0"/>
                  <w:marBottom w:val="0"/>
                  <w:divBdr>
                    <w:top w:val="none" w:sz="0" w:space="0" w:color="auto"/>
                    <w:left w:val="none" w:sz="0" w:space="0" w:color="auto"/>
                    <w:bottom w:val="none" w:sz="0" w:space="0" w:color="auto"/>
                    <w:right w:val="none" w:sz="0" w:space="0" w:color="auto"/>
                  </w:divBdr>
                  <w:divsChild>
                    <w:div w:id="1088305054">
                      <w:marLeft w:val="0"/>
                      <w:marRight w:val="0"/>
                      <w:marTop w:val="0"/>
                      <w:marBottom w:val="0"/>
                      <w:divBdr>
                        <w:top w:val="none" w:sz="0" w:space="0" w:color="auto"/>
                        <w:left w:val="none" w:sz="0" w:space="0" w:color="auto"/>
                        <w:bottom w:val="none" w:sz="0" w:space="0" w:color="auto"/>
                        <w:right w:val="none" w:sz="0" w:space="0" w:color="auto"/>
                      </w:divBdr>
                    </w:div>
                  </w:divsChild>
                </w:div>
                <w:div w:id="1134374839">
                  <w:marLeft w:val="0"/>
                  <w:marRight w:val="0"/>
                  <w:marTop w:val="0"/>
                  <w:marBottom w:val="0"/>
                  <w:divBdr>
                    <w:top w:val="none" w:sz="0" w:space="0" w:color="auto"/>
                    <w:left w:val="none" w:sz="0" w:space="0" w:color="auto"/>
                    <w:bottom w:val="none" w:sz="0" w:space="0" w:color="auto"/>
                    <w:right w:val="none" w:sz="0" w:space="0" w:color="auto"/>
                  </w:divBdr>
                  <w:divsChild>
                    <w:div w:id="2041590049">
                      <w:marLeft w:val="0"/>
                      <w:marRight w:val="0"/>
                      <w:marTop w:val="0"/>
                      <w:marBottom w:val="0"/>
                      <w:divBdr>
                        <w:top w:val="none" w:sz="0" w:space="0" w:color="auto"/>
                        <w:left w:val="none" w:sz="0" w:space="0" w:color="auto"/>
                        <w:bottom w:val="none" w:sz="0" w:space="0" w:color="auto"/>
                        <w:right w:val="none" w:sz="0" w:space="0" w:color="auto"/>
                      </w:divBdr>
                    </w:div>
                  </w:divsChild>
                </w:div>
                <w:div w:id="1136412707">
                  <w:marLeft w:val="0"/>
                  <w:marRight w:val="0"/>
                  <w:marTop w:val="0"/>
                  <w:marBottom w:val="0"/>
                  <w:divBdr>
                    <w:top w:val="none" w:sz="0" w:space="0" w:color="auto"/>
                    <w:left w:val="none" w:sz="0" w:space="0" w:color="auto"/>
                    <w:bottom w:val="none" w:sz="0" w:space="0" w:color="auto"/>
                    <w:right w:val="none" w:sz="0" w:space="0" w:color="auto"/>
                  </w:divBdr>
                  <w:divsChild>
                    <w:div w:id="1490092367">
                      <w:marLeft w:val="0"/>
                      <w:marRight w:val="0"/>
                      <w:marTop w:val="0"/>
                      <w:marBottom w:val="0"/>
                      <w:divBdr>
                        <w:top w:val="none" w:sz="0" w:space="0" w:color="auto"/>
                        <w:left w:val="none" w:sz="0" w:space="0" w:color="auto"/>
                        <w:bottom w:val="none" w:sz="0" w:space="0" w:color="auto"/>
                        <w:right w:val="none" w:sz="0" w:space="0" w:color="auto"/>
                      </w:divBdr>
                    </w:div>
                  </w:divsChild>
                </w:div>
                <w:div w:id="1141461651">
                  <w:marLeft w:val="0"/>
                  <w:marRight w:val="0"/>
                  <w:marTop w:val="0"/>
                  <w:marBottom w:val="0"/>
                  <w:divBdr>
                    <w:top w:val="none" w:sz="0" w:space="0" w:color="auto"/>
                    <w:left w:val="none" w:sz="0" w:space="0" w:color="auto"/>
                    <w:bottom w:val="none" w:sz="0" w:space="0" w:color="auto"/>
                    <w:right w:val="none" w:sz="0" w:space="0" w:color="auto"/>
                  </w:divBdr>
                  <w:divsChild>
                    <w:div w:id="932014019">
                      <w:marLeft w:val="0"/>
                      <w:marRight w:val="0"/>
                      <w:marTop w:val="0"/>
                      <w:marBottom w:val="0"/>
                      <w:divBdr>
                        <w:top w:val="none" w:sz="0" w:space="0" w:color="auto"/>
                        <w:left w:val="none" w:sz="0" w:space="0" w:color="auto"/>
                        <w:bottom w:val="none" w:sz="0" w:space="0" w:color="auto"/>
                        <w:right w:val="none" w:sz="0" w:space="0" w:color="auto"/>
                      </w:divBdr>
                    </w:div>
                  </w:divsChild>
                </w:div>
                <w:div w:id="1196499835">
                  <w:marLeft w:val="0"/>
                  <w:marRight w:val="0"/>
                  <w:marTop w:val="0"/>
                  <w:marBottom w:val="0"/>
                  <w:divBdr>
                    <w:top w:val="none" w:sz="0" w:space="0" w:color="auto"/>
                    <w:left w:val="none" w:sz="0" w:space="0" w:color="auto"/>
                    <w:bottom w:val="none" w:sz="0" w:space="0" w:color="auto"/>
                    <w:right w:val="none" w:sz="0" w:space="0" w:color="auto"/>
                  </w:divBdr>
                  <w:divsChild>
                    <w:div w:id="49042049">
                      <w:marLeft w:val="0"/>
                      <w:marRight w:val="0"/>
                      <w:marTop w:val="0"/>
                      <w:marBottom w:val="0"/>
                      <w:divBdr>
                        <w:top w:val="none" w:sz="0" w:space="0" w:color="auto"/>
                        <w:left w:val="none" w:sz="0" w:space="0" w:color="auto"/>
                        <w:bottom w:val="none" w:sz="0" w:space="0" w:color="auto"/>
                        <w:right w:val="none" w:sz="0" w:space="0" w:color="auto"/>
                      </w:divBdr>
                    </w:div>
                  </w:divsChild>
                </w:div>
                <w:div w:id="1200511765">
                  <w:marLeft w:val="0"/>
                  <w:marRight w:val="0"/>
                  <w:marTop w:val="0"/>
                  <w:marBottom w:val="0"/>
                  <w:divBdr>
                    <w:top w:val="none" w:sz="0" w:space="0" w:color="auto"/>
                    <w:left w:val="none" w:sz="0" w:space="0" w:color="auto"/>
                    <w:bottom w:val="none" w:sz="0" w:space="0" w:color="auto"/>
                    <w:right w:val="none" w:sz="0" w:space="0" w:color="auto"/>
                  </w:divBdr>
                  <w:divsChild>
                    <w:div w:id="2138376958">
                      <w:marLeft w:val="0"/>
                      <w:marRight w:val="0"/>
                      <w:marTop w:val="0"/>
                      <w:marBottom w:val="0"/>
                      <w:divBdr>
                        <w:top w:val="none" w:sz="0" w:space="0" w:color="auto"/>
                        <w:left w:val="none" w:sz="0" w:space="0" w:color="auto"/>
                        <w:bottom w:val="none" w:sz="0" w:space="0" w:color="auto"/>
                        <w:right w:val="none" w:sz="0" w:space="0" w:color="auto"/>
                      </w:divBdr>
                    </w:div>
                  </w:divsChild>
                </w:div>
                <w:div w:id="1213737250">
                  <w:marLeft w:val="0"/>
                  <w:marRight w:val="0"/>
                  <w:marTop w:val="0"/>
                  <w:marBottom w:val="0"/>
                  <w:divBdr>
                    <w:top w:val="none" w:sz="0" w:space="0" w:color="auto"/>
                    <w:left w:val="none" w:sz="0" w:space="0" w:color="auto"/>
                    <w:bottom w:val="none" w:sz="0" w:space="0" w:color="auto"/>
                    <w:right w:val="none" w:sz="0" w:space="0" w:color="auto"/>
                  </w:divBdr>
                  <w:divsChild>
                    <w:div w:id="2018582215">
                      <w:marLeft w:val="0"/>
                      <w:marRight w:val="0"/>
                      <w:marTop w:val="0"/>
                      <w:marBottom w:val="0"/>
                      <w:divBdr>
                        <w:top w:val="none" w:sz="0" w:space="0" w:color="auto"/>
                        <w:left w:val="none" w:sz="0" w:space="0" w:color="auto"/>
                        <w:bottom w:val="none" w:sz="0" w:space="0" w:color="auto"/>
                        <w:right w:val="none" w:sz="0" w:space="0" w:color="auto"/>
                      </w:divBdr>
                    </w:div>
                  </w:divsChild>
                </w:div>
                <w:div w:id="1214391069">
                  <w:marLeft w:val="0"/>
                  <w:marRight w:val="0"/>
                  <w:marTop w:val="0"/>
                  <w:marBottom w:val="0"/>
                  <w:divBdr>
                    <w:top w:val="none" w:sz="0" w:space="0" w:color="auto"/>
                    <w:left w:val="none" w:sz="0" w:space="0" w:color="auto"/>
                    <w:bottom w:val="none" w:sz="0" w:space="0" w:color="auto"/>
                    <w:right w:val="none" w:sz="0" w:space="0" w:color="auto"/>
                  </w:divBdr>
                  <w:divsChild>
                    <w:div w:id="233509210">
                      <w:marLeft w:val="0"/>
                      <w:marRight w:val="0"/>
                      <w:marTop w:val="0"/>
                      <w:marBottom w:val="0"/>
                      <w:divBdr>
                        <w:top w:val="none" w:sz="0" w:space="0" w:color="auto"/>
                        <w:left w:val="none" w:sz="0" w:space="0" w:color="auto"/>
                        <w:bottom w:val="none" w:sz="0" w:space="0" w:color="auto"/>
                        <w:right w:val="none" w:sz="0" w:space="0" w:color="auto"/>
                      </w:divBdr>
                    </w:div>
                  </w:divsChild>
                </w:div>
                <w:div w:id="1217474032">
                  <w:marLeft w:val="0"/>
                  <w:marRight w:val="0"/>
                  <w:marTop w:val="0"/>
                  <w:marBottom w:val="0"/>
                  <w:divBdr>
                    <w:top w:val="none" w:sz="0" w:space="0" w:color="auto"/>
                    <w:left w:val="none" w:sz="0" w:space="0" w:color="auto"/>
                    <w:bottom w:val="none" w:sz="0" w:space="0" w:color="auto"/>
                    <w:right w:val="none" w:sz="0" w:space="0" w:color="auto"/>
                  </w:divBdr>
                  <w:divsChild>
                    <w:div w:id="1417748921">
                      <w:marLeft w:val="0"/>
                      <w:marRight w:val="0"/>
                      <w:marTop w:val="0"/>
                      <w:marBottom w:val="0"/>
                      <w:divBdr>
                        <w:top w:val="none" w:sz="0" w:space="0" w:color="auto"/>
                        <w:left w:val="none" w:sz="0" w:space="0" w:color="auto"/>
                        <w:bottom w:val="none" w:sz="0" w:space="0" w:color="auto"/>
                        <w:right w:val="none" w:sz="0" w:space="0" w:color="auto"/>
                      </w:divBdr>
                    </w:div>
                  </w:divsChild>
                </w:div>
                <w:div w:id="1222057406">
                  <w:marLeft w:val="0"/>
                  <w:marRight w:val="0"/>
                  <w:marTop w:val="0"/>
                  <w:marBottom w:val="0"/>
                  <w:divBdr>
                    <w:top w:val="none" w:sz="0" w:space="0" w:color="auto"/>
                    <w:left w:val="none" w:sz="0" w:space="0" w:color="auto"/>
                    <w:bottom w:val="none" w:sz="0" w:space="0" w:color="auto"/>
                    <w:right w:val="none" w:sz="0" w:space="0" w:color="auto"/>
                  </w:divBdr>
                  <w:divsChild>
                    <w:div w:id="596058216">
                      <w:marLeft w:val="0"/>
                      <w:marRight w:val="0"/>
                      <w:marTop w:val="0"/>
                      <w:marBottom w:val="0"/>
                      <w:divBdr>
                        <w:top w:val="none" w:sz="0" w:space="0" w:color="auto"/>
                        <w:left w:val="none" w:sz="0" w:space="0" w:color="auto"/>
                        <w:bottom w:val="none" w:sz="0" w:space="0" w:color="auto"/>
                        <w:right w:val="none" w:sz="0" w:space="0" w:color="auto"/>
                      </w:divBdr>
                    </w:div>
                  </w:divsChild>
                </w:div>
                <w:div w:id="1222862809">
                  <w:marLeft w:val="0"/>
                  <w:marRight w:val="0"/>
                  <w:marTop w:val="0"/>
                  <w:marBottom w:val="0"/>
                  <w:divBdr>
                    <w:top w:val="none" w:sz="0" w:space="0" w:color="auto"/>
                    <w:left w:val="none" w:sz="0" w:space="0" w:color="auto"/>
                    <w:bottom w:val="none" w:sz="0" w:space="0" w:color="auto"/>
                    <w:right w:val="none" w:sz="0" w:space="0" w:color="auto"/>
                  </w:divBdr>
                  <w:divsChild>
                    <w:div w:id="932394176">
                      <w:marLeft w:val="0"/>
                      <w:marRight w:val="0"/>
                      <w:marTop w:val="0"/>
                      <w:marBottom w:val="0"/>
                      <w:divBdr>
                        <w:top w:val="none" w:sz="0" w:space="0" w:color="auto"/>
                        <w:left w:val="none" w:sz="0" w:space="0" w:color="auto"/>
                        <w:bottom w:val="none" w:sz="0" w:space="0" w:color="auto"/>
                        <w:right w:val="none" w:sz="0" w:space="0" w:color="auto"/>
                      </w:divBdr>
                    </w:div>
                  </w:divsChild>
                </w:div>
                <w:div w:id="1230263517">
                  <w:marLeft w:val="0"/>
                  <w:marRight w:val="0"/>
                  <w:marTop w:val="0"/>
                  <w:marBottom w:val="0"/>
                  <w:divBdr>
                    <w:top w:val="none" w:sz="0" w:space="0" w:color="auto"/>
                    <w:left w:val="none" w:sz="0" w:space="0" w:color="auto"/>
                    <w:bottom w:val="none" w:sz="0" w:space="0" w:color="auto"/>
                    <w:right w:val="none" w:sz="0" w:space="0" w:color="auto"/>
                  </w:divBdr>
                  <w:divsChild>
                    <w:div w:id="1744375577">
                      <w:marLeft w:val="0"/>
                      <w:marRight w:val="0"/>
                      <w:marTop w:val="0"/>
                      <w:marBottom w:val="0"/>
                      <w:divBdr>
                        <w:top w:val="none" w:sz="0" w:space="0" w:color="auto"/>
                        <w:left w:val="none" w:sz="0" w:space="0" w:color="auto"/>
                        <w:bottom w:val="none" w:sz="0" w:space="0" w:color="auto"/>
                        <w:right w:val="none" w:sz="0" w:space="0" w:color="auto"/>
                      </w:divBdr>
                    </w:div>
                  </w:divsChild>
                </w:div>
                <w:div w:id="1232154914">
                  <w:marLeft w:val="0"/>
                  <w:marRight w:val="0"/>
                  <w:marTop w:val="0"/>
                  <w:marBottom w:val="0"/>
                  <w:divBdr>
                    <w:top w:val="none" w:sz="0" w:space="0" w:color="auto"/>
                    <w:left w:val="none" w:sz="0" w:space="0" w:color="auto"/>
                    <w:bottom w:val="none" w:sz="0" w:space="0" w:color="auto"/>
                    <w:right w:val="none" w:sz="0" w:space="0" w:color="auto"/>
                  </w:divBdr>
                  <w:divsChild>
                    <w:div w:id="1389263118">
                      <w:marLeft w:val="0"/>
                      <w:marRight w:val="0"/>
                      <w:marTop w:val="0"/>
                      <w:marBottom w:val="0"/>
                      <w:divBdr>
                        <w:top w:val="none" w:sz="0" w:space="0" w:color="auto"/>
                        <w:left w:val="none" w:sz="0" w:space="0" w:color="auto"/>
                        <w:bottom w:val="none" w:sz="0" w:space="0" w:color="auto"/>
                        <w:right w:val="none" w:sz="0" w:space="0" w:color="auto"/>
                      </w:divBdr>
                    </w:div>
                  </w:divsChild>
                </w:div>
                <w:div w:id="1245334812">
                  <w:marLeft w:val="0"/>
                  <w:marRight w:val="0"/>
                  <w:marTop w:val="0"/>
                  <w:marBottom w:val="0"/>
                  <w:divBdr>
                    <w:top w:val="none" w:sz="0" w:space="0" w:color="auto"/>
                    <w:left w:val="none" w:sz="0" w:space="0" w:color="auto"/>
                    <w:bottom w:val="none" w:sz="0" w:space="0" w:color="auto"/>
                    <w:right w:val="none" w:sz="0" w:space="0" w:color="auto"/>
                  </w:divBdr>
                  <w:divsChild>
                    <w:div w:id="1033337436">
                      <w:marLeft w:val="0"/>
                      <w:marRight w:val="0"/>
                      <w:marTop w:val="0"/>
                      <w:marBottom w:val="0"/>
                      <w:divBdr>
                        <w:top w:val="none" w:sz="0" w:space="0" w:color="auto"/>
                        <w:left w:val="none" w:sz="0" w:space="0" w:color="auto"/>
                        <w:bottom w:val="none" w:sz="0" w:space="0" w:color="auto"/>
                        <w:right w:val="none" w:sz="0" w:space="0" w:color="auto"/>
                      </w:divBdr>
                    </w:div>
                  </w:divsChild>
                </w:div>
                <w:div w:id="1248224650">
                  <w:marLeft w:val="0"/>
                  <w:marRight w:val="0"/>
                  <w:marTop w:val="0"/>
                  <w:marBottom w:val="0"/>
                  <w:divBdr>
                    <w:top w:val="none" w:sz="0" w:space="0" w:color="auto"/>
                    <w:left w:val="none" w:sz="0" w:space="0" w:color="auto"/>
                    <w:bottom w:val="none" w:sz="0" w:space="0" w:color="auto"/>
                    <w:right w:val="none" w:sz="0" w:space="0" w:color="auto"/>
                  </w:divBdr>
                  <w:divsChild>
                    <w:div w:id="1532495314">
                      <w:marLeft w:val="0"/>
                      <w:marRight w:val="0"/>
                      <w:marTop w:val="0"/>
                      <w:marBottom w:val="0"/>
                      <w:divBdr>
                        <w:top w:val="none" w:sz="0" w:space="0" w:color="auto"/>
                        <w:left w:val="none" w:sz="0" w:space="0" w:color="auto"/>
                        <w:bottom w:val="none" w:sz="0" w:space="0" w:color="auto"/>
                        <w:right w:val="none" w:sz="0" w:space="0" w:color="auto"/>
                      </w:divBdr>
                    </w:div>
                  </w:divsChild>
                </w:div>
                <w:div w:id="1286501290">
                  <w:marLeft w:val="0"/>
                  <w:marRight w:val="0"/>
                  <w:marTop w:val="0"/>
                  <w:marBottom w:val="0"/>
                  <w:divBdr>
                    <w:top w:val="none" w:sz="0" w:space="0" w:color="auto"/>
                    <w:left w:val="none" w:sz="0" w:space="0" w:color="auto"/>
                    <w:bottom w:val="none" w:sz="0" w:space="0" w:color="auto"/>
                    <w:right w:val="none" w:sz="0" w:space="0" w:color="auto"/>
                  </w:divBdr>
                  <w:divsChild>
                    <w:div w:id="41683694">
                      <w:marLeft w:val="0"/>
                      <w:marRight w:val="0"/>
                      <w:marTop w:val="0"/>
                      <w:marBottom w:val="0"/>
                      <w:divBdr>
                        <w:top w:val="none" w:sz="0" w:space="0" w:color="auto"/>
                        <w:left w:val="none" w:sz="0" w:space="0" w:color="auto"/>
                        <w:bottom w:val="none" w:sz="0" w:space="0" w:color="auto"/>
                        <w:right w:val="none" w:sz="0" w:space="0" w:color="auto"/>
                      </w:divBdr>
                    </w:div>
                  </w:divsChild>
                </w:div>
                <w:div w:id="1302426132">
                  <w:marLeft w:val="0"/>
                  <w:marRight w:val="0"/>
                  <w:marTop w:val="0"/>
                  <w:marBottom w:val="0"/>
                  <w:divBdr>
                    <w:top w:val="none" w:sz="0" w:space="0" w:color="auto"/>
                    <w:left w:val="none" w:sz="0" w:space="0" w:color="auto"/>
                    <w:bottom w:val="none" w:sz="0" w:space="0" w:color="auto"/>
                    <w:right w:val="none" w:sz="0" w:space="0" w:color="auto"/>
                  </w:divBdr>
                  <w:divsChild>
                    <w:div w:id="2055883863">
                      <w:marLeft w:val="0"/>
                      <w:marRight w:val="0"/>
                      <w:marTop w:val="0"/>
                      <w:marBottom w:val="0"/>
                      <w:divBdr>
                        <w:top w:val="none" w:sz="0" w:space="0" w:color="auto"/>
                        <w:left w:val="none" w:sz="0" w:space="0" w:color="auto"/>
                        <w:bottom w:val="none" w:sz="0" w:space="0" w:color="auto"/>
                        <w:right w:val="none" w:sz="0" w:space="0" w:color="auto"/>
                      </w:divBdr>
                    </w:div>
                  </w:divsChild>
                </w:div>
                <w:div w:id="1303072107">
                  <w:marLeft w:val="0"/>
                  <w:marRight w:val="0"/>
                  <w:marTop w:val="0"/>
                  <w:marBottom w:val="0"/>
                  <w:divBdr>
                    <w:top w:val="none" w:sz="0" w:space="0" w:color="auto"/>
                    <w:left w:val="none" w:sz="0" w:space="0" w:color="auto"/>
                    <w:bottom w:val="none" w:sz="0" w:space="0" w:color="auto"/>
                    <w:right w:val="none" w:sz="0" w:space="0" w:color="auto"/>
                  </w:divBdr>
                  <w:divsChild>
                    <w:div w:id="1179614282">
                      <w:marLeft w:val="0"/>
                      <w:marRight w:val="0"/>
                      <w:marTop w:val="0"/>
                      <w:marBottom w:val="0"/>
                      <w:divBdr>
                        <w:top w:val="none" w:sz="0" w:space="0" w:color="auto"/>
                        <w:left w:val="none" w:sz="0" w:space="0" w:color="auto"/>
                        <w:bottom w:val="none" w:sz="0" w:space="0" w:color="auto"/>
                        <w:right w:val="none" w:sz="0" w:space="0" w:color="auto"/>
                      </w:divBdr>
                    </w:div>
                  </w:divsChild>
                </w:div>
                <w:div w:id="1307709789">
                  <w:marLeft w:val="0"/>
                  <w:marRight w:val="0"/>
                  <w:marTop w:val="0"/>
                  <w:marBottom w:val="0"/>
                  <w:divBdr>
                    <w:top w:val="none" w:sz="0" w:space="0" w:color="auto"/>
                    <w:left w:val="none" w:sz="0" w:space="0" w:color="auto"/>
                    <w:bottom w:val="none" w:sz="0" w:space="0" w:color="auto"/>
                    <w:right w:val="none" w:sz="0" w:space="0" w:color="auto"/>
                  </w:divBdr>
                  <w:divsChild>
                    <w:div w:id="58868803">
                      <w:marLeft w:val="0"/>
                      <w:marRight w:val="0"/>
                      <w:marTop w:val="0"/>
                      <w:marBottom w:val="0"/>
                      <w:divBdr>
                        <w:top w:val="none" w:sz="0" w:space="0" w:color="auto"/>
                        <w:left w:val="none" w:sz="0" w:space="0" w:color="auto"/>
                        <w:bottom w:val="none" w:sz="0" w:space="0" w:color="auto"/>
                        <w:right w:val="none" w:sz="0" w:space="0" w:color="auto"/>
                      </w:divBdr>
                    </w:div>
                  </w:divsChild>
                </w:div>
                <w:div w:id="1321423543">
                  <w:marLeft w:val="0"/>
                  <w:marRight w:val="0"/>
                  <w:marTop w:val="0"/>
                  <w:marBottom w:val="0"/>
                  <w:divBdr>
                    <w:top w:val="none" w:sz="0" w:space="0" w:color="auto"/>
                    <w:left w:val="none" w:sz="0" w:space="0" w:color="auto"/>
                    <w:bottom w:val="none" w:sz="0" w:space="0" w:color="auto"/>
                    <w:right w:val="none" w:sz="0" w:space="0" w:color="auto"/>
                  </w:divBdr>
                  <w:divsChild>
                    <w:div w:id="372311743">
                      <w:marLeft w:val="0"/>
                      <w:marRight w:val="0"/>
                      <w:marTop w:val="0"/>
                      <w:marBottom w:val="0"/>
                      <w:divBdr>
                        <w:top w:val="none" w:sz="0" w:space="0" w:color="auto"/>
                        <w:left w:val="none" w:sz="0" w:space="0" w:color="auto"/>
                        <w:bottom w:val="none" w:sz="0" w:space="0" w:color="auto"/>
                        <w:right w:val="none" w:sz="0" w:space="0" w:color="auto"/>
                      </w:divBdr>
                    </w:div>
                  </w:divsChild>
                </w:div>
                <w:div w:id="1323510510">
                  <w:marLeft w:val="0"/>
                  <w:marRight w:val="0"/>
                  <w:marTop w:val="0"/>
                  <w:marBottom w:val="0"/>
                  <w:divBdr>
                    <w:top w:val="none" w:sz="0" w:space="0" w:color="auto"/>
                    <w:left w:val="none" w:sz="0" w:space="0" w:color="auto"/>
                    <w:bottom w:val="none" w:sz="0" w:space="0" w:color="auto"/>
                    <w:right w:val="none" w:sz="0" w:space="0" w:color="auto"/>
                  </w:divBdr>
                  <w:divsChild>
                    <w:div w:id="1368875817">
                      <w:marLeft w:val="0"/>
                      <w:marRight w:val="0"/>
                      <w:marTop w:val="0"/>
                      <w:marBottom w:val="0"/>
                      <w:divBdr>
                        <w:top w:val="none" w:sz="0" w:space="0" w:color="auto"/>
                        <w:left w:val="none" w:sz="0" w:space="0" w:color="auto"/>
                        <w:bottom w:val="none" w:sz="0" w:space="0" w:color="auto"/>
                        <w:right w:val="none" w:sz="0" w:space="0" w:color="auto"/>
                      </w:divBdr>
                    </w:div>
                  </w:divsChild>
                </w:div>
                <w:div w:id="1331442772">
                  <w:marLeft w:val="0"/>
                  <w:marRight w:val="0"/>
                  <w:marTop w:val="0"/>
                  <w:marBottom w:val="0"/>
                  <w:divBdr>
                    <w:top w:val="none" w:sz="0" w:space="0" w:color="auto"/>
                    <w:left w:val="none" w:sz="0" w:space="0" w:color="auto"/>
                    <w:bottom w:val="none" w:sz="0" w:space="0" w:color="auto"/>
                    <w:right w:val="none" w:sz="0" w:space="0" w:color="auto"/>
                  </w:divBdr>
                  <w:divsChild>
                    <w:div w:id="1154293661">
                      <w:marLeft w:val="0"/>
                      <w:marRight w:val="0"/>
                      <w:marTop w:val="0"/>
                      <w:marBottom w:val="0"/>
                      <w:divBdr>
                        <w:top w:val="none" w:sz="0" w:space="0" w:color="auto"/>
                        <w:left w:val="none" w:sz="0" w:space="0" w:color="auto"/>
                        <w:bottom w:val="none" w:sz="0" w:space="0" w:color="auto"/>
                        <w:right w:val="none" w:sz="0" w:space="0" w:color="auto"/>
                      </w:divBdr>
                    </w:div>
                  </w:divsChild>
                </w:div>
                <w:div w:id="1333600881">
                  <w:marLeft w:val="0"/>
                  <w:marRight w:val="0"/>
                  <w:marTop w:val="0"/>
                  <w:marBottom w:val="0"/>
                  <w:divBdr>
                    <w:top w:val="none" w:sz="0" w:space="0" w:color="auto"/>
                    <w:left w:val="none" w:sz="0" w:space="0" w:color="auto"/>
                    <w:bottom w:val="none" w:sz="0" w:space="0" w:color="auto"/>
                    <w:right w:val="none" w:sz="0" w:space="0" w:color="auto"/>
                  </w:divBdr>
                  <w:divsChild>
                    <w:div w:id="284311945">
                      <w:marLeft w:val="0"/>
                      <w:marRight w:val="0"/>
                      <w:marTop w:val="0"/>
                      <w:marBottom w:val="0"/>
                      <w:divBdr>
                        <w:top w:val="none" w:sz="0" w:space="0" w:color="auto"/>
                        <w:left w:val="none" w:sz="0" w:space="0" w:color="auto"/>
                        <w:bottom w:val="none" w:sz="0" w:space="0" w:color="auto"/>
                        <w:right w:val="none" w:sz="0" w:space="0" w:color="auto"/>
                      </w:divBdr>
                    </w:div>
                  </w:divsChild>
                </w:div>
                <w:div w:id="1346327790">
                  <w:marLeft w:val="0"/>
                  <w:marRight w:val="0"/>
                  <w:marTop w:val="0"/>
                  <w:marBottom w:val="0"/>
                  <w:divBdr>
                    <w:top w:val="none" w:sz="0" w:space="0" w:color="auto"/>
                    <w:left w:val="none" w:sz="0" w:space="0" w:color="auto"/>
                    <w:bottom w:val="none" w:sz="0" w:space="0" w:color="auto"/>
                    <w:right w:val="none" w:sz="0" w:space="0" w:color="auto"/>
                  </w:divBdr>
                  <w:divsChild>
                    <w:div w:id="1877309904">
                      <w:marLeft w:val="0"/>
                      <w:marRight w:val="0"/>
                      <w:marTop w:val="0"/>
                      <w:marBottom w:val="0"/>
                      <w:divBdr>
                        <w:top w:val="none" w:sz="0" w:space="0" w:color="auto"/>
                        <w:left w:val="none" w:sz="0" w:space="0" w:color="auto"/>
                        <w:bottom w:val="none" w:sz="0" w:space="0" w:color="auto"/>
                        <w:right w:val="none" w:sz="0" w:space="0" w:color="auto"/>
                      </w:divBdr>
                    </w:div>
                  </w:divsChild>
                </w:div>
                <w:div w:id="1373337352">
                  <w:marLeft w:val="0"/>
                  <w:marRight w:val="0"/>
                  <w:marTop w:val="0"/>
                  <w:marBottom w:val="0"/>
                  <w:divBdr>
                    <w:top w:val="none" w:sz="0" w:space="0" w:color="auto"/>
                    <w:left w:val="none" w:sz="0" w:space="0" w:color="auto"/>
                    <w:bottom w:val="none" w:sz="0" w:space="0" w:color="auto"/>
                    <w:right w:val="none" w:sz="0" w:space="0" w:color="auto"/>
                  </w:divBdr>
                  <w:divsChild>
                    <w:div w:id="373848201">
                      <w:marLeft w:val="0"/>
                      <w:marRight w:val="0"/>
                      <w:marTop w:val="0"/>
                      <w:marBottom w:val="0"/>
                      <w:divBdr>
                        <w:top w:val="none" w:sz="0" w:space="0" w:color="auto"/>
                        <w:left w:val="none" w:sz="0" w:space="0" w:color="auto"/>
                        <w:bottom w:val="none" w:sz="0" w:space="0" w:color="auto"/>
                        <w:right w:val="none" w:sz="0" w:space="0" w:color="auto"/>
                      </w:divBdr>
                    </w:div>
                  </w:divsChild>
                </w:div>
                <w:div w:id="1377200384">
                  <w:marLeft w:val="0"/>
                  <w:marRight w:val="0"/>
                  <w:marTop w:val="0"/>
                  <w:marBottom w:val="0"/>
                  <w:divBdr>
                    <w:top w:val="none" w:sz="0" w:space="0" w:color="auto"/>
                    <w:left w:val="none" w:sz="0" w:space="0" w:color="auto"/>
                    <w:bottom w:val="none" w:sz="0" w:space="0" w:color="auto"/>
                    <w:right w:val="none" w:sz="0" w:space="0" w:color="auto"/>
                  </w:divBdr>
                  <w:divsChild>
                    <w:div w:id="215315653">
                      <w:marLeft w:val="0"/>
                      <w:marRight w:val="0"/>
                      <w:marTop w:val="0"/>
                      <w:marBottom w:val="0"/>
                      <w:divBdr>
                        <w:top w:val="none" w:sz="0" w:space="0" w:color="auto"/>
                        <w:left w:val="none" w:sz="0" w:space="0" w:color="auto"/>
                        <w:bottom w:val="none" w:sz="0" w:space="0" w:color="auto"/>
                        <w:right w:val="none" w:sz="0" w:space="0" w:color="auto"/>
                      </w:divBdr>
                    </w:div>
                  </w:divsChild>
                </w:div>
                <w:div w:id="1389770122">
                  <w:marLeft w:val="0"/>
                  <w:marRight w:val="0"/>
                  <w:marTop w:val="0"/>
                  <w:marBottom w:val="0"/>
                  <w:divBdr>
                    <w:top w:val="none" w:sz="0" w:space="0" w:color="auto"/>
                    <w:left w:val="none" w:sz="0" w:space="0" w:color="auto"/>
                    <w:bottom w:val="none" w:sz="0" w:space="0" w:color="auto"/>
                    <w:right w:val="none" w:sz="0" w:space="0" w:color="auto"/>
                  </w:divBdr>
                  <w:divsChild>
                    <w:div w:id="712073382">
                      <w:marLeft w:val="0"/>
                      <w:marRight w:val="0"/>
                      <w:marTop w:val="0"/>
                      <w:marBottom w:val="0"/>
                      <w:divBdr>
                        <w:top w:val="none" w:sz="0" w:space="0" w:color="auto"/>
                        <w:left w:val="none" w:sz="0" w:space="0" w:color="auto"/>
                        <w:bottom w:val="none" w:sz="0" w:space="0" w:color="auto"/>
                        <w:right w:val="none" w:sz="0" w:space="0" w:color="auto"/>
                      </w:divBdr>
                    </w:div>
                  </w:divsChild>
                </w:div>
                <w:div w:id="1392338934">
                  <w:marLeft w:val="0"/>
                  <w:marRight w:val="0"/>
                  <w:marTop w:val="0"/>
                  <w:marBottom w:val="0"/>
                  <w:divBdr>
                    <w:top w:val="none" w:sz="0" w:space="0" w:color="auto"/>
                    <w:left w:val="none" w:sz="0" w:space="0" w:color="auto"/>
                    <w:bottom w:val="none" w:sz="0" w:space="0" w:color="auto"/>
                    <w:right w:val="none" w:sz="0" w:space="0" w:color="auto"/>
                  </w:divBdr>
                  <w:divsChild>
                    <w:div w:id="2102294979">
                      <w:marLeft w:val="0"/>
                      <w:marRight w:val="0"/>
                      <w:marTop w:val="0"/>
                      <w:marBottom w:val="0"/>
                      <w:divBdr>
                        <w:top w:val="none" w:sz="0" w:space="0" w:color="auto"/>
                        <w:left w:val="none" w:sz="0" w:space="0" w:color="auto"/>
                        <w:bottom w:val="none" w:sz="0" w:space="0" w:color="auto"/>
                        <w:right w:val="none" w:sz="0" w:space="0" w:color="auto"/>
                      </w:divBdr>
                    </w:div>
                  </w:divsChild>
                </w:div>
                <w:div w:id="1410346725">
                  <w:marLeft w:val="0"/>
                  <w:marRight w:val="0"/>
                  <w:marTop w:val="0"/>
                  <w:marBottom w:val="0"/>
                  <w:divBdr>
                    <w:top w:val="none" w:sz="0" w:space="0" w:color="auto"/>
                    <w:left w:val="none" w:sz="0" w:space="0" w:color="auto"/>
                    <w:bottom w:val="none" w:sz="0" w:space="0" w:color="auto"/>
                    <w:right w:val="none" w:sz="0" w:space="0" w:color="auto"/>
                  </w:divBdr>
                  <w:divsChild>
                    <w:div w:id="973950753">
                      <w:marLeft w:val="0"/>
                      <w:marRight w:val="0"/>
                      <w:marTop w:val="0"/>
                      <w:marBottom w:val="0"/>
                      <w:divBdr>
                        <w:top w:val="none" w:sz="0" w:space="0" w:color="auto"/>
                        <w:left w:val="none" w:sz="0" w:space="0" w:color="auto"/>
                        <w:bottom w:val="none" w:sz="0" w:space="0" w:color="auto"/>
                        <w:right w:val="none" w:sz="0" w:space="0" w:color="auto"/>
                      </w:divBdr>
                    </w:div>
                  </w:divsChild>
                </w:div>
                <w:div w:id="1416131682">
                  <w:marLeft w:val="0"/>
                  <w:marRight w:val="0"/>
                  <w:marTop w:val="0"/>
                  <w:marBottom w:val="0"/>
                  <w:divBdr>
                    <w:top w:val="none" w:sz="0" w:space="0" w:color="auto"/>
                    <w:left w:val="none" w:sz="0" w:space="0" w:color="auto"/>
                    <w:bottom w:val="none" w:sz="0" w:space="0" w:color="auto"/>
                    <w:right w:val="none" w:sz="0" w:space="0" w:color="auto"/>
                  </w:divBdr>
                  <w:divsChild>
                    <w:div w:id="1611357329">
                      <w:marLeft w:val="0"/>
                      <w:marRight w:val="0"/>
                      <w:marTop w:val="0"/>
                      <w:marBottom w:val="0"/>
                      <w:divBdr>
                        <w:top w:val="none" w:sz="0" w:space="0" w:color="auto"/>
                        <w:left w:val="none" w:sz="0" w:space="0" w:color="auto"/>
                        <w:bottom w:val="none" w:sz="0" w:space="0" w:color="auto"/>
                        <w:right w:val="none" w:sz="0" w:space="0" w:color="auto"/>
                      </w:divBdr>
                    </w:div>
                  </w:divsChild>
                </w:div>
                <w:div w:id="1433085483">
                  <w:marLeft w:val="0"/>
                  <w:marRight w:val="0"/>
                  <w:marTop w:val="0"/>
                  <w:marBottom w:val="0"/>
                  <w:divBdr>
                    <w:top w:val="none" w:sz="0" w:space="0" w:color="auto"/>
                    <w:left w:val="none" w:sz="0" w:space="0" w:color="auto"/>
                    <w:bottom w:val="none" w:sz="0" w:space="0" w:color="auto"/>
                    <w:right w:val="none" w:sz="0" w:space="0" w:color="auto"/>
                  </w:divBdr>
                  <w:divsChild>
                    <w:div w:id="1589121337">
                      <w:marLeft w:val="0"/>
                      <w:marRight w:val="0"/>
                      <w:marTop w:val="0"/>
                      <w:marBottom w:val="0"/>
                      <w:divBdr>
                        <w:top w:val="none" w:sz="0" w:space="0" w:color="auto"/>
                        <w:left w:val="none" w:sz="0" w:space="0" w:color="auto"/>
                        <w:bottom w:val="none" w:sz="0" w:space="0" w:color="auto"/>
                        <w:right w:val="none" w:sz="0" w:space="0" w:color="auto"/>
                      </w:divBdr>
                    </w:div>
                  </w:divsChild>
                </w:div>
                <w:div w:id="1450275942">
                  <w:marLeft w:val="0"/>
                  <w:marRight w:val="0"/>
                  <w:marTop w:val="0"/>
                  <w:marBottom w:val="0"/>
                  <w:divBdr>
                    <w:top w:val="none" w:sz="0" w:space="0" w:color="auto"/>
                    <w:left w:val="none" w:sz="0" w:space="0" w:color="auto"/>
                    <w:bottom w:val="none" w:sz="0" w:space="0" w:color="auto"/>
                    <w:right w:val="none" w:sz="0" w:space="0" w:color="auto"/>
                  </w:divBdr>
                  <w:divsChild>
                    <w:div w:id="304236671">
                      <w:marLeft w:val="0"/>
                      <w:marRight w:val="0"/>
                      <w:marTop w:val="0"/>
                      <w:marBottom w:val="0"/>
                      <w:divBdr>
                        <w:top w:val="none" w:sz="0" w:space="0" w:color="auto"/>
                        <w:left w:val="none" w:sz="0" w:space="0" w:color="auto"/>
                        <w:bottom w:val="none" w:sz="0" w:space="0" w:color="auto"/>
                        <w:right w:val="none" w:sz="0" w:space="0" w:color="auto"/>
                      </w:divBdr>
                    </w:div>
                  </w:divsChild>
                </w:div>
                <w:div w:id="1475289780">
                  <w:marLeft w:val="0"/>
                  <w:marRight w:val="0"/>
                  <w:marTop w:val="0"/>
                  <w:marBottom w:val="0"/>
                  <w:divBdr>
                    <w:top w:val="none" w:sz="0" w:space="0" w:color="auto"/>
                    <w:left w:val="none" w:sz="0" w:space="0" w:color="auto"/>
                    <w:bottom w:val="none" w:sz="0" w:space="0" w:color="auto"/>
                    <w:right w:val="none" w:sz="0" w:space="0" w:color="auto"/>
                  </w:divBdr>
                  <w:divsChild>
                    <w:div w:id="1359544816">
                      <w:marLeft w:val="0"/>
                      <w:marRight w:val="0"/>
                      <w:marTop w:val="0"/>
                      <w:marBottom w:val="0"/>
                      <w:divBdr>
                        <w:top w:val="none" w:sz="0" w:space="0" w:color="auto"/>
                        <w:left w:val="none" w:sz="0" w:space="0" w:color="auto"/>
                        <w:bottom w:val="none" w:sz="0" w:space="0" w:color="auto"/>
                        <w:right w:val="none" w:sz="0" w:space="0" w:color="auto"/>
                      </w:divBdr>
                    </w:div>
                  </w:divsChild>
                </w:div>
                <w:div w:id="1475635443">
                  <w:marLeft w:val="0"/>
                  <w:marRight w:val="0"/>
                  <w:marTop w:val="0"/>
                  <w:marBottom w:val="0"/>
                  <w:divBdr>
                    <w:top w:val="none" w:sz="0" w:space="0" w:color="auto"/>
                    <w:left w:val="none" w:sz="0" w:space="0" w:color="auto"/>
                    <w:bottom w:val="none" w:sz="0" w:space="0" w:color="auto"/>
                    <w:right w:val="none" w:sz="0" w:space="0" w:color="auto"/>
                  </w:divBdr>
                  <w:divsChild>
                    <w:div w:id="1347055513">
                      <w:marLeft w:val="0"/>
                      <w:marRight w:val="0"/>
                      <w:marTop w:val="0"/>
                      <w:marBottom w:val="0"/>
                      <w:divBdr>
                        <w:top w:val="none" w:sz="0" w:space="0" w:color="auto"/>
                        <w:left w:val="none" w:sz="0" w:space="0" w:color="auto"/>
                        <w:bottom w:val="none" w:sz="0" w:space="0" w:color="auto"/>
                        <w:right w:val="none" w:sz="0" w:space="0" w:color="auto"/>
                      </w:divBdr>
                    </w:div>
                  </w:divsChild>
                </w:div>
                <w:div w:id="1533613651">
                  <w:marLeft w:val="0"/>
                  <w:marRight w:val="0"/>
                  <w:marTop w:val="0"/>
                  <w:marBottom w:val="0"/>
                  <w:divBdr>
                    <w:top w:val="none" w:sz="0" w:space="0" w:color="auto"/>
                    <w:left w:val="none" w:sz="0" w:space="0" w:color="auto"/>
                    <w:bottom w:val="none" w:sz="0" w:space="0" w:color="auto"/>
                    <w:right w:val="none" w:sz="0" w:space="0" w:color="auto"/>
                  </w:divBdr>
                  <w:divsChild>
                    <w:div w:id="407580604">
                      <w:marLeft w:val="0"/>
                      <w:marRight w:val="0"/>
                      <w:marTop w:val="0"/>
                      <w:marBottom w:val="0"/>
                      <w:divBdr>
                        <w:top w:val="none" w:sz="0" w:space="0" w:color="auto"/>
                        <w:left w:val="none" w:sz="0" w:space="0" w:color="auto"/>
                        <w:bottom w:val="none" w:sz="0" w:space="0" w:color="auto"/>
                        <w:right w:val="none" w:sz="0" w:space="0" w:color="auto"/>
                      </w:divBdr>
                    </w:div>
                  </w:divsChild>
                </w:div>
                <w:div w:id="1559710771">
                  <w:marLeft w:val="0"/>
                  <w:marRight w:val="0"/>
                  <w:marTop w:val="0"/>
                  <w:marBottom w:val="0"/>
                  <w:divBdr>
                    <w:top w:val="none" w:sz="0" w:space="0" w:color="auto"/>
                    <w:left w:val="none" w:sz="0" w:space="0" w:color="auto"/>
                    <w:bottom w:val="none" w:sz="0" w:space="0" w:color="auto"/>
                    <w:right w:val="none" w:sz="0" w:space="0" w:color="auto"/>
                  </w:divBdr>
                  <w:divsChild>
                    <w:div w:id="1256983038">
                      <w:marLeft w:val="0"/>
                      <w:marRight w:val="0"/>
                      <w:marTop w:val="0"/>
                      <w:marBottom w:val="0"/>
                      <w:divBdr>
                        <w:top w:val="none" w:sz="0" w:space="0" w:color="auto"/>
                        <w:left w:val="none" w:sz="0" w:space="0" w:color="auto"/>
                        <w:bottom w:val="none" w:sz="0" w:space="0" w:color="auto"/>
                        <w:right w:val="none" w:sz="0" w:space="0" w:color="auto"/>
                      </w:divBdr>
                    </w:div>
                  </w:divsChild>
                </w:div>
                <w:div w:id="1612662172">
                  <w:marLeft w:val="0"/>
                  <w:marRight w:val="0"/>
                  <w:marTop w:val="0"/>
                  <w:marBottom w:val="0"/>
                  <w:divBdr>
                    <w:top w:val="none" w:sz="0" w:space="0" w:color="auto"/>
                    <w:left w:val="none" w:sz="0" w:space="0" w:color="auto"/>
                    <w:bottom w:val="none" w:sz="0" w:space="0" w:color="auto"/>
                    <w:right w:val="none" w:sz="0" w:space="0" w:color="auto"/>
                  </w:divBdr>
                  <w:divsChild>
                    <w:div w:id="2129353036">
                      <w:marLeft w:val="0"/>
                      <w:marRight w:val="0"/>
                      <w:marTop w:val="0"/>
                      <w:marBottom w:val="0"/>
                      <w:divBdr>
                        <w:top w:val="none" w:sz="0" w:space="0" w:color="auto"/>
                        <w:left w:val="none" w:sz="0" w:space="0" w:color="auto"/>
                        <w:bottom w:val="none" w:sz="0" w:space="0" w:color="auto"/>
                        <w:right w:val="none" w:sz="0" w:space="0" w:color="auto"/>
                      </w:divBdr>
                    </w:div>
                  </w:divsChild>
                </w:div>
                <w:div w:id="1622809429">
                  <w:marLeft w:val="0"/>
                  <w:marRight w:val="0"/>
                  <w:marTop w:val="0"/>
                  <w:marBottom w:val="0"/>
                  <w:divBdr>
                    <w:top w:val="none" w:sz="0" w:space="0" w:color="auto"/>
                    <w:left w:val="none" w:sz="0" w:space="0" w:color="auto"/>
                    <w:bottom w:val="none" w:sz="0" w:space="0" w:color="auto"/>
                    <w:right w:val="none" w:sz="0" w:space="0" w:color="auto"/>
                  </w:divBdr>
                  <w:divsChild>
                    <w:div w:id="52244005">
                      <w:marLeft w:val="0"/>
                      <w:marRight w:val="0"/>
                      <w:marTop w:val="0"/>
                      <w:marBottom w:val="0"/>
                      <w:divBdr>
                        <w:top w:val="none" w:sz="0" w:space="0" w:color="auto"/>
                        <w:left w:val="none" w:sz="0" w:space="0" w:color="auto"/>
                        <w:bottom w:val="none" w:sz="0" w:space="0" w:color="auto"/>
                        <w:right w:val="none" w:sz="0" w:space="0" w:color="auto"/>
                      </w:divBdr>
                    </w:div>
                  </w:divsChild>
                </w:div>
                <w:div w:id="1629629304">
                  <w:marLeft w:val="0"/>
                  <w:marRight w:val="0"/>
                  <w:marTop w:val="0"/>
                  <w:marBottom w:val="0"/>
                  <w:divBdr>
                    <w:top w:val="none" w:sz="0" w:space="0" w:color="auto"/>
                    <w:left w:val="none" w:sz="0" w:space="0" w:color="auto"/>
                    <w:bottom w:val="none" w:sz="0" w:space="0" w:color="auto"/>
                    <w:right w:val="none" w:sz="0" w:space="0" w:color="auto"/>
                  </w:divBdr>
                  <w:divsChild>
                    <w:div w:id="1962304355">
                      <w:marLeft w:val="0"/>
                      <w:marRight w:val="0"/>
                      <w:marTop w:val="0"/>
                      <w:marBottom w:val="0"/>
                      <w:divBdr>
                        <w:top w:val="none" w:sz="0" w:space="0" w:color="auto"/>
                        <w:left w:val="none" w:sz="0" w:space="0" w:color="auto"/>
                        <w:bottom w:val="none" w:sz="0" w:space="0" w:color="auto"/>
                        <w:right w:val="none" w:sz="0" w:space="0" w:color="auto"/>
                      </w:divBdr>
                    </w:div>
                  </w:divsChild>
                </w:div>
                <w:div w:id="1633706153">
                  <w:marLeft w:val="0"/>
                  <w:marRight w:val="0"/>
                  <w:marTop w:val="0"/>
                  <w:marBottom w:val="0"/>
                  <w:divBdr>
                    <w:top w:val="none" w:sz="0" w:space="0" w:color="auto"/>
                    <w:left w:val="none" w:sz="0" w:space="0" w:color="auto"/>
                    <w:bottom w:val="none" w:sz="0" w:space="0" w:color="auto"/>
                    <w:right w:val="none" w:sz="0" w:space="0" w:color="auto"/>
                  </w:divBdr>
                  <w:divsChild>
                    <w:div w:id="1752316654">
                      <w:marLeft w:val="0"/>
                      <w:marRight w:val="0"/>
                      <w:marTop w:val="0"/>
                      <w:marBottom w:val="0"/>
                      <w:divBdr>
                        <w:top w:val="none" w:sz="0" w:space="0" w:color="auto"/>
                        <w:left w:val="none" w:sz="0" w:space="0" w:color="auto"/>
                        <w:bottom w:val="none" w:sz="0" w:space="0" w:color="auto"/>
                        <w:right w:val="none" w:sz="0" w:space="0" w:color="auto"/>
                      </w:divBdr>
                    </w:div>
                  </w:divsChild>
                </w:div>
                <w:div w:id="1635062929">
                  <w:marLeft w:val="0"/>
                  <w:marRight w:val="0"/>
                  <w:marTop w:val="0"/>
                  <w:marBottom w:val="0"/>
                  <w:divBdr>
                    <w:top w:val="none" w:sz="0" w:space="0" w:color="auto"/>
                    <w:left w:val="none" w:sz="0" w:space="0" w:color="auto"/>
                    <w:bottom w:val="none" w:sz="0" w:space="0" w:color="auto"/>
                    <w:right w:val="none" w:sz="0" w:space="0" w:color="auto"/>
                  </w:divBdr>
                  <w:divsChild>
                    <w:div w:id="1189953333">
                      <w:marLeft w:val="0"/>
                      <w:marRight w:val="0"/>
                      <w:marTop w:val="0"/>
                      <w:marBottom w:val="0"/>
                      <w:divBdr>
                        <w:top w:val="none" w:sz="0" w:space="0" w:color="auto"/>
                        <w:left w:val="none" w:sz="0" w:space="0" w:color="auto"/>
                        <w:bottom w:val="none" w:sz="0" w:space="0" w:color="auto"/>
                        <w:right w:val="none" w:sz="0" w:space="0" w:color="auto"/>
                      </w:divBdr>
                    </w:div>
                  </w:divsChild>
                </w:div>
                <w:div w:id="1645548942">
                  <w:marLeft w:val="0"/>
                  <w:marRight w:val="0"/>
                  <w:marTop w:val="0"/>
                  <w:marBottom w:val="0"/>
                  <w:divBdr>
                    <w:top w:val="none" w:sz="0" w:space="0" w:color="auto"/>
                    <w:left w:val="none" w:sz="0" w:space="0" w:color="auto"/>
                    <w:bottom w:val="none" w:sz="0" w:space="0" w:color="auto"/>
                    <w:right w:val="none" w:sz="0" w:space="0" w:color="auto"/>
                  </w:divBdr>
                  <w:divsChild>
                    <w:div w:id="109325871">
                      <w:marLeft w:val="0"/>
                      <w:marRight w:val="0"/>
                      <w:marTop w:val="0"/>
                      <w:marBottom w:val="0"/>
                      <w:divBdr>
                        <w:top w:val="none" w:sz="0" w:space="0" w:color="auto"/>
                        <w:left w:val="none" w:sz="0" w:space="0" w:color="auto"/>
                        <w:bottom w:val="none" w:sz="0" w:space="0" w:color="auto"/>
                        <w:right w:val="none" w:sz="0" w:space="0" w:color="auto"/>
                      </w:divBdr>
                    </w:div>
                  </w:divsChild>
                </w:div>
                <w:div w:id="1661154755">
                  <w:marLeft w:val="0"/>
                  <w:marRight w:val="0"/>
                  <w:marTop w:val="0"/>
                  <w:marBottom w:val="0"/>
                  <w:divBdr>
                    <w:top w:val="none" w:sz="0" w:space="0" w:color="auto"/>
                    <w:left w:val="none" w:sz="0" w:space="0" w:color="auto"/>
                    <w:bottom w:val="none" w:sz="0" w:space="0" w:color="auto"/>
                    <w:right w:val="none" w:sz="0" w:space="0" w:color="auto"/>
                  </w:divBdr>
                  <w:divsChild>
                    <w:div w:id="2071726463">
                      <w:marLeft w:val="0"/>
                      <w:marRight w:val="0"/>
                      <w:marTop w:val="0"/>
                      <w:marBottom w:val="0"/>
                      <w:divBdr>
                        <w:top w:val="none" w:sz="0" w:space="0" w:color="auto"/>
                        <w:left w:val="none" w:sz="0" w:space="0" w:color="auto"/>
                        <w:bottom w:val="none" w:sz="0" w:space="0" w:color="auto"/>
                        <w:right w:val="none" w:sz="0" w:space="0" w:color="auto"/>
                      </w:divBdr>
                    </w:div>
                  </w:divsChild>
                </w:div>
                <w:div w:id="1662080199">
                  <w:marLeft w:val="0"/>
                  <w:marRight w:val="0"/>
                  <w:marTop w:val="0"/>
                  <w:marBottom w:val="0"/>
                  <w:divBdr>
                    <w:top w:val="none" w:sz="0" w:space="0" w:color="auto"/>
                    <w:left w:val="none" w:sz="0" w:space="0" w:color="auto"/>
                    <w:bottom w:val="none" w:sz="0" w:space="0" w:color="auto"/>
                    <w:right w:val="none" w:sz="0" w:space="0" w:color="auto"/>
                  </w:divBdr>
                  <w:divsChild>
                    <w:div w:id="2115978334">
                      <w:marLeft w:val="0"/>
                      <w:marRight w:val="0"/>
                      <w:marTop w:val="0"/>
                      <w:marBottom w:val="0"/>
                      <w:divBdr>
                        <w:top w:val="none" w:sz="0" w:space="0" w:color="auto"/>
                        <w:left w:val="none" w:sz="0" w:space="0" w:color="auto"/>
                        <w:bottom w:val="none" w:sz="0" w:space="0" w:color="auto"/>
                        <w:right w:val="none" w:sz="0" w:space="0" w:color="auto"/>
                      </w:divBdr>
                    </w:div>
                  </w:divsChild>
                </w:div>
                <w:div w:id="1663388654">
                  <w:marLeft w:val="0"/>
                  <w:marRight w:val="0"/>
                  <w:marTop w:val="0"/>
                  <w:marBottom w:val="0"/>
                  <w:divBdr>
                    <w:top w:val="none" w:sz="0" w:space="0" w:color="auto"/>
                    <w:left w:val="none" w:sz="0" w:space="0" w:color="auto"/>
                    <w:bottom w:val="none" w:sz="0" w:space="0" w:color="auto"/>
                    <w:right w:val="none" w:sz="0" w:space="0" w:color="auto"/>
                  </w:divBdr>
                  <w:divsChild>
                    <w:div w:id="1409691137">
                      <w:marLeft w:val="0"/>
                      <w:marRight w:val="0"/>
                      <w:marTop w:val="0"/>
                      <w:marBottom w:val="0"/>
                      <w:divBdr>
                        <w:top w:val="none" w:sz="0" w:space="0" w:color="auto"/>
                        <w:left w:val="none" w:sz="0" w:space="0" w:color="auto"/>
                        <w:bottom w:val="none" w:sz="0" w:space="0" w:color="auto"/>
                        <w:right w:val="none" w:sz="0" w:space="0" w:color="auto"/>
                      </w:divBdr>
                    </w:div>
                  </w:divsChild>
                </w:div>
                <w:div w:id="1704162290">
                  <w:marLeft w:val="0"/>
                  <w:marRight w:val="0"/>
                  <w:marTop w:val="0"/>
                  <w:marBottom w:val="0"/>
                  <w:divBdr>
                    <w:top w:val="none" w:sz="0" w:space="0" w:color="auto"/>
                    <w:left w:val="none" w:sz="0" w:space="0" w:color="auto"/>
                    <w:bottom w:val="none" w:sz="0" w:space="0" w:color="auto"/>
                    <w:right w:val="none" w:sz="0" w:space="0" w:color="auto"/>
                  </w:divBdr>
                  <w:divsChild>
                    <w:div w:id="593439229">
                      <w:marLeft w:val="0"/>
                      <w:marRight w:val="0"/>
                      <w:marTop w:val="0"/>
                      <w:marBottom w:val="0"/>
                      <w:divBdr>
                        <w:top w:val="none" w:sz="0" w:space="0" w:color="auto"/>
                        <w:left w:val="none" w:sz="0" w:space="0" w:color="auto"/>
                        <w:bottom w:val="none" w:sz="0" w:space="0" w:color="auto"/>
                        <w:right w:val="none" w:sz="0" w:space="0" w:color="auto"/>
                      </w:divBdr>
                    </w:div>
                  </w:divsChild>
                </w:div>
                <w:div w:id="1713647002">
                  <w:marLeft w:val="0"/>
                  <w:marRight w:val="0"/>
                  <w:marTop w:val="0"/>
                  <w:marBottom w:val="0"/>
                  <w:divBdr>
                    <w:top w:val="none" w:sz="0" w:space="0" w:color="auto"/>
                    <w:left w:val="none" w:sz="0" w:space="0" w:color="auto"/>
                    <w:bottom w:val="none" w:sz="0" w:space="0" w:color="auto"/>
                    <w:right w:val="none" w:sz="0" w:space="0" w:color="auto"/>
                  </w:divBdr>
                  <w:divsChild>
                    <w:div w:id="2118792842">
                      <w:marLeft w:val="0"/>
                      <w:marRight w:val="0"/>
                      <w:marTop w:val="0"/>
                      <w:marBottom w:val="0"/>
                      <w:divBdr>
                        <w:top w:val="none" w:sz="0" w:space="0" w:color="auto"/>
                        <w:left w:val="none" w:sz="0" w:space="0" w:color="auto"/>
                        <w:bottom w:val="none" w:sz="0" w:space="0" w:color="auto"/>
                        <w:right w:val="none" w:sz="0" w:space="0" w:color="auto"/>
                      </w:divBdr>
                    </w:div>
                  </w:divsChild>
                </w:div>
                <w:div w:id="1751927917">
                  <w:marLeft w:val="0"/>
                  <w:marRight w:val="0"/>
                  <w:marTop w:val="0"/>
                  <w:marBottom w:val="0"/>
                  <w:divBdr>
                    <w:top w:val="none" w:sz="0" w:space="0" w:color="auto"/>
                    <w:left w:val="none" w:sz="0" w:space="0" w:color="auto"/>
                    <w:bottom w:val="none" w:sz="0" w:space="0" w:color="auto"/>
                    <w:right w:val="none" w:sz="0" w:space="0" w:color="auto"/>
                  </w:divBdr>
                  <w:divsChild>
                    <w:div w:id="527839228">
                      <w:marLeft w:val="0"/>
                      <w:marRight w:val="0"/>
                      <w:marTop w:val="0"/>
                      <w:marBottom w:val="0"/>
                      <w:divBdr>
                        <w:top w:val="none" w:sz="0" w:space="0" w:color="auto"/>
                        <w:left w:val="none" w:sz="0" w:space="0" w:color="auto"/>
                        <w:bottom w:val="none" w:sz="0" w:space="0" w:color="auto"/>
                        <w:right w:val="none" w:sz="0" w:space="0" w:color="auto"/>
                      </w:divBdr>
                    </w:div>
                  </w:divsChild>
                </w:div>
                <w:div w:id="1835147073">
                  <w:marLeft w:val="0"/>
                  <w:marRight w:val="0"/>
                  <w:marTop w:val="0"/>
                  <w:marBottom w:val="0"/>
                  <w:divBdr>
                    <w:top w:val="none" w:sz="0" w:space="0" w:color="auto"/>
                    <w:left w:val="none" w:sz="0" w:space="0" w:color="auto"/>
                    <w:bottom w:val="none" w:sz="0" w:space="0" w:color="auto"/>
                    <w:right w:val="none" w:sz="0" w:space="0" w:color="auto"/>
                  </w:divBdr>
                  <w:divsChild>
                    <w:div w:id="590357759">
                      <w:marLeft w:val="0"/>
                      <w:marRight w:val="0"/>
                      <w:marTop w:val="0"/>
                      <w:marBottom w:val="0"/>
                      <w:divBdr>
                        <w:top w:val="none" w:sz="0" w:space="0" w:color="auto"/>
                        <w:left w:val="none" w:sz="0" w:space="0" w:color="auto"/>
                        <w:bottom w:val="none" w:sz="0" w:space="0" w:color="auto"/>
                        <w:right w:val="none" w:sz="0" w:space="0" w:color="auto"/>
                      </w:divBdr>
                    </w:div>
                  </w:divsChild>
                </w:div>
                <w:div w:id="1843203772">
                  <w:marLeft w:val="0"/>
                  <w:marRight w:val="0"/>
                  <w:marTop w:val="0"/>
                  <w:marBottom w:val="0"/>
                  <w:divBdr>
                    <w:top w:val="none" w:sz="0" w:space="0" w:color="auto"/>
                    <w:left w:val="none" w:sz="0" w:space="0" w:color="auto"/>
                    <w:bottom w:val="none" w:sz="0" w:space="0" w:color="auto"/>
                    <w:right w:val="none" w:sz="0" w:space="0" w:color="auto"/>
                  </w:divBdr>
                  <w:divsChild>
                    <w:div w:id="748965392">
                      <w:marLeft w:val="0"/>
                      <w:marRight w:val="0"/>
                      <w:marTop w:val="0"/>
                      <w:marBottom w:val="0"/>
                      <w:divBdr>
                        <w:top w:val="none" w:sz="0" w:space="0" w:color="auto"/>
                        <w:left w:val="none" w:sz="0" w:space="0" w:color="auto"/>
                        <w:bottom w:val="none" w:sz="0" w:space="0" w:color="auto"/>
                        <w:right w:val="none" w:sz="0" w:space="0" w:color="auto"/>
                      </w:divBdr>
                    </w:div>
                  </w:divsChild>
                </w:div>
                <w:div w:id="1852455581">
                  <w:marLeft w:val="0"/>
                  <w:marRight w:val="0"/>
                  <w:marTop w:val="0"/>
                  <w:marBottom w:val="0"/>
                  <w:divBdr>
                    <w:top w:val="none" w:sz="0" w:space="0" w:color="auto"/>
                    <w:left w:val="none" w:sz="0" w:space="0" w:color="auto"/>
                    <w:bottom w:val="none" w:sz="0" w:space="0" w:color="auto"/>
                    <w:right w:val="none" w:sz="0" w:space="0" w:color="auto"/>
                  </w:divBdr>
                  <w:divsChild>
                    <w:div w:id="1673415635">
                      <w:marLeft w:val="0"/>
                      <w:marRight w:val="0"/>
                      <w:marTop w:val="0"/>
                      <w:marBottom w:val="0"/>
                      <w:divBdr>
                        <w:top w:val="none" w:sz="0" w:space="0" w:color="auto"/>
                        <w:left w:val="none" w:sz="0" w:space="0" w:color="auto"/>
                        <w:bottom w:val="none" w:sz="0" w:space="0" w:color="auto"/>
                        <w:right w:val="none" w:sz="0" w:space="0" w:color="auto"/>
                      </w:divBdr>
                    </w:div>
                  </w:divsChild>
                </w:div>
                <w:div w:id="1857427064">
                  <w:marLeft w:val="0"/>
                  <w:marRight w:val="0"/>
                  <w:marTop w:val="0"/>
                  <w:marBottom w:val="0"/>
                  <w:divBdr>
                    <w:top w:val="none" w:sz="0" w:space="0" w:color="auto"/>
                    <w:left w:val="none" w:sz="0" w:space="0" w:color="auto"/>
                    <w:bottom w:val="none" w:sz="0" w:space="0" w:color="auto"/>
                    <w:right w:val="none" w:sz="0" w:space="0" w:color="auto"/>
                  </w:divBdr>
                  <w:divsChild>
                    <w:div w:id="921376035">
                      <w:marLeft w:val="0"/>
                      <w:marRight w:val="0"/>
                      <w:marTop w:val="0"/>
                      <w:marBottom w:val="0"/>
                      <w:divBdr>
                        <w:top w:val="none" w:sz="0" w:space="0" w:color="auto"/>
                        <w:left w:val="none" w:sz="0" w:space="0" w:color="auto"/>
                        <w:bottom w:val="none" w:sz="0" w:space="0" w:color="auto"/>
                        <w:right w:val="none" w:sz="0" w:space="0" w:color="auto"/>
                      </w:divBdr>
                    </w:div>
                  </w:divsChild>
                </w:div>
                <w:div w:id="1903058644">
                  <w:marLeft w:val="0"/>
                  <w:marRight w:val="0"/>
                  <w:marTop w:val="0"/>
                  <w:marBottom w:val="0"/>
                  <w:divBdr>
                    <w:top w:val="none" w:sz="0" w:space="0" w:color="auto"/>
                    <w:left w:val="none" w:sz="0" w:space="0" w:color="auto"/>
                    <w:bottom w:val="none" w:sz="0" w:space="0" w:color="auto"/>
                    <w:right w:val="none" w:sz="0" w:space="0" w:color="auto"/>
                  </w:divBdr>
                  <w:divsChild>
                    <w:div w:id="1254243198">
                      <w:marLeft w:val="0"/>
                      <w:marRight w:val="0"/>
                      <w:marTop w:val="0"/>
                      <w:marBottom w:val="0"/>
                      <w:divBdr>
                        <w:top w:val="none" w:sz="0" w:space="0" w:color="auto"/>
                        <w:left w:val="none" w:sz="0" w:space="0" w:color="auto"/>
                        <w:bottom w:val="none" w:sz="0" w:space="0" w:color="auto"/>
                        <w:right w:val="none" w:sz="0" w:space="0" w:color="auto"/>
                      </w:divBdr>
                    </w:div>
                  </w:divsChild>
                </w:div>
                <w:div w:id="1933078592">
                  <w:marLeft w:val="0"/>
                  <w:marRight w:val="0"/>
                  <w:marTop w:val="0"/>
                  <w:marBottom w:val="0"/>
                  <w:divBdr>
                    <w:top w:val="none" w:sz="0" w:space="0" w:color="auto"/>
                    <w:left w:val="none" w:sz="0" w:space="0" w:color="auto"/>
                    <w:bottom w:val="none" w:sz="0" w:space="0" w:color="auto"/>
                    <w:right w:val="none" w:sz="0" w:space="0" w:color="auto"/>
                  </w:divBdr>
                  <w:divsChild>
                    <w:div w:id="1309746972">
                      <w:marLeft w:val="0"/>
                      <w:marRight w:val="0"/>
                      <w:marTop w:val="0"/>
                      <w:marBottom w:val="0"/>
                      <w:divBdr>
                        <w:top w:val="none" w:sz="0" w:space="0" w:color="auto"/>
                        <w:left w:val="none" w:sz="0" w:space="0" w:color="auto"/>
                        <w:bottom w:val="none" w:sz="0" w:space="0" w:color="auto"/>
                        <w:right w:val="none" w:sz="0" w:space="0" w:color="auto"/>
                      </w:divBdr>
                    </w:div>
                  </w:divsChild>
                </w:div>
                <w:div w:id="1945764471">
                  <w:marLeft w:val="0"/>
                  <w:marRight w:val="0"/>
                  <w:marTop w:val="0"/>
                  <w:marBottom w:val="0"/>
                  <w:divBdr>
                    <w:top w:val="none" w:sz="0" w:space="0" w:color="auto"/>
                    <w:left w:val="none" w:sz="0" w:space="0" w:color="auto"/>
                    <w:bottom w:val="none" w:sz="0" w:space="0" w:color="auto"/>
                    <w:right w:val="none" w:sz="0" w:space="0" w:color="auto"/>
                  </w:divBdr>
                  <w:divsChild>
                    <w:div w:id="341208688">
                      <w:marLeft w:val="0"/>
                      <w:marRight w:val="0"/>
                      <w:marTop w:val="0"/>
                      <w:marBottom w:val="0"/>
                      <w:divBdr>
                        <w:top w:val="none" w:sz="0" w:space="0" w:color="auto"/>
                        <w:left w:val="none" w:sz="0" w:space="0" w:color="auto"/>
                        <w:bottom w:val="none" w:sz="0" w:space="0" w:color="auto"/>
                        <w:right w:val="none" w:sz="0" w:space="0" w:color="auto"/>
                      </w:divBdr>
                    </w:div>
                  </w:divsChild>
                </w:div>
                <w:div w:id="1964731760">
                  <w:marLeft w:val="0"/>
                  <w:marRight w:val="0"/>
                  <w:marTop w:val="0"/>
                  <w:marBottom w:val="0"/>
                  <w:divBdr>
                    <w:top w:val="none" w:sz="0" w:space="0" w:color="auto"/>
                    <w:left w:val="none" w:sz="0" w:space="0" w:color="auto"/>
                    <w:bottom w:val="none" w:sz="0" w:space="0" w:color="auto"/>
                    <w:right w:val="none" w:sz="0" w:space="0" w:color="auto"/>
                  </w:divBdr>
                  <w:divsChild>
                    <w:div w:id="291064156">
                      <w:marLeft w:val="0"/>
                      <w:marRight w:val="0"/>
                      <w:marTop w:val="0"/>
                      <w:marBottom w:val="0"/>
                      <w:divBdr>
                        <w:top w:val="none" w:sz="0" w:space="0" w:color="auto"/>
                        <w:left w:val="none" w:sz="0" w:space="0" w:color="auto"/>
                        <w:bottom w:val="none" w:sz="0" w:space="0" w:color="auto"/>
                        <w:right w:val="none" w:sz="0" w:space="0" w:color="auto"/>
                      </w:divBdr>
                    </w:div>
                  </w:divsChild>
                </w:div>
                <w:div w:id="2050450574">
                  <w:marLeft w:val="0"/>
                  <w:marRight w:val="0"/>
                  <w:marTop w:val="0"/>
                  <w:marBottom w:val="0"/>
                  <w:divBdr>
                    <w:top w:val="none" w:sz="0" w:space="0" w:color="auto"/>
                    <w:left w:val="none" w:sz="0" w:space="0" w:color="auto"/>
                    <w:bottom w:val="none" w:sz="0" w:space="0" w:color="auto"/>
                    <w:right w:val="none" w:sz="0" w:space="0" w:color="auto"/>
                  </w:divBdr>
                  <w:divsChild>
                    <w:div w:id="891497545">
                      <w:marLeft w:val="0"/>
                      <w:marRight w:val="0"/>
                      <w:marTop w:val="0"/>
                      <w:marBottom w:val="0"/>
                      <w:divBdr>
                        <w:top w:val="none" w:sz="0" w:space="0" w:color="auto"/>
                        <w:left w:val="none" w:sz="0" w:space="0" w:color="auto"/>
                        <w:bottom w:val="none" w:sz="0" w:space="0" w:color="auto"/>
                        <w:right w:val="none" w:sz="0" w:space="0" w:color="auto"/>
                      </w:divBdr>
                    </w:div>
                  </w:divsChild>
                </w:div>
                <w:div w:id="2056658404">
                  <w:marLeft w:val="0"/>
                  <w:marRight w:val="0"/>
                  <w:marTop w:val="0"/>
                  <w:marBottom w:val="0"/>
                  <w:divBdr>
                    <w:top w:val="none" w:sz="0" w:space="0" w:color="auto"/>
                    <w:left w:val="none" w:sz="0" w:space="0" w:color="auto"/>
                    <w:bottom w:val="none" w:sz="0" w:space="0" w:color="auto"/>
                    <w:right w:val="none" w:sz="0" w:space="0" w:color="auto"/>
                  </w:divBdr>
                  <w:divsChild>
                    <w:div w:id="634330374">
                      <w:marLeft w:val="0"/>
                      <w:marRight w:val="0"/>
                      <w:marTop w:val="0"/>
                      <w:marBottom w:val="0"/>
                      <w:divBdr>
                        <w:top w:val="none" w:sz="0" w:space="0" w:color="auto"/>
                        <w:left w:val="none" w:sz="0" w:space="0" w:color="auto"/>
                        <w:bottom w:val="none" w:sz="0" w:space="0" w:color="auto"/>
                        <w:right w:val="none" w:sz="0" w:space="0" w:color="auto"/>
                      </w:divBdr>
                    </w:div>
                  </w:divsChild>
                </w:div>
                <w:div w:id="2141417242">
                  <w:marLeft w:val="0"/>
                  <w:marRight w:val="0"/>
                  <w:marTop w:val="0"/>
                  <w:marBottom w:val="0"/>
                  <w:divBdr>
                    <w:top w:val="none" w:sz="0" w:space="0" w:color="auto"/>
                    <w:left w:val="none" w:sz="0" w:space="0" w:color="auto"/>
                    <w:bottom w:val="none" w:sz="0" w:space="0" w:color="auto"/>
                    <w:right w:val="none" w:sz="0" w:space="0" w:color="auto"/>
                  </w:divBdr>
                  <w:divsChild>
                    <w:div w:id="1583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191671">
      <w:bodyDiv w:val="1"/>
      <w:marLeft w:val="0"/>
      <w:marRight w:val="0"/>
      <w:marTop w:val="0"/>
      <w:marBottom w:val="0"/>
      <w:divBdr>
        <w:top w:val="none" w:sz="0" w:space="0" w:color="auto"/>
        <w:left w:val="none" w:sz="0" w:space="0" w:color="auto"/>
        <w:bottom w:val="none" w:sz="0" w:space="0" w:color="auto"/>
        <w:right w:val="none" w:sz="0" w:space="0" w:color="auto"/>
      </w:divBdr>
      <w:divsChild>
        <w:div w:id="51774718">
          <w:marLeft w:val="0"/>
          <w:marRight w:val="0"/>
          <w:marTop w:val="0"/>
          <w:marBottom w:val="0"/>
          <w:divBdr>
            <w:top w:val="none" w:sz="0" w:space="0" w:color="auto"/>
            <w:left w:val="none" w:sz="0" w:space="0" w:color="auto"/>
            <w:bottom w:val="none" w:sz="0" w:space="0" w:color="auto"/>
            <w:right w:val="none" w:sz="0" w:space="0" w:color="auto"/>
          </w:divBdr>
        </w:div>
        <w:div w:id="973365776">
          <w:marLeft w:val="0"/>
          <w:marRight w:val="0"/>
          <w:marTop w:val="0"/>
          <w:marBottom w:val="0"/>
          <w:divBdr>
            <w:top w:val="none" w:sz="0" w:space="0" w:color="auto"/>
            <w:left w:val="none" w:sz="0" w:space="0" w:color="auto"/>
            <w:bottom w:val="none" w:sz="0" w:space="0" w:color="auto"/>
            <w:right w:val="none" w:sz="0" w:space="0" w:color="auto"/>
          </w:divBdr>
        </w:div>
      </w:divsChild>
    </w:div>
    <w:div w:id="648679514">
      <w:bodyDiv w:val="1"/>
      <w:marLeft w:val="0"/>
      <w:marRight w:val="0"/>
      <w:marTop w:val="0"/>
      <w:marBottom w:val="0"/>
      <w:divBdr>
        <w:top w:val="none" w:sz="0" w:space="0" w:color="auto"/>
        <w:left w:val="none" w:sz="0" w:space="0" w:color="auto"/>
        <w:bottom w:val="none" w:sz="0" w:space="0" w:color="auto"/>
        <w:right w:val="none" w:sz="0" w:space="0" w:color="auto"/>
      </w:divBdr>
      <w:divsChild>
        <w:div w:id="240990423">
          <w:marLeft w:val="0"/>
          <w:marRight w:val="0"/>
          <w:marTop w:val="0"/>
          <w:marBottom w:val="0"/>
          <w:divBdr>
            <w:top w:val="none" w:sz="0" w:space="0" w:color="auto"/>
            <w:left w:val="none" w:sz="0" w:space="0" w:color="auto"/>
            <w:bottom w:val="none" w:sz="0" w:space="0" w:color="auto"/>
            <w:right w:val="none" w:sz="0" w:space="0" w:color="auto"/>
          </w:divBdr>
          <w:divsChild>
            <w:div w:id="79179169">
              <w:marLeft w:val="0"/>
              <w:marRight w:val="0"/>
              <w:marTop w:val="0"/>
              <w:marBottom w:val="0"/>
              <w:divBdr>
                <w:top w:val="none" w:sz="0" w:space="0" w:color="auto"/>
                <w:left w:val="none" w:sz="0" w:space="0" w:color="auto"/>
                <w:bottom w:val="none" w:sz="0" w:space="0" w:color="auto"/>
                <w:right w:val="none" w:sz="0" w:space="0" w:color="auto"/>
              </w:divBdr>
            </w:div>
            <w:div w:id="583951257">
              <w:marLeft w:val="0"/>
              <w:marRight w:val="0"/>
              <w:marTop w:val="0"/>
              <w:marBottom w:val="0"/>
              <w:divBdr>
                <w:top w:val="none" w:sz="0" w:space="0" w:color="auto"/>
                <w:left w:val="none" w:sz="0" w:space="0" w:color="auto"/>
                <w:bottom w:val="none" w:sz="0" w:space="0" w:color="auto"/>
                <w:right w:val="none" w:sz="0" w:space="0" w:color="auto"/>
              </w:divBdr>
            </w:div>
            <w:div w:id="1660038398">
              <w:marLeft w:val="0"/>
              <w:marRight w:val="0"/>
              <w:marTop w:val="0"/>
              <w:marBottom w:val="0"/>
              <w:divBdr>
                <w:top w:val="none" w:sz="0" w:space="0" w:color="auto"/>
                <w:left w:val="none" w:sz="0" w:space="0" w:color="auto"/>
                <w:bottom w:val="none" w:sz="0" w:space="0" w:color="auto"/>
                <w:right w:val="none" w:sz="0" w:space="0" w:color="auto"/>
              </w:divBdr>
            </w:div>
          </w:divsChild>
        </w:div>
        <w:div w:id="1288780887">
          <w:marLeft w:val="0"/>
          <w:marRight w:val="0"/>
          <w:marTop w:val="0"/>
          <w:marBottom w:val="0"/>
          <w:divBdr>
            <w:top w:val="none" w:sz="0" w:space="0" w:color="auto"/>
            <w:left w:val="none" w:sz="0" w:space="0" w:color="auto"/>
            <w:bottom w:val="none" w:sz="0" w:space="0" w:color="auto"/>
            <w:right w:val="none" w:sz="0" w:space="0" w:color="auto"/>
          </w:divBdr>
        </w:div>
        <w:div w:id="1560743910">
          <w:marLeft w:val="0"/>
          <w:marRight w:val="0"/>
          <w:marTop w:val="0"/>
          <w:marBottom w:val="0"/>
          <w:divBdr>
            <w:top w:val="none" w:sz="0" w:space="0" w:color="auto"/>
            <w:left w:val="none" w:sz="0" w:space="0" w:color="auto"/>
            <w:bottom w:val="none" w:sz="0" w:space="0" w:color="auto"/>
            <w:right w:val="none" w:sz="0" w:space="0" w:color="auto"/>
          </w:divBdr>
          <w:divsChild>
            <w:div w:id="686250419">
              <w:marLeft w:val="0"/>
              <w:marRight w:val="0"/>
              <w:marTop w:val="0"/>
              <w:marBottom w:val="0"/>
              <w:divBdr>
                <w:top w:val="none" w:sz="0" w:space="0" w:color="auto"/>
                <w:left w:val="none" w:sz="0" w:space="0" w:color="auto"/>
                <w:bottom w:val="none" w:sz="0" w:space="0" w:color="auto"/>
                <w:right w:val="none" w:sz="0" w:space="0" w:color="auto"/>
              </w:divBdr>
            </w:div>
            <w:div w:id="1498617613">
              <w:marLeft w:val="0"/>
              <w:marRight w:val="0"/>
              <w:marTop w:val="0"/>
              <w:marBottom w:val="0"/>
              <w:divBdr>
                <w:top w:val="none" w:sz="0" w:space="0" w:color="auto"/>
                <w:left w:val="none" w:sz="0" w:space="0" w:color="auto"/>
                <w:bottom w:val="none" w:sz="0" w:space="0" w:color="auto"/>
                <w:right w:val="none" w:sz="0" w:space="0" w:color="auto"/>
              </w:divBdr>
            </w:div>
            <w:div w:id="1921402489">
              <w:marLeft w:val="0"/>
              <w:marRight w:val="0"/>
              <w:marTop w:val="0"/>
              <w:marBottom w:val="0"/>
              <w:divBdr>
                <w:top w:val="none" w:sz="0" w:space="0" w:color="auto"/>
                <w:left w:val="none" w:sz="0" w:space="0" w:color="auto"/>
                <w:bottom w:val="none" w:sz="0" w:space="0" w:color="auto"/>
                <w:right w:val="none" w:sz="0" w:space="0" w:color="auto"/>
              </w:divBdr>
            </w:div>
          </w:divsChild>
        </w:div>
        <w:div w:id="1869878568">
          <w:marLeft w:val="0"/>
          <w:marRight w:val="0"/>
          <w:marTop w:val="0"/>
          <w:marBottom w:val="0"/>
          <w:divBdr>
            <w:top w:val="none" w:sz="0" w:space="0" w:color="auto"/>
            <w:left w:val="none" w:sz="0" w:space="0" w:color="auto"/>
            <w:bottom w:val="none" w:sz="0" w:space="0" w:color="auto"/>
            <w:right w:val="none" w:sz="0" w:space="0" w:color="auto"/>
          </w:divBdr>
          <w:divsChild>
            <w:div w:id="1092774415">
              <w:marLeft w:val="0"/>
              <w:marRight w:val="0"/>
              <w:marTop w:val="0"/>
              <w:marBottom w:val="0"/>
              <w:divBdr>
                <w:top w:val="none" w:sz="0" w:space="0" w:color="auto"/>
                <w:left w:val="none" w:sz="0" w:space="0" w:color="auto"/>
                <w:bottom w:val="none" w:sz="0" w:space="0" w:color="auto"/>
                <w:right w:val="none" w:sz="0" w:space="0" w:color="auto"/>
              </w:divBdr>
            </w:div>
            <w:div w:id="16468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06484">
      <w:bodyDiv w:val="1"/>
      <w:marLeft w:val="0"/>
      <w:marRight w:val="0"/>
      <w:marTop w:val="0"/>
      <w:marBottom w:val="0"/>
      <w:divBdr>
        <w:top w:val="none" w:sz="0" w:space="0" w:color="auto"/>
        <w:left w:val="none" w:sz="0" w:space="0" w:color="auto"/>
        <w:bottom w:val="none" w:sz="0" w:space="0" w:color="auto"/>
        <w:right w:val="none" w:sz="0" w:space="0" w:color="auto"/>
      </w:divBdr>
      <w:divsChild>
        <w:div w:id="455948842">
          <w:marLeft w:val="0"/>
          <w:marRight w:val="0"/>
          <w:marTop w:val="0"/>
          <w:marBottom w:val="0"/>
          <w:divBdr>
            <w:top w:val="none" w:sz="0" w:space="0" w:color="auto"/>
            <w:left w:val="none" w:sz="0" w:space="0" w:color="auto"/>
            <w:bottom w:val="none" w:sz="0" w:space="0" w:color="auto"/>
            <w:right w:val="none" w:sz="0" w:space="0" w:color="auto"/>
          </w:divBdr>
        </w:div>
        <w:div w:id="570770043">
          <w:marLeft w:val="0"/>
          <w:marRight w:val="0"/>
          <w:marTop w:val="0"/>
          <w:marBottom w:val="0"/>
          <w:divBdr>
            <w:top w:val="none" w:sz="0" w:space="0" w:color="auto"/>
            <w:left w:val="none" w:sz="0" w:space="0" w:color="auto"/>
            <w:bottom w:val="none" w:sz="0" w:space="0" w:color="auto"/>
            <w:right w:val="none" w:sz="0" w:space="0" w:color="auto"/>
          </w:divBdr>
        </w:div>
        <w:div w:id="677082124">
          <w:marLeft w:val="0"/>
          <w:marRight w:val="0"/>
          <w:marTop w:val="0"/>
          <w:marBottom w:val="0"/>
          <w:divBdr>
            <w:top w:val="none" w:sz="0" w:space="0" w:color="auto"/>
            <w:left w:val="none" w:sz="0" w:space="0" w:color="auto"/>
            <w:bottom w:val="none" w:sz="0" w:space="0" w:color="auto"/>
            <w:right w:val="none" w:sz="0" w:space="0" w:color="auto"/>
          </w:divBdr>
        </w:div>
        <w:div w:id="753629836">
          <w:marLeft w:val="0"/>
          <w:marRight w:val="0"/>
          <w:marTop w:val="0"/>
          <w:marBottom w:val="0"/>
          <w:divBdr>
            <w:top w:val="none" w:sz="0" w:space="0" w:color="auto"/>
            <w:left w:val="none" w:sz="0" w:space="0" w:color="auto"/>
            <w:bottom w:val="none" w:sz="0" w:space="0" w:color="auto"/>
            <w:right w:val="none" w:sz="0" w:space="0" w:color="auto"/>
          </w:divBdr>
        </w:div>
        <w:div w:id="793985741">
          <w:marLeft w:val="0"/>
          <w:marRight w:val="0"/>
          <w:marTop w:val="0"/>
          <w:marBottom w:val="0"/>
          <w:divBdr>
            <w:top w:val="none" w:sz="0" w:space="0" w:color="auto"/>
            <w:left w:val="none" w:sz="0" w:space="0" w:color="auto"/>
            <w:bottom w:val="none" w:sz="0" w:space="0" w:color="auto"/>
            <w:right w:val="none" w:sz="0" w:space="0" w:color="auto"/>
          </w:divBdr>
        </w:div>
        <w:div w:id="1217667123">
          <w:marLeft w:val="0"/>
          <w:marRight w:val="0"/>
          <w:marTop w:val="0"/>
          <w:marBottom w:val="0"/>
          <w:divBdr>
            <w:top w:val="none" w:sz="0" w:space="0" w:color="auto"/>
            <w:left w:val="none" w:sz="0" w:space="0" w:color="auto"/>
            <w:bottom w:val="none" w:sz="0" w:space="0" w:color="auto"/>
            <w:right w:val="none" w:sz="0" w:space="0" w:color="auto"/>
          </w:divBdr>
        </w:div>
        <w:div w:id="1259947926">
          <w:marLeft w:val="0"/>
          <w:marRight w:val="0"/>
          <w:marTop w:val="0"/>
          <w:marBottom w:val="0"/>
          <w:divBdr>
            <w:top w:val="none" w:sz="0" w:space="0" w:color="auto"/>
            <w:left w:val="none" w:sz="0" w:space="0" w:color="auto"/>
            <w:bottom w:val="none" w:sz="0" w:space="0" w:color="auto"/>
            <w:right w:val="none" w:sz="0" w:space="0" w:color="auto"/>
          </w:divBdr>
        </w:div>
        <w:div w:id="1271352680">
          <w:marLeft w:val="0"/>
          <w:marRight w:val="0"/>
          <w:marTop w:val="0"/>
          <w:marBottom w:val="0"/>
          <w:divBdr>
            <w:top w:val="none" w:sz="0" w:space="0" w:color="auto"/>
            <w:left w:val="none" w:sz="0" w:space="0" w:color="auto"/>
            <w:bottom w:val="none" w:sz="0" w:space="0" w:color="auto"/>
            <w:right w:val="none" w:sz="0" w:space="0" w:color="auto"/>
          </w:divBdr>
        </w:div>
        <w:div w:id="1328170225">
          <w:marLeft w:val="0"/>
          <w:marRight w:val="0"/>
          <w:marTop w:val="0"/>
          <w:marBottom w:val="0"/>
          <w:divBdr>
            <w:top w:val="none" w:sz="0" w:space="0" w:color="auto"/>
            <w:left w:val="none" w:sz="0" w:space="0" w:color="auto"/>
            <w:bottom w:val="none" w:sz="0" w:space="0" w:color="auto"/>
            <w:right w:val="none" w:sz="0" w:space="0" w:color="auto"/>
          </w:divBdr>
        </w:div>
        <w:div w:id="1358046573">
          <w:marLeft w:val="0"/>
          <w:marRight w:val="0"/>
          <w:marTop w:val="0"/>
          <w:marBottom w:val="0"/>
          <w:divBdr>
            <w:top w:val="none" w:sz="0" w:space="0" w:color="auto"/>
            <w:left w:val="none" w:sz="0" w:space="0" w:color="auto"/>
            <w:bottom w:val="none" w:sz="0" w:space="0" w:color="auto"/>
            <w:right w:val="none" w:sz="0" w:space="0" w:color="auto"/>
          </w:divBdr>
        </w:div>
        <w:div w:id="1386830537">
          <w:marLeft w:val="0"/>
          <w:marRight w:val="0"/>
          <w:marTop w:val="0"/>
          <w:marBottom w:val="0"/>
          <w:divBdr>
            <w:top w:val="none" w:sz="0" w:space="0" w:color="auto"/>
            <w:left w:val="none" w:sz="0" w:space="0" w:color="auto"/>
            <w:bottom w:val="none" w:sz="0" w:space="0" w:color="auto"/>
            <w:right w:val="none" w:sz="0" w:space="0" w:color="auto"/>
          </w:divBdr>
        </w:div>
        <w:div w:id="1392147683">
          <w:marLeft w:val="0"/>
          <w:marRight w:val="0"/>
          <w:marTop w:val="0"/>
          <w:marBottom w:val="0"/>
          <w:divBdr>
            <w:top w:val="none" w:sz="0" w:space="0" w:color="auto"/>
            <w:left w:val="none" w:sz="0" w:space="0" w:color="auto"/>
            <w:bottom w:val="none" w:sz="0" w:space="0" w:color="auto"/>
            <w:right w:val="none" w:sz="0" w:space="0" w:color="auto"/>
          </w:divBdr>
        </w:div>
        <w:div w:id="1509832008">
          <w:marLeft w:val="0"/>
          <w:marRight w:val="0"/>
          <w:marTop w:val="0"/>
          <w:marBottom w:val="0"/>
          <w:divBdr>
            <w:top w:val="none" w:sz="0" w:space="0" w:color="auto"/>
            <w:left w:val="none" w:sz="0" w:space="0" w:color="auto"/>
            <w:bottom w:val="none" w:sz="0" w:space="0" w:color="auto"/>
            <w:right w:val="none" w:sz="0" w:space="0" w:color="auto"/>
          </w:divBdr>
        </w:div>
        <w:div w:id="1551377369">
          <w:marLeft w:val="0"/>
          <w:marRight w:val="0"/>
          <w:marTop w:val="0"/>
          <w:marBottom w:val="0"/>
          <w:divBdr>
            <w:top w:val="none" w:sz="0" w:space="0" w:color="auto"/>
            <w:left w:val="none" w:sz="0" w:space="0" w:color="auto"/>
            <w:bottom w:val="none" w:sz="0" w:space="0" w:color="auto"/>
            <w:right w:val="none" w:sz="0" w:space="0" w:color="auto"/>
          </w:divBdr>
        </w:div>
        <w:div w:id="1730348378">
          <w:marLeft w:val="0"/>
          <w:marRight w:val="0"/>
          <w:marTop w:val="0"/>
          <w:marBottom w:val="0"/>
          <w:divBdr>
            <w:top w:val="none" w:sz="0" w:space="0" w:color="auto"/>
            <w:left w:val="none" w:sz="0" w:space="0" w:color="auto"/>
            <w:bottom w:val="none" w:sz="0" w:space="0" w:color="auto"/>
            <w:right w:val="none" w:sz="0" w:space="0" w:color="auto"/>
          </w:divBdr>
        </w:div>
        <w:div w:id="1762948333">
          <w:marLeft w:val="0"/>
          <w:marRight w:val="0"/>
          <w:marTop w:val="0"/>
          <w:marBottom w:val="0"/>
          <w:divBdr>
            <w:top w:val="none" w:sz="0" w:space="0" w:color="auto"/>
            <w:left w:val="none" w:sz="0" w:space="0" w:color="auto"/>
            <w:bottom w:val="none" w:sz="0" w:space="0" w:color="auto"/>
            <w:right w:val="none" w:sz="0" w:space="0" w:color="auto"/>
          </w:divBdr>
        </w:div>
        <w:div w:id="1968008862">
          <w:marLeft w:val="0"/>
          <w:marRight w:val="0"/>
          <w:marTop w:val="0"/>
          <w:marBottom w:val="0"/>
          <w:divBdr>
            <w:top w:val="none" w:sz="0" w:space="0" w:color="auto"/>
            <w:left w:val="none" w:sz="0" w:space="0" w:color="auto"/>
            <w:bottom w:val="none" w:sz="0" w:space="0" w:color="auto"/>
            <w:right w:val="none" w:sz="0" w:space="0" w:color="auto"/>
          </w:divBdr>
        </w:div>
        <w:div w:id="1975477506">
          <w:marLeft w:val="0"/>
          <w:marRight w:val="0"/>
          <w:marTop w:val="0"/>
          <w:marBottom w:val="0"/>
          <w:divBdr>
            <w:top w:val="none" w:sz="0" w:space="0" w:color="auto"/>
            <w:left w:val="none" w:sz="0" w:space="0" w:color="auto"/>
            <w:bottom w:val="none" w:sz="0" w:space="0" w:color="auto"/>
            <w:right w:val="none" w:sz="0" w:space="0" w:color="auto"/>
          </w:divBdr>
        </w:div>
        <w:div w:id="2010211223">
          <w:marLeft w:val="0"/>
          <w:marRight w:val="0"/>
          <w:marTop w:val="0"/>
          <w:marBottom w:val="0"/>
          <w:divBdr>
            <w:top w:val="none" w:sz="0" w:space="0" w:color="auto"/>
            <w:left w:val="none" w:sz="0" w:space="0" w:color="auto"/>
            <w:bottom w:val="none" w:sz="0" w:space="0" w:color="auto"/>
            <w:right w:val="none" w:sz="0" w:space="0" w:color="auto"/>
          </w:divBdr>
        </w:div>
        <w:div w:id="2123842830">
          <w:marLeft w:val="0"/>
          <w:marRight w:val="0"/>
          <w:marTop w:val="0"/>
          <w:marBottom w:val="0"/>
          <w:divBdr>
            <w:top w:val="none" w:sz="0" w:space="0" w:color="auto"/>
            <w:left w:val="none" w:sz="0" w:space="0" w:color="auto"/>
            <w:bottom w:val="none" w:sz="0" w:space="0" w:color="auto"/>
            <w:right w:val="none" w:sz="0" w:space="0" w:color="auto"/>
          </w:divBdr>
        </w:div>
      </w:divsChild>
    </w:div>
    <w:div w:id="1110008467">
      <w:bodyDiv w:val="1"/>
      <w:marLeft w:val="0"/>
      <w:marRight w:val="0"/>
      <w:marTop w:val="0"/>
      <w:marBottom w:val="0"/>
      <w:divBdr>
        <w:top w:val="none" w:sz="0" w:space="0" w:color="auto"/>
        <w:left w:val="none" w:sz="0" w:space="0" w:color="auto"/>
        <w:bottom w:val="none" w:sz="0" w:space="0" w:color="auto"/>
        <w:right w:val="none" w:sz="0" w:space="0" w:color="auto"/>
      </w:divBdr>
    </w:div>
    <w:div w:id="1393432656">
      <w:bodyDiv w:val="1"/>
      <w:marLeft w:val="0"/>
      <w:marRight w:val="0"/>
      <w:marTop w:val="0"/>
      <w:marBottom w:val="0"/>
      <w:divBdr>
        <w:top w:val="none" w:sz="0" w:space="0" w:color="auto"/>
        <w:left w:val="none" w:sz="0" w:space="0" w:color="auto"/>
        <w:bottom w:val="none" w:sz="0" w:space="0" w:color="auto"/>
        <w:right w:val="none" w:sz="0" w:space="0" w:color="auto"/>
      </w:divBdr>
    </w:div>
    <w:div w:id="1492599027">
      <w:bodyDiv w:val="1"/>
      <w:marLeft w:val="0"/>
      <w:marRight w:val="0"/>
      <w:marTop w:val="0"/>
      <w:marBottom w:val="0"/>
      <w:divBdr>
        <w:top w:val="none" w:sz="0" w:space="0" w:color="auto"/>
        <w:left w:val="none" w:sz="0" w:space="0" w:color="auto"/>
        <w:bottom w:val="none" w:sz="0" w:space="0" w:color="auto"/>
        <w:right w:val="none" w:sz="0" w:space="0" w:color="auto"/>
      </w:divBdr>
      <w:divsChild>
        <w:div w:id="4404988">
          <w:marLeft w:val="0"/>
          <w:marRight w:val="0"/>
          <w:marTop w:val="0"/>
          <w:marBottom w:val="0"/>
          <w:divBdr>
            <w:top w:val="none" w:sz="0" w:space="0" w:color="auto"/>
            <w:left w:val="none" w:sz="0" w:space="0" w:color="auto"/>
            <w:bottom w:val="none" w:sz="0" w:space="0" w:color="auto"/>
            <w:right w:val="none" w:sz="0" w:space="0" w:color="auto"/>
          </w:divBdr>
        </w:div>
        <w:div w:id="195506510">
          <w:marLeft w:val="0"/>
          <w:marRight w:val="0"/>
          <w:marTop w:val="0"/>
          <w:marBottom w:val="0"/>
          <w:divBdr>
            <w:top w:val="none" w:sz="0" w:space="0" w:color="auto"/>
            <w:left w:val="none" w:sz="0" w:space="0" w:color="auto"/>
            <w:bottom w:val="none" w:sz="0" w:space="0" w:color="auto"/>
            <w:right w:val="none" w:sz="0" w:space="0" w:color="auto"/>
          </w:divBdr>
        </w:div>
        <w:div w:id="392851155">
          <w:marLeft w:val="0"/>
          <w:marRight w:val="0"/>
          <w:marTop w:val="0"/>
          <w:marBottom w:val="0"/>
          <w:divBdr>
            <w:top w:val="none" w:sz="0" w:space="0" w:color="auto"/>
            <w:left w:val="none" w:sz="0" w:space="0" w:color="auto"/>
            <w:bottom w:val="none" w:sz="0" w:space="0" w:color="auto"/>
            <w:right w:val="none" w:sz="0" w:space="0" w:color="auto"/>
          </w:divBdr>
        </w:div>
        <w:div w:id="426731021">
          <w:marLeft w:val="0"/>
          <w:marRight w:val="0"/>
          <w:marTop w:val="0"/>
          <w:marBottom w:val="0"/>
          <w:divBdr>
            <w:top w:val="none" w:sz="0" w:space="0" w:color="auto"/>
            <w:left w:val="none" w:sz="0" w:space="0" w:color="auto"/>
            <w:bottom w:val="none" w:sz="0" w:space="0" w:color="auto"/>
            <w:right w:val="none" w:sz="0" w:space="0" w:color="auto"/>
          </w:divBdr>
        </w:div>
        <w:div w:id="498273375">
          <w:marLeft w:val="0"/>
          <w:marRight w:val="0"/>
          <w:marTop w:val="0"/>
          <w:marBottom w:val="0"/>
          <w:divBdr>
            <w:top w:val="none" w:sz="0" w:space="0" w:color="auto"/>
            <w:left w:val="none" w:sz="0" w:space="0" w:color="auto"/>
            <w:bottom w:val="none" w:sz="0" w:space="0" w:color="auto"/>
            <w:right w:val="none" w:sz="0" w:space="0" w:color="auto"/>
          </w:divBdr>
        </w:div>
        <w:div w:id="569115671">
          <w:marLeft w:val="0"/>
          <w:marRight w:val="0"/>
          <w:marTop w:val="0"/>
          <w:marBottom w:val="0"/>
          <w:divBdr>
            <w:top w:val="none" w:sz="0" w:space="0" w:color="auto"/>
            <w:left w:val="none" w:sz="0" w:space="0" w:color="auto"/>
            <w:bottom w:val="none" w:sz="0" w:space="0" w:color="auto"/>
            <w:right w:val="none" w:sz="0" w:space="0" w:color="auto"/>
          </w:divBdr>
        </w:div>
        <w:div w:id="661086707">
          <w:marLeft w:val="0"/>
          <w:marRight w:val="0"/>
          <w:marTop w:val="0"/>
          <w:marBottom w:val="0"/>
          <w:divBdr>
            <w:top w:val="none" w:sz="0" w:space="0" w:color="auto"/>
            <w:left w:val="none" w:sz="0" w:space="0" w:color="auto"/>
            <w:bottom w:val="none" w:sz="0" w:space="0" w:color="auto"/>
            <w:right w:val="none" w:sz="0" w:space="0" w:color="auto"/>
          </w:divBdr>
        </w:div>
        <w:div w:id="699085466">
          <w:marLeft w:val="0"/>
          <w:marRight w:val="0"/>
          <w:marTop w:val="0"/>
          <w:marBottom w:val="0"/>
          <w:divBdr>
            <w:top w:val="none" w:sz="0" w:space="0" w:color="auto"/>
            <w:left w:val="none" w:sz="0" w:space="0" w:color="auto"/>
            <w:bottom w:val="none" w:sz="0" w:space="0" w:color="auto"/>
            <w:right w:val="none" w:sz="0" w:space="0" w:color="auto"/>
          </w:divBdr>
        </w:div>
        <w:div w:id="752898811">
          <w:marLeft w:val="0"/>
          <w:marRight w:val="0"/>
          <w:marTop w:val="0"/>
          <w:marBottom w:val="0"/>
          <w:divBdr>
            <w:top w:val="none" w:sz="0" w:space="0" w:color="auto"/>
            <w:left w:val="none" w:sz="0" w:space="0" w:color="auto"/>
            <w:bottom w:val="none" w:sz="0" w:space="0" w:color="auto"/>
            <w:right w:val="none" w:sz="0" w:space="0" w:color="auto"/>
          </w:divBdr>
        </w:div>
        <w:div w:id="1118988903">
          <w:marLeft w:val="0"/>
          <w:marRight w:val="0"/>
          <w:marTop w:val="0"/>
          <w:marBottom w:val="0"/>
          <w:divBdr>
            <w:top w:val="none" w:sz="0" w:space="0" w:color="auto"/>
            <w:left w:val="none" w:sz="0" w:space="0" w:color="auto"/>
            <w:bottom w:val="none" w:sz="0" w:space="0" w:color="auto"/>
            <w:right w:val="none" w:sz="0" w:space="0" w:color="auto"/>
          </w:divBdr>
        </w:div>
        <w:div w:id="1127816162">
          <w:marLeft w:val="0"/>
          <w:marRight w:val="0"/>
          <w:marTop w:val="0"/>
          <w:marBottom w:val="0"/>
          <w:divBdr>
            <w:top w:val="none" w:sz="0" w:space="0" w:color="auto"/>
            <w:left w:val="none" w:sz="0" w:space="0" w:color="auto"/>
            <w:bottom w:val="none" w:sz="0" w:space="0" w:color="auto"/>
            <w:right w:val="none" w:sz="0" w:space="0" w:color="auto"/>
          </w:divBdr>
        </w:div>
        <w:div w:id="1236479675">
          <w:marLeft w:val="0"/>
          <w:marRight w:val="0"/>
          <w:marTop w:val="0"/>
          <w:marBottom w:val="0"/>
          <w:divBdr>
            <w:top w:val="none" w:sz="0" w:space="0" w:color="auto"/>
            <w:left w:val="none" w:sz="0" w:space="0" w:color="auto"/>
            <w:bottom w:val="none" w:sz="0" w:space="0" w:color="auto"/>
            <w:right w:val="none" w:sz="0" w:space="0" w:color="auto"/>
          </w:divBdr>
        </w:div>
        <w:div w:id="1460609099">
          <w:marLeft w:val="0"/>
          <w:marRight w:val="0"/>
          <w:marTop w:val="0"/>
          <w:marBottom w:val="0"/>
          <w:divBdr>
            <w:top w:val="none" w:sz="0" w:space="0" w:color="auto"/>
            <w:left w:val="none" w:sz="0" w:space="0" w:color="auto"/>
            <w:bottom w:val="none" w:sz="0" w:space="0" w:color="auto"/>
            <w:right w:val="none" w:sz="0" w:space="0" w:color="auto"/>
          </w:divBdr>
        </w:div>
        <w:div w:id="1529686538">
          <w:marLeft w:val="0"/>
          <w:marRight w:val="0"/>
          <w:marTop w:val="0"/>
          <w:marBottom w:val="0"/>
          <w:divBdr>
            <w:top w:val="none" w:sz="0" w:space="0" w:color="auto"/>
            <w:left w:val="none" w:sz="0" w:space="0" w:color="auto"/>
            <w:bottom w:val="none" w:sz="0" w:space="0" w:color="auto"/>
            <w:right w:val="none" w:sz="0" w:space="0" w:color="auto"/>
          </w:divBdr>
        </w:div>
        <w:div w:id="1608806792">
          <w:marLeft w:val="0"/>
          <w:marRight w:val="0"/>
          <w:marTop w:val="0"/>
          <w:marBottom w:val="0"/>
          <w:divBdr>
            <w:top w:val="none" w:sz="0" w:space="0" w:color="auto"/>
            <w:left w:val="none" w:sz="0" w:space="0" w:color="auto"/>
            <w:bottom w:val="none" w:sz="0" w:space="0" w:color="auto"/>
            <w:right w:val="none" w:sz="0" w:space="0" w:color="auto"/>
          </w:divBdr>
        </w:div>
        <w:div w:id="1690133886">
          <w:marLeft w:val="0"/>
          <w:marRight w:val="0"/>
          <w:marTop w:val="0"/>
          <w:marBottom w:val="0"/>
          <w:divBdr>
            <w:top w:val="none" w:sz="0" w:space="0" w:color="auto"/>
            <w:left w:val="none" w:sz="0" w:space="0" w:color="auto"/>
            <w:bottom w:val="none" w:sz="0" w:space="0" w:color="auto"/>
            <w:right w:val="none" w:sz="0" w:space="0" w:color="auto"/>
          </w:divBdr>
        </w:div>
        <w:div w:id="1764296440">
          <w:marLeft w:val="0"/>
          <w:marRight w:val="0"/>
          <w:marTop w:val="0"/>
          <w:marBottom w:val="0"/>
          <w:divBdr>
            <w:top w:val="none" w:sz="0" w:space="0" w:color="auto"/>
            <w:left w:val="none" w:sz="0" w:space="0" w:color="auto"/>
            <w:bottom w:val="none" w:sz="0" w:space="0" w:color="auto"/>
            <w:right w:val="none" w:sz="0" w:space="0" w:color="auto"/>
          </w:divBdr>
        </w:div>
        <w:div w:id="1815945529">
          <w:marLeft w:val="0"/>
          <w:marRight w:val="0"/>
          <w:marTop w:val="0"/>
          <w:marBottom w:val="0"/>
          <w:divBdr>
            <w:top w:val="none" w:sz="0" w:space="0" w:color="auto"/>
            <w:left w:val="none" w:sz="0" w:space="0" w:color="auto"/>
            <w:bottom w:val="none" w:sz="0" w:space="0" w:color="auto"/>
            <w:right w:val="none" w:sz="0" w:space="0" w:color="auto"/>
          </w:divBdr>
        </w:div>
        <w:div w:id="1977028352">
          <w:marLeft w:val="0"/>
          <w:marRight w:val="0"/>
          <w:marTop w:val="0"/>
          <w:marBottom w:val="0"/>
          <w:divBdr>
            <w:top w:val="none" w:sz="0" w:space="0" w:color="auto"/>
            <w:left w:val="none" w:sz="0" w:space="0" w:color="auto"/>
            <w:bottom w:val="none" w:sz="0" w:space="0" w:color="auto"/>
            <w:right w:val="none" w:sz="0" w:space="0" w:color="auto"/>
          </w:divBdr>
        </w:div>
        <w:div w:id="2095935055">
          <w:marLeft w:val="0"/>
          <w:marRight w:val="0"/>
          <w:marTop w:val="0"/>
          <w:marBottom w:val="0"/>
          <w:divBdr>
            <w:top w:val="none" w:sz="0" w:space="0" w:color="auto"/>
            <w:left w:val="none" w:sz="0" w:space="0" w:color="auto"/>
            <w:bottom w:val="none" w:sz="0" w:space="0" w:color="auto"/>
            <w:right w:val="none" w:sz="0" w:space="0" w:color="auto"/>
          </w:divBdr>
        </w:div>
      </w:divsChild>
    </w:div>
    <w:div w:id="1805736973">
      <w:bodyDiv w:val="1"/>
      <w:marLeft w:val="0"/>
      <w:marRight w:val="0"/>
      <w:marTop w:val="0"/>
      <w:marBottom w:val="0"/>
      <w:divBdr>
        <w:top w:val="none" w:sz="0" w:space="0" w:color="auto"/>
        <w:left w:val="none" w:sz="0" w:space="0" w:color="auto"/>
        <w:bottom w:val="none" w:sz="0" w:space="0" w:color="auto"/>
        <w:right w:val="none" w:sz="0" w:space="0" w:color="auto"/>
      </w:divBdr>
    </w:div>
    <w:div w:id="1882203744">
      <w:bodyDiv w:val="1"/>
      <w:marLeft w:val="0"/>
      <w:marRight w:val="0"/>
      <w:marTop w:val="0"/>
      <w:marBottom w:val="0"/>
      <w:divBdr>
        <w:top w:val="none" w:sz="0" w:space="0" w:color="auto"/>
        <w:left w:val="none" w:sz="0" w:space="0" w:color="auto"/>
        <w:bottom w:val="none" w:sz="0" w:space="0" w:color="auto"/>
        <w:right w:val="none" w:sz="0" w:space="0" w:color="auto"/>
      </w:divBdr>
    </w:div>
    <w:div w:id="1914463619">
      <w:bodyDiv w:val="1"/>
      <w:marLeft w:val="0"/>
      <w:marRight w:val="0"/>
      <w:marTop w:val="0"/>
      <w:marBottom w:val="0"/>
      <w:divBdr>
        <w:top w:val="none" w:sz="0" w:space="0" w:color="auto"/>
        <w:left w:val="none" w:sz="0" w:space="0" w:color="auto"/>
        <w:bottom w:val="none" w:sz="0" w:space="0" w:color="auto"/>
        <w:right w:val="none" w:sz="0" w:space="0" w:color="auto"/>
      </w:divBdr>
      <w:divsChild>
        <w:div w:id="11535815">
          <w:marLeft w:val="0"/>
          <w:marRight w:val="0"/>
          <w:marTop w:val="0"/>
          <w:marBottom w:val="0"/>
          <w:divBdr>
            <w:top w:val="none" w:sz="0" w:space="0" w:color="auto"/>
            <w:left w:val="none" w:sz="0" w:space="0" w:color="auto"/>
            <w:bottom w:val="none" w:sz="0" w:space="0" w:color="auto"/>
            <w:right w:val="none" w:sz="0" w:space="0" w:color="auto"/>
          </w:divBdr>
        </w:div>
        <w:div w:id="310604130">
          <w:marLeft w:val="0"/>
          <w:marRight w:val="0"/>
          <w:marTop w:val="0"/>
          <w:marBottom w:val="0"/>
          <w:divBdr>
            <w:top w:val="none" w:sz="0" w:space="0" w:color="auto"/>
            <w:left w:val="none" w:sz="0" w:space="0" w:color="auto"/>
            <w:bottom w:val="none" w:sz="0" w:space="0" w:color="auto"/>
            <w:right w:val="none" w:sz="0" w:space="0" w:color="auto"/>
          </w:divBdr>
        </w:div>
        <w:div w:id="335544980">
          <w:marLeft w:val="0"/>
          <w:marRight w:val="0"/>
          <w:marTop w:val="0"/>
          <w:marBottom w:val="0"/>
          <w:divBdr>
            <w:top w:val="none" w:sz="0" w:space="0" w:color="auto"/>
            <w:left w:val="none" w:sz="0" w:space="0" w:color="auto"/>
            <w:bottom w:val="none" w:sz="0" w:space="0" w:color="auto"/>
            <w:right w:val="none" w:sz="0" w:space="0" w:color="auto"/>
          </w:divBdr>
        </w:div>
        <w:div w:id="345256664">
          <w:marLeft w:val="0"/>
          <w:marRight w:val="0"/>
          <w:marTop w:val="0"/>
          <w:marBottom w:val="0"/>
          <w:divBdr>
            <w:top w:val="none" w:sz="0" w:space="0" w:color="auto"/>
            <w:left w:val="none" w:sz="0" w:space="0" w:color="auto"/>
            <w:bottom w:val="none" w:sz="0" w:space="0" w:color="auto"/>
            <w:right w:val="none" w:sz="0" w:space="0" w:color="auto"/>
          </w:divBdr>
        </w:div>
        <w:div w:id="356005894">
          <w:marLeft w:val="0"/>
          <w:marRight w:val="0"/>
          <w:marTop w:val="0"/>
          <w:marBottom w:val="0"/>
          <w:divBdr>
            <w:top w:val="none" w:sz="0" w:space="0" w:color="auto"/>
            <w:left w:val="none" w:sz="0" w:space="0" w:color="auto"/>
            <w:bottom w:val="none" w:sz="0" w:space="0" w:color="auto"/>
            <w:right w:val="none" w:sz="0" w:space="0" w:color="auto"/>
          </w:divBdr>
        </w:div>
        <w:div w:id="435253188">
          <w:marLeft w:val="0"/>
          <w:marRight w:val="0"/>
          <w:marTop w:val="0"/>
          <w:marBottom w:val="0"/>
          <w:divBdr>
            <w:top w:val="none" w:sz="0" w:space="0" w:color="auto"/>
            <w:left w:val="none" w:sz="0" w:space="0" w:color="auto"/>
            <w:bottom w:val="none" w:sz="0" w:space="0" w:color="auto"/>
            <w:right w:val="none" w:sz="0" w:space="0" w:color="auto"/>
          </w:divBdr>
        </w:div>
        <w:div w:id="545797462">
          <w:marLeft w:val="0"/>
          <w:marRight w:val="0"/>
          <w:marTop w:val="0"/>
          <w:marBottom w:val="0"/>
          <w:divBdr>
            <w:top w:val="none" w:sz="0" w:space="0" w:color="auto"/>
            <w:left w:val="none" w:sz="0" w:space="0" w:color="auto"/>
            <w:bottom w:val="none" w:sz="0" w:space="0" w:color="auto"/>
            <w:right w:val="none" w:sz="0" w:space="0" w:color="auto"/>
          </w:divBdr>
        </w:div>
        <w:div w:id="547179969">
          <w:marLeft w:val="0"/>
          <w:marRight w:val="0"/>
          <w:marTop w:val="0"/>
          <w:marBottom w:val="0"/>
          <w:divBdr>
            <w:top w:val="none" w:sz="0" w:space="0" w:color="auto"/>
            <w:left w:val="none" w:sz="0" w:space="0" w:color="auto"/>
            <w:bottom w:val="none" w:sz="0" w:space="0" w:color="auto"/>
            <w:right w:val="none" w:sz="0" w:space="0" w:color="auto"/>
          </w:divBdr>
        </w:div>
        <w:div w:id="842625473">
          <w:marLeft w:val="0"/>
          <w:marRight w:val="0"/>
          <w:marTop w:val="0"/>
          <w:marBottom w:val="0"/>
          <w:divBdr>
            <w:top w:val="none" w:sz="0" w:space="0" w:color="auto"/>
            <w:left w:val="none" w:sz="0" w:space="0" w:color="auto"/>
            <w:bottom w:val="none" w:sz="0" w:space="0" w:color="auto"/>
            <w:right w:val="none" w:sz="0" w:space="0" w:color="auto"/>
          </w:divBdr>
        </w:div>
        <w:div w:id="994378581">
          <w:marLeft w:val="0"/>
          <w:marRight w:val="0"/>
          <w:marTop w:val="0"/>
          <w:marBottom w:val="0"/>
          <w:divBdr>
            <w:top w:val="none" w:sz="0" w:space="0" w:color="auto"/>
            <w:left w:val="none" w:sz="0" w:space="0" w:color="auto"/>
            <w:bottom w:val="none" w:sz="0" w:space="0" w:color="auto"/>
            <w:right w:val="none" w:sz="0" w:space="0" w:color="auto"/>
          </w:divBdr>
        </w:div>
        <w:div w:id="1145857983">
          <w:marLeft w:val="0"/>
          <w:marRight w:val="0"/>
          <w:marTop w:val="0"/>
          <w:marBottom w:val="0"/>
          <w:divBdr>
            <w:top w:val="none" w:sz="0" w:space="0" w:color="auto"/>
            <w:left w:val="none" w:sz="0" w:space="0" w:color="auto"/>
            <w:bottom w:val="none" w:sz="0" w:space="0" w:color="auto"/>
            <w:right w:val="none" w:sz="0" w:space="0" w:color="auto"/>
          </w:divBdr>
        </w:div>
        <w:div w:id="1289360298">
          <w:marLeft w:val="0"/>
          <w:marRight w:val="0"/>
          <w:marTop w:val="0"/>
          <w:marBottom w:val="0"/>
          <w:divBdr>
            <w:top w:val="none" w:sz="0" w:space="0" w:color="auto"/>
            <w:left w:val="none" w:sz="0" w:space="0" w:color="auto"/>
            <w:bottom w:val="none" w:sz="0" w:space="0" w:color="auto"/>
            <w:right w:val="none" w:sz="0" w:space="0" w:color="auto"/>
          </w:divBdr>
        </w:div>
        <w:div w:id="1309938179">
          <w:marLeft w:val="0"/>
          <w:marRight w:val="0"/>
          <w:marTop w:val="0"/>
          <w:marBottom w:val="0"/>
          <w:divBdr>
            <w:top w:val="none" w:sz="0" w:space="0" w:color="auto"/>
            <w:left w:val="none" w:sz="0" w:space="0" w:color="auto"/>
            <w:bottom w:val="none" w:sz="0" w:space="0" w:color="auto"/>
            <w:right w:val="none" w:sz="0" w:space="0" w:color="auto"/>
          </w:divBdr>
        </w:div>
        <w:div w:id="1507787020">
          <w:marLeft w:val="0"/>
          <w:marRight w:val="0"/>
          <w:marTop w:val="0"/>
          <w:marBottom w:val="0"/>
          <w:divBdr>
            <w:top w:val="none" w:sz="0" w:space="0" w:color="auto"/>
            <w:left w:val="none" w:sz="0" w:space="0" w:color="auto"/>
            <w:bottom w:val="none" w:sz="0" w:space="0" w:color="auto"/>
            <w:right w:val="none" w:sz="0" w:space="0" w:color="auto"/>
          </w:divBdr>
        </w:div>
        <w:div w:id="1672639659">
          <w:marLeft w:val="0"/>
          <w:marRight w:val="0"/>
          <w:marTop w:val="0"/>
          <w:marBottom w:val="0"/>
          <w:divBdr>
            <w:top w:val="none" w:sz="0" w:space="0" w:color="auto"/>
            <w:left w:val="none" w:sz="0" w:space="0" w:color="auto"/>
            <w:bottom w:val="none" w:sz="0" w:space="0" w:color="auto"/>
            <w:right w:val="none" w:sz="0" w:space="0" w:color="auto"/>
          </w:divBdr>
        </w:div>
        <w:div w:id="1742093614">
          <w:marLeft w:val="0"/>
          <w:marRight w:val="0"/>
          <w:marTop w:val="0"/>
          <w:marBottom w:val="0"/>
          <w:divBdr>
            <w:top w:val="none" w:sz="0" w:space="0" w:color="auto"/>
            <w:left w:val="none" w:sz="0" w:space="0" w:color="auto"/>
            <w:bottom w:val="none" w:sz="0" w:space="0" w:color="auto"/>
            <w:right w:val="none" w:sz="0" w:space="0" w:color="auto"/>
          </w:divBdr>
        </w:div>
        <w:div w:id="1860197396">
          <w:marLeft w:val="0"/>
          <w:marRight w:val="0"/>
          <w:marTop w:val="0"/>
          <w:marBottom w:val="0"/>
          <w:divBdr>
            <w:top w:val="none" w:sz="0" w:space="0" w:color="auto"/>
            <w:left w:val="none" w:sz="0" w:space="0" w:color="auto"/>
            <w:bottom w:val="none" w:sz="0" w:space="0" w:color="auto"/>
            <w:right w:val="none" w:sz="0" w:space="0" w:color="auto"/>
          </w:divBdr>
        </w:div>
        <w:div w:id="2013677990">
          <w:marLeft w:val="0"/>
          <w:marRight w:val="0"/>
          <w:marTop w:val="0"/>
          <w:marBottom w:val="0"/>
          <w:divBdr>
            <w:top w:val="none" w:sz="0" w:space="0" w:color="auto"/>
            <w:left w:val="none" w:sz="0" w:space="0" w:color="auto"/>
            <w:bottom w:val="none" w:sz="0" w:space="0" w:color="auto"/>
            <w:right w:val="none" w:sz="0" w:space="0" w:color="auto"/>
          </w:divBdr>
        </w:div>
        <w:div w:id="2117944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outhwestcoastpath.org.uk/" TargetMode="External"/><Relationship Id="rId18" Type="http://schemas.openxmlformats.org/officeDocument/2006/relationships/hyperlink" Target="https://www.climbalongsidementalhealth.org/" TargetMode="External"/><Relationship Id="rId26" Type="http://schemas.openxmlformats.org/officeDocument/2006/relationships/hyperlink" Target="https://www.ukclimbing.com/articles/features/social_climbers_-_the_evolving_indoor_climbing_industry-10953" TargetMode="External"/><Relationship Id="rId39" Type="http://schemas.openxmlformats.org/officeDocument/2006/relationships/hyperlink" Target="https://www.outdoorresearch.com/blog/after-the-womens-climbing-fest-lets-talk-about-barriers" TargetMode="External"/><Relationship Id="rId3" Type="http://schemas.openxmlformats.org/officeDocument/2006/relationships/numbering" Target="numbering.xml"/><Relationship Id="rId21" Type="http://schemas.openxmlformats.org/officeDocument/2006/relationships/hyperlink" Target="https://www.outwardbound.org.uk/blog/diversity-in-the-outdoors" TargetMode="External"/><Relationship Id="rId34" Type="http://schemas.openxmlformats.org/officeDocument/2006/relationships/hyperlink" Target="https://www.climbalongsidementalhealth.org/" TargetMode="External"/><Relationship Id="rId42" Type="http://schemas.openxmlformats.org/officeDocument/2006/relationships/hyperlink" Target="https://www.mountain-training.org/mountain-training-england-skills-and-training-fund" TargetMode="External"/><Relationship Id="rId7" Type="http://schemas.openxmlformats.org/officeDocument/2006/relationships/footnotes" Target="footnotes.xml"/><Relationship Id="rId12" Type="http://schemas.openxmlformats.org/officeDocument/2006/relationships/hyperlink" Target="https://www.sportireland.ie/participation/local-sports-partnerships" TargetMode="External"/><Relationship Id="rId17" Type="http://schemas.openxmlformats.org/officeDocument/2006/relationships/hyperlink" Target="https://www.thebmc.co.uk/join-the-bmc-for-1-month-U27-membership" TargetMode="External"/><Relationship Id="rId25" Type="http://schemas.openxmlformats.org/officeDocument/2006/relationships/hyperlink" Target="https://slowways.uk/supporting-slow-ways/" TargetMode="External"/><Relationship Id="rId33" Type="http://schemas.openxmlformats.org/officeDocument/2006/relationships/hyperlink" Target="https://www.thebmc.co.uk/join-the-bmc-for-1-month-U27-membership?s=6" TargetMode="External"/><Relationship Id="rId38" Type="http://schemas.openxmlformats.org/officeDocument/2006/relationships/hyperlink" Target="https://www.blackdogoutdoors.co.uk/"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hebmc.co.uk/ready-to-rock-outdoor-days-2021" TargetMode="External"/><Relationship Id="rId20" Type="http://schemas.openxmlformats.org/officeDocument/2006/relationships/hyperlink" Target="https://www.blackdogoutdoors.co.uk/" TargetMode="External"/><Relationship Id="rId29" Type="http://schemas.openxmlformats.org/officeDocument/2006/relationships/hyperlink" Target="https://www.outsideonline.com/2282656/where-no-man-has-gone" TargetMode="External"/><Relationship Id="rId41" Type="http://schemas.openxmlformats.org/officeDocument/2006/relationships/hyperlink" Target="https://www.equality-network.org/our-work/policyandcampaign/out-for-sport/the-fac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amblers.org.uk/-/media/Files/What%20we%20do/impact-report-Nov2011-web.ashx?la=en&amp;hash=23FD8619F0BC585D23DFE9713CC13C85" TargetMode="External"/><Relationship Id="rId24" Type="http://schemas.openxmlformats.org/officeDocument/2006/relationships/hyperlink" Target="https://www.stonewall.org.uk/cy/node/24594" TargetMode="External"/><Relationship Id="rId32" Type="http://schemas.openxmlformats.org/officeDocument/2006/relationships/hyperlink" Target="https://www.thebmc.co.uk/womens-ready-to-rock?s=2" TargetMode="External"/><Relationship Id="rId37" Type="http://schemas.openxmlformats.org/officeDocument/2006/relationships/hyperlink" Target="https://www.womenstradfestival.co.uk/climbers-like-me" TargetMode="External"/><Relationship Id="rId40" Type="http://schemas.openxmlformats.org/officeDocument/2006/relationships/hyperlink" Target="http://www.openspace.eca.ed.ac.uk/research-projects/inclusive-design-for-getting-outdoors/"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mosaic-outdoors.org/" TargetMode="External"/><Relationship Id="rId23" Type="http://schemas.openxmlformats.org/officeDocument/2006/relationships/hyperlink" Target="https://www.walkingforhealth.org.uk/get-walking/walk-us" TargetMode="External"/><Relationship Id="rId28" Type="http://schemas.openxmlformats.org/officeDocument/2006/relationships/hyperlink" Target="https://www.ukclimbing.com/articles/features/climbing_with_pride_an_insight_into_the_lgbt_community-7764" TargetMode="External"/><Relationship Id="rId36" Type="http://schemas.openxmlformats.org/officeDocument/2006/relationships/hyperlink" Target="https://www.womenstradfestival.co.uk/" TargetMode="External"/><Relationship Id="rId10" Type="http://schemas.openxmlformats.org/officeDocument/2006/relationships/hyperlink" Target="https://www.ramblers.org.uk/go-walking/get-healthy/walking-for-health.aspx" TargetMode="External"/><Relationship Id="rId19" Type="http://schemas.openxmlformats.org/officeDocument/2006/relationships/hyperlink" Target="https://www.womenstradfestival.co.uk/" TargetMode="External"/><Relationship Id="rId31" Type="http://schemas.openxmlformats.org/officeDocument/2006/relationships/hyperlink" Target="https://www.lgbtqoutdoorsummit.com/" TargetMode="External"/><Relationship Id="rId44" Type="http://schemas.openxmlformats.org/officeDocument/2006/relationships/hyperlink" Target="https://www.sport.wales/research-and-insight/comres-research/"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beta.slowways.org/" TargetMode="External"/><Relationship Id="rId22" Type="http://schemas.openxmlformats.org/officeDocument/2006/relationships/hyperlink" Target="https://www.gov.scot/publications/scottish-household-survey-2019-key-findings/pages/10/" TargetMode="External"/><Relationship Id="rId27" Type="http://schemas.openxmlformats.org/officeDocument/2006/relationships/hyperlink" Target="https://thebmc.co.uk/mental-health-and-the-outdoors" TargetMode="External"/><Relationship Id="rId30" Type="http://schemas.openxmlformats.org/officeDocument/2006/relationships/hyperlink" Target="https://grist.org/justice/these-proud-lgbtq-adventurers-are-putting-the-out-in-outdoors/" TargetMode="External"/><Relationship Id="rId35" Type="http://schemas.openxmlformats.org/officeDocument/2006/relationships/hyperlink" Target="https://www.climbalongsidementalhealth.org/climbing-initiative" TargetMode="External"/><Relationship Id="rId43" Type="http://schemas.openxmlformats.org/officeDocument/2006/relationships/hyperlink" Target="https://www.sport.wales/comres-research/comres-survey-2-october-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E.ankers@leedsbeckett.ac.uk – Chris.kay@leedsbeckett.ac.uk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B31874-4DAC-4FFB-B944-A2B94D7DD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56042</Words>
  <Characters>319441</Characters>
  <Application>Microsoft Office Word</Application>
  <DocSecurity>4</DocSecurity>
  <Lines>2662</Lines>
  <Paragraphs>749</Paragraphs>
  <ScaleCrop>false</ScaleCrop>
  <HeadingPairs>
    <vt:vector size="2" baseType="variant">
      <vt:variant>
        <vt:lpstr>Title</vt:lpstr>
      </vt:variant>
      <vt:variant>
        <vt:i4>1</vt:i4>
      </vt:variant>
    </vt:vector>
  </HeadingPairs>
  <TitlesOfParts>
    <vt:vector size="1" baseType="lpstr">
      <vt:lpstr>rapid review</vt:lpstr>
    </vt:vector>
  </TitlesOfParts>
  <Company/>
  <LinksUpToDate>false</LinksUpToDate>
  <CharactersWithSpaces>374734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movement matters literature review</dc:title>
  <dc:subject>A review of existing research work studying the demographics of those who participate in walking and climbing activities in the UK and Ireland</dc:subject>
  <dc:creator>Emily Ankers &amp; Dr Chris Kay</dc:creator>
  <cp:keywords/>
  <dc:description/>
  <cp:lastModifiedBy>Shevlin, Matthew</cp:lastModifiedBy>
  <cp:revision>2</cp:revision>
  <dcterms:created xsi:type="dcterms:W3CDTF">2021-08-13T11:00:00Z</dcterms:created>
  <dcterms:modified xsi:type="dcterms:W3CDTF">2021-08-13T11:00:00Z</dcterms:modified>
</cp:coreProperties>
</file>