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A6C4" w14:textId="43A4A615" w:rsidR="00394F3F" w:rsidRPr="00984CB1" w:rsidRDefault="00212805" w:rsidP="00D5182B">
      <w:pPr>
        <w:rPr>
          <w:rFonts w:ascii="Aptos Display" w:eastAsiaTheme="majorEastAsia" w:hAnsi="Aptos Display" w:cs="Calibri"/>
          <w:b/>
          <w:color w:val="548DD4" w:themeColor="text2" w:themeTint="99"/>
          <w:spacing w:val="5"/>
          <w:kern w:val="28"/>
          <w:sz w:val="28"/>
          <w:szCs w:val="28"/>
        </w:rPr>
      </w:pPr>
      <w:r w:rsidRPr="00984CB1">
        <w:rPr>
          <w:rFonts w:ascii="Aptos Display" w:hAnsi="Aptos Display"/>
          <w:noProof/>
          <w:color w:val="7030A0"/>
          <w:shd w:val="clear" w:color="auto" w:fill="E6E6E6"/>
        </w:rPr>
        <mc:AlternateContent>
          <mc:Choice Requires="wps">
            <w:drawing>
              <wp:anchor distT="0" distB="0" distL="114300" distR="114300" simplePos="0" relativeHeight="251659264" behindDoc="0" locked="0" layoutInCell="1" allowOverlap="1" wp14:anchorId="5A4E5EA7" wp14:editId="1AC75A7F">
                <wp:simplePos x="0" y="0"/>
                <wp:positionH relativeFrom="page">
                  <wp:posOffset>-142875</wp:posOffset>
                </wp:positionH>
                <wp:positionV relativeFrom="paragraph">
                  <wp:posOffset>-933450</wp:posOffset>
                </wp:positionV>
                <wp:extent cx="7677150" cy="1714500"/>
                <wp:effectExtent l="0" t="0" r="0" b="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7150" cy="1714500"/>
                        </a:xfrm>
                        <a:prstGeom prst="rect">
                          <a:avLst/>
                        </a:prstGeom>
                        <a:solidFill>
                          <a:srgbClr val="4F26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4020B" id="Rectangle 22" o:spid="_x0000_s1026" alt="&quot;&quot;" style="position:absolute;margin-left:-11.25pt;margin-top:-73.5pt;width:604.5pt;height: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" fillcolor="#4f2682" stroked="f" strokeweight="2pt">
                <w10:wrap anchorx="page"/>
              </v:rect>
            </w:pict>
          </mc:Fallback>
        </mc:AlternateContent>
      </w:r>
      <w:r w:rsidR="00D5182B" w:rsidRPr="00984CB1">
        <w:rPr>
          <w:rFonts w:ascii="Aptos Display" w:hAnsi="Aptos Display"/>
          <w:noProof/>
          <w:color w:val="2B579A"/>
          <w:shd w:val="clear" w:color="auto" w:fill="E6E6E6"/>
          <w:lang w:eastAsia="en-GB"/>
        </w:rPr>
        <mc:AlternateContent>
          <mc:Choice Requires="wps">
            <w:drawing>
              <wp:anchor distT="0" distB="0" distL="114300" distR="114300" simplePos="0" relativeHeight="251660288" behindDoc="0" locked="0" layoutInCell="1" allowOverlap="1" wp14:anchorId="7B291558" wp14:editId="65E3F3D2">
                <wp:simplePos x="0" y="0"/>
                <wp:positionH relativeFrom="page">
                  <wp:posOffset>219075</wp:posOffset>
                </wp:positionH>
                <wp:positionV relativeFrom="margin">
                  <wp:posOffset>-372745</wp:posOffset>
                </wp:positionV>
                <wp:extent cx="7067550" cy="1200150"/>
                <wp:effectExtent l="0" t="0" r="0" b="0"/>
                <wp:wrapThrough wrapText="bothSides">
                  <wp:wrapPolygon edited="0">
                    <wp:start x="116" y="0"/>
                    <wp:lineTo x="116" y="21257"/>
                    <wp:lineTo x="21425" y="21257"/>
                    <wp:lineTo x="21425" y="0"/>
                    <wp:lineTo x="116" y="0"/>
                  </wp:wrapPolygon>
                </wp:wrapThrough>
                <wp:docPr id="9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0" cy="12001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8022E7F" w14:textId="77777777" w:rsidR="00D5182B" w:rsidRPr="00D5182B" w:rsidRDefault="00D5182B" w:rsidP="00D5182B">
                            <w:pPr>
                              <w:pStyle w:val="BasicParagraph"/>
                              <w:suppressAutoHyphens/>
                              <w:spacing w:before="240"/>
                              <w:rPr>
                                <w:rFonts w:ascii="Arial" w:hAnsi="Arial" w:cs="Arial"/>
                                <w:b/>
                                <w:bCs/>
                                <w:color w:val="FFFFFF" w:themeColor="background1"/>
                                <w:sz w:val="44"/>
                                <w:szCs w:val="44"/>
                              </w:rPr>
                            </w:pPr>
                            <w:r w:rsidRPr="00D5182B">
                              <w:rPr>
                                <w:rFonts w:ascii="Arial" w:hAnsi="Arial" w:cs="Arial"/>
                                <w:b/>
                                <w:bCs/>
                                <w:color w:val="FFFFFF" w:themeColor="background1"/>
                                <w:sz w:val="44"/>
                                <w:szCs w:val="44"/>
                              </w:rPr>
                              <w:t>Overview of the CLT Teaching Excellence Project Funding</w:t>
                            </w:r>
                          </w:p>
                          <w:p w14:paraId="541493B8" w14:textId="36BEAEC1" w:rsidR="00D5182B" w:rsidRPr="00A00712" w:rsidRDefault="00D5182B" w:rsidP="00D5182B">
                            <w:pPr>
                              <w:pStyle w:val="BasicParagraph"/>
                              <w:suppressAutoHyphens/>
                              <w:spacing w:before="240" w:line="240" w:lineRule="auto"/>
                              <w:rPr>
                                <w:rFonts w:ascii="Arial" w:hAnsi="Arial" w:cs="Arial"/>
                                <w:b/>
                                <w:bCs/>
                                <w:color w:val="FFFFFF" w:themeColor="background1"/>
                                <w:sz w:val="44"/>
                                <w:szCs w:val="44"/>
                              </w:rPr>
                            </w:pPr>
                            <w:r w:rsidRPr="00D5182B">
                              <w:rPr>
                                <w:rFonts w:ascii="Arial" w:hAnsi="Arial" w:cs="Arial"/>
                                <w:b/>
                                <w:bCs/>
                                <w:color w:val="FFFFFF" w:themeColor="background1"/>
                                <w:sz w:val="44"/>
                                <w:szCs w:val="44"/>
                              </w:rPr>
                              <w:t>from August 2024</w:t>
                            </w:r>
                            <w:r w:rsidRPr="00A00712">
                              <w:rPr>
                                <w:rFonts w:ascii="Arial" w:hAnsi="Arial" w:cs="Arial"/>
                                <w:b/>
                                <w:bCs/>
                                <w:color w:val="FFFFFF" w:themeColor="background1"/>
                                <w:sz w:val="44"/>
                                <w:szCs w:val="44"/>
                              </w:rPr>
                              <w:t>The document title goes here</w:t>
                            </w:r>
                          </w:p>
                          <w:p w14:paraId="3473DFF9" w14:textId="77777777" w:rsidR="00D5182B" w:rsidRPr="009C32B7" w:rsidRDefault="00D5182B" w:rsidP="00D5182B">
                            <w:pPr>
                              <w:pStyle w:val="BasicParagraph"/>
                              <w:suppressAutoHyphens/>
                              <w:spacing w:before="240" w:line="240" w:lineRule="auto"/>
                              <w:rPr>
                                <w:rFonts w:ascii="Arial" w:hAnsi="Arial" w:cs="Arial"/>
                                <w:color w:val="FFFFFF" w:themeColor="background1"/>
                                <w:sz w:val="32"/>
                                <w:szCs w:val="32"/>
                              </w:rPr>
                            </w:pPr>
                          </w:p>
                          <w:p w14:paraId="5C641D09" w14:textId="77777777" w:rsidR="00D5182B" w:rsidRPr="00875B8D" w:rsidRDefault="00D5182B" w:rsidP="00D5182B">
                            <w:pPr>
                              <w:pStyle w:val="BasicParagraph"/>
                              <w:suppressAutoHyphens/>
                              <w:spacing w:before="240" w:line="240" w:lineRule="auto"/>
                              <w:rPr>
                                <w:rFonts w:ascii="Arial" w:hAnsi="Arial" w:cs="Arial"/>
                                <w:color w:val="FFFFFF" w:themeColor="background1"/>
                              </w:rPr>
                            </w:pPr>
                          </w:p>
                          <w:p w14:paraId="07BACA59" w14:textId="77777777" w:rsidR="00D5182B" w:rsidRDefault="00D5182B" w:rsidP="00D5182B">
                            <w:pPr>
                              <w:pStyle w:val="BasicParagraph"/>
                              <w:suppressAutoHyphens/>
                              <w:spacing w:before="100" w:beforeAutospacing="1" w:line="240" w:lineRule="auto"/>
                              <w:rPr>
                                <w:rFonts w:ascii="Arial" w:hAnsi="Arial" w:cs="Arial"/>
                                <w:color w:val="FFFFFF" w:themeColor="background1"/>
                                <w:sz w:val="32"/>
                                <w:szCs w:val="32"/>
                              </w:rPr>
                            </w:pPr>
                          </w:p>
                          <w:p w14:paraId="23F17746" w14:textId="77777777" w:rsidR="00D5182B" w:rsidRPr="008B6AB4" w:rsidRDefault="00D5182B" w:rsidP="00D5182B">
                            <w:pPr>
                              <w:pStyle w:val="BasicParagraph"/>
                              <w:suppressAutoHyphens/>
                              <w:spacing w:before="100" w:beforeAutospacing="1" w:line="240" w:lineRule="auto"/>
                              <w:rPr>
                                <w:rFonts w:ascii="Arial" w:hAnsi="Arial" w:cs="Arial"/>
                                <w:b/>
                                <w:caps/>
                                <w:color w:val="FFFFFF" w:themeColor="background1"/>
                                <w:sz w:val="36"/>
                                <w:szCs w:val="36"/>
                              </w:rPr>
                            </w:pPr>
                          </w:p>
                          <w:p w14:paraId="01798217" w14:textId="77777777" w:rsidR="00D5182B" w:rsidRPr="00597B28" w:rsidRDefault="00D5182B" w:rsidP="00D5182B">
                            <w:pPr>
                              <w:spacing w:before="100" w:beforeAutospacing="1"/>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91558" id="_x0000_t202" coordsize="21600,21600" o:spt="202" path="m,l,21600r21600,l21600,xe">
                <v:stroke joinstyle="miter"/>
                <v:path gradientshapeok="t" o:connecttype="rect"/>
              </v:shapetype>
              <v:shape id="Text Box 5" o:spid="_x0000_s1026" type="#_x0000_t202" alt="&quot;&quot;" style="position:absolute;margin-left:17.25pt;margin-top:-29.35pt;width:556.5pt;height:9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" filled="f" stroked="f">
                <v:textbox>
                  <w:txbxContent>
                    <w:p w14:paraId="68022E7F" w14:textId="77777777" w:rsidR="00D5182B" w:rsidRPr="00D5182B" w:rsidRDefault="00D5182B" w:rsidP="00D5182B">
                      <w:pPr>
                        <w:pStyle w:val="BasicParagraph"/>
                        <w:suppressAutoHyphens/>
                        <w:spacing w:before="240"/>
                        <w:rPr>
                          <w:rFonts w:ascii="Arial" w:hAnsi="Arial" w:cs="Arial"/>
                          <w:b/>
                          <w:bCs/>
                          <w:color w:val="FFFFFF" w:themeColor="background1"/>
                          <w:sz w:val="44"/>
                          <w:szCs w:val="44"/>
                        </w:rPr>
                      </w:pPr>
                      <w:r w:rsidRPr="00D5182B">
                        <w:rPr>
                          <w:rFonts w:ascii="Arial" w:hAnsi="Arial" w:cs="Arial"/>
                          <w:b/>
                          <w:bCs/>
                          <w:color w:val="FFFFFF" w:themeColor="background1"/>
                          <w:sz w:val="44"/>
                          <w:szCs w:val="44"/>
                        </w:rPr>
                        <w:t>Overview of the CLT Teaching Excellence Project Funding</w:t>
                      </w:r>
                    </w:p>
                    <w:p w14:paraId="541493B8" w14:textId="36BEAEC1" w:rsidR="00D5182B" w:rsidRPr="00A00712" w:rsidRDefault="00D5182B" w:rsidP="00D5182B">
                      <w:pPr>
                        <w:pStyle w:val="BasicParagraph"/>
                        <w:suppressAutoHyphens/>
                        <w:spacing w:before="240" w:line="240" w:lineRule="auto"/>
                        <w:rPr>
                          <w:rFonts w:ascii="Arial" w:hAnsi="Arial" w:cs="Arial"/>
                          <w:b/>
                          <w:bCs/>
                          <w:color w:val="FFFFFF" w:themeColor="background1"/>
                          <w:sz w:val="44"/>
                          <w:szCs w:val="44"/>
                        </w:rPr>
                      </w:pPr>
                      <w:r w:rsidRPr="00D5182B">
                        <w:rPr>
                          <w:rFonts w:ascii="Arial" w:hAnsi="Arial" w:cs="Arial"/>
                          <w:b/>
                          <w:bCs/>
                          <w:color w:val="FFFFFF" w:themeColor="background1"/>
                          <w:sz w:val="44"/>
                          <w:szCs w:val="44"/>
                        </w:rPr>
                        <w:t>from August 2024</w:t>
                      </w:r>
                      <w:r w:rsidRPr="00A00712">
                        <w:rPr>
                          <w:rFonts w:ascii="Arial" w:hAnsi="Arial" w:cs="Arial"/>
                          <w:b/>
                          <w:bCs/>
                          <w:color w:val="FFFFFF" w:themeColor="background1"/>
                          <w:sz w:val="44"/>
                          <w:szCs w:val="44"/>
                        </w:rPr>
                        <w:t>The document title goes here</w:t>
                      </w:r>
                    </w:p>
                    <w:p w14:paraId="3473DFF9" w14:textId="77777777" w:rsidR="00D5182B" w:rsidRPr="009C32B7" w:rsidRDefault="00D5182B" w:rsidP="00D5182B">
                      <w:pPr>
                        <w:pStyle w:val="BasicParagraph"/>
                        <w:suppressAutoHyphens/>
                        <w:spacing w:before="240" w:line="240" w:lineRule="auto"/>
                        <w:rPr>
                          <w:rFonts w:ascii="Arial" w:hAnsi="Arial" w:cs="Arial"/>
                          <w:color w:val="FFFFFF" w:themeColor="background1"/>
                          <w:sz w:val="32"/>
                          <w:szCs w:val="32"/>
                        </w:rPr>
                      </w:pPr>
                    </w:p>
                    <w:p w14:paraId="5C641D09" w14:textId="77777777" w:rsidR="00D5182B" w:rsidRPr="00875B8D" w:rsidRDefault="00D5182B" w:rsidP="00D5182B">
                      <w:pPr>
                        <w:pStyle w:val="BasicParagraph"/>
                        <w:suppressAutoHyphens/>
                        <w:spacing w:before="240" w:line="240" w:lineRule="auto"/>
                        <w:rPr>
                          <w:rFonts w:ascii="Arial" w:hAnsi="Arial" w:cs="Arial"/>
                          <w:color w:val="FFFFFF" w:themeColor="background1"/>
                        </w:rPr>
                      </w:pPr>
                    </w:p>
                    <w:p w14:paraId="07BACA59" w14:textId="77777777" w:rsidR="00D5182B" w:rsidRDefault="00D5182B" w:rsidP="00D5182B">
                      <w:pPr>
                        <w:pStyle w:val="BasicParagraph"/>
                        <w:suppressAutoHyphens/>
                        <w:spacing w:before="100" w:beforeAutospacing="1" w:line="240" w:lineRule="auto"/>
                        <w:rPr>
                          <w:rFonts w:ascii="Arial" w:hAnsi="Arial" w:cs="Arial"/>
                          <w:color w:val="FFFFFF" w:themeColor="background1"/>
                          <w:sz w:val="32"/>
                          <w:szCs w:val="32"/>
                        </w:rPr>
                      </w:pPr>
                    </w:p>
                    <w:p w14:paraId="23F17746" w14:textId="77777777" w:rsidR="00D5182B" w:rsidRPr="008B6AB4" w:rsidRDefault="00D5182B" w:rsidP="00D5182B">
                      <w:pPr>
                        <w:pStyle w:val="BasicParagraph"/>
                        <w:suppressAutoHyphens/>
                        <w:spacing w:before="100" w:beforeAutospacing="1" w:line="240" w:lineRule="auto"/>
                        <w:rPr>
                          <w:rFonts w:ascii="Arial" w:hAnsi="Arial" w:cs="Arial"/>
                          <w:b/>
                          <w:caps/>
                          <w:color w:val="FFFFFF" w:themeColor="background1"/>
                          <w:sz w:val="36"/>
                          <w:szCs w:val="36"/>
                        </w:rPr>
                      </w:pPr>
                    </w:p>
                    <w:p w14:paraId="01798217" w14:textId="77777777" w:rsidR="00D5182B" w:rsidRPr="00597B28" w:rsidRDefault="00D5182B" w:rsidP="00D5182B">
                      <w:pPr>
                        <w:spacing w:before="100" w:beforeAutospacing="1"/>
                        <w:rPr>
                          <w:rFonts w:ascii="Arial" w:hAnsi="Arial" w:cs="Arial"/>
                          <w:color w:val="FFFFFF" w:themeColor="background1"/>
                        </w:rPr>
                      </w:pPr>
                    </w:p>
                  </w:txbxContent>
                </v:textbox>
                <w10:wrap type="through" anchorx="page" anchory="margin"/>
              </v:shape>
            </w:pict>
          </mc:Fallback>
        </mc:AlternateContent>
      </w:r>
    </w:p>
    <w:p w14:paraId="401B16AC" w14:textId="3295876E" w:rsidR="00391AB1" w:rsidRPr="00984CB1" w:rsidRDefault="00391AB1" w:rsidP="00D5182B">
      <w:pPr>
        <w:rPr>
          <w:rFonts w:ascii="Aptos Display" w:hAnsi="Aptos Display"/>
          <w:bCs/>
          <w:sz w:val="22"/>
          <w:szCs w:val="22"/>
        </w:rPr>
      </w:pPr>
      <w:r w:rsidRPr="00984CB1">
        <w:rPr>
          <w:rFonts w:ascii="Aptos Display" w:hAnsi="Aptos Display"/>
          <w:bCs/>
          <w:sz w:val="22"/>
          <w:szCs w:val="22"/>
        </w:rPr>
        <w:t xml:space="preserve">The funding will support a range of projects for the development and support of learning and teaching activity. Awards of </w:t>
      </w:r>
      <w:r w:rsidR="00BB1D5A" w:rsidRPr="00984CB1">
        <w:rPr>
          <w:rFonts w:ascii="Aptos Display" w:hAnsi="Aptos Display"/>
          <w:bCs/>
          <w:sz w:val="22"/>
          <w:szCs w:val="22"/>
        </w:rPr>
        <w:t>around</w:t>
      </w:r>
      <w:r w:rsidRPr="00984CB1">
        <w:rPr>
          <w:rFonts w:ascii="Aptos Display" w:hAnsi="Aptos Display"/>
          <w:bCs/>
          <w:sz w:val="22"/>
          <w:szCs w:val="22"/>
        </w:rPr>
        <w:t xml:space="preserve"> £</w:t>
      </w:r>
      <w:r w:rsidR="00064E74" w:rsidRPr="00984CB1">
        <w:rPr>
          <w:rFonts w:ascii="Aptos Display" w:hAnsi="Aptos Display"/>
          <w:bCs/>
          <w:sz w:val="22"/>
          <w:szCs w:val="22"/>
        </w:rPr>
        <w:t>3</w:t>
      </w:r>
      <w:r w:rsidRPr="00984CB1">
        <w:rPr>
          <w:rFonts w:ascii="Aptos Display" w:hAnsi="Aptos Display"/>
          <w:bCs/>
          <w:sz w:val="22"/>
          <w:szCs w:val="22"/>
        </w:rPr>
        <w:t>,500 are available for successful projects, subject to funding availability</w:t>
      </w:r>
      <w:r w:rsidR="00495739" w:rsidRPr="00984CB1">
        <w:rPr>
          <w:rFonts w:ascii="Aptos Display" w:hAnsi="Aptos Display"/>
          <w:bCs/>
          <w:sz w:val="22"/>
          <w:szCs w:val="22"/>
        </w:rPr>
        <w:t>. The funds can be applied for at any time of the year.</w:t>
      </w:r>
    </w:p>
    <w:p w14:paraId="6A41AD15" w14:textId="77777777" w:rsidR="00391AB1" w:rsidRPr="00984CB1" w:rsidRDefault="00391AB1" w:rsidP="00D5182B">
      <w:pPr>
        <w:rPr>
          <w:rFonts w:ascii="Aptos Display" w:hAnsi="Aptos Display"/>
          <w:bCs/>
          <w:sz w:val="22"/>
          <w:szCs w:val="22"/>
        </w:rPr>
      </w:pPr>
    </w:p>
    <w:p w14:paraId="7499EE58" w14:textId="77777777" w:rsidR="00391AB1" w:rsidRPr="00984CB1" w:rsidRDefault="00391AB1" w:rsidP="00D5182B">
      <w:pPr>
        <w:rPr>
          <w:rFonts w:ascii="Aptos Display" w:hAnsi="Aptos Display"/>
          <w:b/>
          <w:color w:val="4F2682"/>
          <w:sz w:val="24"/>
          <w:szCs w:val="24"/>
        </w:rPr>
      </w:pPr>
      <w:r w:rsidRPr="00984CB1">
        <w:rPr>
          <w:rFonts w:ascii="Aptos Display" w:hAnsi="Aptos Display"/>
          <w:b/>
          <w:color w:val="4F2682"/>
          <w:sz w:val="24"/>
          <w:szCs w:val="24"/>
        </w:rPr>
        <w:t>Applications</w:t>
      </w:r>
    </w:p>
    <w:p w14:paraId="50599F80" w14:textId="77777777" w:rsidR="00391AB1" w:rsidRPr="00984CB1" w:rsidRDefault="00391AB1" w:rsidP="00D5182B">
      <w:pPr>
        <w:rPr>
          <w:rFonts w:ascii="Aptos Display" w:hAnsi="Aptos Display"/>
          <w:sz w:val="22"/>
          <w:szCs w:val="22"/>
        </w:rPr>
      </w:pPr>
    </w:p>
    <w:p w14:paraId="1948E352" w14:textId="7DBE1B42" w:rsidR="00391AB1" w:rsidRPr="00984CB1" w:rsidRDefault="00391AB1" w:rsidP="00D5182B">
      <w:pPr>
        <w:rPr>
          <w:rFonts w:ascii="Aptos Display" w:hAnsi="Aptos Display"/>
          <w:sz w:val="22"/>
          <w:szCs w:val="22"/>
        </w:rPr>
      </w:pPr>
      <w:r w:rsidRPr="00984CB1">
        <w:rPr>
          <w:rFonts w:ascii="Aptos Display" w:hAnsi="Aptos Display"/>
          <w:sz w:val="22"/>
          <w:szCs w:val="22"/>
        </w:rPr>
        <w:t>Bids should be led by a named member of staff</w:t>
      </w:r>
      <w:r w:rsidR="00164715" w:rsidRPr="00984CB1">
        <w:rPr>
          <w:rFonts w:ascii="Aptos Display" w:hAnsi="Aptos Display"/>
          <w:sz w:val="22"/>
          <w:szCs w:val="22"/>
        </w:rPr>
        <w:t xml:space="preserve">, from a </w:t>
      </w:r>
      <w:r w:rsidR="00FD63B2" w:rsidRPr="00984CB1">
        <w:rPr>
          <w:rFonts w:ascii="Aptos Display" w:hAnsi="Aptos Display"/>
          <w:sz w:val="22"/>
          <w:szCs w:val="22"/>
        </w:rPr>
        <w:t>S</w:t>
      </w:r>
      <w:r w:rsidR="00164715" w:rsidRPr="00984CB1">
        <w:rPr>
          <w:rFonts w:ascii="Aptos Display" w:hAnsi="Aptos Display"/>
          <w:sz w:val="22"/>
          <w:szCs w:val="22"/>
        </w:rPr>
        <w:t xml:space="preserve">chool or </w:t>
      </w:r>
      <w:r w:rsidR="00FD63B2" w:rsidRPr="00984CB1">
        <w:rPr>
          <w:rFonts w:ascii="Aptos Display" w:hAnsi="Aptos Display"/>
          <w:sz w:val="22"/>
          <w:szCs w:val="22"/>
        </w:rPr>
        <w:t>S</w:t>
      </w:r>
      <w:r w:rsidR="00164715" w:rsidRPr="00984CB1">
        <w:rPr>
          <w:rFonts w:ascii="Aptos Display" w:hAnsi="Aptos Display"/>
          <w:sz w:val="22"/>
          <w:szCs w:val="22"/>
        </w:rPr>
        <w:t xml:space="preserve">ervice, </w:t>
      </w:r>
      <w:r w:rsidRPr="00984CB1">
        <w:rPr>
          <w:rFonts w:ascii="Aptos Display" w:hAnsi="Aptos Display"/>
          <w:sz w:val="22"/>
          <w:szCs w:val="22"/>
        </w:rPr>
        <w:t xml:space="preserve">who </w:t>
      </w:r>
      <w:r w:rsidR="00E30A94" w:rsidRPr="00984CB1">
        <w:rPr>
          <w:rFonts w:ascii="Aptos Display" w:hAnsi="Aptos Display"/>
          <w:sz w:val="22"/>
          <w:szCs w:val="22"/>
        </w:rPr>
        <w:t>holds</w:t>
      </w:r>
      <w:r w:rsidR="007E0931" w:rsidRPr="00984CB1">
        <w:rPr>
          <w:rFonts w:ascii="Aptos Display" w:hAnsi="Aptos Display"/>
          <w:sz w:val="22"/>
          <w:szCs w:val="22"/>
        </w:rPr>
        <w:t xml:space="preserve"> a F</w:t>
      </w:r>
      <w:r w:rsidRPr="00984CB1">
        <w:rPr>
          <w:rFonts w:ascii="Aptos Display" w:hAnsi="Aptos Display"/>
          <w:sz w:val="22"/>
          <w:szCs w:val="22"/>
        </w:rPr>
        <w:t>ellowship of the Higher Education Academy (at any level).</w:t>
      </w:r>
      <w:r w:rsidR="0071178F" w:rsidRPr="00984CB1">
        <w:rPr>
          <w:rFonts w:ascii="Aptos Display" w:hAnsi="Aptos Display"/>
          <w:sz w:val="22"/>
          <w:szCs w:val="22"/>
        </w:rPr>
        <w:t xml:space="preserve"> </w:t>
      </w:r>
      <w:r w:rsidR="003E3D2E" w:rsidRPr="00984CB1">
        <w:rPr>
          <w:rFonts w:ascii="Aptos Display" w:hAnsi="Aptos Display"/>
          <w:sz w:val="22"/>
          <w:szCs w:val="22"/>
        </w:rPr>
        <w:t>Colleagues</w:t>
      </w:r>
      <w:r w:rsidRPr="00984CB1">
        <w:rPr>
          <w:rFonts w:ascii="Aptos Display" w:hAnsi="Aptos Display"/>
          <w:sz w:val="22"/>
          <w:szCs w:val="22"/>
        </w:rPr>
        <w:t xml:space="preserve"> are encouraged to</w:t>
      </w:r>
      <w:r w:rsidR="007E0931" w:rsidRPr="00984CB1">
        <w:rPr>
          <w:rFonts w:ascii="Aptos Display" w:hAnsi="Aptos Display"/>
          <w:sz w:val="22"/>
          <w:szCs w:val="22"/>
        </w:rPr>
        <w:t xml:space="preserve"> collaborate within and across S</w:t>
      </w:r>
      <w:r w:rsidRPr="00984CB1">
        <w:rPr>
          <w:rFonts w:ascii="Aptos Display" w:hAnsi="Aptos Display"/>
          <w:sz w:val="22"/>
          <w:szCs w:val="22"/>
        </w:rPr>
        <w:t xml:space="preserve">chools, </w:t>
      </w:r>
      <w:r w:rsidR="007E0931" w:rsidRPr="00984CB1">
        <w:rPr>
          <w:rFonts w:ascii="Aptos Display" w:hAnsi="Aptos Display"/>
          <w:sz w:val="22"/>
          <w:szCs w:val="22"/>
        </w:rPr>
        <w:t>S</w:t>
      </w:r>
      <w:r w:rsidR="00EC0D46" w:rsidRPr="00984CB1">
        <w:rPr>
          <w:rFonts w:ascii="Aptos Display" w:hAnsi="Aptos Display"/>
          <w:sz w:val="22"/>
          <w:szCs w:val="22"/>
        </w:rPr>
        <w:t xml:space="preserve">ervices and subject areas, and </w:t>
      </w:r>
      <w:r w:rsidRPr="00984CB1">
        <w:rPr>
          <w:rFonts w:ascii="Aptos Display" w:hAnsi="Aptos Display"/>
          <w:sz w:val="22"/>
          <w:szCs w:val="22"/>
        </w:rPr>
        <w:t>to work with partners as appropriate.</w:t>
      </w:r>
      <w:r w:rsidR="00164715" w:rsidRPr="00984CB1">
        <w:rPr>
          <w:rFonts w:ascii="Aptos Display" w:hAnsi="Aptos Display"/>
          <w:sz w:val="22"/>
          <w:szCs w:val="22"/>
        </w:rPr>
        <w:t xml:space="preserve"> </w:t>
      </w:r>
      <w:r w:rsidR="00A1756B" w:rsidRPr="00984CB1">
        <w:rPr>
          <w:rFonts w:ascii="Aptos Display" w:hAnsi="Aptos Display"/>
          <w:sz w:val="22"/>
          <w:szCs w:val="22"/>
        </w:rPr>
        <w:t xml:space="preserve">Where a service is leading a bid, they should partner with a </w:t>
      </w:r>
      <w:r w:rsidR="00FD63B2" w:rsidRPr="00984CB1">
        <w:rPr>
          <w:rFonts w:ascii="Aptos Display" w:hAnsi="Aptos Display"/>
          <w:sz w:val="22"/>
          <w:szCs w:val="22"/>
        </w:rPr>
        <w:t>S</w:t>
      </w:r>
      <w:r w:rsidR="00A1756B" w:rsidRPr="00984CB1">
        <w:rPr>
          <w:rFonts w:ascii="Aptos Display" w:hAnsi="Aptos Display"/>
          <w:sz w:val="22"/>
          <w:szCs w:val="22"/>
        </w:rPr>
        <w:t xml:space="preserve">chool to deliver the project benefits for students. There </w:t>
      </w:r>
      <w:r w:rsidR="00164715" w:rsidRPr="00984CB1">
        <w:rPr>
          <w:rFonts w:ascii="Aptos Display" w:hAnsi="Aptos Display"/>
          <w:sz w:val="22"/>
          <w:szCs w:val="22"/>
        </w:rPr>
        <w:t xml:space="preserve">is no </w:t>
      </w:r>
      <w:r w:rsidR="00A1756B" w:rsidRPr="00984CB1">
        <w:rPr>
          <w:rFonts w:ascii="Aptos Display" w:hAnsi="Aptos Display"/>
          <w:sz w:val="22"/>
          <w:szCs w:val="22"/>
        </w:rPr>
        <w:t xml:space="preserve">specific </w:t>
      </w:r>
      <w:r w:rsidR="00164715" w:rsidRPr="00984CB1">
        <w:rPr>
          <w:rFonts w:ascii="Aptos Display" w:hAnsi="Aptos Display"/>
          <w:sz w:val="22"/>
          <w:szCs w:val="22"/>
        </w:rPr>
        <w:t>requirement to have student representation on the project team this year</w:t>
      </w:r>
      <w:r w:rsidR="00FD63B2" w:rsidRPr="00984CB1">
        <w:rPr>
          <w:rFonts w:ascii="Aptos Display" w:hAnsi="Aptos Display"/>
          <w:sz w:val="22"/>
          <w:szCs w:val="22"/>
        </w:rPr>
        <w:t xml:space="preserve"> but, where appropriate, you can choose to do so</w:t>
      </w:r>
      <w:r w:rsidR="00164715" w:rsidRPr="00984CB1">
        <w:rPr>
          <w:rFonts w:ascii="Aptos Display" w:hAnsi="Aptos Display"/>
          <w:sz w:val="22"/>
          <w:szCs w:val="22"/>
        </w:rPr>
        <w:t>.</w:t>
      </w:r>
    </w:p>
    <w:p w14:paraId="1C4570E5" w14:textId="77777777" w:rsidR="00391AB1" w:rsidRPr="00984CB1" w:rsidRDefault="00391AB1" w:rsidP="00D5182B">
      <w:pPr>
        <w:rPr>
          <w:rFonts w:ascii="Aptos Display" w:hAnsi="Aptos Display"/>
          <w:sz w:val="22"/>
          <w:szCs w:val="22"/>
        </w:rPr>
      </w:pPr>
    </w:p>
    <w:p w14:paraId="5A042F46" w14:textId="540E014B" w:rsidR="006146EF" w:rsidRPr="00984CB1" w:rsidRDefault="00391AB1" w:rsidP="00D5182B">
      <w:pPr>
        <w:rPr>
          <w:rFonts w:ascii="Aptos Display" w:hAnsi="Aptos Display"/>
          <w:sz w:val="22"/>
          <w:szCs w:val="22"/>
        </w:rPr>
      </w:pPr>
      <w:r w:rsidRPr="00984CB1">
        <w:rPr>
          <w:rFonts w:ascii="Aptos Display" w:hAnsi="Aptos Display"/>
          <w:sz w:val="22"/>
          <w:szCs w:val="22"/>
        </w:rPr>
        <w:t xml:space="preserve">The bidding process will involve the completion of the Microsoft Word application </w:t>
      </w:r>
      <w:r w:rsidR="00541326" w:rsidRPr="00984CB1">
        <w:rPr>
          <w:rFonts w:ascii="Aptos Display" w:hAnsi="Aptos Display"/>
          <w:sz w:val="22"/>
          <w:szCs w:val="22"/>
        </w:rPr>
        <w:t>document</w:t>
      </w:r>
      <w:r w:rsidR="005734B0" w:rsidRPr="00984CB1">
        <w:rPr>
          <w:rFonts w:ascii="Aptos Display" w:hAnsi="Aptos Display"/>
          <w:sz w:val="22"/>
          <w:szCs w:val="22"/>
        </w:rPr>
        <w:t xml:space="preserve"> and the production of a</w:t>
      </w:r>
      <w:r w:rsidR="006146EF" w:rsidRPr="00984CB1">
        <w:rPr>
          <w:rFonts w:ascii="Aptos Display" w:hAnsi="Aptos Display"/>
          <w:sz w:val="22"/>
          <w:szCs w:val="22"/>
        </w:rPr>
        <w:t>n</w:t>
      </w:r>
      <w:r w:rsidR="005734B0" w:rsidRPr="00984CB1">
        <w:rPr>
          <w:rFonts w:ascii="Aptos Display" w:hAnsi="Aptos Display"/>
          <w:sz w:val="22"/>
          <w:szCs w:val="22"/>
        </w:rPr>
        <w:t xml:space="preserve"> </w:t>
      </w:r>
      <w:r w:rsidR="006146EF" w:rsidRPr="00984CB1">
        <w:rPr>
          <w:rFonts w:ascii="Aptos Display" w:hAnsi="Aptos Display"/>
          <w:b/>
          <w:bCs/>
          <w:sz w:val="22"/>
          <w:szCs w:val="22"/>
        </w:rPr>
        <w:t>optional</w:t>
      </w:r>
      <w:r w:rsidR="006146EF" w:rsidRPr="00984CB1">
        <w:rPr>
          <w:rFonts w:ascii="Aptos Display" w:hAnsi="Aptos Display"/>
          <w:sz w:val="22"/>
          <w:szCs w:val="22"/>
        </w:rPr>
        <w:t xml:space="preserve"> </w:t>
      </w:r>
      <w:r w:rsidR="005734B0" w:rsidRPr="00984CB1">
        <w:rPr>
          <w:rFonts w:ascii="Aptos Display" w:hAnsi="Aptos Display"/>
          <w:sz w:val="22"/>
          <w:szCs w:val="22"/>
        </w:rPr>
        <w:t>short video. The</w:t>
      </w:r>
      <w:r w:rsidR="003E3D2E" w:rsidRPr="00984CB1">
        <w:rPr>
          <w:rFonts w:ascii="Aptos Display" w:hAnsi="Aptos Display"/>
          <w:sz w:val="22"/>
          <w:szCs w:val="22"/>
        </w:rPr>
        <w:t xml:space="preserve"> </w:t>
      </w:r>
      <w:r w:rsidR="00541326" w:rsidRPr="00984CB1">
        <w:rPr>
          <w:rFonts w:ascii="Aptos Display" w:hAnsi="Aptos Display"/>
          <w:sz w:val="22"/>
          <w:szCs w:val="22"/>
        </w:rPr>
        <w:t>completed application</w:t>
      </w:r>
      <w:r w:rsidR="005734B0" w:rsidRPr="00984CB1">
        <w:rPr>
          <w:rFonts w:ascii="Aptos Display" w:hAnsi="Aptos Display"/>
          <w:sz w:val="22"/>
          <w:szCs w:val="22"/>
        </w:rPr>
        <w:t xml:space="preserve"> will be </w:t>
      </w:r>
      <w:r w:rsidR="00541326" w:rsidRPr="00984CB1">
        <w:rPr>
          <w:rFonts w:ascii="Aptos Display" w:hAnsi="Aptos Display"/>
          <w:sz w:val="22"/>
          <w:szCs w:val="22"/>
        </w:rPr>
        <w:t>emailed to clt@leedsebeckett.ac.uk</w:t>
      </w:r>
      <w:r w:rsidRPr="00984CB1">
        <w:rPr>
          <w:rFonts w:ascii="Aptos Display" w:hAnsi="Aptos Display"/>
          <w:sz w:val="22"/>
          <w:szCs w:val="22"/>
        </w:rPr>
        <w:t xml:space="preserve">. Bids should link to the </w:t>
      </w:r>
      <w:hyperlink r:id="rId11" w:history="1">
        <w:r w:rsidR="00964A55" w:rsidRPr="00984CB1">
          <w:rPr>
            <w:rStyle w:val="Hyperlink"/>
            <w:rFonts w:ascii="Aptos Display" w:hAnsi="Aptos Display"/>
            <w:sz w:val="22"/>
            <w:szCs w:val="22"/>
          </w:rPr>
          <w:t>Course Principles</w:t>
        </w:r>
      </w:hyperlink>
      <w:r w:rsidRPr="00984CB1">
        <w:rPr>
          <w:rFonts w:ascii="Aptos Display" w:hAnsi="Aptos Display"/>
          <w:sz w:val="22"/>
          <w:szCs w:val="22"/>
        </w:rPr>
        <w:t xml:space="preserve">. </w:t>
      </w:r>
    </w:p>
    <w:p w14:paraId="3F0D2404" w14:textId="77777777" w:rsidR="006146EF" w:rsidRPr="00984CB1" w:rsidRDefault="006146EF" w:rsidP="00D5182B">
      <w:pPr>
        <w:rPr>
          <w:rFonts w:ascii="Aptos Display" w:hAnsi="Aptos Display"/>
          <w:sz w:val="22"/>
          <w:szCs w:val="22"/>
        </w:rPr>
      </w:pPr>
    </w:p>
    <w:p w14:paraId="59E648F3" w14:textId="7C31CFBD" w:rsidR="006146EF" w:rsidRPr="00984CB1" w:rsidRDefault="00164715" w:rsidP="00D5182B">
      <w:pPr>
        <w:rPr>
          <w:rFonts w:ascii="Aptos Display" w:hAnsi="Aptos Display"/>
          <w:sz w:val="22"/>
          <w:szCs w:val="22"/>
        </w:rPr>
      </w:pPr>
      <w:r w:rsidRPr="00984CB1">
        <w:rPr>
          <w:rFonts w:ascii="Aptos Display" w:hAnsi="Aptos Display"/>
          <w:sz w:val="22"/>
          <w:szCs w:val="22"/>
        </w:rPr>
        <w:t>We are looking for</w:t>
      </w:r>
      <w:r w:rsidR="0071178F" w:rsidRPr="00984CB1">
        <w:rPr>
          <w:rFonts w:ascii="Aptos Display" w:hAnsi="Aptos Display"/>
          <w:sz w:val="22"/>
          <w:szCs w:val="22"/>
        </w:rPr>
        <w:t xml:space="preserve"> projects </w:t>
      </w:r>
      <w:r w:rsidR="006146EF" w:rsidRPr="00984CB1">
        <w:rPr>
          <w:rFonts w:ascii="Aptos Display" w:hAnsi="Aptos Display"/>
          <w:sz w:val="22"/>
          <w:szCs w:val="22"/>
        </w:rPr>
        <w:t>which</w:t>
      </w:r>
      <w:r w:rsidRPr="00984CB1">
        <w:rPr>
          <w:rFonts w:ascii="Aptos Display" w:hAnsi="Aptos Display"/>
          <w:sz w:val="22"/>
          <w:szCs w:val="22"/>
        </w:rPr>
        <w:t xml:space="preserve"> are innovative and </w:t>
      </w:r>
      <w:r w:rsidR="00495739" w:rsidRPr="00984CB1">
        <w:rPr>
          <w:rFonts w:ascii="Aptos Display" w:hAnsi="Aptos Display"/>
          <w:sz w:val="22"/>
          <w:szCs w:val="22"/>
        </w:rPr>
        <w:t xml:space="preserve">support our University’s </w:t>
      </w:r>
      <w:r w:rsidR="0063499D" w:rsidRPr="00984CB1">
        <w:rPr>
          <w:rFonts w:ascii="Aptos Display" w:hAnsi="Aptos Display"/>
          <w:sz w:val="22"/>
          <w:szCs w:val="22"/>
        </w:rPr>
        <w:t>E</w:t>
      </w:r>
      <w:r w:rsidR="00495739" w:rsidRPr="00984CB1">
        <w:rPr>
          <w:rFonts w:ascii="Aptos Display" w:hAnsi="Aptos Display"/>
          <w:sz w:val="22"/>
          <w:szCs w:val="22"/>
        </w:rPr>
        <w:t xml:space="preserve">ducation </w:t>
      </w:r>
      <w:r w:rsidR="0063499D" w:rsidRPr="00984CB1">
        <w:rPr>
          <w:rFonts w:ascii="Aptos Display" w:hAnsi="Aptos Display"/>
          <w:sz w:val="22"/>
          <w:szCs w:val="22"/>
        </w:rPr>
        <w:t>P</w:t>
      </w:r>
      <w:r w:rsidR="00495739" w:rsidRPr="00984CB1">
        <w:rPr>
          <w:rFonts w:ascii="Aptos Display" w:hAnsi="Aptos Display"/>
          <w:sz w:val="22"/>
          <w:szCs w:val="22"/>
        </w:rPr>
        <w:t>lan</w:t>
      </w:r>
      <w:r w:rsidR="00DA561A" w:rsidRPr="00984CB1">
        <w:rPr>
          <w:rFonts w:ascii="Aptos Display" w:hAnsi="Aptos Display"/>
          <w:sz w:val="22"/>
          <w:szCs w:val="22"/>
        </w:rPr>
        <w:t>. S</w:t>
      </w:r>
      <w:r w:rsidR="00100C7B" w:rsidRPr="00984CB1">
        <w:rPr>
          <w:rFonts w:ascii="Aptos Display" w:hAnsi="Aptos Display"/>
          <w:sz w:val="22"/>
          <w:szCs w:val="22"/>
        </w:rPr>
        <w:t>pecifically, how your research supports ideas an</w:t>
      </w:r>
      <w:r w:rsidR="00D8579F" w:rsidRPr="00984CB1">
        <w:rPr>
          <w:rFonts w:ascii="Aptos Display" w:hAnsi="Aptos Display"/>
          <w:sz w:val="22"/>
          <w:szCs w:val="22"/>
        </w:rPr>
        <w:t>d</w:t>
      </w:r>
      <w:r w:rsidR="00100C7B" w:rsidRPr="00984CB1">
        <w:rPr>
          <w:rFonts w:ascii="Aptos Display" w:hAnsi="Aptos Display"/>
          <w:sz w:val="22"/>
          <w:szCs w:val="22"/>
        </w:rPr>
        <w:t xml:space="preserve"> interventions which can improve students’ </w:t>
      </w:r>
      <w:r w:rsidR="00374257" w:rsidRPr="00984CB1">
        <w:rPr>
          <w:rFonts w:ascii="Aptos Display" w:hAnsi="Aptos Display"/>
          <w:sz w:val="22"/>
          <w:szCs w:val="22"/>
        </w:rPr>
        <w:t xml:space="preserve">continuation, </w:t>
      </w:r>
      <w:r w:rsidR="00100C7B" w:rsidRPr="00984CB1">
        <w:rPr>
          <w:rFonts w:ascii="Aptos Display" w:hAnsi="Aptos Display"/>
          <w:sz w:val="22"/>
          <w:szCs w:val="22"/>
        </w:rPr>
        <w:t>completion, and success</w:t>
      </w:r>
      <w:r w:rsidRPr="00984CB1">
        <w:rPr>
          <w:rFonts w:ascii="Aptos Display" w:hAnsi="Aptos Display"/>
          <w:sz w:val="22"/>
          <w:szCs w:val="22"/>
        </w:rPr>
        <w:t>.</w:t>
      </w:r>
    </w:p>
    <w:p w14:paraId="4E5311C2" w14:textId="77777777" w:rsidR="00164715" w:rsidRPr="00984CB1" w:rsidRDefault="00164715" w:rsidP="00D5182B">
      <w:pPr>
        <w:rPr>
          <w:rFonts w:ascii="Aptos Display" w:hAnsi="Aptos Display"/>
          <w:sz w:val="22"/>
          <w:szCs w:val="22"/>
        </w:rPr>
      </w:pPr>
    </w:p>
    <w:p w14:paraId="5DB07AD4" w14:textId="77777777" w:rsidR="00C743E0" w:rsidRPr="00984CB1" w:rsidRDefault="00391AB1" w:rsidP="00D5182B">
      <w:pPr>
        <w:rPr>
          <w:rFonts w:ascii="Aptos Display" w:hAnsi="Aptos Display"/>
          <w:sz w:val="22"/>
          <w:szCs w:val="22"/>
        </w:rPr>
      </w:pPr>
      <w:r w:rsidRPr="00984CB1">
        <w:rPr>
          <w:rFonts w:ascii="Aptos Display" w:hAnsi="Aptos Display"/>
          <w:sz w:val="22"/>
          <w:szCs w:val="22"/>
        </w:rPr>
        <w:t xml:space="preserve">The </w:t>
      </w:r>
      <w:r w:rsidR="0071178F" w:rsidRPr="00984CB1">
        <w:rPr>
          <w:rFonts w:ascii="Aptos Display" w:hAnsi="Aptos Display"/>
          <w:sz w:val="22"/>
          <w:szCs w:val="22"/>
        </w:rPr>
        <w:t xml:space="preserve">bidding </w:t>
      </w:r>
      <w:r w:rsidRPr="00984CB1">
        <w:rPr>
          <w:rFonts w:ascii="Aptos Display" w:hAnsi="Aptos Display"/>
          <w:sz w:val="22"/>
          <w:szCs w:val="22"/>
        </w:rPr>
        <w:t xml:space="preserve">process is designed to be ‘light touch’ and there is a word limit on some areas of the application form (the word counts will be checked </w:t>
      </w:r>
      <w:r w:rsidR="00DE4316" w:rsidRPr="00984CB1">
        <w:rPr>
          <w:rFonts w:ascii="Aptos Display" w:hAnsi="Aptos Display"/>
          <w:sz w:val="22"/>
          <w:szCs w:val="22"/>
        </w:rPr>
        <w:t>to</w:t>
      </w:r>
      <w:r w:rsidRPr="00984CB1">
        <w:rPr>
          <w:rFonts w:ascii="Aptos Display" w:hAnsi="Aptos Display"/>
          <w:sz w:val="22"/>
          <w:szCs w:val="22"/>
        </w:rPr>
        <w:t xml:space="preserve"> help ensure equity of the bidding process).  </w:t>
      </w:r>
      <w:r w:rsidR="00DF6628" w:rsidRPr="00984CB1">
        <w:rPr>
          <w:rFonts w:ascii="Aptos Display" w:hAnsi="Aptos Display"/>
          <w:sz w:val="22"/>
          <w:szCs w:val="22"/>
        </w:rPr>
        <w:t xml:space="preserve"> </w:t>
      </w:r>
      <w:r w:rsidR="00495739" w:rsidRPr="00984CB1">
        <w:rPr>
          <w:rFonts w:ascii="Aptos Display" w:hAnsi="Aptos Display"/>
          <w:sz w:val="22"/>
          <w:szCs w:val="22"/>
        </w:rPr>
        <w:t>Please ensure that you include a breakdown of the planned</w:t>
      </w:r>
      <w:r w:rsidR="00DF6628" w:rsidRPr="00984CB1">
        <w:rPr>
          <w:rFonts w:ascii="Aptos Display" w:hAnsi="Aptos Display"/>
          <w:sz w:val="22"/>
          <w:szCs w:val="22"/>
        </w:rPr>
        <w:t xml:space="preserve"> expenditure</w:t>
      </w:r>
      <w:r w:rsidR="00495739" w:rsidRPr="00984CB1">
        <w:rPr>
          <w:rFonts w:ascii="Aptos Display" w:hAnsi="Aptos Display"/>
          <w:sz w:val="22"/>
          <w:szCs w:val="22"/>
        </w:rPr>
        <w:t>, rather than just the amount applied for</w:t>
      </w:r>
      <w:r w:rsidR="00DF6628" w:rsidRPr="00984CB1">
        <w:rPr>
          <w:rFonts w:ascii="Aptos Display" w:hAnsi="Aptos Display"/>
          <w:sz w:val="22"/>
          <w:szCs w:val="22"/>
        </w:rPr>
        <w:t>.</w:t>
      </w:r>
      <w:r w:rsidR="006048E3" w:rsidRPr="00984CB1">
        <w:rPr>
          <w:rFonts w:ascii="Aptos Display" w:hAnsi="Aptos Display"/>
          <w:sz w:val="22"/>
          <w:szCs w:val="22"/>
        </w:rPr>
        <w:t xml:space="preserve"> </w:t>
      </w:r>
    </w:p>
    <w:p w14:paraId="7D27A8CF" w14:textId="77777777" w:rsidR="00C743E0" w:rsidRPr="00984CB1" w:rsidRDefault="00C743E0" w:rsidP="00D5182B">
      <w:pPr>
        <w:rPr>
          <w:rFonts w:ascii="Aptos Display" w:hAnsi="Aptos Display"/>
          <w:sz w:val="22"/>
          <w:szCs w:val="22"/>
        </w:rPr>
      </w:pPr>
    </w:p>
    <w:p w14:paraId="7FDC57E9" w14:textId="77777777" w:rsidR="00C743E0" w:rsidRPr="00984CB1" w:rsidRDefault="00C743E0" w:rsidP="00D5182B">
      <w:pPr>
        <w:rPr>
          <w:rFonts w:ascii="Aptos Display" w:hAnsi="Aptos Display"/>
          <w:b/>
          <w:color w:val="4F2682"/>
          <w:sz w:val="24"/>
          <w:szCs w:val="24"/>
        </w:rPr>
      </w:pPr>
      <w:r w:rsidRPr="00984CB1">
        <w:rPr>
          <w:rFonts w:ascii="Aptos Display" w:hAnsi="Aptos Display"/>
          <w:b/>
          <w:color w:val="4F2682"/>
          <w:sz w:val="24"/>
          <w:szCs w:val="24"/>
        </w:rPr>
        <w:t>Limits on funding use</w:t>
      </w:r>
    </w:p>
    <w:p w14:paraId="12B4BA56" w14:textId="77777777" w:rsidR="00C743E0" w:rsidRPr="00984CB1" w:rsidRDefault="00C743E0" w:rsidP="00D5182B">
      <w:pPr>
        <w:rPr>
          <w:rFonts w:ascii="Aptos Display" w:hAnsi="Aptos Display"/>
          <w:sz w:val="22"/>
          <w:szCs w:val="22"/>
        </w:rPr>
      </w:pPr>
    </w:p>
    <w:p w14:paraId="319F58D4" w14:textId="401CA417" w:rsidR="00036CED" w:rsidRPr="00984CB1" w:rsidRDefault="00036CED" w:rsidP="00D5182B">
      <w:pPr>
        <w:rPr>
          <w:rFonts w:ascii="Aptos Display" w:hAnsi="Aptos Display"/>
          <w:sz w:val="22"/>
          <w:szCs w:val="22"/>
        </w:rPr>
      </w:pPr>
      <w:r w:rsidRPr="00984CB1">
        <w:rPr>
          <w:rFonts w:ascii="Aptos Display" w:hAnsi="Aptos Display"/>
          <w:sz w:val="22"/>
          <w:szCs w:val="22"/>
        </w:rPr>
        <w:t xml:space="preserve">Applicants should ensure that </w:t>
      </w:r>
      <w:r w:rsidR="009665A5" w:rsidRPr="00984CB1">
        <w:rPr>
          <w:rFonts w:ascii="Aptos Display" w:hAnsi="Aptos Display"/>
          <w:sz w:val="22"/>
          <w:szCs w:val="22"/>
        </w:rPr>
        <w:t>use of funding</w:t>
      </w:r>
      <w:r w:rsidRPr="00984CB1">
        <w:rPr>
          <w:rFonts w:ascii="Aptos Display" w:hAnsi="Aptos Display"/>
          <w:sz w:val="22"/>
          <w:szCs w:val="22"/>
        </w:rPr>
        <w:t xml:space="preserve"> propos</w:t>
      </w:r>
      <w:r w:rsidR="009665A5" w:rsidRPr="00984CB1">
        <w:rPr>
          <w:rFonts w:ascii="Aptos Display" w:hAnsi="Aptos Display"/>
          <w:sz w:val="22"/>
          <w:szCs w:val="22"/>
        </w:rPr>
        <w:t>ed within the bid complies with the U</w:t>
      </w:r>
      <w:r w:rsidR="00C743E0" w:rsidRPr="00984CB1">
        <w:rPr>
          <w:rFonts w:ascii="Aptos Display" w:hAnsi="Aptos Display"/>
          <w:sz w:val="22"/>
          <w:szCs w:val="22"/>
        </w:rPr>
        <w:t xml:space="preserve">niversity’s financial guidelines. </w:t>
      </w:r>
    </w:p>
    <w:p w14:paraId="5BC0032B" w14:textId="77777777" w:rsidR="00036CED" w:rsidRPr="00984CB1" w:rsidRDefault="00036CED" w:rsidP="00D5182B">
      <w:pPr>
        <w:rPr>
          <w:rFonts w:ascii="Aptos Display" w:hAnsi="Aptos Display"/>
          <w:sz w:val="22"/>
          <w:szCs w:val="22"/>
        </w:rPr>
      </w:pPr>
    </w:p>
    <w:p w14:paraId="5AAD2C6A" w14:textId="77777777" w:rsidR="006F7AA5" w:rsidRPr="00984CB1" w:rsidRDefault="009665A5" w:rsidP="00D5182B">
      <w:pPr>
        <w:rPr>
          <w:rFonts w:ascii="Aptos Display" w:hAnsi="Aptos Display"/>
          <w:sz w:val="22"/>
          <w:szCs w:val="22"/>
        </w:rPr>
      </w:pPr>
      <w:r w:rsidRPr="00984CB1">
        <w:rPr>
          <w:rFonts w:ascii="Aptos Display" w:hAnsi="Aptos Display"/>
          <w:sz w:val="22"/>
          <w:szCs w:val="22"/>
        </w:rPr>
        <w:t>Additionally</w:t>
      </w:r>
      <w:r w:rsidR="006F7AA5" w:rsidRPr="00984CB1">
        <w:rPr>
          <w:rFonts w:ascii="Aptos Display" w:hAnsi="Aptos Display"/>
          <w:sz w:val="22"/>
          <w:szCs w:val="22"/>
        </w:rPr>
        <w:t>:</w:t>
      </w:r>
    </w:p>
    <w:p w14:paraId="18253D29" w14:textId="77777777" w:rsidR="006F7AA5" w:rsidRPr="00984CB1" w:rsidRDefault="006F7AA5" w:rsidP="00D5182B">
      <w:pPr>
        <w:rPr>
          <w:rFonts w:ascii="Aptos Display" w:hAnsi="Aptos Display"/>
          <w:sz w:val="22"/>
          <w:szCs w:val="22"/>
        </w:rPr>
      </w:pPr>
    </w:p>
    <w:p w14:paraId="6B6B642C" w14:textId="1DA822A1" w:rsidR="007E55ED" w:rsidRPr="00984CB1" w:rsidRDefault="006F7AA5" w:rsidP="00D5182B">
      <w:pPr>
        <w:ind w:left="426" w:hanging="284"/>
        <w:rPr>
          <w:rFonts w:ascii="Aptos Display" w:hAnsi="Aptos Display"/>
          <w:sz w:val="22"/>
          <w:szCs w:val="22"/>
        </w:rPr>
      </w:pPr>
      <w:r w:rsidRPr="00984CB1">
        <w:rPr>
          <w:rFonts w:ascii="Aptos Display" w:hAnsi="Aptos Display"/>
          <w:b/>
          <w:bCs/>
          <w:sz w:val="22"/>
          <w:szCs w:val="22"/>
        </w:rPr>
        <w:t>Conference attendance</w:t>
      </w:r>
      <w:r w:rsidRPr="00984CB1">
        <w:rPr>
          <w:rFonts w:ascii="Aptos Display" w:hAnsi="Aptos Display"/>
          <w:sz w:val="22"/>
          <w:szCs w:val="22"/>
        </w:rPr>
        <w:t xml:space="preserve"> - </w:t>
      </w:r>
      <w:r w:rsidR="001F1EE1" w:rsidRPr="00984CB1">
        <w:rPr>
          <w:rFonts w:ascii="Aptos Display" w:hAnsi="Aptos Display"/>
          <w:sz w:val="22"/>
          <w:szCs w:val="22"/>
        </w:rPr>
        <w:t xml:space="preserve">whilst we </w:t>
      </w:r>
      <w:r w:rsidR="00DF6628" w:rsidRPr="00984CB1">
        <w:rPr>
          <w:rFonts w:ascii="Aptos Display" w:hAnsi="Aptos Display"/>
          <w:sz w:val="22"/>
          <w:szCs w:val="22"/>
        </w:rPr>
        <w:t xml:space="preserve">will allow funding to contribute towards </w:t>
      </w:r>
      <w:r w:rsidR="006048E3" w:rsidRPr="00984CB1">
        <w:rPr>
          <w:rFonts w:ascii="Aptos Display" w:hAnsi="Aptos Display"/>
          <w:sz w:val="22"/>
          <w:szCs w:val="22"/>
        </w:rPr>
        <w:t xml:space="preserve">external </w:t>
      </w:r>
      <w:r w:rsidR="00DF6628" w:rsidRPr="00984CB1">
        <w:rPr>
          <w:rFonts w:ascii="Aptos Display" w:hAnsi="Aptos Display"/>
          <w:sz w:val="22"/>
          <w:szCs w:val="22"/>
        </w:rPr>
        <w:t>dissemination costs</w:t>
      </w:r>
      <w:r w:rsidR="001F1EE1" w:rsidRPr="00984CB1">
        <w:rPr>
          <w:rFonts w:ascii="Aptos Display" w:hAnsi="Aptos Display"/>
          <w:sz w:val="22"/>
          <w:szCs w:val="22"/>
        </w:rPr>
        <w:t>, these should be at</w:t>
      </w:r>
      <w:r w:rsidR="006048E3" w:rsidRPr="00984CB1">
        <w:rPr>
          <w:rFonts w:ascii="Aptos Display" w:hAnsi="Aptos Display"/>
          <w:sz w:val="22"/>
          <w:szCs w:val="22"/>
        </w:rPr>
        <w:t xml:space="preserve"> </w:t>
      </w:r>
      <w:r w:rsidR="00585707" w:rsidRPr="00984CB1">
        <w:rPr>
          <w:rFonts w:ascii="Aptos Display" w:hAnsi="Aptos Display"/>
          <w:sz w:val="22"/>
          <w:szCs w:val="22"/>
        </w:rPr>
        <w:t xml:space="preserve">CLT </w:t>
      </w:r>
      <w:r w:rsidR="006048E3" w:rsidRPr="00984CB1">
        <w:rPr>
          <w:rFonts w:ascii="Aptos Display" w:hAnsi="Aptos Display"/>
          <w:sz w:val="22"/>
          <w:szCs w:val="22"/>
        </w:rPr>
        <w:t xml:space="preserve">approved learning and teaching related conferences. Please see </w:t>
      </w:r>
      <w:r w:rsidR="00A81F69" w:rsidRPr="00984CB1">
        <w:rPr>
          <w:rFonts w:ascii="Aptos Display" w:hAnsi="Aptos Display"/>
          <w:sz w:val="22"/>
          <w:szCs w:val="22"/>
        </w:rPr>
        <w:t>the</w:t>
      </w:r>
      <w:r w:rsidR="006048E3" w:rsidRPr="00984CB1">
        <w:rPr>
          <w:rFonts w:ascii="Aptos Display" w:hAnsi="Aptos Display"/>
          <w:sz w:val="22"/>
          <w:szCs w:val="22"/>
        </w:rPr>
        <w:t xml:space="preserve"> list </w:t>
      </w:r>
      <w:r w:rsidR="00A81F69" w:rsidRPr="00984CB1">
        <w:rPr>
          <w:rFonts w:ascii="Aptos Display" w:hAnsi="Aptos Display"/>
          <w:sz w:val="22"/>
          <w:szCs w:val="22"/>
        </w:rPr>
        <w:t xml:space="preserve">on the </w:t>
      </w:r>
      <w:hyperlink r:id="rId12" w:history="1">
        <w:r w:rsidR="00A81F69" w:rsidRPr="00984CB1">
          <w:rPr>
            <w:rStyle w:val="Hyperlink"/>
            <w:rFonts w:ascii="Aptos Display" w:hAnsi="Aptos Display"/>
            <w:sz w:val="22"/>
            <w:szCs w:val="22"/>
          </w:rPr>
          <w:t>Teaching Excellence Projects webpage</w:t>
        </w:r>
      </w:hyperlink>
      <w:r w:rsidR="00A81F69" w:rsidRPr="00984CB1">
        <w:rPr>
          <w:rFonts w:ascii="Aptos Display" w:hAnsi="Aptos Display"/>
          <w:sz w:val="22"/>
          <w:szCs w:val="22"/>
        </w:rPr>
        <w:t xml:space="preserve"> </w:t>
      </w:r>
      <w:r w:rsidR="006048E3" w:rsidRPr="00984CB1">
        <w:rPr>
          <w:rFonts w:ascii="Aptos Display" w:hAnsi="Aptos Display"/>
          <w:sz w:val="22"/>
          <w:szCs w:val="22"/>
        </w:rPr>
        <w:t xml:space="preserve">before applying. </w:t>
      </w:r>
    </w:p>
    <w:p w14:paraId="129D8528" w14:textId="77777777" w:rsidR="007E55ED" w:rsidRPr="00984CB1" w:rsidRDefault="007E55ED" w:rsidP="00D5182B">
      <w:pPr>
        <w:ind w:hanging="284"/>
        <w:rPr>
          <w:rFonts w:ascii="Aptos Display" w:hAnsi="Aptos Display"/>
          <w:sz w:val="22"/>
          <w:szCs w:val="22"/>
        </w:rPr>
      </w:pPr>
    </w:p>
    <w:p w14:paraId="6A492964" w14:textId="41E4679E" w:rsidR="00AF6407" w:rsidRPr="00984CB1" w:rsidRDefault="00AF6407" w:rsidP="00D5182B">
      <w:pPr>
        <w:ind w:left="426" w:hanging="284"/>
        <w:rPr>
          <w:rFonts w:ascii="Aptos Display" w:hAnsi="Aptos Display"/>
          <w:sz w:val="22"/>
          <w:szCs w:val="22"/>
        </w:rPr>
      </w:pPr>
      <w:r w:rsidRPr="00984CB1">
        <w:rPr>
          <w:rFonts w:ascii="Aptos Display" w:hAnsi="Aptos Display"/>
          <w:b/>
          <w:bCs/>
          <w:sz w:val="22"/>
          <w:szCs w:val="22"/>
        </w:rPr>
        <w:t>Buying out staff time</w:t>
      </w:r>
      <w:r w:rsidR="00E17590" w:rsidRPr="00984CB1">
        <w:rPr>
          <w:rFonts w:ascii="Aptos Display" w:hAnsi="Aptos Display"/>
          <w:b/>
          <w:bCs/>
          <w:sz w:val="22"/>
          <w:szCs w:val="22"/>
        </w:rPr>
        <w:t xml:space="preserve"> - </w:t>
      </w:r>
      <w:r w:rsidR="00E17590" w:rsidRPr="00984CB1">
        <w:rPr>
          <w:rFonts w:ascii="Aptos Display" w:hAnsi="Aptos Display"/>
          <w:sz w:val="22"/>
          <w:szCs w:val="22"/>
        </w:rPr>
        <w:t>f</w:t>
      </w:r>
      <w:r w:rsidR="006048E3" w:rsidRPr="00984CB1">
        <w:rPr>
          <w:rFonts w:ascii="Aptos Display" w:hAnsi="Aptos Display"/>
          <w:sz w:val="22"/>
          <w:szCs w:val="22"/>
        </w:rPr>
        <w:t>unding cannot be used to buy-out teaching staff time</w:t>
      </w:r>
      <w:r w:rsidR="00B97EAE" w:rsidRPr="00984CB1">
        <w:rPr>
          <w:rFonts w:ascii="Aptos Display" w:hAnsi="Aptos Display"/>
          <w:sz w:val="22"/>
          <w:szCs w:val="22"/>
        </w:rPr>
        <w:t xml:space="preserve">. </w:t>
      </w:r>
    </w:p>
    <w:p w14:paraId="4AD6B9FA" w14:textId="77777777" w:rsidR="00E17590" w:rsidRPr="00984CB1" w:rsidRDefault="00E17590" w:rsidP="00D5182B">
      <w:pPr>
        <w:ind w:left="426" w:hanging="284"/>
        <w:rPr>
          <w:rFonts w:ascii="Aptos Display" w:hAnsi="Aptos Display"/>
          <w:sz w:val="22"/>
          <w:szCs w:val="22"/>
        </w:rPr>
      </w:pPr>
    </w:p>
    <w:p w14:paraId="2F8F2FF2" w14:textId="169DCDF6" w:rsidR="00E17590" w:rsidRPr="00984CB1" w:rsidRDefault="00380299" w:rsidP="00D5182B">
      <w:pPr>
        <w:ind w:left="426" w:hanging="284"/>
        <w:rPr>
          <w:rFonts w:ascii="Aptos Display" w:hAnsi="Aptos Display" w:cs="Calibri"/>
          <w:sz w:val="22"/>
          <w:szCs w:val="22"/>
        </w:rPr>
      </w:pPr>
      <w:r w:rsidRPr="00984CB1">
        <w:rPr>
          <w:rFonts w:ascii="Aptos Display" w:hAnsi="Aptos Display"/>
          <w:b/>
          <w:bCs/>
          <w:sz w:val="22"/>
          <w:szCs w:val="22"/>
        </w:rPr>
        <w:t>Overseas travel</w:t>
      </w:r>
      <w:r w:rsidRPr="00984CB1">
        <w:rPr>
          <w:rFonts w:ascii="Aptos Display" w:hAnsi="Aptos Display"/>
          <w:sz w:val="22"/>
          <w:szCs w:val="22"/>
        </w:rPr>
        <w:t xml:space="preserve"> - w</w:t>
      </w:r>
      <w:r w:rsidRPr="00984CB1">
        <w:rPr>
          <w:rFonts w:ascii="Aptos Display" w:hAnsi="Aptos Display" w:cs="Calibri"/>
          <w:sz w:val="22"/>
          <w:szCs w:val="22"/>
        </w:rPr>
        <w:t>here the project includes collaboration with overseas institutions/partners, any core/essential overseas travel costs should be discussed with CLT in the early stages of designing the project</w:t>
      </w:r>
      <w:r w:rsidR="00F903E2" w:rsidRPr="00984CB1">
        <w:rPr>
          <w:rFonts w:ascii="Aptos Display" w:hAnsi="Aptos Display" w:cs="Calibri"/>
          <w:sz w:val="22"/>
          <w:szCs w:val="22"/>
        </w:rPr>
        <w:t>,</w:t>
      </w:r>
      <w:r w:rsidRPr="00984CB1">
        <w:rPr>
          <w:rFonts w:ascii="Aptos Display" w:hAnsi="Aptos Display" w:cs="Calibri"/>
          <w:sz w:val="22"/>
          <w:szCs w:val="22"/>
        </w:rPr>
        <w:t xml:space="preserve"> as we do not generally fund overseas travel.</w:t>
      </w:r>
    </w:p>
    <w:p w14:paraId="46CCCFF5" w14:textId="77777777" w:rsidR="00380299" w:rsidRPr="00984CB1" w:rsidRDefault="00380299" w:rsidP="00D5182B">
      <w:pPr>
        <w:ind w:left="426" w:hanging="284"/>
        <w:rPr>
          <w:rFonts w:ascii="Aptos Display" w:hAnsi="Aptos Display"/>
          <w:sz w:val="22"/>
          <w:szCs w:val="22"/>
        </w:rPr>
      </w:pPr>
    </w:p>
    <w:p w14:paraId="29B2818A" w14:textId="5F2FCA6E" w:rsidR="00F252E3" w:rsidRPr="00984CB1" w:rsidRDefault="00380299" w:rsidP="00D5182B">
      <w:pPr>
        <w:ind w:left="426" w:hanging="284"/>
        <w:rPr>
          <w:rFonts w:ascii="Aptos Display" w:hAnsi="Aptos Display"/>
          <w:sz w:val="22"/>
          <w:szCs w:val="22"/>
        </w:rPr>
      </w:pPr>
      <w:r w:rsidRPr="00984CB1">
        <w:rPr>
          <w:rFonts w:ascii="Aptos Display" w:hAnsi="Aptos Display"/>
          <w:b/>
          <w:bCs/>
          <w:sz w:val="22"/>
          <w:szCs w:val="22"/>
        </w:rPr>
        <w:t xml:space="preserve">Hospitality </w:t>
      </w:r>
      <w:r w:rsidRPr="00984CB1">
        <w:rPr>
          <w:rFonts w:ascii="Aptos Display" w:hAnsi="Aptos Display"/>
          <w:sz w:val="22"/>
          <w:szCs w:val="22"/>
        </w:rPr>
        <w:t>- w</w:t>
      </w:r>
      <w:r w:rsidR="00B97EAE" w:rsidRPr="00984CB1">
        <w:rPr>
          <w:rFonts w:ascii="Aptos Display" w:hAnsi="Aptos Display"/>
          <w:sz w:val="22"/>
          <w:szCs w:val="22"/>
        </w:rPr>
        <w:t xml:space="preserve">hilst we will allow a reasonable amount of funding to be used to provide refreshments to incentivise students to attend project events, such as focus groups and meetings, as a general </w:t>
      </w:r>
      <w:r w:rsidR="00B97EAE" w:rsidRPr="00984CB1">
        <w:rPr>
          <w:rFonts w:ascii="Aptos Display" w:hAnsi="Aptos Display"/>
          <w:sz w:val="22"/>
          <w:szCs w:val="22"/>
        </w:rPr>
        <w:lastRenderedPageBreak/>
        <w:t>principl</w:t>
      </w:r>
      <w:r w:rsidR="00AC0A39" w:rsidRPr="00984CB1">
        <w:rPr>
          <w:rFonts w:ascii="Aptos Display" w:hAnsi="Aptos Display"/>
          <w:sz w:val="22"/>
          <w:szCs w:val="22"/>
        </w:rPr>
        <w:t>e</w:t>
      </w:r>
      <w:r w:rsidR="00B97EAE" w:rsidRPr="00984CB1">
        <w:rPr>
          <w:rFonts w:ascii="Aptos Display" w:hAnsi="Aptos Display"/>
          <w:sz w:val="22"/>
          <w:szCs w:val="22"/>
        </w:rPr>
        <w:t xml:space="preserve"> we will not authorise project funding to be used to provide refreshments</w:t>
      </w:r>
      <w:r w:rsidR="00BC3261" w:rsidRPr="00984CB1">
        <w:rPr>
          <w:rFonts w:ascii="Aptos Display" w:hAnsi="Aptos Display"/>
          <w:sz w:val="22"/>
          <w:szCs w:val="22"/>
        </w:rPr>
        <w:t xml:space="preserve">. </w:t>
      </w:r>
      <w:r w:rsidR="00FC56BC" w:rsidRPr="00984CB1">
        <w:rPr>
          <w:rFonts w:ascii="Aptos Display" w:hAnsi="Aptos Display"/>
          <w:sz w:val="22"/>
          <w:szCs w:val="22"/>
        </w:rPr>
        <w:t>If</w:t>
      </w:r>
      <w:r w:rsidR="00825E5F" w:rsidRPr="00984CB1">
        <w:rPr>
          <w:rFonts w:ascii="Aptos Display" w:hAnsi="Aptos Display"/>
          <w:sz w:val="22"/>
          <w:szCs w:val="22"/>
        </w:rPr>
        <w:t xml:space="preserve"> you are unsure about </w:t>
      </w:r>
      <w:r w:rsidR="00A91280" w:rsidRPr="00984CB1">
        <w:rPr>
          <w:rFonts w:ascii="Aptos Display" w:hAnsi="Aptos Display"/>
          <w:sz w:val="22"/>
          <w:szCs w:val="22"/>
        </w:rPr>
        <w:t xml:space="preserve">whether an item of expenditure </w:t>
      </w:r>
      <w:r w:rsidR="00825E5F" w:rsidRPr="00984CB1">
        <w:rPr>
          <w:rFonts w:ascii="Aptos Display" w:hAnsi="Aptos Display"/>
          <w:sz w:val="22"/>
          <w:szCs w:val="22"/>
        </w:rPr>
        <w:t xml:space="preserve">can be </w:t>
      </w:r>
      <w:r w:rsidR="00A91280" w:rsidRPr="00984CB1">
        <w:rPr>
          <w:rFonts w:ascii="Aptos Display" w:hAnsi="Aptos Display"/>
          <w:sz w:val="22"/>
          <w:szCs w:val="22"/>
        </w:rPr>
        <w:t>funded,</w:t>
      </w:r>
      <w:r w:rsidR="00825E5F" w:rsidRPr="00984CB1">
        <w:rPr>
          <w:rFonts w:ascii="Aptos Display" w:hAnsi="Aptos Display"/>
          <w:sz w:val="22"/>
          <w:szCs w:val="22"/>
        </w:rPr>
        <w:t xml:space="preserve"> then please ask in advance.</w:t>
      </w:r>
    </w:p>
    <w:p w14:paraId="6E60BC5D" w14:textId="77777777" w:rsidR="00F252E3" w:rsidRPr="00984CB1" w:rsidRDefault="00F252E3" w:rsidP="00D5182B">
      <w:pPr>
        <w:ind w:left="426" w:hanging="284"/>
        <w:rPr>
          <w:rFonts w:ascii="Aptos Display" w:hAnsi="Aptos Display"/>
          <w:sz w:val="22"/>
          <w:szCs w:val="22"/>
        </w:rPr>
      </w:pPr>
    </w:p>
    <w:p w14:paraId="48A2F82B" w14:textId="45AF3A6A" w:rsidR="00AF6407" w:rsidRDefault="00BC3261" w:rsidP="00D5182B">
      <w:pPr>
        <w:ind w:left="426"/>
        <w:rPr>
          <w:rFonts w:ascii="Aptos Display" w:hAnsi="Aptos Display"/>
          <w:sz w:val="22"/>
          <w:szCs w:val="22"/>
        </w:rPr>
      </w:pPr>
      <w:r w:rsidRPr="00984CB1">
        <w:rPr>
          <w:rFonts w:ascii="Aptos Display" w:hAnsi="Aptos Display"/>
          <w:sz w:val="22"/>
          <w:szCs w:val="22"/>
        </w:rPr>
        <w:t>Where refreshments are authorised within the project</w:t>
      </w:r>
      <w:r w:rsidR="00DF0E6A" w:rsidRPr="00984CB1">
        <w:rPr>
          <w:rFonts w:ascii="Aptos Display" w:hAnsi="Aptos Display"/>
          <w:sz w:val="22"/>
          <w:szCs w:val="22"/>
        </w:rPr>
        <w:t xml:space="preserve">, these should be purchased using internal services </w:t>
      </w:r>
      <w:r w:rsidR="00527B2C" w:rsidRPr="00984CB1">
        <w:rPr>
          <w:rFonts w:ascii="Aptos Display" w:hAnsi="Aptos Display"/>
          <w:sz w:val="22"/>
          <w:szCs w:val="22"/>
        </w:rPr>
        <w:t>where</w:t>
      </w:r>
      <w:r w:rsidR="00F252E3" w:rsidRPr="00984CB1">
        <w:rPr>
          <w:rFonts w:ascii="Aptos Display" w:hAnsi="Aptos Display"/>
          <w:sz w:val="22"/>
          <w:szCs w:val="22"/>
        </w:rPr>
        <w:t>ver</w:t>
      </w:r>
      <w:r w:rsidR="00DF0E6A" w:rsidRPr="00984CB1">
        <w:rPr>
          <w:rFonts w:ascii="Aptos Display" w:hAnsi="Aptos Display"/>
          <w:sz w:val="22"/>
          <w:szCs w:val="22"/>
        </w:rPr>
        <w:t xml:space="preserve"> possible</w:t>
      </w:r>
      <w:r w:rsidR="00F252E3" w:rsidRPr="00984CB1">
        <w:rPr>
          <w:rFonts w:ascii="Aptos Display" w:hAnsi="Aptos Display"/>
          <w:sz w:val="22"/>
          <w:szCs w:val="22"/>
        </w:rPr>
        <w:t>,</w:t>
      </w:r>
      <w:r w:rsidR="00FF63EA" w:rsidRPr="00984CB1">
        <w:rPr>
          <w:rFonts w:ascii="Aptos Display" w:hAnsi="Aptos Display"/>
          <w:sz w:val="22"/>
          <w:szCs w:val="22"/>
        </w:rPr>
        <w:t xml:space="preserve"> in order to keep expe</w:t>
      </w:r>
      <w:r w:rsidR="00DD4FC1" w:rsidRPr="00984CB1">
        <w:rPr>
          <w:rFonts w:ascii="Aptos Display" w:hAnsi="Aptos Display"/>
          <w:sz w:val="22"/>
          <w:szCs w:val="22"/>
        </w:rPr>
        <w:t xml:space="preserve">nditure within the </w:t>
      </w:r>
      <w:r w:rsidR="00F252E3" w:rsidRPr="00984CB1">
        <w:rPr>
          <w:rFonts w:ascii="Aptos Display" w:hAnsi="Aptos Display"/>
          <w:sz w:val="22"/>
          <w:szCs w:val="22"/>
        </w:rPr>
        <w:t>University</w:t>
      </w:r>
      <w:r w:rsidR="00DD4FC1" w:rsidRPr="00984CB1">
        <w:rPr>
          <w:rFonts w:ascii="Aptos Display" w:hAnsi="Aptos Display"/>
          <w:sz w:val="22"/>
          <w:szCs w:val="22"/>
        </w:rPr>
        <w:t>.</w:t>
      </w:r>
    </w:p>
    <w:p w14:paraId="387AA354" w14:textId="77777777" w:rsidR="004A4342" w:rsidRDefault="004A4342" w:rsidP="00D5182B">
      <w:pPr>
        <w:ind w:left="426"/>
        <w:rPr>
          <w:rFonts w:ascii="Aptos Display" w:hAnsi="Aptos Display"/>
          <w:sz w:val="22"/>
          <w:szCs w:val="22"/>
        </w:rPr>
      </w:pPr>
    </w:p>
    <w:p w14:paraId="54992CDC" w14:textId="069EF4DD" w:rsidR="004A4342" w:rsidRPr="00D2583C" w:rsidRDefault="004A4342" w:rsidP="004A4342">
      <w:pPr>
        <w:ind w:left="426" w:hanging="284"/>
        <w:rPr>
          <w:rFonts w:ascii="Aptos Display" w:hAnsi="Aptos Display"/>
          <w:sz w:val="22"/>
          <w:szCs w:val="22"/>
        </w:rPr>
      </w:pPr>
      <w:r w:rsidRPr="005B5EF3">
        <w:rPr>
          <w:rFonts w:ascii="Aptos Display" w:hAnsi="Aptos Display"/>
          <w:b/>
          <w:bCs/>
          <w:sz w:val="22"/>
          <w:szCs w:val="22"/>
          <w:highlight w:val="yellow"/>
        </w:rPr>
        <w:t>New for 202</w:t>
      </w:r>
      <w:r w:rsidRPr="00431ADF">
        <w:rPr>
          <w:rFonts w:ascii="Aptos Display" w:hAnsi="Aptos Display"/>
          <w:b/>
          <w:bCs/>
          <w:sz w:val="22"/>
          <w:szCs w:val="22"/>
          <w:highlight w:val="yellow"/>
        </w:rPr>
        <w:t>5</w:t>
      </w:r>
      <w:r>
        <w:rPr>
          <w:rFonts w:ascii="Aptos Display" w:hAnsi="Aptos Display"/>
          <w:b/>
          <w:bCs/>
          <w:sz w:val="22"/>
          <w:szCs w:val="22"/>
          <w:highlight w:val="yellow"/>
        </w:rPr>
        <w:t>/</w:t>
      </w:r>
      <w:r w:rsidRPr="00431ADF">
        <w:rPr>
          <w:rFonts w:ascii="Aptos Display" w:hAnsi="Aptos Display"/>
          <w:b/>
          <w:bCs/>
          <w:sz w:val="22"/>
          <w:szCs w:val="22"/>
          <w:highlight w:val="yellow"/>
        </w:rPr>
        <w:t>26</w:t>
      </w:r>
      <w:r>
        <w:rPr>
          <w:rFonts w:ascii="Aptos Display" w:hAnsi="Aptos Display"/>
          <w:b/>
          <w:bCs/>
          <w:sz w:val="22"/>
          <w:szCs w:val="22"/>
        </w:rPr>
        <w:t xml:space="preserve"> - Video and </w:t>
      </w:r>
      <w:r w:rsidRPr="00D2583C">
        <w:rPr>
          <w:rFonts w:ascii="Aptos Display" w:hAnsi="Aptos Display"/>
          <w:b/>
          <w:bCs/>
          <w:sz w:val="22"/>
          <w:szCs w:val="22"/>
        </w:rPr>
        <w:t>Multimedia</w:t>
      </w:r>
      <w:r>
        <w:rPr>
          <w:rFonts w:ascii="Aptos Display" w:hAnsi="Aptos Display"/>
          <w:sz w:val="22"/>
          <w:szCs w:val="22"/>
        </w:rPr>
        <w:t xml:space="preserve"> – if your project requires the production of video and/or other multimedia resources, either as a core requirement or to aid dissemination, CLT has staff who may be able to assist in the production of these. Please contact </w:t>
      </w:r>
      <w:hyperlink r:id="rId13" w:history="1">
        <w:r w:rsidRPr="00457371">
          <w:rPr>
            <w:rStyle w:val="Hyperlink"/>
            <w:rFonts w:ascii="Aptos Display" w:hAnsi="Aptos Display"/>
            <w:sz w:val="22"/>
            <w:szCs w:val="22"/>
          </w:rPr>
          <w:t>clt@leedsbeckett.ac.uk</w:t>
        </w:r>
      </w:hyperlink>
      <w:r>
        <w:rPr>
          <w:rFonts w:ascii="Aptos Display" w:hAnsi="Aptos Display"/>
          <w:sz w:val="22"/>
          <w:szCs w:val="22"/>
        </w:rPr>
        <w:t xml:space="preserve"> about the availability of our Digital Media Developer resource.</w:t>
      </w:r>
    </w:p>
    <w:p w14:paraId="36AAE17C" w14:textId="77777777" w:rsidR="004A4342" w:rsidRDefault="004A4342" w:rsidP="00D5182B">
      <w:pPr>
        <w:ind w:left="426"/>
        <w:rPr>
          <w:rFonts w:ascii="Aptos Display" w:hAnsi="Aptos Display"/>
          <w:sz w:val="22"/>
          <w:szCs w:val="22"/>
        </w:rPr>
      </w:pPr>
    </w:p>
    <w:p w14:paraId="4826E4BC" w14:textId="272DF3B8" w:rsidR="005D5CDD" w:rsidRPr="00984CB1" w:rsidRDefault="005D5CDD" w:rsidP="00783F80">
      <w:pPr>
        <w:ind w:left="426" w:hanging="284"/>
        <w:rPr>
          <w:rFonts w:ascii="Aptos Display" w:hAnsi="Aptos Display"/>
          <w:sz w:val="22"/>
          <w:szCs w:val="22"/>
        </w:rPr>
      </w:pPr>
      <w:r w:rsidRPr="00F96498">
        <w:rPr>
          <w:rFonts w:ascii="Aptos Display" w:hAnsi="Aptos Display"/>
          <w:b/>
          <w:bCs/>
          <w:sz w:val="22"/>
          <w:szCs w:val="22"/>
          <w:highlight w:val="yellow"/>
        </w:rPr>
        <w:t>New for 2025/26</w:t>
      </w:r>
      <w:r w:rsidRPr="00F96498">
        <w:rPr>
          <w:rFonts w:ascii="Aptos Display" w:hAnsi="Aptos Display"/>
          <w:b/>
          <w:bCs/>
          <w:sz w:val="22"/>
          <w:szCs w:val="22"/>
        </w:rPr>
        <w:t xml:space="preserve"> – </w:t>
      </w:r>
      <w:r w:rsidR="00F96498">
        <w:rPr>
          <w:rFonts w:ascii="Aptos Display" w:hAnsi="Aptos Display"/>
          <w:b/>
          <w:bCs/>
          <w:sz w:val="22"/>
          <w:szCs w:val="22"/>
        </w:rPr>
        <w:t>Vouchers as student incentives</w:t>
      </w:r>
      <w:r>
        <w:rPr>
          <w:rFonts w:ascii="Aptos Display" w:hAnsi="Aptos Display"/>
          <w:sz w:val="22"/>
          <w:szCs w:val="22"/>
        </w:rPr>
        <w:t xml:space="preserve"> – please note that, due to </w:t>
      </w:r>
      <w:r w:rsidR="00F96498">
        <w:rPr>
          <w:rFonts w:ascii="Aptos Display" w:hAnsi="Aptos Display"/>
          <w:sz w:val="22"/>
          <w:szCs w:val="22"/>
        </w:rPr>
        <w:t>University procurement restrictions, we can no longer purchase Amazon Vouchers</w:t>
      </w:r>
      <w:r w:rsidR="005D0BA8">
        <w:rPr>
          <w:rFonts w:ascii="Aptos Display" w:hAnsi="Aptos Display"/>
          <w:sz w:val="22"/>
          <w:szCs w:val="22"/>
        </w:rPr>
        <w:t xml:space="preserve">. </w:t>
      </w:r>
      <w:r w:rsidR="00F96498">
        <w:rPr>
          <w:rFonts w:ascii="Aptos Display" w:hAnsi="Aptos Display"/>
          <w:sz w:val="22"/>
          <w:szCs w:val="22"/>
        </w:rPr>
        <w:t>If you wish to provide inc</w:t>
      </w:r>
      <w:r w:rsidR="00AC0EBB">
        <w:rPr>
          <w:rFonts w:ascii="Aptos Display" w:hAnsi="Aptos Display"/>
          <w:sz w:val="22"/>
          <w:szCs w:val="22"/>
        </w:rPr>
        <w:t>entives for students to engage in project activities</w:t>
      </w:r>
      <w:r w:rsidR="005D0BA8">
        <w:rPr>
          <w:rFonts w:ascii="Aptos Display" w:hAnsi="Aptos Display"/>
          <w:sz w:val="22"/>
          <w:szCs w:val="22"/>
        </w:rPr>
        <w:t>,</w:t>
      </w:r>
      <w:r w:rsidR="00AC0EBB">
        <w:rPr>
          <w:rFonts w:ascii="Aptos Display" w:hAnsi="Aptos Display"/>
          <w:sz w:val="22"/>
          <w:szCs w:val="22"/>
        </w:rPr>
        <w:t xml:space="preserve"> such as focus group attendance,</w:t>
      </w:r>
      <w:r w:rsidR="007605CB">
        <w:rPr>
          <w:rFonts w:ascii="Aptos Display" w:hAnsi="Aptos Display"/>
          <w:sz w:val="22"/>
          <w:szCs w:val="22"/>
        </w:rPr>
        <w:t xml:space="preserve"> we recommend</w:t>
      </w:r>
      <w:r w:rsidR="00783F80">
        <w:rPr>
          <w:rFonts w:ascii="Aptos Display" w:hAnsi="Aptos Display"/>
          <w:sz w:val="22"/>
          <w:szCs w:val="22"/>
        </w:rPr>
        <w:t xml:space="preserve"> </w:t>
      </w:r>
      <w:r w:rsidR="007605CB">
        <w:rPr>
          <w:rFonts w:ascii="Aptos Display" w:hAnsi="Aptos Display"/>
          <w:sz w:val="22"/>
          <w:szCs w:val="22"/>
        </w:rPr>
        <w:t xml:space="preserve">Leeds Beckett </w:t>
      </w:r>
      <w:r w:rsidR="00783F80">
        <w:rPr>
          <w:rFonts w:ascii="Aptos Display" w:hAnsi="Aptos Display"/>
          <w:sz w:val="22"/>
          <w:szCs w:val="22"/>
        </w:rPr>
        <w:t>Reward cards.</w:t>
      </w:r>
      <w:r w:rsidR="00C54EEF">
        <w:rPr>
          <w:rFonts w:ascii="Aptos Display" w:hAnsi="Aptos Display"/>
          <w:sz w:val="22"/>
          <w:szCs w:val="22"/>
        </w:rPr>
        <w:t xml:space="preserve"> If Reward cards are unsuitable, for example as the student is final year and will shortly be leaving the University, then it may be possible to purchase Love2Shop </w:t>
      </w:r>
      <w:r w:rsidR="00B051DB">
        <w:rPr>
          <w:rFonts w:ascii="Aptos Display" w:hAnsi="Aptos Display"/>
          <w:sz w:val="22"/>
          <w:szCs w:val="22"/>
        </w:rPr>
        <w:t>gift cards</w:t>
      </w:r>
      <w:r w:rsidR="00C54EEF">
        <w:rPr>
          <w:rFonts w:ascii="Aptos Display" w:hAnsi="Aptos Display"/>
          <w:sz w:val="22"/>
          <w:szCs w:val="22"/>
        </w:rPr>
        <w:t>.</w:t>
      </w:r>
    </w:p>
    <w:p w14:paraId="1CF85EE3" w14:textId="77777777" w:rsidR="00464090" w:rsidRPr="00984CB1" w:rsidRDefault="00464090" w:rsidP="00D5182B">
      <w:pPr>
        <w:ind w:left="426"/>
        <w:rPr>
          <w:rFonts w:ascii="Aptos Display" w:hAnsi="Aptos Display"/>
          <w:sz w:val="22"/>
          <w:szCs w:val="22"/>
        </w:rPr>
      </w:pPr>
    </w:p>
    <w:p w14:paraId="29C96C11" w14:textId="3831E0B2" w:rsidR="00464090" w:rsidRDefault="00464090" w:rsidP="00D5182B">
      <w:pPr>
        <w:rPr>
          <w:rFonts w:ascii="Aptos Display" w:hAnsi="Aptos Display"/>
          <w:sz w:val="22"/>
          <w:szCs w:val="22"/>
        </w:rPr>
      </w:pPr>
      <w:r w:rsidRPr="00984CB1">
        <w:rPr>
          <w:rFonts w:ascii="Aptos Display" w:hAnsi="Aptos Display"/>
          <w:sz w:val="22"/>
          <w:szCs w:val="22"/>
        </w:rPr>
        <w:t xml:space="preserve">If you are unsure whether your proposed expenditure meets the criteria then </w:t>
      </w:r>
      <w:r w:rsidR="007D163C" w:rsidRPr="00984CB1">
        <w:rPr>
          <w:rFonts w:ascii="Aptos Display" w:hAnsi="Aptos Display"/>
          <w:sz w:val="22"/>
          <w:szCs w:val="22"/>
        </w:rPr>
        <w:t xml:space="preserve">contact can contact Janice Priestley, </w:t>
      </w:r>
      <w:hyperlink r:id="rId14" w:history="1">
        <w:r w:rsidR="007D163C" w:rsidRPr="00984CB1">
          <w:rPr>
            <w:rStyle w:val="Hyperlink"/>
            <w:rFonts w:ascii="Aptos Display" w:hAnsi="Aptos Display"/>
            <w:sz w:val="22"/>
            <w:szCs w:val="22"/>
          </w:rPr>
          <w:t>j.priestley@leedsbeckett.ac.uk</w:t>
        </w:r>
      </w:hyperlink>
      <w:r w:rsidR="007D163C" w:rsidRPr="00984CB1">
        <w:rPr>
          <w:rFonts w:ascii="Aptos Display" w:hAnsi="Aptos Display"/>
          <w:sz w:val="22"/>
          <w:szCs w:val="22"/>
        </w:rPr>
        <w:t>, to talk it through.</w:t>
      </w:r>
    </w:p>
    <w:p w14:paraId="31153430" w14:textId="77777777" w:rsidR="004A4342" w:rsidRPr="00984CB1" w:rsidRDefault="004A4342" w:rsidP="00D5182B">
      <w:pPr>
        <w:rPr>
          <w:rFonts w:ascii="Aptos Display" w:hAnsi="Aptos Display"/>
          <w:sz w:val="22"/>
          <w:szCs w:val="22"/>
        </w:rPr>
      </w:pPr>
    </w:p>
    <w:p w14:paraId="7F8E6D2E" w14:textId="77777777" w:rsidR="00391AB1" w:rsidRPr="00984CB1" w:rsidRDefault="00391AB1" w:rsidP="00D5182B">
      <w:pPr>
        <w:rPr>
          <w:rFonts w:ascii="Aptos Display" w:hAnsi="Aptos Display"/>
          <w:b/>
          <w:sz w:val="24"/>
          <w:szCs w:val="24"/>
        </w:rPr>
      </w:pPr>
    </w:p>
    <w:p w14:paraId="15FF87CF" w14:textId="77777777" w:rsidR="00391AB1" w:rsidRPr="00984CB1" w:rsidRDefault="00391AB1" w:rsidP="00437840">
      <w:pPr>
        <w:rPr>
          <w:rFonts w:ascii="Aptos Display" w:hAnsi="Aptos Display"/>
          <w:b/>
          <w:color w:val="4F2682"/>
          <w:sz w:val="24"/>
          <w:szCs w:val="24"/>
        </w:rPr>
      </w:pPr>
      <w:r w:rsidRPr="00984CB1">
        <w:rPr>
          <w:rFonts w:ascii="Aptos Display" w:hAnsi="Aptos Display"/>
          <w:b/>
          <w:color w:val="4F2682"/>
          <w:sz w:val="24"/>
          <w:szCs w:val="24"/>
        </w:rPr>
        <w:t xml:space="preserve">Approval </w:t>
      </w:r>
    </w:p>
    <w:p w14:paraId="0709BAB0" w14:textId="77777777" w:rsidR="00391AB1" w:rsidRPr="00984CB1" w:rsidRDefault="00391AB1" w:rsidP="00D5182B">
      <w:pPr>
        <w:rPr>
          <w:rFonts w:ascii="Aptos Display" w:hAnsi="Aptos Display"/>
          <w:sz w:val="22"/>
          <w:szCs w:val="22"/>
        </w:rPr>
      </w:pPr>
    </w:p>
    <w:p w14:paraId="1B4BA50B" w14:textId="5D6E10DC" w:rsidR="00391AB1" w:rsidRPr="00984CB1" w:rsidRDefault="00391AB1" w:rsidP="00D5182B">
      <w:pPr>
        <w:rPr>
          <w:rFonts w:ascii="Aptos Display" w:hAnsi="Aptos Display"/>
          <w:sz w:val="22"/>
          <w:szCs w:val="22"/>
        </w:rPr>
      </w:pPr>
      <w:r w:rsidRPr="00984CB1">
        <w:rPr>
          <w:rFonts w:ascii="Aptos Display" w:hAnsi="Aptos Display"/>
          <w:sz w:val="22"/>
          <w:szCs w:val="22"/>
        </w:rPr>
        <w:t xml:space="preserve">Applicants should seek the support of their </w:t>
      </w:r>
      <w:r w:rsidRPr="00984CB1">
        <w:rPr>
          <w:rFonts w:ascii="Aptos Display" w:hAnsi="Aptos Display"/>
          <w:b/>
          <w:sz w:val="22"/>
          <w:szCs w:val="22"/>
        </w:rPr>
        <w:t>Head of Subject for approval</w:t>
      </w:r>
      <w:r w:rsidR="00DF6628" w:rsidRPr="00984CB1">
        <w:rPr>
          <w:rFonts w:ascii="Aptos Display" w:hAnsi="Aptos Display"/>
          <w:bCs/>
          <w:sz w:val="22"/>
          <w:szCs w:val="22"/>
        </w:rPr>
        <w:t>, whose supporting statement should be included</w:t>
      </w:r>
      <w:r w:rsidR="00DF6628" w:rsidRPr="00984CB1">
        <w:rPr>
          <w:rFonts w:ascii="Aptos Display" w:hAnsi="Aptos Display"/>
          <w:sz w:val="22"/>
          <w:szCs w:val="22"/>
        </w:rPr>
        <w:t>.</w:t>
      </w:r>
      <w:r w:rsidRPr="00984CB1">
        <w:rPr>
          <w:rFonts w:ascii="Aptos Display" w:hAnsi="Aptos Display"/>
          <w:sz w:val="22"/>
          <w:szCs w:val="22"/>
        </w:rPr>
        <w:t xml:space="preserve"> Where a Head of Subject is the lead bidder then they should seek the support of the </w:t>
      </w:r>
      <w:r w:rsidR="005658D7" w:rsidRPr="00984CB1">
        <w:rPr>
          <w:rFonts w:ascii="Aptos Display" w:hAnsi="Aptos Display"/>
          <w:sz w:val="22"/>
          <w:szCs w:val="22"/>
        </w:rPr>
        <w:t>Dean</w:t>
      </w:r>
      <w:r w:rsidRPr="00984CB1">
        <w:rPr>
          <w:rFonts w:ascii="Aptos Display" w:hAnsi="Aptos Display"/>
          <w:sz w:val="22"/>
          <w:szCs w:val="22"/>
        </w:rPr>
        <w:t xml:space="preserve"> of School.</w:t>
      </w:r>
      <w:r w:rsidR="00A1756B" w:rsidRPr="00984CB1">
        <w:rPr>
          <w:rFonts w:ascii="Aptos Display" w:hAnsi="Aptos Display"/>
          <w:sz w:val="22"/>
          <w:szCs w:val="22"/>
        </w:rPr>
        <w:t xml:space="preserve"> </w:t>
      </w:r>
      <w:r w:rsidR="00DF6628" w:rsidRPr="00984CB1">
        <w:rPr>
          <w:rFonts w:ascii="Aptos Display" w:hAnsi="Aptos Display"/>
          <w:sz w:val="22"/>
          <w:szCs w:val="22"/>
        </w:rPr>
        <w:t>Supporting statements may be check with the named supporter.</w:t>
      </w:r>
    </w:p>
    <w:p w14:paraId="71990489" w14:textId="77777777" w:rsidR="004023FF" w:rsidRPr="00984CB1" w:rsidRDefault="004023FF" w:rsidP="00D5182B">
      <w:pPr>
        <w:rPr>
          <w:rFonts w:ascii="Aptos Display" w:hAnsi="Aptos Display"/>
          <w:sz w:val="22"/>
          <w:szCs w:val="22"/>
        </w:rPr>
      </w:pPr>
    </w:p>
    <w:p w14:paraId="7534F09A" w14:textId="659E4EEA" w:rsidR="00F22046" w:rsidRPr="00984CB1" w:rsidRDefault="00B943E2" w:rsidP="00D5182B">
      <w:pPr>
        <w:rPr>
          <w:rFonts w:ascii="Aptos Display" w:hAnsi="Aptos Display"/>
          <w:sz w:val="22"/>
          <w:szCs w:val="22"/>
        </w:rPr>
      </w:pPr>
      <w:r w:rsidRPr="00984CB1">
        <w:rPr>
          <w:rFonts w:ascii="Aptos Display" w:hAnsi="Aptos Display"/>
          <w:sz w:val="22"/>
          <w:szCs w:val="22"/>
        </w:rPr>
        <w:t xml:space="preserve">Where the project </w:t>
      </w:r>
      <w:r w:rsidR="008F242A" w:rsidRPr="00984CB1">
        <w:rPr>
          <w:rFonts w:ascii="Aptos Display" w:hAnsi="Aptos Display"/>
          <w:sz w:val="22"/>
          <w:szCs w:val="22"/>
        </w:rPr>
        <w:t>intends to publish research finding externally</w:t>
      </w:r>
      <w:r w:rsidR="0053772C" w:rsidRPr="00984CB1">
        <w:rPr>
          <w:rFonts w:ascii="Aptos Display" w:hAnsi="Aptos Display"/>
          <w:sz w:val="22"/>
          <w:szCs w:val="22"/>
        </w:rPr>
        <w:t>, and</w:t>
      </w:r>
      <w:r w:rsidR="006C7AED" w:rsidRPr="00984CB1">
        <w:rPr>
          <w:rFonts w:ascii="Aptos Display" w:hAnsi="Aptos Display"/>
          <w:sz w:val="22"/>
          <w:szCs w:val="22"/>
        </w:rPr>
        <w:t xml:space="preserve"> the project work</w:t>
      </w:r>
      <w:r w:rsidR="0053772C" w:rsidRPr="00984CB1">
        <w:rPr>
          <w:rFonts w:ascii="Aptos Display" w:hAnsi="Aptos Display"/>
          <w:sz w:val="22"/>
          <w:szCs w:val="22"/>
        </w:rPr>
        <w:t xml:space="preserve"> involves interventions which are above and beyond those which staff and students would undertake as part of their normal activities, </w:t>
      </w:r>
      <w:r w:rsidR="006C7AED" w:rsidRPr="00984CB1">
        <w:rPr>
          <w:rFonts w:ascii="Aptos Display" w:hAnsi="Aptos Display"/>
          <w:sz w:val="22"/>
          <w:szCs w:val="22"/>
        </w:rPr>
        <w:t>then University ethical approval must be sought, and granted, before the project can commence.</w:t>
      </w:r>
      <w:r w:rsidR="005B18FA" w:rsidRPr="00984CB1">
        <w:rPr>
          <w:rFonts w:ascii="Aptos Display" w:hAnsi="Aptos Display"/>
          <w:sz w:val="22"/>
          <w:szCs w:val="22"/>
        </w:rPr>
        <w:t xml:space="preserve"> </w:t>
      </w:r>
      <w:r w:rsidR="00EA6FC3" w:rsidRPr="00984CB1">
        <w:rPr>
          <w:rFonts w:ascii="Aptos Display" w:hAnsi="Aptos Display"/>
          <w:sz w:val="22"/>
          <w:szCs w:val="22"/>
        </w:rPr>
        <w:t xml:space="preserve">Professor Anthony Maher </w:t>
      </w:r>
      <w:r w:rsidR="00E17A07" w:rsidRPr="00984CB1">
        <w:rPr>
          <w:rFonts w:ascii="Aptos Display" w:hAnsi="Aptos Display"/>
          <w:sz w:val="22"/>
          <w:szCs w:val="22"/>
        </w:rPr>
        <w:t>deals with e</w:t>
      </w:r>
      <w:r w:rsidR="005B18FA" w:rsidRPr="00984CB1">
        <w:rPr>
          <w:rFonts w:ascii="Aptos Display" w:hAnsi="Aptos Display"/>
          <w:sz w:val="22"/>
          <w:szCs w:val="22"/>
        </w:rPr>
        <w:t>thic</w:t>
      </w:r>
      <w:r w:rsidR="00E17A07" w:rsidRPr="00984CB1">
        <w:rPr>
          <w:rFonts w:ascii="Aptos Display" w:hAnsi="Aptos Display"/>
          <w:sz w:val="22"/>
          <w:szCs w:val="22"/>
        </w:rPr>
        <w:t>al</w:t>
      </w:r>
      <w:r w:rsidR="005B18FA" w:rsidRPr="00984CB1">
        <w:rPr>
          <w:rFonts w:ascii="Aptos Display" w:hAnsi="Aptos Display"/>
          <w:sz w:val="22"/>
          <w:szCs w:val="22"/>
        </w:rPr>
        <w:t xml:space="preserve"> </w:t>
      </w:r>
      <w:r w:rsidR="00EA6FC3" w:rsidRPr="00984CB1">
        <w:rPr>
          <w:rFonts w:ascii="Aptos Display" w:hAnsi="Aptos Display"/>
          <w:sz w:val="22"/>
          <w:szCs w:val="22"/>
        </w:rPr>
        <w:t xml:space="preserve">approval for </w:t>
      </w:r>
      <w:r w:rsidR="005B18FA" w:rsidRPr="00984CB1">
        <w:rPr>
          <w:rFonts w:ascii="Aptos Display" w:hAnsi="Aptos Display"/>
          <w:sz w:val="22"/>
          <w:szCs w:val="22"/>
        </w:rPr>
        <w:t>Teaching Excellence Project</w:t>
      </w:r>
      <w:r w:rsidR="00E17A07" w:rsidRPr="00984CB1">
        <w:rPr>
          <w:rFonts w:ascii="Aptos Display" w:hAnsi="Aptos Display"/>
          <w:sz w:val="22"/>
          <w:szCs w:val="22"/>
        </w:rPr>
        <w:t>s.</w:t>
      </w:r>
      <w:r w:rsidR="005B18FA" w:rsidRPr="00984CB1">
        <w:rPr>
          <w:rFonts w:ascii="Aptos Display" w:hAnsi="Aptos Display"/>
          <w:sz w:val="22"/>
          <w:szCs w:val="22"/>
        </w:rPr>
        <w:t xml:space="preserve"> </w:t>
      </w:r>
      <w:r w:rsidR="006C7AED" w:rsidRPr="00984CB1">
        <w:rPr>
          <w:rFonts w:ascii="Aptos Display" w:hAnsi="Aptos Display"/>
          <w:sz w:val="22"/>
          <w:szCs w:val="22"/>
        </w:rPr>
        <w:t xml:space="preserve"> </w:t>
      </w:r>
      <w:r w:rsidR="005F6383" w:rsidRPr="00984CB1">
        <w:rPr>
          <w:rFonts w:ascii="Aptos Display" w:hAnsi="Aptos Display"/>
          <w:sz w:val="22"/>
          <w:szCs w:val="22"/>
        </w:rPr>
        <w:t xml:space="preserve">If there </w:t>
      </w:r>
      <w:r w:rsidR="00DD63BA" w:rsidRPr="00984CB1">
        <w:rPr>
          <w:rFonts w:ascii="Aptos Display" w:hAnsi="Aptos Display"/>
          <w:sz w:val="22"/>
          <w:szCs w:val="22"/>
        </w:rPr>
        <w:t xml:space="preserve">is </w:t>
      </w:r>
      <w:r w:rsidR="00AE0E83" w:rsidRPr="00984CB1">
        <w:rPr>
          <w:rFonts w:ascii="Aptos Display" w:hAnsi="Aptos Display"/>
          <w:sz w:val="22"/>
          <w:szCs w:val="22"/>
        </w:rPr>
        <w:t>doubt</w:t>
      </w:r>
      <w:r w:rsidR="00DD63BA" w:rsidRPr="00984CB1">
        <w:rPr>
          <w:rFonts w:ascii="Aptos Display" w:hAnsi="Aptos Display"/>
          <w:sz w:val="22"/>
          <w:szCs w:val="22"/>
        </w:rPr>
        <w:t xml:space="preserve"> </w:t>
      </w:r>
      <w:r w:rsidR="00AE0E83" w:rsidRPr="00984CB1">
        <w:rPr>
          <w:rFonts w:ascii="Aptos Display" w:hAnsi="Aptos Display"/>
          <w:sz w:val="22"/>
          <w:szCs w:val="22"/>
        </w:rPr>
        <w:t xml:space="preserve">as to whether ethical </w:t>
      </w:r>
      <w:r w:rsidR="00DD63BA" w:rsidRPr="00984CB1">
        <w:rPr>
          <w:rFonts w:ascii="Aptos Display" w:hAnsi="Aptos Display"/>
          <w:sz w:val="22"/>
          <w:szCs w:val="22"/>
        </w:rPr>
        <w:t xml:space="preserve">approval </w:t>
      </w:r>
      <w:r w:rsidR="00AE0E83" w:rsidRPr="00984CB1">
        <w:rPr>
          <w:rFonts w:ascii="Aptos Display" w:hAnsi="Aptos Display"/>
          <w:sz w:val="22"/>
          <w:szCs w:val="22"/>
        </w:rPr>
        <w:t>will be granted</w:t>
      </w:r>
      <w:r w:rsidR="001E0F06" w:rsidRPr="00984CB1">
        <w:rPr>
          <w:rFonts w:ascii="Aptos Display" w:hAnsi="Aptos Display"/>
          <w:sz w:val="22"/>
          <w:szCs w:val="22"/>
        </w:rPr>
        <w:t xml:space="preserve"> </w:t>
      </w:r>
      <w:r w:rsidR="0078068A" w:rsidRPr="00984CB1">
        <w:rPr>
          <w:rFonts w:ascii="Aptos Display" w:hAnsi="Aptos Display"/>
          <w:sz w:val="22"/>
          <w:szCs w:val="22"/>
        </w:rPr>
        <w:t xml:space="preserve">applicants should </w:t>
      </w:r>
      <w:r w:rsidR="00E17A07" w:rsidRPr="00984CB1">
        <w:rPr>
          <w:rFonts w:ascii="Aptos Display" w:hAnsi="Aptos Display"/>
          <w:sz w:val="22"/>
          <w:szCs w:val="22"/>
        </w:rPr>
        <w:t>speak to</w:t>
      </w:r>
      <w:r w:rsidR="00495FA8" w:rsidRPr="00984CB1">
        <w:rPr>
          <w:rFonts w:ascii="Aptos Display" w:hAnsi="Aptos Display"/>
          <w:sz w:val="22"/>
          <w:szCs w:val="22"/>
        </w:rPr>
        <w:t xml:space="preserve"> </w:t>
      </w:r>
      <w:r w:rsidR="0078068A" w:rsidRPr="00984CB1">
        <w:rPr>
          <w:rFonts w:ascii="Aptos Display" w:hAnsi="Aptos Display"/>
          <w:sz w:val="22"/>
          <w:szCs w:val="22"/>
        </w:rPr>
        <w:t xml:space="preserve">Professor Anthony </w:t>
      </w:r>
      <w:r w:rsidR="00E17A07" w:rsidRPr="00984CB1">
        <w:rPr>
          <w:rFonts w:ascii="Aptos Display" w:hAnsi="Aptos Display"/>
          <w:sz w:val="22"/>
          <w:szCs w:val="22"/>
        </w:rPr>
        <w:t>Mah</w:t>
      </w:r>
      <w:r w:rsidR="00731B9B" w:rsidRPr="00984CB1">
        <w:rPr>
          <w:rFonts w:ascii="Aptos Display" w:hAnsi="Aptos Display"/>
          <w:sz w:val="22"/>
          <w:szCs w:val="22"/>
        </w:rPr>
        <w:t xml:space="preserve">er, or </w:t>
      </w:r>
      <w:r w:rsidR="00E17A07" w:rsidRPr="00984CB1">
        <w:rPr>
          <w:rFonts w:ascii="Aptos Display" w:hAnsi="Aptos Display"/>
          <w:sz w:val="22"/>
          <w:szCs w:val="22"/>
        </w:rPr>
        <w:t>Janice Priestley (</w:t>
      </w:r>
      <w:hyperlink r:id="rId15" w:history="1">
        <w:r w:rsidR="00E17A07" w:rsidRPr="00984CB1">
          <w:rPr>
            <w:rStyle w:val="Hyperlink"/>
            <w:rFonts w:ascii="Aptos Display" w:hAnsi="Aptos Display"/>
            <w:sz w:val="22"/>
            <w:szCs w:val="22"/>
          </w:rPr>
          <w:t>j.priestley@leedsbeckett.ac.uk</w:t>
        </w:r>
      </w:hyperlink>
      <w:r w:rsidR="00E17A07" w:rsidRPr="00984CB1">
        <w:rPr>
          <w:rFonts w:ascii="Aptos Display" w:hAnsi="Aptos Display"/>
          <w:sz w:val="22"/>
          <w:szCs w:val="22"/>
        </w:rPr>
        <w:t>)</w:t>
      </w:r>
      <w:r w:rsidR="00731B9B" w:rsidRPr="00984CB1">
        <w:rPr>
          <w:rFonts w:ascii="Aptos Display" w:hAnsi="Aptos Display"/>
          <w:sz w:val="22"/>
          <w:szCs w:val="22"/>
        </w:rPr>
        <w:t>.</w:t>
      </w:r>
    </w:p>
    <w:p w14:paraId="4BBB49D5" w14:textId="77777777" w:rsidR="00703E86" w:rsidRPr="00984CB1" w:rsidRDefault="00703E86" w:rsidP="00D5182B">
      <w:pPr>
        <w:rPr>
          <w:rFonts w:ascii="Aptos Display" w:hAnsi="Aptos Display"/>
          <w:sz w:val="22"/>
          <w:szCs w:val="22"/>
        </w:rPr>
      </w:pPr>
    </w:p>
    <w:p w14:paraId="720E9DA5" w14:textId="77777777" w:rsidR="00391AB1" w:rsidRPr="00984CB1" w:rsidRDefault="00391AB1" w:rsidP="00437840">
      <w:pPr>
        <w:rPr>
          <w:rFonts w:ascii="Aptos Display" w:hAnsi="Aptos Display"/>
          <w:b/>
          <w:color w:val="4F2682"/>
          <w:sz w:val="24"/>
          <w:szCs w:val="24"/>
        </w:rPr>
      </w:pPr>
      <w:r w:rsidRPr="00984CB1">
        <w:rPr>
          <w:rFonts w:ascii="Aptos Display" w:hAnsi="Aptos Display"/>
          <w:b/>
          <w:color w:val="4F2682"/>
          <w:sz w:val="24"/>
          <w:szCs w:val="24"/>
        </w:rPr>
        <w:t>Submission</w:t>
      </w:r>
    </w:p>
    <w:p w14:paraId="35C2B5A8" w14:textId="77777777" w:rsidR="00391AB1" w:rsidRPr="00984CB1" w:rsidRDefault="00391AB1" w:rsidP="00D5182B">
      <w:pPr>
        <w:rPr>
          <w:rFonts w:ascii="Aptos Display" w:hAnsi="Aptos Display"/>
          <w:sz w:val="22"/>
          <w:szCs w:val="22"/>
        </w:rPr>
      </w:pPr>
    </w:p>
    <w:p w14:paraId="09BFCB78" w14:textId="78685A7E" w:rsidR="00391AB1" w:rsidRPr="00984CB1" w:rsidRDefault="00391AB1" w:rsidP="00D5182B">
      <w:pPr>
        <w:rPr>
          <w:rFonts w:ascii="Aptos Display" w:hAnsi="Aptos Display"/>
          <w:sz w:val="22"/>
          <w:szCs w:val="22"/>
        </w:rPr>
      </w:pPr>
      <w:r w:rsidRPr="00984CB1">
        <w:rPr>
          <w:rFonts w:ascii="Aptos Display" w:hAnsi="Aptos Display"/>
          <w:sz w:val="22"/>
          <w:szCs w:val="22"/>
        </w:rPr>
        <w:t xml:space="preserve">The completed Microsoft Word application </w:t>
      </w:r>
      <w:r w:rsidR="00541326" w:rsidRPr="00984CB1">
        <w:rPr>
          <w:rFonts w:ascii="Aptos Display" w:hAnsi="Aptos Display"/>
          <w:sz w:val="22"/>
          <w:szCs w:val="22"/>
        </w:rPr>
        <w:t xml:space="preserve">should be emailed to </w:t>
      </w:r>
      <w:hyperlink r:id="rId16" w:history="1">
        <w:r w:rsidR="00541326" w:rsidRPr="00984CB1">
          <w:rPr>
            <w:rStyle w:val="Hyperlink"/>
            <w:rFonts w:ascii="Aptos Display" w:hAnsi="Aptos Display"/>
            <w:sz w:val="22"/>
            <w:szCs w:val="22"/>
          </w:rPr>
          <w:t>clt@leedsbeckett.ac.uk</w:t>
        </w:r>
      </w:hyperlink>
      <w:r w:rsidR="00541326" w:rsidRPr="00984CB1">
        <w:rPr>
          <w:rFonts w:ascii="Aptos Display" w:hAnsi="Aptos Display"/>
          <w:sz w:val="22"/>
          <w:szCs w:val="22"/>
        </w:rPr>
        <w:t>. If you do not receive an acknowledgement within 5 working days then please contact the Centre for Learning and Teaching.</w:t>
      </w:r>
    </w:p>
    <w:p w14:paraId="1DED817A" w14:textId="77777777" w:rsidR="00391AB1" w:rsidRPr="00984CB1" w:rsidRDefault="00391AB1" w:rsidP="00D5182B">
      <w:pPr>
        <w:rPr>
          <w:rFonts w:ascii="Aptos Display" w:hAnsi="Aptos Display"/>
          <w:sz w:val="24"/>
          <w:szCs w:val="24"/>
        </w:rPr>
      </w:pPr>
    </w:p>
    <w:p w14:paraId="10B1C471" w14:textId="77777777" w:rsidR="00391AB1" w:rsidRPr="00984CB1" w:rsidRDefault="00391AB1" w:rsidP="00D5182B">
      <w:pPr>
        <w:rPr>
          <w:rFonts w:ascii="Aptos Display" w:hAnsi="Aptos Display"/>
          <w:b/>
          <w:sz w:val="24"/>
          <w:szCs w:val="24"/>
        </w:rPr>
      </w:pPr>
      <w:r w:rsidRPr="00984CB1">
        <w:rPr>
          <w:rFonts w:ascii="Aptos Display" w:hAnsi="Aptos Display"/>
          <w:b/>
          <w:color w:val="4F2682"/>
          <w:sz w:val="24"/>
          <w:szCs w:val="24"/>
        </w:rPr>
        <w:t>Successful bids</w:t>
      </w:r>
    </w:p>
    <w:p w14:paraId="0EC9D003" w14:textId="77777777" w:rsidR="00391AB1" w:rsidRPr="00984CB1" w:rsidRDefault="00391AB1" w:rsidP="00D5182B">
      <w:pPr>
        <w:rPr>
          <w:rFonts w:ascii="Aptos Display" w:hAnsi="Aptos Display"/>
          <w:b/>
          <w:sz w:val="24"/>
          <w:szCs w:val="24"/>
        </w:rPr>
      </w:pPr>
    </w:p>
    <w:p w14:paraId="5E51A438" w14:textId="4A5FDDAC" w:rsidR="00495739" w:rsidRPr="00984CB1" w:rsidRDefault="00391AB1" w:rsidP="00D5182B">
      <w:pPr>
        <w:rPr>
          <w:rFonts w:ascii="Aptos Display" w:hAnsi="Aptos Display"/>
          <w:sz w:val="22"/>
          <w:szCs w:val="22"/>
        </w:rPr>
      </w:pPr>
      <w:r w:rsidRPr="00984CB1">
        <w:rPr>
          <w:rFonts w:ascii="Aptos Display" w:hAnsi="Aptos Display"/>
          <w:sz w:val="22"/>
          <w:szCs w:val="22"/>
        </w:rPr>
        <w:t xml:space="preserve">Funding will be </w:t>
      </w:r>
      <w:r w:rsidR="00495739" w:rsidRPr="00984CB1">
        <w:rPr>
          <w:rFonts w:ascii="Aptos Display" w:hAnsi="Aptos Display"/>
          <w:sz w:val="22"/>
          <w:szCs w:val="22"/>
        </w:rPr>
        <w:t>available</w:t>
      </w:r>
      <w:r w:rsidRPr="00984CB1">
        <w:rPr>
          <w:rFonts w:ascii="Aptos Display" w:hAnsi="Aptos Display"/>
          <w:sz w:val="22"/>
          <w:szCs w:val="22"/>
        </w:rPr>
        <w:t xml:space="preserve"> </w:t>
      </w:r>
      <w:r w:rsidR="00495739" w:rsidRPr="00984CB1">
        <w:rPr>
          <w:rFonts w:ascii="Aptos Display" w:hAnsi="Aptos Display"/>
          <w:sz w:val="22"/>
          <w:szCs w:val="22"/>
        </w:rPr>
        <w:t>to</w:t>
      </w:r>
      <w:r w:rsidRPr="00984CB1">
        <w:rPr>
          <w:rFonts w:ascii="Aptos Display" w:hAnsi="Aptos Display"/>
          <w:sz w:val="22"/>
          <w:szCs w:val="22"/>
        </w:rPr>
        <w:t xml:space="preserve"> successful </w:t>
      </w:r>
      <w:r w:rsidR="00495739" w:rsidRPr="00984CB1">
        <w:rPr>
          <w:rFonts w:ascii="Aptos Display" w:hAnsi="Aptos Display"/>
          <w:sz w:val="22"/>
          <w:szCs w:val="22"/>
        </w:rPr>
        <w:t>bidders</w:t>
      </w:r>
      <w:r w:rsidRPr="00984CB1">
        <w:rPr>
          <w:rFonts w:ascii="Aptos Display" w:hAnsi="Aptos Display"/>
          <w:sz w:val="22"/>
          <w:szCs w:val="22"/>
        </w:rPr>
        <w:t xml:space="preserve"> </w:t>
      </w:r>
      <w:r w:rsidR="00495739" w:rsidRPr="00984CB1">
        <w:rPr>
          <w:rFonts w:ascii="Aptos Display" w:hAnsi="Aptos Display"/>
          <w:sz w:val="22"/>
          <w:szCs w:val="22"/>
        </w:rPr>
        <w:t>once the project is approved</w:t>
      </w:r>
      <w:r w:rsidR="00B7004F" w:rsidRPr="00984CB1">
        <w:rPr>
          <w:rFonts w:ascii="Aptos Display" w:hAnsi="Aptos Display"/>
          <w:sz w:val="22"/>
          <w:szCs w:val="22"/>
        </w:rPr>
        <w:t xml:space="preserve"> and any necessary University ethical approval has been</w:t>
      </w:r>
      <w:r w:rsidR="008401AA" w:rsidRPr="00984CB1">
        <w:rPr>
          <w:rFonts w:ascii="Aptos Display" w:hAnsi="Aptos Display"/>
          <w:sz w:val="22"/>
          <w:szCs w:val="22"/>
        </w:rPr>
        <w:t xml:space="preserve"> </w:t>
      </w:r>
      <w:r w:rsidR="001E0F06" w:rsidRPr="00984CB1">
        <w:rPr>
          <w:rFonts w:ascii="Aptos Display" w:hAnsi="Aptos Display"/>
          <w:sz w:val="22"/>
          <w:szCs w:val="22"/>
        </w:rPr>
        <w:t xml:space="preserve">applied for and </w:t>
      </w:r>
      <w:r w:rsidR="00B7004F" w:rsidRPr="00984CB1">
        <w:rPr>
          <w:rFonts w:ascii="Aptos Display" w:hAnsi="Aptos Display"/>
          <w:sz w:val="22"/>
          <w:szCs w:val="22"/>
        </w:rPr>
        <w:t>granted</w:t>
      </w:r>
      <w:r w:rsidR="00495739" w:rsidRPr="00984CB1">
        <w:rPr>
          <w:rFonts w:ascii="Aptos Display" w:hAnsi="Aptos Display"/>
          <w:sz w:val="22"/>
          <w:szCs w:val="22"/>
        </w:rPr>
        <w:t>. The budget will be retained by CLT and projects will be able to place orders for expenditure against the project through the CLT admin processes. Budget expenditure tracking will be done by CLT. Where a project does no</w:t>
      </w:r>
      <w:r w:rsidR="0063499D" w:rsidRPr="00984CB1">
        <w:rPr>
          <w:rFonts w:ascii="Aptos Display" w:hAnsi="Aptos Display"/>
          <w:sz w:val="22"/>
          <w:szCs w:val="22"/>
        </w:rPr>
        <w:t xml:space="preserve">t use the funding it will be retained by CLT </w:t>
      </w:r>
      <w:r w:rsidR="00A81F69" w:rsidRPr="00984CB1">
        <w:rPr>
          <w:rFonts w:ascii="Aptos Display" w:hAnsi="Aptos Display"/>
          <w:sz w:val="22"/>
          <w:szCs w:val="22"/>
        </w:rPr>
        <w:t>for</w:t>
      </w:r>
      <w:r w:rsidR="0063499D" w:rsidRPr="00984CB1">
        <w:rPr>
          <w:rFonts w:ascii="Aptos Display" w:hAnsi="Aptos Display"/>
          <w:sz w:val="22"/>
          <w:szCs w:val="22"/>
        </w:rPr>
        <w:t xml:space="preserve"> use in other projects.</w:t>
      </w:r>
    </w:p>
    <w:p w14:paraId="4A83375B" w14:textId="77777777" w:rsidR="00495739" w:rsidRPr="00984CB1" w:rsidRDefault="00495739" w:rsidP="00D5182B">
      <w:pPr>
        <w:rPr>
          <w:rFonts w:ascii="Aptos Display" w:hAnsi="Aptos Display"/>
          <w:sz w:val="22"/>
          <w:szCs w:val="22"/>
        </w:rPr>
      </w:pPr>
    </w:p>
    <w:p w14:paraId="560DA2BF" w14:textId="2E0DC922" w:rsidR="00391AB1" w:rsidRPr="00984CB1" w:rsidRDefault="0063499D" w:rsidP="00D5182B">
      <w:pPr>
        <w:rPr>
          <w:rFonts w:ascii="Aptos Display" w:eastAsiaTheme="majorEastAsia" w:hAnsi="Aptos Display" w:cs="Calibri"/>
          <w:b/>
          <w:color w:val="548DD4" w:themeColor="text2" w:themeTint="99"/>
          <w:spacing w:val="5"/>
          <w:kern w:val="28"/>
          <w:sz w:val="22"/>
          <w:szCs w:val="22"/>
        </w:rPr>
      </w:pPr>
      <w:r w:rsidRPr="00984CB1">
        <w:rPr>
          <w:rFonts w:ascii="Aptos Display" w:hAnsi="Aptos Display"/>
          <w:sz w:val="22"/>
          <w:szCs w:val="22"/>
        </w:rPr>
        <w:t xml:space="preserve">Project teams </w:t>
      </w:r>
      <w:r w:rsidR="00A20BDB" w:rsidRPr="00984CB1">
        <w:rPr>
          <w:rFonts w:ascii="Aptos Display" w:hAnsi="Aptos Display"/>
          <w:sz w:val="22"/>
          <w:szCs w:val="22"/>
        </w:rPr>
        <w:t>will be required to disseminate their findings and experiences (including lessons learnt). Dissemination will</w:t>
      </w:r>
      <w:r w:rsidR="0020643D" w:rsidRPr="00984CB1">
        <w:rPr>
          <w:rFonts w:ascii="Aptos Display" w:hAnsi="Aptos Display"/>
          <w:sz w:val="22"/>
          <w:szCs w:val="22"/>
        </w:rPr>
        <w:t xml:space="preserve"> be online or face-to-face, through the </w:t>
      </w:r>
      <w:r w:rsidR="003E3D2E" w:rsidRPr="00984CB1">
        <w:rPr>
          <w:rFonts w:ascii="Aptos Display" w:hAnsi="Aptos Display"/>
          <w:sz w:val="22"/>
          <w:szCs w:val="22"/>
        </w:rPr>
        <w:t xml:space="preserve">Educational Development </w:t>
      </w:r>
      <w:r w:rsidR="0020643D" w:rsidRPr="00984CB1">
        <w:rPr>
          <w:rFonts w:ascii="Aptos Display" w:hAnsi="Aptos Display"/>
          <w:sz w:val="22"/>
          <w:szCs w:val="22"/>
        </w:rPr>
        <w:t>DEAP programme,</w:t>
      </w:r>
      <w:r w:rsidR="00020403" w:rsidRPr="00984CB1">
        <w:rPr>
          <w:rFonts w:ascii="Aptos Display" w:hAnsi="Aptos Display"/>
          <w:sz w:val="22"/>
          <w:szCs w:val="22"/>
        </w:rPr>
        <w:t xml:space="preserve"> </w:t>
      </w:r>
      <w:r w:rsidR="00020403" w:rsidRPr="00984CB1">
        <w:rPr>
          <w:rFonts w:ascii="Aptos Display" w:hAnsi="Aptos Display"/>
          <w:sz w:val="22"/>
          <w:szCs w:val="22"/>
        </w:rPr>
        <w:lastRenderedPageBreak/>
        <w:t>through a CLT approved conference, or</w:t>
      </w:r>
      <w:r w:rsidR="0020643D" w:rsidRPr="00984CB1">
        <w:rPr>
          <w:rFonts w:ascii="Aptos Display" w:hAnsi="Aptos Display"/>
          <w:sz w:val="22"/>
          <w:szCs w:val="22"/>
        </w:rPr>
        <w:t xml:space="preserve"> locally, as required by the Centre for Learning and Teaching. </w:t>
      </w:r>
      <w:r w:rsidR="00A20BDB" w:rsidRPr="00984CB1">
        <w:rPr>
          <w:rFonts w:ascii="Aptos Display" w:hAnsi="Aptos Display"/>
          <w:sz w:val="22"/>
          <w:szCs w:val="22"/>
        </w:rPr>
        <w:t>Dissemination costs, such as poster production, should be considered as part of the overall projects costs and including in the bid application.</w:t>
      </w:r>
      <w:r w:rsidR="00CD01AC" w:rsidRPr="00984CB1">
        <w:rPr>
          <w:rFonts w:ascii="Aptos Display" w:hAnsi="Aptos Display"/>
          <w:sz w:val="22"/>
          <w:szCs w:val="22"/>
        </w:rPr>
        <w:t xml:space="preserve"> </w:t>
      </w:r>
      <w:r w:rsidR="00391AB1" w:rsidRPr="00984CB1">
        <w:rPr>
          <w:rFonts w:ascii="Aptos Display" w:hAnsi="Aptos Display"/>
          <w:sz w:val="22"/>
          <w:szCs w:val="22"/>
        </w:rPr>
        <w:t xml:space="preserve">They will </w:t>
      </w:r>
      <w:r w:rsidR="00CD01AC" w:rsidRPr="00984CB1">
        <w:rPr>
          <w:rFonts w:ascii="Aptos Display" w:hAnsi="Aptos Display"/>
          <w:sz w:val="22"/>
          <w:szCs w:val="22"/>
        </w:rPr>
        <w:t xml:space="preserve">also </w:t>
      </w:r>
      <w:r w:rsidR="00391AB1" w:rsidRPr="00984CB1">
        <w:rPr>
          <w:rFonts w:ascii="Aptos Display" w:hAnsi="Aptos Display"/>
          <w:sz w:val="22"/>
          <w:szCs w:val="22"/>
        </w:rPr>
        <w:t xml:space="preserve">be expected to produce </w:t>
      </w:r>
      <w:r w:rsidR="00FD63B2" w:rsidRPr="00984CB1">
        <w:rPr>
          <w:rFonts w:ascii="Aptos Display" w:hAnsi="Aptos Display"/>
          <w:sz w:val="22"/>
          <w:szCs w:val="22"/>
        </w:rPr>
        <w:t xml:space="preserve">a </w:t>
      </w:r>
      <w:r w:rsidR="003E3D2E" w:rsidRPr="00984CB1">
        <w:rPr>
          <w:rFonts w:ascii="Aptos Display" w:hAnsi="Aptos Display"/>
          <w:sz w:val="22"/>
          <w:szCs w:val="22"/>
        </w:rPr>
        <w:t>mid-project</w:t>
      </w:r>
      <w:r w:rsidR="00391AB1" w:rsidRPr="00984CB1">
        <w:rPr>
          <w:rFonts w:ascii="Aptos Display" w:hAnsi="Aptos Display"/>
          <w:sz w:val="22"/>
          <w:szCs w:val="22"/>
        </w:rPr>
        <w:t xml:space="preserve"> update</w:t>
      </w:r>
      <w:r w:rsidR="00FD63B2" w:rsidRPr="00984CB1">
        <w:rPr>
          <w:rFonts w:ascii="Aptos Display" w:hAnsi="Aptos Display"/>
          <w:sz w:val="22"/>
          <w:szCs w:val="22"/>
        </w:rPr>
        <w:t xml:space="preserve"> when </w:t>
      </w:r>
      <w:r w:rsidR="00391AB1" w:rsidRPr="00984CB1">
        <w:rPr>
          <w:rFonts w:ascii="Aptos Display" w:hAnsi="Aptos Display"/>
          <w:sz w:val="22"/>
          <w:szCs w:val="22"/>
        </w:rPr>
        <w:t>request</w:t>
      </w:r>
      <w:r w:rsidR="00FD63B2" w:rsidRPr="00984CB1">
        <w:rPr>
          <w:rFonts w:ascii="Aptos Display" w:hAnsi="Aptos Display"/>
          <w:sz w:val="22"/>
          <w:szCs w:val="22"/>
        </w:rPr>
        <w:t>ed</w:t>
      </w:r>
      <w:r w:rsidR="00391AB1" w:rsidRPr="00984CB1">
        <w:rPr>
          <w:rFonts w:ascii="Aptos Display" w:hAnsi="Aptos Display"/>
          <w:sz w:val="22"/>
          <w:szCs w:val="22"/>
        </w:rPr>
        <w:t xml:space="preserve"> (which may include a meeting to discuss progress) </w:t>
      </w:r>
      <w:r w:rsidR="00213809" w:rsidRPr="00984CB1">
        <w:rPr>
          <w:rFonts w:ascii="Aptos Display" w:hAnsi="Aptos Display"/>
          <w:sz w:val="22"/>
          <w:szCs w:val="22"/>
        </w:rPr>
        <w:t>and a final project report (including detai</w:t>
      </w:r>
      <w:r w:rsidR="008521BE" w:rsidRPr="00984CB1">
        <w:rPr>
          <w:rFonts w:ascii="Aptos Display" w:hAnsi="Aptos Display"/>
          <w:sz w:val="22"/>
          <w:szCs w:val="22"/>
        </w:rPr>
        <w:t>ls of</w:t>
      </w:r>
      <w:r w:rsidR="00213809" w:rsidRPr="00984CB1">
        <w:rPr>
          <w:rFonts w:ascii="Aptos Display" w:hAnsi="Aptos Display"/>
          <w:sz w:val="22"/>
          <w:szCs w:val="22"/>
        </w:rPr>
        <w:t xml:space="preserve"> expenditure) at the end of the project or academic year. </w:t>
      </w:r>
      <w:r w:rsidR="00391AB1" w:rsidRPr="00984CB1">
        <w:rPr>
          <w:rFonts w:ascii="Aptos Display" w:hAnsi="Aptos Display" w:cs="Calibri"/>
          <w:b/>
          <w:color w:val="548DD4" w:themeColor="text2" w:themeTint="99"/>
          <w:sz w:val="22"/>
          <w:szCs w:val="22"/>
        </w:rPr>
        <w:br w:type="page"/>
      </w:r>
    </w:p>
    <w:p w14:paraId="6429528D" w14:textId="77777777" w:rsidR="000E60BB" w:rsidRPr="00984CB1" w:rsidRDefault="000E60BB" w:rsidP="00D5182B">
      <w:pPr>
        <w:pStyle w:val="Title"/>
        <w:pBdr>
          <w:bottom w:val="none" w:sz="0" w:space="0" w:color="auto"/>
        </w:pBdr>
        <w:rPr>
          <w:rFonts w:ascii="Aptos Display" w:hAnsi="Aptos Display" w:cs="Calibri"/>
          <w:b/>
          <w:color w:val="4F2682"/>
          <w:sz w:val="28"/>
          <w:szCs w:val="28"/>
        </w:rPr>
      </w:pPr>
      <w:r w:rsidRPr="00984CB1">
        <w:rPr>
          <w:rFonts w:ascii="Aptos Display" w:hAnsi="Aptos Display" w:cs="Calibri"/>
          <w:b/>
          <w:color w:val="4F2682"/>
          <w:sz w:val="28"/>
          <w:szCs w:val="28"/>
        </w:rPr>
        <w:lastRenderedPageBreak/>
        <w:t xml:space="preserve">Guidelines </w:t>
      </w:r>
      <w:r w:rsidR="00FC6D5F" w:rsidRPr="00984CB1">
        <w:rPr>
          <w:rFonts w:ascii="Aptos Display" w:hAnsi="Aptos Display" w:cs="Calibri"/>
          <w:b/>
          <w:color w:val="4F2682"/>
          <w:sz w:val="28"/>
          <w:szCs w:val="28"/>
        </w:rPr>
        <w:t xml:space="preserve">for staff who wish to submit for </w:t>
      </w:r>
      <w:r w:rsidR="00082508" w:rsidRPr="00984CB1">
        <w:rPr>
          <w:rFonts w:ascii="Aptos Display" w:hAnsi="Aptos Display" w:cs="Calibri"/>
          <w:b/>
          <w:color w:val="4F2682"/>
          <w:sz w:val="28"/>
          <w:szCs w:val="28"/>
        </w:rPr>
        <w:t xml:space="preserve">CLT </w:t>
      </w:r>
      <w:r w:rsidR="001B22FF" w:rsidRPr="00984CB1">
        <w:rPr>
          <w:rFonts w:ascii="Aptos Display" w:hAnsi="Aptos Display" w:cs="Calibri"/>
          <w:b/>
          <w:color w:val="4F2682"/>
          <w:sz w:val="28"/>
          <w:szCs w:val="28"/>
        </w:rPr>
        <w:t xml:space="preserve">Teaching </w:t>
      </w:r>
      <w:r w:rsidR="00391AB1" w:rsidRPr="00984CB1">
        <w:rPr>
          <w:rFonts w:ascii="Aptos Display" w:hAnsi="Aptos Display" w:cs="Calibri"/>
          <w:b/>
          <w:color w:val="4F2682"/>
          <w:sz w:val="28"/>
          <w:szCs w:val="28"/>
        </w:rPr>
        <w:t>Project F</w:t>
      </w:r>
      <w:r w:rsidR="00FC6D5F" w:rsidRPr="00984CB1">
        <w:rPr>
          <w:rFonts w:ascii="Aptos Display" w:hAnsi="Aptos Display" w:cs="Calibri"/>
          <w:b/>
          <w:color w:val="4F2682"/>
          <w:sz w:val="28"/>
          <w:szCs w:val="28"/>
        </w:rPr>
        <w:t>unding</w:t>
      </w:r>
    </w:p>
    <w:p w14:paraId="2050CAE9" w14:textId="77777777" w:rsidR="000E60BB" w:rsidRPr="00984CB1" w:rsidRDefault="000E60BB" w:rsidP="00D5182B">
      <w:pPr>
        <w:rPr>
          <w:rFonts w:ascii="Aptos Display" w:hAnsi="Aptos Display" w:cs="Calibri"/>
          <w:b/>
          <w:sz w:val="22"/>
          <w:szCs w:val="22"/>
        </w:rPr>
      </w:pPr>
    </w:p>
    <w:p w14:paraId="5684FE65" w14:textId="77777777" w:rsidR="000E60BB" w:rsidRPr="00984CB1" w:rsidRDefault="000E60BB" w:rsidP="00D5182B">
      <w:pPr>
        <w:rPr>
          <w:rFonts w:ascii="Aptos Display" w:hAnsi="Aptos Display" w:cs="Calibri"/>
          <w:sz w:val="22"/>
          <w:szCs w:val="22"/>
        </w:rPr>
      </w:pPr>
      <w:r w:rsidRPr="00984CB1">
        <w:rPr>
          <w:rFonts w:ascii="Aptos Display" w:hAnsi="Aptos Display" w:cs="Calibri"/>
          <w:sz w:val="22"/>
          <w:szCs w:val="22"/>
        </w:rPr>
        <w:t>Here are some guidelines which may help you in giving advice and support.</w:t>
      </w:r>
    </w:p>
    <w:p w14:paraId="472059E8" w14:textId="77777777" w:rsidR="000E60BB" w:rsidRPr="00984CB1" w:rsidRDefault="000E60BB" w:rsidP="00D5182B">
      <w:pPr>
        <w:rPr>
          <w:rFonts w:ascii="Aptos Display" w:hAnsi="Aptos Display" w:cs="Calibri"/>
          <w:sz w:val="22"/>
          <w:szCs w:val="22"/>
        </w:rPr>
      </w:pPr>
    </w:p>
    <w:p w14:paraId="30903F8B" w14:textId="18AF8282" w:rsidR="00EE7235" w:rsidRPr="00984CB1" w:rsidRDefault="000E60BB" w:rsidP="00D5182B">
      <w:pPr>
        <w:numPr>
          <w:ilvl w:val="0"/>
          <w:numId w:val="1"/>
        </w:numPr>
        <w:tabs>
          <w:tab w:val="clear" w:pos="720"/>
        </w:tabs>
        <w:spacing w:after="120"/>
        <w:ind w:left="426" w:hanging="437"/>
        <w:rPr>
          <w:rFonts w:ascii="Aptos Display" w:eastAsia="Calibri" w:hAnsi="Aptos Display"/>
          <w:sz w:val="22"/>
          <w:szCs w:val="22"/>
        </w:rPr>
      </w:pPr>
      <w:r w:rsidRPr="00984CB1">
        <w:rPr>
          <w:rFonts w:ascii="Aptos Display" w:hAnsi="Aptos Display" w:cs="Calibri"/>
          <w:sz w:val="22"/>
          <w:szCs w:val="22"/>
        </w:rPr>
        <w:t xml:space="preserve">These projects are intended to </w:t>
      </w:r>
      <w:r w:rsidR="00D11BD4" w:rsidRPr="00984CB1">
        <w:rPr>
          <w:rFonts w:ascii="Aptos Display" w:hAnsi="Aptos Display" w:cs="Calibri"/>
          <w:sz w:val="22"/>
          <w:szCs w:val="22"/>
        </w:rPr>
        <w:t xml:space="preserve">be innovative and </w:t>
      </w:r>
      <w:r w:rsidR="0063499D" w:rsidRPr="00984CB1">
        <w:rPr>
          <w:rFonts w:ascii="Aptos Display" w:hAnsi="Aptos Display" w:cs="Calibri"/>
          <w:sz w:val="22"/>
          <w:szCs w:val="22"/>
        </w:rPr>
        <w:t>support our University’s Education Plan</w:t>
      </w:r>
      <w:r w:rsidR="00E92223" w:rsidRPr="00984CB1">
        <w:rPr>
          <w:rFonts w:ascii="Aptos Display" w:hAnsi="Aptos Display" w:cs="Calibri"/>
          <w:sz w:val="22"/>
          <w:szCs w:val="22"/>
        </w:rPr>
        <w:t xml:space="preserve"> and KPIs relating to student continuation, completion and success</w:t>
      </w:r>
      <w:r w:rsidR="0063499D" w:rsidRPr="00984CB1">
        <w:rPr>
          <w:rFonts w:ascii="Aptos Display" w:hAnsi="Aptos Display" w:cs="Calibri"/>
          <w:sz w:val="22"/>
          <w:szCs w:val="22"/>
        </w:rPr>
        <w:t>.</w:t>
      </w:r>
    </w:p>
    <w:p w14:paraId="11B143D2" w14:textId="36BBFDA0" w:rsidR="00CD01AC" w:rsidRPr="00984CB1" w:rsidRDefault="00AE4D97" w:rsidP="00D5182B">
      <w:pPr>
        <w:numPr>
          <w:ilvl w:val="0"/>
          <w:numId w:val="1"/>
        </w:numPr>
        <w:tabs>
          <w:tab w:val="clear" w:pos="720"/>
        </w:tabs>
        <w:spacing w:after="120"/>
        <w:ind w:left="426" w:hanging="437"/>
        <w:rPr>
          <w:rFonts w:ascii="Aptos Display" w:hAnsi="Aptos Display" w:cs="Calibri"/>
          <w:sz w:val="22"/>
          <w:szCs w:val="22"/>
        </w:rPr>
      </w:pPr>
      <w:r w:rsidRPr="00984CB1">
        <w:rPr>
          <w:rFonts w:ascii="Aptos Display" w:hAnsi="Aptos Display" w:cs="Calibri"/>
          <w:sz w:val="22"/>
          <w:szCs w:val="22"/>
        </w:rPr>
        <w:t>P</w:t>
      </w:r>
      <w:r w:rsidR="000E60BB" w:rsidRPr="00984CB1">
        <w:rPr>
          <w:rFonts w:ascii="Aptos Display" w:hAnsi="Aptos Display" w:cs="Calibri"/>
          <w:sz w:val="22"/>
          <w:szCs w:val="22"/>
        </w:rPr>
        <w:t>roposals are welcomed</w:t>
      </w:r>
      <w:r w:rsidR="00AE7907" w:rsidRPr="00984CB1">
        <w:rPr>
          <w:rFonts w:ascii="Aptos Display" w:hAnsi="Aptos Display" w:cs="Calibri"/>
          <w:sz w:val="22"/>
          <w:szCs w:val="22"/>
        </w:rPr>
        <w:t xml:space="preserve"> </w:t>
      </w:r>
      <w:r w:rsidR="00893C23" w:rsidRPr="00984CB1">
        <w:rPr>
          <w:rFonts w:ascii="Aptos Display" w:hAnsi="Aptos Display" w:cs="Calibri"/>
          <w:sz w:val="22"/>
          <w:szCs w:val="22"/>
        </w:rPr>
        <w:t xml:space="preserve">from </w:t>
      </w:r>
      <w:r w:rsidR="00CF2FA5" w:rsidRPr="00984CB1">
        <w:rPr>
          <w:rFonts w:ascii="Aptos Display" w:hAnsi="Aptos Display" w:cs="Calibri"/>
          <w:sz w:val="22"/>
          <w:szCs w:val="22"/>
        </w:rPr>
        <w:t>staff</w:t>
      </w:r>
      <w:r w:rsidRPr="00984CB1">
        <w:rPr>
          <w:rFonts w:ascii="Aptos Display" w:hAnsi="Aptos Display" w:cs="Calibri"/>
          <w:sz w:val="22"/>
          <w:szCs w:val="22"/>
        </w:rPr>
        <w:t xml:space="preserve"> </w:t>
      </w:r>
      <w:r w:rsidR="00E018E5" w:rsidRPr="00984CB1">
        <w:rPr>
          <w:rFonts w:ascii="Aptos Display" w:hAnsi="Aptos Display" w:cs="Calibri"/>
          <w:sz w:val="22"/>
          <w:szCs w:val="22"/>
        </w:rPr>
        <w:t>for</w:t>
      </w:r>
      <w:r w:rsidR="00893C23" w:rsidRPr="00984CB1">
        <w:rPr>
          <w:rFonts w:ascii="Aptos Display" w:hAnsi="Aptos Display" w:cs="Calibri"/>
          <w:sz w:val="22"/>
          <w:szCs w:val="22"/>
        </w:rPr>
        <w:t xml:space="preserve"> </w:t>
      </w:r>
      <w:r w:rsidR="007A41A3" w:rsidRPr="00984CB1">
        <w:rPr>
          <w:rFonts w:ascii="Aptos Display" w:hAnsi="Aptos Display" w:cs="Calibri"/>
          <w:sz w:val="22"/>
          <w:szCs w:val="22"/>
        </w:rPr>
        <w:t>up to £</w:t>
      </w:r>
      <w:r w:rsidR="00D11BD4" w:rsidRPr="00984CB1">
        <w:rPr>
          <w:rFonts w:ascii="Aptos Display" w:hAnsi="Aptos Display" w:cs="Calibri"/>
          <w:sz w:val="22"/>
          <w:szCs w:val="22"/>
        </w:rPr>
        <w:t>3</w:t>
      </w:r>
      <w:r w:rsidR="007A41A3" w:rsidRPr="00984CB1">
        <w:rPr>
          <w:rFonts w:ascii="Aptos Display" w:hAnsi="Aptos Display" w:cs="Calibri"/>
          <w:sz w:val="22"/>
          <w:szCs w:val="22"/>
        </w:rPr>
        <w:t>.5k per project</w:t>
      </w:r>
      <w:r w:rsidR="00E717E9" w:rsidRPr="00984CB1">
        <w:rPr>
          <w:rFonts w:ascii="Aptos Display" w:hAnsi="Aptos Display" w:cs="Calibri"/>
          <w:sz w:val="22"/>
          <w:szCs w:val="22"/>
        </w:rPr>
        <w:t xml:space="preserve"> </w:t>
      </w:r>
      <w:r w:rsidR="00B90EF9" w:rsidRPr="00984CB1">
        <w:rPr>
          <w:rFonts w:ascii="Aptos Display" w:hAnsi="Aptos Display" w:cs="Calibri"/>
          <w:sz w:val="22"/>
          <w:szCs w:val="22"/>
        </w:rPr>
        <w:t>(</w:t>
      </w:r>
      <w:r w:rsidR="00E717E9" w:rsidRPr="00984CB1">
        <w:rPr>
          <w:rFonts w:ascii="Aptos Display" w:hAnsi="Aptos Display" w:cs="Calibri"/>
          <w:sz w:val="22"/>
          <w:szCs w:val="22"/>
        </w:rPr>
        <w:t>t</w:t>
      </w:r>
      <w:r w:rsidR="00B90EF9" w:rsidRPr="00984CB1">
        <w:rPr>
          <w:rFonts w:ascii="Aptos Display" w:hAnsi="Aptos Display" w:cs="Calibri"/>
          <w:sz w:val="22"/>
          <w:szCs w:val="22"/>
        </w:rPr>
        <w:t xml:space="preserve">his may </w:t>
      </w:r>
      <w:r w:rsidR="00CD01AC" w:rsidRPr="00984CB1">
        <w:rPr>
          <w:rFonts w:ascii="Aptos Display" w:hAnsi="Aptos Display" w:cs="Calibri"/>
          <w:sz w:val="22"/>
          <w:szCs w:val="22"/>
        </w:rPr>
        <w:t>be less</w:t>
      </w:r>
      <w:r w:rsidR="00B90EF9" w:rsidRPr="00984CB1">
        <w:rPr>
          <w:rFonts w:ascii="Aptos Display" w:hAnsi="Aptos Display" w:cs="Calibri"/>
          <w:sz w:val="22"/>
          <w:szCs w:val="22"/>
        </w:rPr>
        <w:t xml:space="preserve"> depending on budget limitations)</w:t>
      </w:r>
      <w:r w:rsidR="007F17AB" w:rsidRPr="00984CB1">
        <w:rPr>
          <w:rFonts w:ascii="Aptos Display" w:hAnsi="Aptos Display" w:cs="Calibri"/>
          <w:sz w:val="22"/>
          <w:szCs w:val="22"/>
        </w:rPr>
        <w:t xml:space="preserve">. The funding must be used within the </w:t>
      </w:r>
      <w:r w:rsidR="00C50604" w:rsidRPr="00984CB1">
        <w:rPr>
          <w:rFonts w:ascii="Aptos Display" w:hAnsi="Aptos Display" w:cs="Calibri"/>
          <w:sz w:val="22"/>
          <w:szCs w:val="22"/>
        </w:rPr>
        <w:t>limitations of funding given in the Teaching Excellence Project funding overview.</w:t>
      </w:r>
    </w:p>
    <w:p w14:paraId="28E28785" w14:textId="2341F1F0" w:rsidR="00391AB1" w:rsidRPr="00984CB1" w:rsidRDefault="00CF2FA5" w:rsidP="00D5182B">
      <w:pPr>
        <w:numPr>
          <w:ilvl w:val="0"/>
          <w:numId w:val="1"/>
        </w:numPr>
        <w:tabs>
          <w:tab w:val="clear" w:pos="720"/>
        </w:tabs>
        <w:spacing w:after="120"/>
        <w:ind w:left="426" w:hanging="437"/>
        <w:rPr>
          <w:rFonts w:ascii="Aptos Display" w:hAnsi="Aptos Display" w:cs="Calibri"/>
          <w:sz w:val="22"/>
          <w:szCs w:val="22"/>
        </w:rPr>
      </w:pPr>
      <w:r w:rsidRPr="00984CB1">
        <w:rPr>
          <w:rFonts w:ascii="Aptos Display" w:hAnsi="Aptos Display" w:cs="Calibri"/>
          <w:sz w:val="22"/>
          <w:szCs w:val="22"/>
        </w:rPr>
        <w:t>A named staf</w:t>
      </w:r>
      <w:r w:rsidR="00113157" w:rsidRPr="00984CB1">
        <w:rPr>
          <w:rFonts w:ascii="Aptos Display" w:hAnsi="Aptos Display" w:cs="Calibri"/>
          <w:sz w:val="22"/>
          <w:szCs w:val="22"/>
        </w:rPr>
        <w:t>f member</w:t>
      </w:r>
      <w:r w:rsidR="00A20BDB" w:rsidRPr="00984CB1">
        <w:rPr>
          <w:rFonts w:ascii="Aptos Display" w:hAnsi="Aptos Display" w:cs="Calibri"/>
          <w:sz w:val="22"/>
          <w:szCs w:val="22"/>
        </w:rPr>
        <w:t>, who is a Fellow of the Higher Education Academy (at any level)</w:t>
      </w:r>
      <w:r w:rsidR="00113157" w:rsidRPr="00984CB1">
        <w:rPr>
          <w:rFonts w:ascii="Aptos Display" w:hAnsi="Aptos Display" w:cs="Calibri"/>
          <w:sz w:val="22"/>
          <w:szCs w:val="22"/>
        </w:rPr>
        <w:t xml:space="preserve"> </w:t>
      </w:r>
      <w:r w:rsidR="00B90EF9" w:rsidRPr="00984CB1">
        <w:rPr>
          <w:rFonts w:ascii="Aptos Display" w:hAnsi="Aptos Display" w:cs="Calibri"/>
          <w:sz w:val="22"/>
          <w:szCs w:val="22"/>
        </w:rPr>
        <w:t xml:space="preserve">should </w:t>
      </w:r>
      <w:r w:rsidR="00AE4D97" w:rsidRPr="00984CB1">
        <w:rPr>
          <w:rFonts w:ascii="Aptos Display" w:hAnsi="Aptos Display" w:cs="Calibri"/>
          <w:sz w:val="22"/>
          <w:szCs w:val="22"/>
        </w:rPr>
        <w:t>lead t</w:t>
      </w:r>
      <w:r w:rsidR="007E0931" w:rsidRPr="00984CB1">
        <w:rPr>
          <w:rFonts w:ascii="Aptos Display" w:hAnsi="Aptos Display" w:cs="Calibri"/>
          <w:sz w:val="22"/>
          <w:szCs w:val="22"/>
        </w:rPr>
        <w:t xml:space="preserve">he team and submit the </w:t>
      </w:r>
      <w:r w:rsidR="00B90EF9" w:rsidRPr="00984CB1">
        <w:rPr>
          <w:rFonts w:ascii="Aptos Display" w:hAnsi="Aptos Display" w:cs="Calibri"/>
          <w:sz w:val="22"/>
          <w:szCs w:val="22"/>
        </w:rPr>
        <w:t xml:space="preserve">names of team members and external contacts. </w:t>
      </w:r>
      <w:r w:rsidR="00A20BDB" w:rsidRPr="00984CB1">
        <w:rPr>
          <w:rFonts w:ascii="Aptos Display" w:hAnsi="Aptos Display" w:cs="Calibri"/>
          <w:sz w:val="22"/>
          <w:szCs w:val="22"/>
        </w:rPr>
        <w:t xml:space="preserve">Where the lead bidder is not an academic member of staff they should partner with an Academic, who is part of the </w:t>
      </w:r>
      <w:r w:rsidR="003E3D2E" w:rsidRPr="00984CB1">
        <w:rPr>
          <w:rFonts w:ascii="Aptos Display" w:hAnsi="Aptos Display" w:cs="Calibri"/>
          <w:sz w:val="22"/>
          <w:szCs w:val="22"/>
        </w:rPr>
        <w:t>p</w:t>
      </w:r>
      <w:r w:rsidR="00A20BDB" w:rsidRPr="00984CB1">
        <w:rPr>
          <w:rFonts w:ascii="Aptos Display" w:hAnsi="Aptos Display" w:cs="Calibri"/>
          <w:sz w:val="22"/>
          <w:szCs w:val="22"/>
        </w:rPr>
        <w:t xml:space="preserve">roject </w:t>
      </w:r>
      <w:r w:rsidR="003E3D2E" w:rsidRPr="00984CB1">
        <w:rPr>
          <w:rFonts w:ascii="Aptos Display" w:hAnsi="Aptos Display" w:cs="Calibri"/>
          <w:sz w:val="22"/>
          <w:szCs w:val="22"/>
        </w:rPr>
        <w:t>t</w:t>
      </w:r>
      <w:r w:rsidR="00A20BDB" w:rsidRPr="00984CB1">
        <w:rPr>
          <w:rFonts w:ascii="Aptos Display" w:hAnsi="Aptos Display" w:cs="Calibri"/>
          <w:sz w:val="22"/>
          <w:szCs w:val="22"/>
        </w:rPr>
        <w:t>eam, to ensure that the expected project benefits can be embedded into a course/module</w:t>
      </w:r>
      <w:r w:rsidR="00847489" w:rsidRPr="00984CB1">
        <w:rPr>
          <w:rFonts w:ascii="Aptos Display" w:hAnsi="Aptos Display" w:cs="Calibri"/>
          <w:sz w:val="22"/>
          <w:szCs w:val="22"/>
        </w:rPr>
        <w:t xml:space="preserve"> or at School level</w:t>
      </w:r>
      <w:r w:rsidR="00A20BDB" w:rsidRPr="00984CB1">
        <w:rPr>
          <w:rFonts w:ascii="Aptos Display" w:hAnsi="Aptos Display" w:cs="Calibri"/>
          <w:sz w:val="22"/>
          <w:szCs w:val="22"/>
        </w:rPr>
        <w:t>.</w:t>
      </w:r>
    </w:p>
    <w:p w14:paraId="3B28B78B" w14:textId="2C3D18D1" w:rsidR="00D11BD4" w:rsidRPr="00984CB1" w:rsidRDefault="001B22FF" w:rsidP="00D5182B">
      <w:pPr>
        <w:numPr>
          <w:ilvl w:val="0"/>
          <w:numId w:val="1"/>
        </w:numPr>
        <w:tabs>
          <w:tab w:val="clear" w:pos="720"/>
        </w:tabs>
        <w:spacing w:after="120"/>
        <w:ind w:left="426" w:hanging="437"/>
        <w:rPr>
          <w:rFonts w:ascii="Aptos Display" w:hAnsi="Aptos Display" w:cs="Calibri"/>
          <w:sz w:val="22"/>
          <w:szCs w:val="22"/>
        </w:rPr>
      </w:pPr>
      <w:r w:rsidRPr="00984CB1">
        <w:rPr>
          <w:rFonts w:ascii="Aptos Display" w:hAnsi="Aptos Display" w:cs="Calibri"/>
          <w:sz w:val="22"/>
          <w:szCs w:val="22"/>
        </w:rPr>
        <w:t>A</w:t>
      </w:r>
      <w:r w:rsidR="000E60BB" w:rsidRPr="00984CB1">
        <w:rPr>
          <w:rFonts w:ascii="Aptos Display" w:hAnsi="Aptos Display" w:cs="Calibri"/>
          <w:sz w:val="22"/>
          <w:szCs w:val="22"/>
        </w:rPr>
        <w:t xml:space="preserve"> clear project plan</w:t>
      </w:r>
      <w:r w:rsidR="001B33C3" w:rsidRPr="00984CB1">
        <w:rPr>
          <w:rFonts w:ascii="Aptos Display" w:hAnsi="Aptos Display" w:cs="Calibri"/>
          <w:sz w:val="22"/>
          <w:szCs w:val="22"/>
        </w:rPr>
        <w:t xml:space="preserve"> </w:t>
      </w:r>
      <w:r w:rsidR="007D4719" w:rsidRPr="00984CB1">
        <w:rPr>
          <w:rFonts w:ascii="Aptos Display" w:hAnsi="Aptos Display" w:cs="Calibri"/>
          <w:sz w:val="22"/>
          <w:szCs w:val="22"/>
        </w:rPr>
        <w:t xml:space="preserve">and </w:t>
      </w:r>
      <w:r w:rsidR="004C1ED3" w:rsidRPr="00984CB1">
        <w:rPr>
          <w:rFonts w:ascii="Aptos Display" w:hAnsi="Aptos Display" w:cs="Calibri"/>
          <w:sz w:val="22"/>
          <w:szCs w:val="22"/>
        </w:rPr>
        <w:t xml:space="preserve">a </w:t>
      </w:r>
      <w:r w:rsidR="007D4719" w:rsidRPr="00984CB1">
        <w:rPr>
          <w:rFonts w:ascii="Aptos Display" w:hAnsi="Aptos Display" w:cs="Calibri"/>
          <w:sz w:val="22"/>
          <w:szCs w:val="22"/>
        </w:rPr>
        <w:t xml:space="preserve">dissemination plan </w:t>
      </w:r>
      <w:r w:rsidR="000E60BB" w:rsidRPr="00984CB1">
        <w:rPr>
          <w:rFonts w:ascii="Aptos Display" w:hAnsi="Aptos Display" w:cs="Calibri"/>
          <w:sz w:val="22"/>
          <w:szCs w:val="22"/>
        </w:rPr>
        <w:t>is important.</w:t>
      </w:r>
      <w:r w:rsidR="008D0C4D" w:rsidRPr="00984CB1">
        <w:rPr>
          <w:rFonts w:ascii="Aptos Display" w:hAnsi="Aptos Display" w:cs="Calibri"/>
          <w:sz w:val="22"/>
          <w:szCs w:val="22"/>
        </w:rPr>
        <w:t xml:space="preserve"> </w:t>
      </w:r>
    </w:p>
    <w:p w14:paraId="6426F7B8" w14:textId="50C13757" w:rsidR="000E60BB" w:rsidRPr="00984CB1" w:rsidRDefault="00D11BD4" w:rsidP="00D5182B">
      <w:pPr>
        <w:numPr>
          <w:ilvl w:val="0"/>
          <w:numId w:val="1"/>
        </w:numPr>
        <w:tabs>
          <w:tab w:val="clear" w:pos="720"/>
        </w:tabs>
        <w:spacing w:after="120"/>
        <w:ind w:left="426" w:hanging="437"/>
        <w:rPr>
          <w:rFonts w:ascii="Aptos Display" w:hAnsi="Aptos Display" w:cs="Calibri"/>
          <w:sz w:val="22"/>
          <w:szCs w:val="22"/>
        </w:rPr>
      </w:pPr>
      <w:r w:rsidRPr="00984CB1">
        <w:rPr>
          <w:rFonts w:ascii="Aptos Display" w:hAnsi="Aptos Display" w:cs="Calibri"/>
          <w:sz w:val="22"/>
          <w:szCs w:val="22"/>
        </w:rPr>
        <w:t xml:space="preserve">Details of how the project will be </w:t>
      </w:r>
      <w:r w:rsidR="000E60BB" w:rsidRPr="00984CB1">
        <w:rPr>
          <w:rFonts w:ascii="Aptos Display" w:hAnsi="Aptos Display" w:cs="Calibri"/>
          <w:sz w:val="22"/>
          <w:szCs w:val="22"/>
        </w:rPr>
        <w:t xml:space="preserve">evaluated </w:t>
      </w:r>
      <w:r w:rsidRPr="00984CB1">
        <w:rPr>
          <w:rFonts w:ascii="Aptos Display" w:hAnsi="Aptos Display" w:cs="Calibri"/>
          <w:sz w:val="22"/>
          <w:szCs w:val="22"/>
        </w:rPr>
        <w:t>should be included as part of the design and the proposal.</w:t>
      </w:r>
      <w:r w:rsidR="0014758D" w:rsidRPr="00984CB1">
        <w:rPr>
          <w:rFonts w:ascii="Aptos Display" w:hAnsi="Aptos Display" w:cs="Calibri"/>
          <w:sz w:val="22"/>
          <w:szCs w:val="22"/>
        </w:rPr>
        <w:t xml:space="preserve"> It is important to be able to evaluate your projects’ impact upon the continuation, completion and success of </w:t>
      </w:r>
      <w:r w:rsidR="002D0124" w:rsidRPr="00984CB1">
        <w:rPr>
          <w:rFonts w:ascii="Aptos Display" w:hAnsi="Aptos Display" w:cs="Calibri"/>
          <w:sz w:val="22"/>
          <w:szCs w:val="22"/>
        </w:rPr>
        <w:t>students. You should be able to use qualitative dat</w:t>
      </w:r>
      <w:r w:rsidR="00E52F25" w:rsidRPr="00984CB1">
        <w:rPr>
          <w:rFonts w:ascii="Aptos Display" w:hAnsi="Aptos Display" w:cs="Calibri"/>
          <w:sz w:val="22"/>
          <w:szCs w:val="22"/>
        </w:rPr>
        <w:t>a</w:t>
      </w:r>
      <w:r w:rsidR="002D0124" w:rsidRPr="00984CB1">
        <w:rPr>
          <w:rFonts w:ascii="Aptos Display" w:hAnsi="Aptos Display" w:cs="Calibri"/>
          <w:sz w:val="22"/>
          <w:szCs w:val="22"/>
        </w:rPr>
        <w:t xml:space="preserve"> and </w:t>
      </w:r>
      <w:hyperlink r:id="rId17" w:anchor="/site/tableauatleedsbeckettuniversity/home" w:history="1">
        <w:r w:rsidR="002D0124" w:rsidRPr="00984CB1">
          <w:rPr>
            <w:rStyle w:val="Hyperlink"/>
            <w:rFonts w:ascii="Aptos Display" w:hAnsi="Aptos Display" w:cs="Calibri"/>
            <w:sz w:val="22"/>
            <w:szCs w:val="22"/>
          </w:rPr>
          <w:t>course</w:t>
        </w:r>
        <w:r w:rsidR="00E52F25" w:rsidRPr="00984CB1">
          <w:rPr>
            <w:rStyle w:val="Hyperlink"/>
            <w:rFonts w:ascii="Aptos Display" w:hAnsi="Aptos Display" w:cs="Calibri"/>
            <w:sz w:val="22"/>
            <w:szCs w:val="22"/>
          </w:rPr>
          <w:t xml:space="preserve"> dashboards</w:t>
        </w:r>
      </w:hyperlink>
      <w:r w:rsidR="00C177FF" w:rsidRPr="00984CB1">
        <w:rPr>
          <w:rFonts w:ascii="Aptos Display" w:hAnsi="Aptos Display" w:cs="Calibri"/>
          <w:sz w:val="22"/>
          <w:szCs w:val="22"/>
        </w:rPr>
        <w:t xml:space="preserve"> to</w:t>
      </w:r>
      <w:r w:rsidR="0070379E" w:rsidRPr="00984CB1">
        <w:rPr>
          <w:rFonts w:ascii="Aptos Display" w:hAnsi="Aptos Display" w:cs="Calibri"/>
          <w:sz w:val="22"/>
          <w:szCs w:val="22"/>
        </w:rPr>
        <w:t xml:space="preserve"> demonstrate impact</w:t>
      </w:r>
      <w:r w:rsidR="001B33C3" w:rsidRPr="00984CB1">
        <w:rPr>
          <w:rFonts w:ascii="Aptos Display" w:hAnsi="Aptos Display" w:cs="Calibri"/>
          <w:sz w:val="22"/>
          <w:szCs w:val="22"/>
        </w:rPr>
        <w:t xml:space="preserve"> and reach.</w:t>
      </w:r>
      <w:r w:rsidR="00E52F25" w:rsidRPr="00984CB1">
        <w:rPr>
          <w:rFonts w:ascii="Aptos Display" w:hAnsi="Aptos Display" w:cs="Calibri"/>
          <w:sz w:val="22"/>
          <w:szCs w:val="22"/>
        </w:rPr>
        <w:t xml:space="preserve"> </w:t>
      </w:r>
      <w:r w:rsidR="00847BC9" w:rsidRPr="00984CB1">
        <w:rPr>
          <w:rFonts w:ascii="Aptos Display" w:hAnsi="Aptos Display" w:cs="Calibri"/>
          <w:sz w:val="22"/>
          <w:szCs w:val="22"/>
        </w:rPr>
        <w:t>We have produced specific guidance on</w:t>
      </w:r>
      <w:r w:rsidR="00AE712B" w:rsidRPr="00984CB1">
        <w:rPr>
          <w:rFonts w:ascii="Aptos Display" w:hAnsi="Aptos Display" w:cs="Calibri"/>
          <w:sz w:val="22"/>
          <w:szCs w:val="22"/>
        </w:rPr>
        <w:t xml:space="preserve"> </w:t>
      </w:r>
      <w:hyperlink r:id="rId18" w:history="1">
        <w:r w:rsidR="00AE712B" w:rsidRPr="00984CB1">
          <w:rPr>
            <w:rStyle w:val="Hyperlink"/>
            <w:rFonts w:ascii="Aptos Display" w:hAnsi="Aptos Display" w:cs="Calibri"/>
            <w:sz w:val="22"/>
            <w:szCs w:val="22"/>
          </w:rPr>
          <w:t>planning robust evaluation into your Teaching Excellence Project</w:t>
        </w:r>
      </w:hyperlink>
      <w:r w:rsidR="00DB1C74" w:rsidRPr="00984CB1">
        <w:rPr>
          <w:rFonts w:ascii="Aptos Display" w:hAnsi="Aptos Display" w:cs="Calibri"/>
          <w:sz w:val="22"/>
          <w:szCs w:val="22"/>
        </w:rPr>
        <w:t>.</w:t>
      </w:r>
    </w:p>
    <w:p w14:paraId="46496BC3" w14:textId="4F948D15" w:rsidR="007E0931" w:rsidRPr="00984CB1" w:rsidRDefault="000E60BB" w:rsidP="00D5182B">
      <w:pPr>
        <w:numPr>
          <w:ilvl w:val="0"/>
          <w:numId w:val="1"/>
        </w:numPr>
        <w:tabs>
          <w:tab w:val="clear" w:pos="720"/>
        </w:tabs>
        <w:spacing w:after="120"/>
        <w:ind w:left="426" w:hanging="437"/>
        <w:rPr>
          <w:rFonts w:ascii="Aptos Display" w:hAnsi="Aptos Display" w:cs="Calibri"/>
          <w:sz w:val="22"/>
          <w:szCs w:val="22"/>
        </w:rPr>
      </w:pPr>
      <w:r w:rsidRPr="00984CB1">
        <w:rPr>
          <w:rFonts w:ascii="Aptos Display" w:hAnsi="Aptos Display" w:cs="Calibri"/>
          <w:sz w:val="22"/>
          <w:szCs w:val="22"/>
        </w:rPr>
        <w:t>Staff should be encouraged to collaborate</w:t>
      </w:r>
      <w:r w:rsidR="00FC6D5F" w:rsidRPr="00984CB1">
        <w:rPr>
          <w:rFonts w:ascii="Aptos Display" w:hAnsi="Aptos Display" w:cs="Calibri"/>
          <w:sz w:val="22"/>
          <w:szCs w:val="22"/>
        </w:rPr>
        <w:t xml:space="preserve"> both within and across </w:t>
      </w:r>
      <w:r w:rsidR="00391AB1" w:rsidRPr="00984CB1">
        <w:rPr>
          <w:rFonts w:ascii="Aptos Display" w:hAnsi="Aptos Display" w:cs="Calibri"/>
          <w:sz w:val="22"/>
          <w:szCs w:val="22"/>
        </w:rPr>
        <w:t>Schools</w:t>
      </w:r>
      <w:r w:rsidR="00FC6D5F" w:rsidRPr="00984CB1">
        <w:rPr>
          <w:rFonts w:ascii="Aptos Display" w:hAnsi="Aptos Display" w:cs="Calibri"/>
          <w:sz w:val="22"/>
          <w:szCs w:val="22"/>
        </w:rPr>
        <w:t xml:space="preserve"> and course </w:t>
      </w:r>
      <w:r w:rsidR="001036DC" w:rsidRPr="00984CB1">
        <w:rPr>
          <w:rFonts w:ascii="Aptos Display" w:hAnsi="Aptos Display" w:cs="Calibri"/>
          <w:sz w:val="22"/>
          <w:szCs w:val="22"/>
        </w:rPr>
        <w:t>teams</w:t>
      </w:r>
      <w:r w:rsidR="007A3A1E" w:rsidRPr="00984CB1">
        <w:rPr>
          <w:rFonts w:ascii="Aptos Display" w:hAnsi="Aptos Display" w:cs="Calibri"/>
          <w:sz w:val="22"/>
          <w:szCs w:val="22"/>
        </w:rPr>
        <w:t xml:space="preserve"> or with partner colleges</w:t>
      </w:r>
      <w:r w:rsidR="00F92BFC" w:rsidRPr="00984CB1">
        <w:rPr>
          <w:rFonts w:ascii="Aptos Display" w:hAnsi="Aptos Display" w:cs="Calibri"/>
          <w:sz w:val="22"/>
          <w:szCs w:val="22"/>
        </w:rPr>
        <w:t xml:space="preserve">. </w:t>
      </w:r>
      <w:r w:rsidR="00244E90" w:rsidRPr="00984CB1">
        <w:rPr>
          <w:rFonts w:ascii="Aptos Display" w:hAnsi="Aptos Display" w:cs="Calibri"/>
          <w:sz w:val="22"/>
          <w:szCs w:val="22"/>
        </w:rPr>
        <w:t xml:space="preserve">This can enhance reach and impact. </w:t>
      </w:r>
      <w:r w:rsidRPr="00984CB1">
        <w:rPr>
          <w:rFonts w:ascii="Aptos Display" w:hAnsi="Aptos Display" w:cs="Calibri"/>
          <w:sz w:val="22"/>
          <w:szCs w:val="22"/>
        </w:rPr>
        <w:t>The division of roles and responsibilities should be clear in the proposal.</w:t>
      </w:r>
    </w:p>
    <w:p w14:paraId="2B385A92" w14:textId="77777777" w:rsidR="001B22FF" w:rsidRPr="00984CB1" w:rsidRDefault="003A661C" w:rsidP="00D5182B">
      <w:pPr>
        <w:numPr>
          <w:ilvl w:val="0"/>
          <w:numId w:val="1"/>
        </w:numPr>
        <w:tabs>
          <w:tab w:val="clear" w:pos="720"/>
        </w:tabs>
        <w:spacing w:after="120"/>
        <w:ind w:left="426" w:hanging="437"/>
        <w:rPr>
          <w:rFonts w:ascii="Aptos Display" w:hAnsi="Aptos Display" w:cs="Calibri"/>
          <w:sz w:val="22"/>
          <w:szCs w:val="22"/>
        </w:rPr>
      </w:pPr>
      <w:r w:rsidRPr="00984CB1">
        <w:rPr>
          <w:rFonts w:ascii="Aptos Display" w:hAnsi="Aptos Display" w:cs="Calibri"/>
          <w:sz w:val="22"/>
          <w:szCs w:val="22"/>
        </w:rPr>
        <w:t>Generally, projects</w:t>
      </w:r>
      <w:r w:rsidR="00E010CA" w:rsidRPr="00984CB1">
        <w:rPr>
          <w:rFonts w:ascii="Aptos Display" w:hAnsi="Aptos Display" w:cs="Calibri"/>
          <w:sz w:val="22"/>
          <w:szCs w:val="22"/>
        </w:rPr>
        <w:t xml:space="preserve"> </w:t>
      </w:r>
      <w:r w:rsidR="0025691C" w:rsidRPr="00984CB1">
        <w:rPr>
          <w:rFonts w:ascii="Aptos Display" w:hAnsi="Aptos Display" w:cs="Calibri"/>
          <w:sz w:val="22"/>
          <w:szCs w:val="22"/>
        </w:rPr>
        <w:t>should:</w:t>
      </w:r>
    </w:p>
    <w:p w14:paraId="2BF76CE1" w14:textId="06116919" w:rsidR="00433A1C" w:rsidRPr="00984CB1" w:rsidRDefault="00433A1C" w:rsidP="00D5182B">
      <w:pPr>
        <w:numPr>
          <w:ilvl w:val="0"/>
          <w:numId w:val="5"/>
        </w:numPr>
        <w:ind w:left="863" w:hanging="437"/>
        <w:rPr>
          <w:rFonts w:ascii="Aptos Display" w:hAnsi="Aptos Display" w:cs="Calibri"/>
          <w:sz w:val="22"/>
          <w:szCs w:val="22"/>
        </w:rPr>
      </w:pPr>
      <w:r w:rsidRPr="00984CB1">
        <w:rPr>
          <w:rFonts w:ascii="Aptos Display" w:hAnsi="Aptos Display" w:cs="Calibri"/>
          <w:sz w:val="22"/>
          <w:szCs w:val="22"/>
        </w:rPr>
        <w:t xml:space="preserve">Be led by a </w:t>
      </w:r>
      <w:r w:rsidR="00703A11" w:rsidRPr="00984CB1">
        <w:rPr>
          <w:rFonts w:ascii="Aptos Display" w:hAnsi="Aptos Display" w:cs="Calibri"/>
          <w:sz w:val="22"/>
          <w:szCs w:val="22"/>
        </w:rPr>
        <w:t xml:space="preserve">member of staff who has achieved a level </w:t>
      </w:r>
      <w:r w:rsidRPr="00984CB1">
        <w:rPr>
          <w:rFonts w:ascii="Aptos Display" w:hAnsi="Aptos Display" w:cs="Calibri"/>
          <w:sz w:val="22"/>
          <w:szCs w:val="22"/>
        </w:rPr>
        <w:t xml:space="preserve">of </w:t>
      </w:r>
      <w:r w:rsidR="003E3D2E" w:rsidRPr="00984CB1">
        <w:rPr>
          <w:rFonts w:ascii="Aptos Display" w:hAnsi="Aptos Display" w:cs="Calibri"/>
          <w:sz w:val="22"/>
          <w:szCs w:val="22"/>
        </w:rPr>
        <w:t>F</w:t>
      </w:r>
      <w:r w:rsidR="00703A11" w:rsidRPr="00984CB1">
        <w:rPr>
          <w:rFonts w:ascii="Aptos Display" w:hAnsi="Aptos Display" w:cs="Calibri"/>
          <w:sz w:val="22"/>
          <w:szCs w:val="22"/>
        </w:rPr>
        <w:t xml:space="preserve">ellowship of </w:t>
      </w:r>
      <w:r w:rsidRPr="00984CB1">
        <w:rPr>
          <w:rFonts w:ascii="Aptos Display" w:hAnsi="Aptos Display" w:cs="Calibri"/>
          <w:sz w:val="22"/>
          <w:szCs w:val="22"/>
        </w:rPr>
        <w:t xml:space="preserve">the </w:t>
      </w:r>
      <w:r w:rsidR="003E3D2E" w:rsidRPr="00984CB1">
        <w:rPr>
          <w:rFonts w:ascii="Aptos Display" w:hAnsi="Aptos Display" w:cs="Calibri"/>
          <w:sz w:val="22"/>
          <w:szCs w:val="22"/>
        </w:rPr>
        <w:t>HEA</w:t>
      </w:r>
      <w:r w:rsidR="007E0931" w:rsidRPr="00984CB1">
        <w:rPr>
          <w:rFonts w:ascii="Aptos Display" w:hAnsi="Aptos Display" w:cs="Calibri"/>
          <w:sz w:val="22"/>
          <w:szCs w:val="22"/>
        </w:rPr>
        <w:t>;</w:t>
      </w:r>
    </w:p>
    <w:p w14:paraId="4E18C569" w14:textId="77777777" w:rsidR="000E60BB" w:rsidRPr="00984CB1" w:rsidRDefault="001B22FF" w:rsidP="00D5182B">
      <w:pPr>
        <w:numPr>
          <w:ilvl w:val="0"/>
          <w:numId w:val="5"/>
        </w:numPr>
        <w:ind w:left="863" w:hanging="437"/>
        <w:rPr>
          <w:rFonts w:ascii="Aptos Display" w:hAnsi="Aptos Display" w:cs="Calibri"/>
          <w:sz w:val="22"/>
          <w:szCs w:val="22"/>
        </w:rPr>
      </w:pPr>
      <w:r w:rsidRPr="00984CB1">
        <w:rPr>
          <w:rFonts w:ascii="Aptos Display" w:hAnsi="Aptos Display" w:cs="Calibri"/>
          <w:sz w:val="22"/>
          <w:szCs w:val="22"/>
        </w:rPr>
        <w:t xml:space="preserve">Have </w:t>
      </w:r>
      <w:r w:rsidR="00391AB1" w:rsidRPr="00984CB1">
        <w:rPr>
          <w:rFonts w:ascii="Aptos Display" w:hAnsi="Aptos Display" w:cs="Calibri"/>
          <w:sz w:val="22"/>
          <w:szCs w:val="22"/>
        </w:rPr>
        <w:t>the</w:t>
      </w:r>
      <w:r w:rsidR="00D96B55" w:rsidRPr="00984CB1">
        <w:rPr>
          <w:rFonts w:ascii="Aptos Display" w:hAnsi="Aptos Display" w:cs="Calibri"/>
          <w:sz w:val="22"/>
          <w:szCs w:val="22"/>
        </w:rPr>
        <w:t xml:space="preserve"> </w:t>
      </w:r>
      <w:r w:rsidR="000E60BB" w:rsidRPr="00984CB1">
        <w:rPr>
          <w:rFonts w:ascii="Aptos Display" w:hAnsi="Aptos Display" w:cs="Calibri"/>
          <w:sz w:val="22"/>
          <w:szCs w:val="22"/>
        </w:rPr>
        <w:t>support</w:t>
      </w:r>
      <w:r w:rsidR="00FC6D5F" w:rsidRPr="00984CB1">
        <w:rPr>
          <w:rFonts w:ascii="Aptos Display" w:hAnsi="Aptos Display" w:cs="Calibri"/>
          <w:sz w:val="22"/>
          <w:szCs w:val="22"/>
        </w:rPr>
        <w:t xml:space="preserve"> </w:t>
      </w:r>
      <w:r w:rsidR="00391AB1" w:rsidRPr="00984CB1">
        <w:rPr>
          <w:rFonts w:ascii="Aptos Display" w:hAnsi="Aptos Display" w:cs="Calibri"/>
          <w:sz w:val="22"/>
          <w:szCs w:val="22"/>
        </w:rPr>
        <w:t>of</w:t>
      </w:r>
      <w:r w:rsidR="004115B8" w:rsidRPr="00984CB1">
        <w:rPr>
          <w:rFonts w:ascii="Aptos Display" w:hAnsi="Aptos Display" w:cs="Calibri"/>
          <w:sz w:val="22"/>
          <w:szCs w:val="22"/>
        </w:rPr>
        <w:t xml:space="preserve"> </w:t>
      </w:r>
      <w:r w:rsidR="000740A1" w:rsidRPr="00984CB1">
        <w:rPr>
          <w:rFonts w:ascii="Aptos Display" w:hAnsi="Aptos Display" w:cs="Calibri"/>
          <w:sz w:val="22"/>
          <w:szCs w:val="22"/>
        </w:rPr>
        <w:t>your</w:t>
      </w:r>
      <w:r w:rsidR="000D12F0" w:rsidRPr="00984CB1">
        <w:rPr>
          <w:rFonts w:ascii="Aptos Display" w:hAnsi="Aptos Display" w:cs="Calibri"/>
          <w:sz w:val="22"/>
          <w:szCs w:val="22"/>
        </w:rPr>
        <w:t xml:space="preserve"> Head of </w:t>
      </w:r>
      <w:r w:rsidR="00FD6231" w:rsidRPr="00984CB1">
        <w:rPr>
          <w:rFonts w:ascii="Aptos Display" w:hAnsi="Aptos Display" w:cs="Calibri"/>
          <w:sz w:val="22"/>
          <w:szCs w:val="22"/>
        </w:rPr>
        <w:t>Subject</w:t>
      </w:r>
      <w:r w:rsidR="004115B8" w:rsidRPr="00984CB1">
        <w:rPr>
          <w:rFonts w:ascii="Aptos Display" w:hAnsi="Aptos Display" w:cs="Calibri"/>
          <w:sz w:val="22"/>
          <w:szCs w:val="22"/>
        </w:rPr>
        <w:t xml:space="preserve"> </w:t>
      </w:r>
      <w:r w:rsidR="00FC6D5F" w:rsidRPr="00984CB1">
        <w:rPr>
          <w:rFonts w:ascii="Aptos Display" w:hAnsi="Aptos Display" w:cs="Calibri"/>
          <w:sz w:val="22"/>
          <w:szCs w:val="22"/>
        </w:rPr>
        <w:t>prior to submission</w:t>
      </w:r>
      <w:r w:rsidR="00EE7235" w:rsidRPr="00984CB1">
        <w:rPr>
          <w:rFonts w:ascii="Aptos Display" w:hAnsi="Aptos Display" w:cs="Calibri"/>
          <w:sz w:val="22"/>
          <w:szCs w:val="22"/>
        </w:rPr>
        <w:t>;</w:t>
      </w:r>
    </w:p>
    <w:p w14:paraId="36C2B964" w14:textId="075FE193" w:rsidR="00E010CA" w:rsidRPr="00984CB1" w:rsidRDefault="00E010CA" w:rsidP="00D5182B">
      <w:pPr>
        <w:numPr>
          <w:ilvl w:val="0"/>
          <w:numId w:val="5"/>
        </w:numPr>
        <w:ind w:left="863" w:hanging="437"/>
        <w:rPr>
          <w:rFonts w:ascii="Aptos Display" w:hAnsi="Aptos Display" w:cs="Calibri"/>
          <w:sz w:val="22"/>
          <w:szCs w:val="22"/>
        </w:rPr>
      </w:pPr>
      <w:r w:rsidRPr="00984CB1">
        <w:rPr>
          <w:rFonts w:ascii="Aptos Display" w:hAnsi="Aptos Display" w:cs="Calibri"/>
          <w:sz w:val="22"/>
          <w:szCs w:val="22"/>
        </w:rPr>
        <w:t>Involve a small team</w:t>
      </w:r>
      <w:r w:rsidR="00A20BDB" w:rsidRPr="00984CB1">
        <w:rPr>
          <w:rFonts w:ascii="Aptos Display" w:hAnsi="Aptos Display" w:cs="Calibri"/>
          <w:sz w:val="22"/>
          <w:szCs w:val="22"/>
        </w:rPr>
        <w:t xml:space="preserve">, which includes </w:t>
      </w:r>
      <w:r w:rsidR="00AE35B6" w:rsidRPr="00984CB1">
        <w:rPr>
          <w:rFonts w:ascii="Aptos Display" w:hAnsi="Aptos Display" w:cs="Calibri"/>
          <w:sz w:val="22"/>
          <w:szCs w:val="22"/>
        </w:rPr>
        <w:t>a</w:t>
      </w:r>
      <w:r w:rsidR="00A20BDB" w:rsidRPr="00984CB1">
        <w:rPr>
          <w:rFonts w:ascii="Aptos Display" w:hAnsi="Aptos Display" w:cs="Calibri"/>
          <w:sz w:val="22"/>
          <w:szCs w:val="22"/>
        </w:rPr>
        <w:t>cademic staff</w:t>
      </w:r>
      <w:r w:rsidR="00EE7235" w:rsidRPr="00984CB1">
        <w:rPr>
          <w:rFonts w:ascii="Aptos Display" w:hAnsi="Aptos Display" w:cs="Calibri"/>
          <w:sz w:val="22"/>
          <w:szCs w:val="22"/>
        </w:rPr>
        <w:t>;</w:t>
      </w:r>
    </w:p>
    <w:p w14:paraId="674EFD4E" w14:textId="77777777" w:rsidR="00E010CA" w:rsidRPr="00984CB1" w:rsidRDefault="00E010CA" w:rsidP="00D5182B">
      <w:pPr>
        <w:numPr>
          <w:ilvl w:val="0"/>
          <w:numId w:val="5"/>
        </w:numPr>
        <w:ind w:left="863" w:hanging="437"/>
        <w:rPr>
          <w:rFonts w:ascii="Aptos Display" w:hAnsi="Aptos Display" w:cs="Calibri"/>
          <w:sz w:val="22"/>
          <w:szCs w:val="22"/>
        </w:rPr>
      </w:pPr>
      <w:r w:rsidRPr="00984CB1">
        <w:rPr>
          <w:rFonts w:ascii="Aptos Display" w:hAnsi="Aptos Display" w:cs="Calibri"/>
          <w:sz w:val="22"/>
          <w:szCs w:val="22"/>
        </w:rPr>
        <w:t>Integrate contextual literature</w:t>
      </w:r>
      <w:r w:rsidR="00EE7235" w:rsidRPr="00984CB1">
        <w:rPr>
          <w:rFonts w:ascii="Aptos Display" w:hAnsi="Aptos Display" w:cs="Calibri"/>
          <w:sz w:val="22"/>
          <w:szCs w:val="22"/>
        </w:rPr>
        <w:t>;</w:t>
      </w:r>
    </w:p>
    <w:p w14:paraId="1141FFB2" w14:textId="34ECA85E" w:rsidR="00D11BD4" w:rsidRPr="00984CB1" w:rsidRDefault="00AE4D97" w:rsidP="00D5182B">
      <w:pPr>
        <w:numPr>
          <w:ilvl w:val="0"/>
          <w:numId w:val="5"/>
        </w:numPr>
        <w:ind w:left="863" w:hanging="437"/>
        <w:rPr>
          <w:rFonts w:ascii="Aptos Display" w:hAnsi="Aptos Display" w:cs="Calibri"/>
          <w:sz w:val="22"/>
          <w:szCs w:val="22"/>
        </w:rPr>
      </w:pPr>
      <w:r w:rsidRPr="00984CB1">
        <w:rPr>
          <w:rFonts w:ascii="Aptos Display" w:hAnsi="Aptos Display" w:cs="Calibri"/>
          <w:sz w:val="22"/>
          <w:szCs w:val="22"/>
        </w:rPr>
        <w:t>H</w:t>
      </w:r>
      <w:r w:rsidR="00F82932" w:rsidRPr="00984CB1">
        <w:rPr>
          <w:rFonts w:ascii="Aptos Display" w:hAnsi="Aptos Display" w:cs="Calibri"/>
          <w:sz w:val="22"/>
          <w:szCs w:val="22"/>
        </w:rPr>
        <w:t>ave clear outc</w:t>
      </w:r>
      <w:r w:rsidR="00D00B4C" w:rsidRPr="00984CB1">
        <w:rPr>
          <w:rFonts w:ascii="Aptos Display" w:hAnsi="Aptos Display" w:cs="Calibri"/>
          <w:sz w:val="22"/>
          <w:szCs w:val="22"/>
        </w:rPr>
        <w:t>omes and deliverables</w:t>
      </w:r>
      <w:r w:rsidR="007D4719" w:rsidRPr="00984CB1">
        <w:rPr>
          <w:rFonts w:ascii="Aptos Display" w:hAnsi="Aptos Display" w:cs="Calibri"/>
          <w:sz w:val="22"/>
          <w:szCs w:val="22"/>
        </w:rPr>
        <w:t xml:space="preserve"> with dates </w:t>
      </w:r>
      <w:r w:rsidR="00EE7235" w:rsidRPr="00984CB1">
        <w:rPr>
          <w:rFonts w:ascii="Aptos Display" w:hAnsi="Aptos Display" w:cs="Calibri"/>
          <w:sz w:val="22"/>
          <w:szCs w:val="22"/>
        </w:rPr>
        <w:t>identified;</w:t>
      </w:r>
    </w:p>
    <w:p w14:paraId="7603FA62" w14:textId="5D907CBF" w:rsidR="00D11BD4" w:rsidRPr="00984CB1" w:rsidRDefault="00D11BD4" w:rsidP="00D5182B">
      <w:pPr>
        <w:numPr>
          <w:ilvl w:val="0"/>
          <w:numId w:val="5"/>
        </w:numPr>
        <w:ind w:left="863" w:hanging="437"/>
        <w:rPr>
          <w:rFonts w:ascii="Aptos Display" w:hAnsi="Aptos Display" w:cs="Calibri"/>
          <w:sz w:val="22"/>
          <w:szCs w:val="22"/>
        </w:rPr>
      </w:pPr>
      <w:r w:rsidRPr="00984CB1">
        <w:rPr>
          <w:rFonts w:ascii="Aptos Display" w:hAnsi="Aptos Display" w:cs="Calibri"/>
          <w:sz w:val="22"/>
          <w:szCs w:val="22"/>
        </w:rPr>
        <w:t>Include deliverables which can contribute towards our learning and teaching knowledge base;</w:t>
      </w:r>
    </w:p>
    <w:p w14:paraId="49558ADD" w14:textId="14CB0224" w:rsidR="005658D7" w:rsidRPr="00984CB1" w:rsidRDefault="003A661C" w:rsidP="00D5182B">
      <w:pPr>
        <w:numPr>
          <w:ilvl w:val="0"/>
          <w:numId w:val="5"/>
        </w:numPr>
        <w:ind w:left="863" w:hanging="437"/>
        <w:rPr>
          <w:rFonts w:ascii="Aptos Display" w:hAnsi="Aptos Display" w:cs="Calibri"/>
          <w:sz w:val="22"/>
          <w:szCs w:val="22"/>
        </w:rPr>
      </w:pPr>
      <w:r w:rsidRPr="00984CB1">
        <w:rPr>
          <w:rFonts w:ascii="Aptos Display" w:hAnsi="Aptos Display" w:cs="Calibri"/>
          <w:sz w:val="22"/>
          <w:szCs w:val="22"/>
        </w:rPr>
        <w:t xml:space="preserve">Use the template/format </w:t>
      </w:r>
      <w:r w:rsidR="00391AB1" w:rsidRPr="00984CB1">
        <w:rPr>
          <w:rFonts w:ascii="Aptos Display" w:hAnsi="Aptos Display" w:cs="Calibri"/>
          <w:sz w:val="22"/>
          <w:szCs w:val="22"/>
        </w:rPr>
        <w:t xml:space="preserve">and submission process </w:t>
      </w:r>
      <w:r w:rsidRPr="00984CB1">
        <w:rPr>
          <w:rFonts w:ascii="Aptos Display" w:hAnsi="Aptos Display" w:cs="Calibri"/>
          <w:sz w:val="22"/>
          <w:szCs w:val="22"/>
        </w:rPr>
        <w:t>provided</w:t>
      </w:r>
      <w:r w:rsidR="00984CB1" w:rsidRPr="00984CB1">
        <w:rPr>
          <w:rFonts w:ascii="Aptos Display" w:hAnsi="Aptos Display" w:cs="Calibri"/>
          <w:sz w:val="22"/>
          <w:szCs w:val="22"/>
        </w:rPr>
        <w:t>;</w:t>
      </w:r>
    </w:p>
    <w:p w14:paraId="29A7E4CD" w14:textId="4B7241B1" w:rsidR="00590CC2" w:rsidRPr="00984CB1" w:rsidRDefault="00590CC2" w:rsidP="00D5182B">
      <w:pPr>
        <w:numPr>
          <w:ilvl w:val="0"/>
          <w:numId w:val="5"/>
        </w:numPr>
        <w:ind w:left="863" w:hanging="437"/>
        <w:rPr>
          <w:rFonts w:ascii="Aptos Display" w:hAnsi="Aptos Display" w:cs="Calibri"/>
          <w:sz w:val="22"/>
          <w:szCs w:val="22"/>
        </w:rPr>
      </w:pPr>
      <w:r w:rsidRPr="00984CB1">
        <w:rPr>
          <w:rFonts w:ascii="Aptos Display" w:hAnsi="Aptos Display" w:cs="Calibri"/>
          <w:sz w:val="22"/>
          <w:szCs w:val="22"/>
        </w:rPr>
        <w:t>Declare any possible conflict of interest, such as close personal, financial or commercial association with an external service provider</w:t>
      </w:r>
    </w:p>
    <w:p w14:paraId="381EDEB3" w14:textId="73C546F1" w:rsidR="00590CC2" w:rsidRPr="00984CB1" w:rsidRDefault="00590CC2" w:rsidP="00D5182B">
      <w:pPr>
        <w:numPr>
          <w:ilvl w:val="0"/>
          <w:numId w:val="5"/>
        </w:numPr>
        <w:ind w:left="863" w:hanging="437"/>
        <w:rPr>
          <w:rFonts w:ascii="Aptos Display" w:hAnsi="Aptos Display" w:cs="Calibri"/>
          <w:sz w:val="22"/>
          <w:szCs w:val="22"/>
        </w:rPr>
      </w:pPr>
      <w:r w:rsidRPr="00984CB1">
        <w:rPr>
          <w:rFonts w:ascii="Aptos Display" w:hAnsi="Aptos Display" w:cs="Calibri"/>
          <w:sz w:val="22"/>
          <w:szCs w:val="22"/>
        </w:rPr>
        <w:t>Be sustainable (unless it is a ‘one-off’</w:t>
      </w:r>
      <w:r w:rsidR="00D11BD4" w:rsidRPr="00984CB1">
        <w:rPr>
          <w:rFonts w:ascii="Aptos Display" w:hAnsi="Aptos Display" w:cs="Calibri"/>
          <w:sz w:val="22"/>
          <w:szCs w:val="22"/>
        </w:rPr>
        <w:t xml:space="preserve"> – in which case you will need to justify this</w:t>
      </w:r>
      <w:r w:rsidRPr="00984CB1">
        <w:rPr>
          <w:rFonts w:ascii="Aptos Display" w:hAnsi="Aptos Display" w:cs="Calibri"/>
          <w:sz w:val="22"/>
          <w:szCs w:val="22"/>
        </w:rPr>
        <w:t>).</w:t>
      </w:r>
    </w:p>
    <w:p w14:paraId="4DDA09F2" w14:textId="2DA09ED7" w:rsidR="00AB15C6" w:rsidRPr="00984CB1" w:rsidRDefault="00AB15C6" w:rsidP="00D5182B">
      <w:pPr>
        <w:numPr>
          <w:ilvl w:val="0"/>
          <w:numId w:val="5"/>
        </w:numPr>
        <w:ind w:left="863" w:hanging="437"/>
        <w:rPr>
          <w:rFonts w:ascii="Aptos Display" w:hAnsi="Aptos Display" w:cs="Calibri"/>
          <w:sz w:val="22"/>
          <w:szCs w:val="22"/>
        </w:rPr>
      </w:pPr>
      <w:r w:rsidRPr="00984CB1">
        <w:rPr>
          <w:rFonts w:ascii="Aptos Display" w:hAnsi="Aptos Display" w:cs="Calibri"/>
          <w:sz w:val="22"/>
          <w:szCs w:val="22"/>
        </w:rPr>
        <w:t xml:space="preserve">Have a </w:t>
      </w:r>
      <w:r w:rsidR="00FB6733" w:rsidRPr="00984CB1">
        <w:rPr>
          <w:rFonts w:ascii="Aptos Display" w:hAnsi="Aptos Display" w:cs="Calibri"/>
          <w:sz w:val="22"/>
          <w:szCs w:val="22"/>
        </w:rPr>
        <w:t>robust</w:t>
      </w:r>
      <w:r w:rsidRPr="00984CB1">
        <w:rPr>
          <w:rFonts w:ascii="Aptos Display" w:hAnsi="Aptos Display" w:cs="Calibri"/>
          <w:sz w:val="22"/>
          <w:szCs w:val="22"/>
        </w:rPr>
        <w:t xml:space="preserve"> evaluation strategy.</w:t>
      </w:r>
    </w:p>
    <w:p w14:paraId="30506256" w14:textId="08E6213C" w:rsidR="00D9033F" w:rsidRPr="00984CB1" w:rsidRDefault="00D9033F" w:rsidP="00D5182B">
      <w:pPr>
        <w:numPr>
          <w:ilvl w:val="0"/>
          <w:numId w:val="5"/>
        </w:numPr>
        <w:ind w:left="863" w:hanging="437"/>
        <w:rPr>
          <w:rFonts w:ascii="Aptos Display" w:hAnsi="Aptos Display" w:cs="Calibri"/>
          <w:sz w:val="22"/>
          <w:szCs w:val="22"/>
        </w:rPr>
      </w:pPr>
      <w:r w:rsidRPr="00984CB1">
        <w:rPr>
          <w:rFonts w:ascii="Aptos Display" w:hAnsi="Aptos Display" w:cs="Calibri"/>
          <w:sz w:val="22"/>
          <w:szCs w:val="22"/>
        </w:rPr>
        <w:t xml:space="preserve">Comply with the </w:t>
      </w:r>
      <w:r w:rsidR="004A6634" w:rsidRPr="00984CB1">
        <w:rPr>
          <w:rFonts w:ascii="Aptos Display" w:hAnsi="Aptos Display" w:cs="Calibri"/>
          <w:sz w:val="22"/>
          <w:szCs w:val="22"/>
        </w:rPr>
        <w:t xml:space="preserve">limits </w:t>
      </w:r>
      <w:r w:rsidR="00DE4FD8" w:rsidRPr="00984CB1">
        <w:rPr>
          <w:rFonts w:ascii="Aptos Display" w:hAnsi="Aptos Display" w:cs="Calibri"/>
          <w:sz w:val="22"/>
          <w:szCs w:val="22"/>
        </w:rPr>
        <w:t>of</w:t>
      </w:r>
      <w:r w:rsidR="004A6634" w:rsidRPr="00984CB1">
        <w:rPr>
          <w:rFonts w:ascii="Aptos Display" w:hAnsi="Aptos Display" w:cs="Calibri"/>
          <w:sz w:val="22"/>
          <w:szCs w:val="22"/>
        </w:rPr>
        <w:t xml:space="preserve"> funding use </w:t>
      </w:r>
      <w:r w:rsidR="00DE4FD8" w:rsidRPr="00984CB1">
        <w:rPr>
          <w:rFonts w:ascii="Aptos Display" w:hAnsi="Aptos Display" w:cs="Calibri"/>
          <w:sz w:val="22"/>
          <w:szCs w:val="22"/>
        </w:rPr>
        <w:t>listed with the project overview</w:t>
      </w:r>
      <w:r w:rsidR="004A6634" w:rsidRPr="00984CB1">
        <w:rPr>
          <w:rFonts w:ascii="Aptos Display" w:hAnsi="Aptos Display" w:cs="Calibri"/>
          <w:sz w:val="22"/>
          <w:szCs w:val="22"/>
        </w:rPr>
        <w:t>.</w:t>
      </w:r>
    </w:p>
    <w:p w14:paraId="6AC248B4" w14:textId="6B351D13" w:rsidR="00F35DE0" w:rsidRPr="00984CB1" w:rsidRDefault="00F35DE0" w:rsidP="00D5182B">
      <w:pPr>
        <w:numPr>
          <w:ilvl w:val="0"/>
          <w:numId w:val="5"/>
        </w:numPr>
        <w:ind w:left="863" w:hanging="437"/>
        <w:rPr>
          <w:rFonts w:ascii="Aptos Display" w:hAnsi="Aptos Display" w:cs="Calibri"/>
          <w:sz w:val="22"/>
          <w:szCs w:val="22"/>
        </w:rPr>
      </w:pPr>
      <w:r w:rsidRPr="00984CB1">
        <w:rPr>
          <w:rFonts w:ascii="Aptos Display" w:hAnsi="Aptos Display" w:cs="Calibri"/>
          <w:sz w:val="22"/>
          <w:szCs w:val="22"/>
        </w:rPr>
        <w:t>Receive any</w:t>
      </w:r>
      <w:r w:rsidR="00A60010" w:rsidRPr="00984CB1">
        <w:rPr>
          <w:rFonts w:ascii="Aptos Display" w:hAnsi="Aptos Display" w:cs="Calibri"/>
          <w:sz w:val="22"/>
          <w:szCs w:val="22"/>
        </w:rPr>
        <w:t xml:space="preserve"> necessary </w:t>
      </w:r>
      <w:r w:rsidR="00BF7327" w:rsidRPr="00984CB1">
        <w:rPr>
          <w:rFonts w:ascii="Aptos Display" w:hAnsi="Aptos Display" w:cs="Calibri"/>
          <w:sz w:val="22"/>
          <w:szCs w:val="22"/>
        </w:rPr>
        <w:t xml:space="preserve">University </w:t>
      </w:r>
      <w:r w:rsidR="00A60010" w:rsidRPr="00984CB1">
        <w:rPr>
          <w:rFonts w:ascii="Aptos Display" w:hAnsi="Aptos Display" w:cs="Calibri"/>
          <w:sz w:val="22"/>
          <w:szCs w:val="22"/>
        </w:rPr>
        <w:t>ethical approval</w:t>
      </w:r>
      <w:r w:rsidR="00F07865" w:rsidRPr="00984CB1">
        <w:rPr>
          <w:rFonts w:ascii="Aptos Display" w:hAnsi="Aptos Display" w:cs="Calibri"/>
          <w:sz w:val="22"/>
          <w:szCs w:val="22"/>
        </w:rPr>
        <w:t xml:space="preserve"> prior to collecting the data</w:t>
      </w:r>
      <w:r w:rsidR="00BF7327" w:rsidRPr="00984CB1">
        <w:rPr>
          <w:rFonts w:ascii="Aptos Display" w:hAnsi="Aptos Display" w:cs="Calibri"/>
          <w:sz w:val="22"/>
          <w:szCs w:val="22"/>
        </w:rPr>
        <w:t>.</w:t>
      </w:r>
    </w:p>
    <w:p w14:paraId="71BD15ED" w14:textId="77777777" w:rsidR="005658D7" w:rsidRPr="00984CB1" w:rsidRDefault="005658D7" w:rsidP="00D5182B">
      <w:pPr>
        <w:ind w:left="863" w:hanging="437"/>
        <w:rPr>
          <w:rFonts w:ascii="Aptos Display" w:hAnsi="Aptos Display"/>
          <w:sz w:val="22"/>
          <w:szCs w:val="22"/>
        </w:rPr>
      </w:pPr>
      <w:r w:rsidRPr="00984CB1">
        <w:rPr>
          <w:rFonts w:ascii="Aptos Display" w:hAnsi="Aptos Display"/>
          <w:sz w:val="22"/>
          <w:szCs w:val="22"/>
        </w:rPr>
        <w:br w:type="page"/>
      </w:r>
    </w:p>
    <w:p w14:paraId="7DFF1689" w14:textId="77777777" w:rsidR="005658D7" w:rsidRPr="00984CB1" w:rsidRDefault="00E457C4" w:rsidP="00D5182B">
      <w:pPr>
        <w:pStyle w:val="Title"/>
        <w:pBdr>
          <w:bottom w:val="none" w:sz="0" w:space="0" w:color="auto"/>
        </w:pBdr>
        <w:rPr>
          <w:rFonts w:ascii="Aptos Display" w:hAnsi="Aptos Display" w:cs="Calibri"/>
          <w:b/>
          <w:color w:val="4F2682"/>
          <w:sz w:val="28"/>
          <w:szCs w:val="28"/>
        </w:rPr>
      </w:pPr>
      <w:r w:rsidRPr="00984CB1">
        <w:rPr>
          <w:rFonts w:ascii="Aptos Display" w:hAnsi="Aptos Display" w:cs="Calibri"/>
          <w:b/>
          <w:color w:val="4F2682"/>
          <w:sz w:val="28"/>
          <w:szCs w:val="28"/>
        </w:rPr>
        <w:lastRenderedPageBreak/>
        <w:t>CLT TEACHING PROJECT FUNDING</w:t>
      </w:r>
      <w:r w:rsidR="005658D7" w:rsidRPr="00984CB1">
        <w:rPr>
          <w:rFonts w:ascii="Aptos Display" w:hAnsi="Aptos Display" w:cs="Calibri"/>
          <w:b/>
          <w:color w:val="4F2682"/>
          <w:sz w:val="28"/>
          <w:szCs w:val="28"/>
        </w:rPr>
        <w:t xml:space="preserve"> APPLICATION PROCESS</w:t>
      </w:r>
    </w:p>
    <w:p w14:paraId="3E108646" w14:textId="77777777" w:rsidR="005658D7" w:rsidRPr="00984CB1" w:rsidRDefault="005658D7" w:rsidP="00D5182B">
      <w:pPr>
        <w:spacing w:after="160" w:line="259" w:lineRule="auto"/>
        <w:rPr>
          <w:rFonts w:ascii="Aptos Display" w:eastAsia="Calibri" w:hAnsi="Aptos Display"/>
          <w:b/>
          <w:color w:val="4F2682"/>
          <w:sz w:val="24"/>
          <w:szCs w:val="24"/>
        </w:rPr>
      </w:pPr>
      <w:r w:rsidRPr="00984CB1">
        <w:rPr>
          <w:rFonts w:ascii="Aptos Display" w:eastAsia="Calibri" w:hAnsi="Aptos Display"/>
          <w:b/>
          <w:color w:val="4F2682"/>
          <w:sz w:val="24"/>
          <w:szCs w:val="24"/>
        </w:rPr>
        <w:t>Downloading the application form</w:t>
      </w:r>
    </w:p>
    <w:p w14:paraId="1AFBF2B0" w14:textId="77777777" w:rsidR="005658D7" w:rsidRPr="00984CB1" w:rsidRDefault="005658D7" w:rsidP="00D5182B">
      <w:pPr>
        <w:numPr>
          <w:ilvl w:val="0"/>
          <w:numId w:val="3"/>
        </w:numPr>
        <w:spacing w:after="320" w:line="300" w:lineRule="atLeast"/>
        <w:ind w:left="357" w:hanging="357"/>
        <w:rPr>
          <w:rFonts w:ascii="Aptos Display" w:eastAsia="Calibri" w:hAnsi="Aptos Display"/>
          <w:sz w:val="22"/>
          <w:szCs w:val="22"/>
        </w:rPr>
      </w:pPr>
      <w:r w:rsidRPr="00984CB1">
        <w:rPr>
          <w:rFonts w:ascii="Aptos Display" w:eastAsia="Calibri" w:hAnsi="Aptos Display"/>
          <w:sz w:val="22"/>
          <w:szCs w:val="22"/>
        </w:rPr>
        <w:t xml:space="preserve">To apply for </w:t>
      </w:r>
      <w:r w:rsidR="00E457C4" w:rsidRPr="00984CB1">
        <w:rPr>
          <w:rFonts w:ascii="Aptos Display" w:eastAsia="Calibri" w:hAnsi="Aptos Display"/>
          <w:sz w:val="22"/>
          <w:szCs w:val="22"/>
        </w:rPr>
        <w:t>Teaching Project Funding</w:t>
      </w:r>
      <w:r w:rsidRPr="00984CB1">
        <w:rPr>
          <w:rFonts w:ascii="Aptos Display" w:eastAsia="Calibri" w:hAnsi="Aptos Display"/>
          <w:sz w:val="22"/>
          <w:szCs w:val="22"/>
        </w:rPr>
        <w:t xml:space="preserve">, you </w:t>
      </w:r>
      <w:r w:rsidR="00E457C4" w:rsidRPr="00984CB1">
        <w:rPr>
          <w:rFonts w:ascii="Aptos Display" w:eastAsia="Calibri" w:hAnsi="Aptos Display"/>
          <w:sz w:val="22"/>
          <w:szCs w:val="22"/>
        </w:rPr>
        <w:t>should</w:t>
      </w:r>
      <w:r w:rsidRPr="00984CB1">
        <w:rPr>
          <w:rFonts w:ascii="Aptos Display" w:eastAsia="Calibri" w:hAnsi="Aptos Display"/>
          <w:sz w:val="22"/>
          <w:szCs w:val="22"/>
        </w:rPr>
        <w:t>:</w:t>
      </w:r>
    </w:p>
    <w:p w14:paraId="4E9A19CF" w14:textId="2B230861" w:rsidR="005658D7" w:rsidRPr="00984CB1" w:rsidRDefault="005658D7" w:rsidP="00D5182B">
      <w:pPr>
        <w:numPr>
          <w:ilvl w:val="1"/>
          <w:numId w:val="3"/>
        </w:numPr>
        <w:spacing w:after="160" w:line="259" w:lineRule="auto"/>
        <w:ind w:left="1077" w:hanging="357"/>
        <w:rPr>
          <w:rFonts w:ascii="Aptos Display" w:eastAsia="Calibri" w:hAnsi="Aptos Display"/>
          <w:sz w:val="22"/>
          <w:szCs w:val="22"/>
        </w:rPr>
      </w:pPr>
      <w:r w:rsidRPr="00984CB1">
        <w:rPr>
          <w:rFonts w:ascii="Aptos Display" w:eastAsia="Calibri" w:hAnsi="Aptos Display"/>
          <w:sz w:val="22"/>
          <w:szCs w:val="22"/>
        </w:rPr>
        <w:t xml:space="preserve">download the </w:t>
      </w:r>
      <w:r w:rsidR="00C15F71" w:rsidRPr="00984CB1">
        <w:rPr>
          <w:rFonts w:ascii="Aptos Display" w:eastAsia="Calibri" w:hAnsi="Aptos Display"/>
          <w:sz w:val="22"/>
          <w:szCs w:val="22"/>
        </w:rPr>
        <w:t>master Teaching Excellence Projects application form</w:t>
      </w:r>
      <w:r w:rsidR="00E457C4" w:rsidRPr="00984CB1">
        <w:rPr>
          <w:rFonts w:ascii="Aptos Display" w:eastAsia="Calibri" w:hAnsi="Aptos Display"/>
          <w:sz w:val="22"/>
          <w:szCs w:val="22"/>
        </w:rPr>
        <w:t xml:space="preserve"> from the </w:t>
      </w:r>
      <w:hyperlink r:id="rId19" w:history="1">
        <w:r w:rsidR="00E457C4" w:rsidRPr="00984CB1">
          <w:rPr>
            <w:rStyle w:val="Hyperlink"/>
            <w:rFonts w:ascii="Aptos Display" w:eastAsia="Calibri" w:hAnsi="Aptos Display"/>
            <w:sz w:val="22"/>
            <w:szCs w:val="22"/>
          </w:rPr>
          <w:t>Teaching Project Funding</w:t>
        </w:r>
      </w:hyperlink>
      <w:r w:rsidR="007E0931" w:rsidRPr="00984CB1">
        <w:rPr>
          <w:rFonts w:ascii="Aptos Display" w:eastAsia="Calibri" w:hAnsi="Aptos Display"/>
          <w:sz w:val="22"/>
          <w:szCs w:val="22"/>
        </w:rPr>
        <w:t xml:space="preserve"> webpage;</w:t>
      </w:r>
    </w:p>
    <w:p w14:paraId="08DD0C2B" w14:textId="3AB3320A" w:rsidR="005658D7" w:rsidRPr="00984CB1" w:rsidRDefault="005658D7" w:rsidP="00D5182B">
      <w:pPr>
        <w:numPr>
          <w:ilvl w:val="1"/>
          <w:numId w:val="3"/>
        </w:numPr>
        <w:spacing w:after="160" w:line="259" w:lineRule="auto"/>
        <w:ind w:left="1077" w:hanging="357"/>
        <w:rPr>
          <w:rFonts w:ascii="Aptos Display" w:eastAsia="Calibri" w:hAnsi="Aptos Display"/>
          <w:sz w:val="22"/>
          <w:szCs w:val="22"/>
        </w:rPr>
      </w:pPr>
      <w:r w:rsidRPr="00984CB1">
        <w:rPr>
          <w:rFonts w:ascii="Aptos Display" w:eastAsia="Calibri" w:hAnsi="Aptos Display"/>
          <w:b/>
          <w:bCs/>
          <w:sz w:val="22"/>
          <w:szCs w:val="22"/>
        </w:rPr>
        <w:t>rename it</w:t>
      </w:r>
      <w:r w:rsidRPr="00984CB1">
        <w:rPr>
          <w:rFonts w:ascii="Aptos Display" w:eastAsia="Calibri" w:hAnsi="Aptos Display"/>
          <w:sz w:val="22"/>
          <w:szCs w:val="22"/>
        </w:rPr>
        <w:t xml:space="preserve"> to include your na</w:t>
      </w:r>
      <w:r w:rsidR="007E0931" w:rsidRPr="00984CB1">
        <w:rPr>
          <w:rFonts w:ascii="Aptos Display" w:eastAsia="Calibri" w:hAnsi="Aptos Display"/>
          <w:sz w:val="22"/>
          <w:szCs w:val="22"/>
        </w:rPr>
        <w:t>me and short project title;</w:t>
      </w:r>
    </w:p>
    <w:p w14:paraId="23288BAA" w14:textId="77777777" w:rsidR="005658D7" w:rsidRPr="00984CB1" w:rsidRDefault="005658D7" w:rsidP="00D5182B">
      <w:pPr>
        <w:numPr>
          <w:ilvl w:val="1"/>
          <w:numId w:val="3"/>
        </w:numPr>
        <w:spacing w:after="160" w:line="259" w:lineRule="auto"/>
        <w:ind w:left="1077" w:hanging="357"/>
        <w:rPr>
          <w:rFonts w:ascii="Aptos Display" w:eastAsia="Calibri" w:hAnsi="Aptos Display"/>
          <w:sz w:val="22"/>
          <w:szCs w:val="22"/>
        </w:rPr>
      </w:pPr>
      <w:r w:rsidRPr="00984CB1">
        <w:rPr>
          <w:rFonts w:ascii="Aptos Display" w:eastAsia="Calibri" w:hAnsi="Aptos Display"/>
          <w:sz w:val="22"/>
          <w:szCs w:val="22"/>
        </w:rPr>
        <w:t>save it.</w:t>
      </w:r>
    </w:p>
    <w:p w14:paraId="6360B116" w14:textId="77777777" w:rsidR="005658D7" w:rsidRPr="00984CB1" w:rsidRDefault="005658D7" w:rsidP="00D5182B">
      <w:pPr>
        <w:rPr>
          <w:rFonts w:ascii="Aptos Display" w:eastAsia="Calibri" w:hAnsi="Aptos Display"/>
          <w:b/>
          <w:color w:val="4F2682"/>
          <w:sz w:val="24"/>
          <w:szCs w:val="24"/>
        </w:rPr>
      </w:pPr>
      <w:r w:rsidRPr="00984CB1">
        <w:rPr>
          <w:rFonts w:ascii="Aptos Display" w:eastAsia="Calibri" w:hAnsi="Aptos Display"/>
          <w:b/>
          <w:color w:val="4F2682"/>
          <w:sz w:val="24"/>
          <w:szCs w:val="24"/>
        </w:rPr>
        <w:t>Completing the form</w:t>
      </w:r>
    </w:p>
    <w:p w14:paraId="0F7675AF" w14:textId="4FB181DA" w:rsidR="005658D7" w:rsidRPr="00984CB1" w:rsidRDefault="005658D7" w:rsidP="00D5182B">
      <w:pPr>
        <w:numPr>
          <w:ilvl w:val="0"/>
          <w:numId w:val="3"/>
        </w:numPr>
        <w:spacing w:before="160" w:after="160" w:line="300" w:lineRule="atLeast"/>
        <w:ind w:left="357" w:hanging="357"/>
        <w:rPr>
          <w:rFonts w:ascii="Aptos Display" w:eastAsia="Calibri" w:hAnsi="Aptos Display"/>
          <w:sz w:val="22"/>
          <w:szCs w:val="22"/>
        </w:rPr>
      </w:pPr>
      <w:r w:rsidRPr="00984CB1">
        <w:rPr>
          <w:rFonts w:ascii="Aptos Display" w:eastAsia="Calibri" w:hAnsi="Aptos Display"/>
          <w:sz w:val="22"/>
          <w:szCs w:val="22"/>
        </w:rPr>
        <w:t xml:space="preserve">Complete the form using Microsoft </w:t>
      </w:r>
      <w:r w:rsidR="003E3D2E" w:rsidRPr="00984CB1">
        <w:rPr>
          <w:rFonts w:ascii="Aptos Display" w:eastAsia="Calibri" w:hAnsi="Aptos Display"/>
          <w:sz w:val="22"/>
          <w:szCs w:val="22"/>
        </w:rPr>
        <w:t>W</w:t>
      </w:r>
      <w:r w:rsidRPr="00984CB1">
        <w:rPr>
          <w:rFonts w:ascii="Aptos Display" w:eastAsia="Calibri" w:hAnsi="Aptos Display"/>
          <w:sz w:val="22"/>
          <w:szCs w:val="22"/>
        </w:rPr>
        <w:t>ord. Some sections have word counts, please comply with them and state the word count as required</w:t>
      </w:r>
      <w:r w:rsidR="009707B6" w:rsidRPr="00984CB1">
        <w:rPr>
          <w:rFonts w:ascii="Aptos Display" w:eastAsia="Calibri" w:hAnsi="Aptos Display"/>
          <w:sz w:val="22"/>
          <w:szCs w:val="22"/>
        </w:rPr>
        <w:t xml:space="preserve">. </w:t>
      </w:r>
      <w:r w:rsidRPr="00984CB1">
        <w:rPr>
          <w:rFonts w:ascii="Aptos Display" w:eastAsia="Calibri" w:hAnsi="Aptos Display"/>
          <w:sz w:val="22"/>
          <w:szCs w:val="22"/>
        </w:rPr>
        <w:t xml:space="preserve">In most areas of </w:t>
      </w:r>
      <w:r w:rsidR="00816CB8" w:rsidRPr="00984CB1">
        <w:rPr>
          <w:rFonts w:ascii="Aptos Display" w:eastAsia="Calibri" w:hAnsi="Aptos Display"/>
          <w:sz w:val="22"/>
          <w:szCs w:val="22"/>
        </w:rPr>
        <w:t>narrative,</w:t>
      </w:r>
      <w:r w:rsidRPr="00984CB1">
        <w:rPr>
          <w:rFonts w:ascii="Aptos Display" w:eastAsia="Calibri" w:hAnsi="Aptos Display"/>
          <w:sz w:val="22"/>
          <w:szCs w:val="22"/>
        </w:rPr>
        <w:t xml:space="preserve"> you will be able to use rich formatting (bold, tables etc.). </w:t>
      </w:r>
    </w:p>
    <w:p w14:paraId="4E8D6223" w14:textId="66AEA564" w:rsidR="005658D7" w:rsidRPr="00984CB1" w:rsidRDefault="005658D7" w:rsidP="00D5182B">
      <w:pPr>
        <w:numPr>
          <w:ilvl w:val="0"/>
          <w:numId w:val="3"/>
        </w:numPr>
        <w:spacing w:before="160" w:after="160" w:line="300" w:lineRule="atLeast"/>
        <w:ind w:left="357" w:hanging="357"/>
        <w:rPr>
          <w:rFonts w:ascii="Aptos Display" w:eastAsia="Calibri" w:hAnsi="Aptos Display"/>
          <w:sz w:val="22"/>
          <w:szCs w:val="22"/>
        </w:rPr>
      </w:pPr>
      <w:r w:rsidRPr="00984CB1">
        <w:rPr>
          <w:rFonts w:ascii="Aptos Display" w:eastAsia="Calibri" w:hAnsi="Aptos Display"/>
          <w:sz w:val="22"/>
          <w:szCs w:val="22"/>
        </w:rPr>
        <w:t xml:space="preserve">Please ensure that you also complete the boxes to indicate how your project relates to the </w:t>
      </w:r>
      <w:r w:rsidR="00525CEB" w:rsidRPr="00984CB1">
        <w:rPr>
          <w:rFonts w:ascii="Aptos Display" w:eastAsia="Calibri" w:hAnsi="Aptos Display"/>
          <w:sz w:val="22"/>
          <w:szCs w:val="22"/>
        </w:rPr>
        <w:t>Course Principles</w:t>
      </w:r>
      <w:r w:rsidRPr="00984CB1">
        <w:rPr>
          <w:rFonts w:ascii="Aptos Display" w:eastAsia="Calibri" w:hAnsi="Aptos Display"/>
          <w:sz w:val="22"/>
          <w:szCs w:val="22"/>
        </w:rPr>
        <w:t xml:space="preserve">. </w:t>
      </w:r>
    </w:p>
    <w:p w14:paraId="4394676D" w14:textId="13076360" w:rsidR="00F02F97" w:rsidRPr="00984CB1" w:rsidRDefault="00F02F97" w:rsidP="00D5182B">
      <w:pPr>
        <w:numPr>
          <w:ilvl w:val="0"/>
          <w:numId w:val="3"/>
        </w:numPr>
        <w:spacing w:before="160" w:after="160" w:line="300" w:lineRule="atLeast"/>
        <w:ind w:left="357" w:hanging="357"/>
        <w:rPr>
          <w:rFonts w:ascii="Aptos Display" w:eastAsia="Calibri" w:hAnsi="Aptos Display"/>
          <w:sz w:val="22"/>
          <w:szCs w:val="22"/>
        </w:rPr>
      </w:pPr>
      <w:r w:rsidRPr="00984CB1">
        <w:rPr>
          <w:rFonts w:ascii="Aptos Display" w:eastAsia="Calibri" w:hAnsi="Aptos Display"/>
          <w:sz w:val="22"/>
          <w:szCs w:val="22"/>
        </w:rPr>
        <w:t xml:space="preserve">Part of the form will </w:t>
      </w:r>
      <w:r w:rsidR="00602247" w:rsidRPr="00984CB1">
        <w:rPr>
          <w:rFonts w:ascii="Aptos Display" w:eastAsia="Calibri" w:hAnsi="Aptos Display"/>
          <w:sz w:val="22"/>
          <w:szCs w:val="22"/>
        </w:rPr>
        <w:t xml:space="preserve">give you an </w:t>
      </w:r>
      <w:r w:rsidR="00602247" w:rsidRPr="00984CB1">
        <w:rPr>
          <w:rFonts w:ascii="Aptos Display" w:eastAsia="Calibri" w:hAnsi="Aptos Display"/>
          <w:sz w:val="22"/>
          <w:szCs w:val="22"/>
          <w:u w:val="single"/>
        </w:rPr>
        <w:t>option</w:t>
      </w:r>
      <w:r w:rsidR="00602247" w:rsidRPr="00984CB1">
        <w:rPr>
          <w:rFonts w:ascii="Aptos Display" w:eastAsia="Calibri" w:hAnsi="Aptos Display"/>
          <w:sz w:val="22"/>
          <w:szCs w:val="22"/>
        </w:rPr>
        <w:t xml:space="preserve"> to include a link to</w:t>
      </w:r>
      <w:r w:rsidRPr="00984CB1">
        <w:rPr>
          <w:rFonts w:ascii="Aptos Display" w:eastAsia="Calibri" w:hAnsi="Aptos Display"/>
          <w:sz w:val="22"/>
          <w:szCs w:val="22"/>
        </w:rPr>
        <w:t xml:space="preserve"> a short talk</w:t>
      </w:r>
      <w:r w:rsidR="006966DA" w:rsidRPr="00984CB1">
        <w:rPr>
          <w:rFonts w:ascii="Aptos Display" w:eastAsia="Calibri" w:hAnsi="Aptos Display"/>
          <w:sz w:val="22"/>
          <w:szCs w:val="22"/>
        </w:rPr>
        <w:t>ing-head video (5 mins maximum)</w:t>
      </w:r>
      <w:r w:rsidRPr="00984CB1">
        <w:rPr>
          <w:rFonts w:ascii="Aptos Display" w:eastAsia="Calibri" w:hAnsi="Aptos Display"/>
          <w:sz w:val="22"/>
          <w:szCs w:val="22"/>
        </w:rPr>
        <w:t xml:space="preserve"> to ‘sell’ your project by discussing how useful it will be to enhance courses at Leeds Beckett and detailing any wider collaborations. </w:t>
      </w:r>
      <w:r w:rsidR="00602247" w:rsidRPr="00984CB1">
        <w:rPr>
          <w:rFonts w:ascii="Aptos Display" w:eastAsia="Calibri" w:hAnsi="Aptos Display"/>
          <w:sz w:val="22"/>
          <w:szCs w:val="22"/>
        </w:rPr>
        <w:t>Please ensure that any link provided is a short URL, as the long URLs typically generated by Sharepoint (MS teams) and OneDrive can wrap</w:t>
      </w:r>
      <w:r w:rsidR="007F3627" w:rsidRPr="00984CB1">
        <w:rPr>
          <w:rFonts w:ascii="Aptos Display" w:eastAsia="Calibri" w:hAnsi="Aptos Display"/>
          <w:sz w:val="22"/>
          <w:szCs w:val="22"/>
        </w:rPr>
        <w:t xml:space="preserve"> badly</w:t>
      </w:r>
      <w:r w:rsidR="00602247" w:rsidRPr="00984CB1">
        <w:rPr>
          <w:rFonts w:ascii="Aptos Display" w:eastAsia="Calibri" w:hAnsi="Aptos Display"/>
          <w:sz w:val="22"/>
          <w:szCs w:val="22"/>
        </w:rPr>
        <w:t xml:space="preserve"> </w:t>
      </w:r>
      <w:r w:rsidR="007F3627" w:rsidRPr="00984CB1">
        <w:rPr>
          <w:rFonts w:ascii="Aptos Display" w:eastAsia="Calibri" w:hAnsi="Aptos Display"/>
          <w:sz w:val="22"/>
          <w:szCs w:val="22"/>
        </w:rPr>
        <w:t>in the form and fail to work when clicked.</w:t>
      </w:r>
    </w:p>
    <w:p w14:paraId="20FAAEF6" w14:textId="3740B9E5" w:rsidR="005658D7" w:rsidRPr="00984CB1" w:rsidRDefault="005658D7" w:rsidP="00D5182B">
      <w:pPr>
        <w:numPr>
          <w:ilvl w:val="0"/>
          <w:numId w:val="3"/>
        </w:numPr>
        <w:spacing w:before="160" w:after="160" w:line="300" w:lineRule="atLeast"/>
        <w:ind w:left="357" w:hanging="357"/>
        <w:rPr>
          <w:rFonts w:ascii="Aptos Display" w:eastAsia="Calibri" w:hAnsi="Aptos Display"/>
          <w:sz w:val="22"/>
          <w:szCs w:val="22"/>
        </w:rPr>
      </w:pPr>
      <w:r w:rsidRPr="00984CB1">
        <w:rPr>
          <w:rFonts w:ascii="Aptos Display" w:eastAsia="Calibri" w:hAnsi="Aptos Display"/>
          <w:sz w:val="22"/>
          <w:szCs w:val="22"/>
        </w:rPr>
        <w:t>If you have any queries, or difficulties completing the form</w:t>
      </w:r>
      <w:r w:rsidR="009C06B0" w:rsidRPr="00984CB1">
        <w:rPr>
          <w:rFonts w:ascii="Aptos Display" w:eastAsia="Calibri" w:hAnsi="Aptos Display"/>
          <w:sz w:val="22"/>
          <w:szCs w:val="22"/>
        </w:rPr>
        <w:t>,</w:t>
      </w:r>
      <w:r w:rsidR="00D53A23" w:rsidRPr="00984CB1">
        <w:rPr>
          <w:rFonts w:ascii="Aptos Display" w:eastAsia="Calibri" w:hAnsi="Aptos Display"/>
          <w:sz w:val="22"/>
          <w:szCs w:val="22"/>
        </w:rPr>
        <w:t xml:space="preserve"> </w:t>
      </w:r>
      <w:r w:rsidRPr="00984CB1">
        <w:rPr>
          <w:rFonts w:ascii="Aptos Display" w:eastAsia="Calibri" w:hAnsi="Aptos Display"/>
          <w:sz w:val="22"/>
          <w:szCs w:val="22"/>
        </w:rPr>
        <w:t xml:space="preserve">then you can contact </w:t>
      </w:r>
      <w:r w:rsidR="007F3627" w:rsidRPr="00984CB1">
        <w:rPr>
          <w:rFonts w:ascii="Aptos Display" w:eastAsia="Calibri" w:hAnsi="Aptos Display"/>
          <w:sz w:val="22"/>
          <w:szCs w:val="22"/>
        </w:rPr>
        <w:t xml:space="preserve">Janice Priestley, in the Centre for </w:t>
      </w:r>
      <w:r w:rsidRPr="00984CB1">
        <w:rPr>
          <w:rFonts w:ascii="Aptos Display" w:eastAsia="Calibri" w:hAnsi="Aptos Display"/>
          <w:sz w:val="22"/>
          <w:szCs w:val="22"/>
        </w:rPr>
        <w:t>Learning and Teaching for help</w:t>
      </w:r>
      <w:r w:rsidR="007F3627" w:rsidRPr="00984CB1">
        <w:rPr>
          <w:rFonts w:ascii="Aptos Display" w:eastAsia="Calibri" w:hAnsi="Aptos Display"/>
          <w:sz w:val="22"/>
          <w:szCs w:val="22"/>
        </w:rPr>
        <w:t>,</w:t>
      </w:r>
      <w:r w:rsidRPr="00984CB1">
        <w:rPr>
          <w:rFonts w:ascii="Aptos Display" w:eastAsia="Calibri" w:hAnsi="Aptos Display"/>
          <w:sz w:val="22"/>
          <w:szCs w:val="22"/>
        </w:rPr>
        <w:t xml:space="preserve"> or email </w:t>
      </w:r>
      <w:hyperlink r:id="rId20" w:history="1">
        <w:r w:rsidRPr="00984CB1">
          <w:rPr>
            <w:rFonts w:ascii="Aptos Display" w:eastAsia="Calibri" w:hAnsi="Aptos Display"/>
            <w:color w:val="0563C1"/>
            <w:sz w:val="22"/>
            <w:szCs w:val="22"/>
            <w:u w:val="single"/>
          </w:rPr>
          <w:t>clt@leedsbeckett.ac.uk</w:t>
        </w:r>
      </w:hyperlink>
      <w:r w:rsidRPr="00984CB1">
        <w:rPr>
          <w:rFonts w:ascii="Aptos Display" w:eastAsia="Calibri" w:hAnsi="Aptos Display"/>
          <w:sz w:val="22"/>
          <w:szCs w:val="22"/>
        </w:rPr>
        <w:t>.</w:t>
      </w:r>
    </w:p>
    <w:p w14:paraId="4C16C977" w14:textId="77777777" w:rsidR="005658D7" w:rsidRPr="00984CB1" w:rsidRDefault="005658D7" w:rsidP="00D5182B">
      <w:pPr>
        <w:rPr>
          <w:rFonts w:ascii="Aptos Display" w:eastAsia="Calibri" w:hAnsi="Aptos Display"/>
          <w:sz w:val="22"/>
          <w:szCs w:val="22"/>
        </w:rPr>
      </w:pPr>
    </w:p>
    <w:p w14:paraId="213BB99E" w14:textId="77777777" w:rsidR="005658D7" w:rsidRPr="00984CB1" w:rsidRDefault="005658D7" w:rsidP="00D5182B">
      <w:pPr>
        <w:rPr>
          <w:rFonts w:ascii="Aptos Display" w:eastAsia="Calibri" w:hAnsi="Aptos Display"/>
          <w:b/>
          <w:color w:val="4F2682"/>
          <w:sz w:val="24"/>
          <w:szCs w:val="24"/>
        </w:rPr>
      </w:pPr>
      <w:r w:rsidRPr="00984CB1">
        <w:rPr>
          <w:rFonts w:ascii="Aptos Display" w:eastAsia="Calibri" w:hAnsi="Aptos Display"/>
          <w:b/>
          <w:color w:val="4F2682"/>
          <w:sz w:val="24"/>
          <w:szCs w:val="24"/>
        </w:rPr>
        <w:t>Submission</w:t>
      </w:r>
    </w:p>
    <w:p w14:paraId="0B4C9EA5" w14:textId="74394A32" w:rsidR="005658D7" w:rsidRPr="00984CB1" w:rsidRDefault="005658D7" w:rsidP="00D5182B">
      <w:pPr>
        <w:numPr>
          <w:ilvl w:val="0"/>
          <w:numId w:val="3"/>
        </w:numPr>
        <w:spacing w:before="160" w:after="160" w:line="300" w:lineRule="atLeast"/>
        <w:ind w:left="357" w:hanging="357"/>
        <w:rPr>
          <w:rFonts w:ascii="Aptos Display" w:eastAsia="Calibri" w:hAnsi="Aptos Display"/>
          <w:sz w:val="22"/>
          <w:szCs w:val="22"/>
        </w:rPr>
      </w:pPr>
      <w:r w:rsidRPr="00984CB1">
        <w:rPr>
          <w:rFonts w:ascii="Aptos Display" w:eastAsia="Calibri" w:hAnsi="Aptos Display"/>
          <w:sz w:val="22"/>
          <w:szCs w:val="22"/>
        </w:rPr>
        <w:t xml:space="preserve">You should ensure that </w:t>
      </w:r>
      <w:r w:rsidR="0063499D" w:rsidRPr="00984CB1">
        <w:rPr>
          <w:rFonts w:ascii="Aptos Display" w:eastAsia="Calibri" w:hAnsi="Aptos Display"/>
          <w:sz w:val="22"/>
          <w:szCs w:val="22"/>
        </w:rPr>
        <w:t xml:space="preserve">a copy of </w:t>
      </w:r>
      <w:r w:rsidRPr="00984CB1">
        <w:rPr>
          <w:rFonts w:ascii="Aptos Display" w:eastAsia="Calibri" w:hAnsi="Aptos Display"/>
          <w:sz w:val="22"/>
          <w:szCs w:val="22"/>
        </w:rPr>
        <w:t xml:space="preserve">your final completed application </w:t>
      </w:r>
      <w:r w:rsidR="0063499D" w:rsidRPr="00984CB1">
        <w:rPr>
          <w:rFonts w:ascii="Aptos Display" w:eastAsia="Calibri" w:hAnsi="Aptos Display"/>
          <w:sz w:val="22"/>
          <w:szCs w:val="22"/>
        </w:rPr>
        <w:t>is also saved within your own file storage area.</w:t>
      </w:r>
    </w:p>
    <w:p w14:paraId="156ED4EB" w14:textId="2E7A1340" w:rsidR="005658D7" w:rsidRPr="00984CB1" w:rsidRDefault="005658D7" w:rsidP="00D5182B">
      <w:pPr>
        <w:numPr>
          <w:ilvl w:val="0"/>
          <w:numId w:val="3"/>
        </w:numPr>
        <w:spacing w:before="160" w:after="160" w:line="300" w:lineRule="atLeast"/>
        <w:rPr>
          <w:rFonts w:ascii="Aptos Display" w:eastAsia="Calibri" w:hAnsi="Aptos Display"/>
          <w:sz w:val="22"/>
          <w:szCs w:val="22"/>
        </w:rPr>
      </w:pPr>
      <w:r w:rsidRPr="00984CB1">
        <w:rPr>
          <w:rFonts w:ascii="Aptos Display" w:eastAsia="Calibri" w:hAnsi="Aptos Display"/>
          <w:sz w:val="22"/>
          <w:szCs w:val="22"/>
        </w:rPr>
        <w:t xml:space="preserve">Your completed application form should be submitted </w:t>
      </w:r>
      <w:r w:rsidR="009707B6" w:rsidRPr="00984CB1">
        <w:rPr>
          <w:rFonts w:ascii="Aptos Display" w:eastAsia="Calibri" w:hAnsi="Aptos Display"/>
          <w:sz w:val="22"/>
          <w:szCs w:val="22"/>
        </w:rPr>
        <w:t xml:space="preserve">via email to </w:t>
      </w:r>
      <w:hyperlink r:id="rId21" w:history="1">
        <w:r w:rsidR="009707B6" w:rsidRPr="00984CB1">
          <w:rPr>
            <w:rStyle w:val="Hyperlink"/>
            <w:rFonts w:ascii="Aptos Display" w:eastAsia="Calibri" w:hAnsi="Aptos Display"/>
            <w:sz w:val="22"/>
            <w:szCs w:val="22"/>
          </w:rPr>
          <w:t>clt@leedsbeckett.ac.uk</w:t>
        </w:r>
        <w:r w:rsidRPr="00984CB1">
          <w:rPr>
            <w:rStyle w:val="Hyperlink"/>
            <w:rFonts w:ascii="Aptos Display" w:eastAsia="Calibri" w:hAnsi="Aptos Display"/>
            <w:sz w:val="22"/>
            <w:szCs w:val="22"/>
          </w:rPr>
          <w:t>.</w:t>
        </w:r>
      </w:hyperlink>
      <w:r w:rsidR="009C06B0" w:rsidRPr="00984CB1">
        <w:rPr>
          <w:rFonts w:ascii="Aptos Display" w:eastAsia="Calibri" w:hAnsi="Aptos Display"/>
          <w:sz w:val="22"/>
          <w:szCs w:val="22"/>
        </w:rPr>
        <w:t xml:space="preserve"> If you have any doubts as the whether your application has been </w:t>
      </w:r>
      <w:r w:rsidR="009707B6" w:rsidRPr="00984CB1">
        <w:rPr>
          <w:rFonts w:ascii="Aptos Display" w:eastAsia="Calibri" w:hAnsi="Aptos Display"/>
          <w:sz w:val="22"/>
          <w:szCs w:val="22"/>
        </w:rPr>
        <w:t>received</w:t>
      </w:r>
      <w:r w:rsidR="009C06B0" w:rsidRPr="00984CB1">
        <w:rPr>
          <w:rFonts w:ascii="Aptos Display" w:eastAsia="Calibri" w:hAnsi="Aptos Display"/>
          <w:sz w:val="22"/>
          <w:szCs w:val="22"/>
        </w:rPr>
        <w:t xml:space="preserve"> then please contact us to check.</w:t>
      </w:r>
      <w:r w:rsidR="009707B6" w:rsidRPr="00984CB1">
        <w:rPr>
          <w:rFonts w:ascii="Aptos Display" w:eastAsia="Calibri" w:hAnsi="Aptos Display"/>
          <w:sz w:val="22"/>
          <w:szCs w:val="22"/>
        </w:rPr>
        <w:t xml:space="preserve"> You should usually have an acknowledgement within 5 working days.</w:t>
      </w:r>
    </w:p>
    <w:p w14:paraId="57EAFEF5" w14:textId="2B12564E" w:rsidR="005658D7" w:rsidRPr="00984CB1" w:rsidRDefault="005658D7" w:rsidP="00D5182B">
      <w:pPr>
        <w:numPr>
          <w:ilvl w:val="0"/>
          <w:numId w:val="3"/>
        </w:numPr>
        <w:spacing w:after="320" w:line="300" w:lineRule="atLeast"/>
        <w:ind w:left="357" w:hanging="357"/>
        <w:rPr>
          <w:rFonts w:ascii="Aptos Display" w:eastAsia="Calibri" w:hAnsi="Aptos Display"/>
          <w:sz w:val="22"/>
          <w:szCs w:val="22"/>
        </w:rPr>
      </w:pPr>
      <w:r w:rsidRPr="00984CB1">
        <w:rPr>
          <w:rFonts w:ascii="Aptos Display" w:eastAsia="Calibri" w:hAnsi="Aptos Display"/>
          <w:sz w:val="22"/>
          <w:szCs w:val="22"/>
        </w:rPr>
        <w:t>Once the application has been submitted</w:t>
      </w:r>
      <w:r w:rsidR="007E0931" w:rsidRPr="00984CB1">
        <w:rPr>
          <w:rFonts w:ascii="Aptos Display" w:eastAsia="Calibri" w:hAnsi="Aptos Display"/>
          <w:sz w:val="22"/>
          <w:szCs w:val="22"/>
        </w:rPr>
        <w:t>,</w:t>
      </w:r>
      <w:r w:rsidRPr="00984CB1">
        <w:rPr>
          <w:rFonts w:ascii="Aptos Display" w:eastAsia="Calibri" w:hAnsi="Aptos Display"/>
          <w:sz w:val="22"/>
          <w:szCs w:val="22"/>
        </w:rPr>
        <w:t xml:space="preserve"> it will be reviewed by the </w:t>
      </w:r>
      <w:r w:rsidR="0063499D" w:rsidRPr="00984CB1">
        <w:rPr>
          <w:rFonts w:ascii="Aptos Display" w:eastAsia="Calibri" w:hAnsi="Aptos Display"/>
          <w:sz w:val="22"/>
          <w:szCs w:val="22"/>
        </w:rPr>
        <w:t>CLT.</w:t>
      </w:r>
    </w:p>
    <w:p w14:paraId="6D43D0B2" w14:textId="0737F602" w:rsidR="00391AB1" w:rsidRPr="00984CB1" w:rsidRDefault="005658D7" w:rsidP="00D5182B">
      <w:pPr>
        <w:numPr>
          <w:ilvl w:val="0"/>
          <w:numId w:val="3"/>
        </w:numPr>
        <w:spacing w:after="320" w:line="300" w:lineRule="atLeast"/>
        <w:ind w:left="357" w:hanging="357"/>
        <w:rPr>
          <w:rFonts w:ascii="Aptos Display" w:eastAsia="Calibri" w:hAnsi="Aptos Display"/>
          <w:sz w:val="22"/>
          <w:szCs w:val="22"/>
        </w:rPr>
      </w:pPr>
      <w:r w:rsidRPr="00984CB1">
        <w:rPr>
          <w:rFonts w:ascii="Aptos Display" w:eastAsia="Calibri" w:hAnsi="Aptos Display"/>
          <w:sz w:val="22"/>
          <w:szCs w:val="22"/>
        </w:rPr>
        <w:t xml:space="preserve">You are </w:t>
      </w:r>
      <w:r w:rsidR="00A20BDB" w:rsidRPr="00984CB1">
        <w:rPr>
          <w:rFonts w:ascii="Aptos Display" w:eastAsia="Calibri" w:hAnsi="Aptos Display"/>
          <w:sz w:val="22"/>
          <w:szCs w:val="22"/>
        </w:rPr>
        <w:t>required</w:t>
      </w:r>
      <w:r w:rsidRPr="00984CB1">
        <w:rPr>
          <w:rFonts w:ascii="Aptos Display" w:eastAsia="Calibri" w:hAnsi="Aptos Display"/>
          <w:sz w:val="22"/>
          <w:szCs w:val="22"/>
        </w:rPr>
        <w:t xml:space="preserve"> to seek the support of the Head of Subject (or Dean of School as appropriate) </w:t>
      </w:r>
      <w:r w:rsidRPr="00984CB1">
        <w:rPr>
          <w:rFonts w:ascii="Aptos Display" w:eastAsia="Calibri" w:hAnsi="Aptos Display"/>
          <w:b/>
          <w:bCs/>
          <w:sz w:val="22"/>
          <w:szCs w:val="22"/>
        </w:rPr>
        <w:t>prior to submitting th</w:t>
      </w:r>
      <w:r w:rsidRPr="00984CB1">
        <w:rPr>
          <w:rFonts w:ascii="Aptos Display" w:eastAsia="Calibri" w:hAnsi="Aptos Display"/>
          <w:sz w:val="22"/>
          <w:szCs w:val="22"/>
        </w:rPr>
        <w:t>e</w:t>
      </w:r>
      <w:r w:rsidRPr="00984CB1">
        <w:rPr>
          <w:rFonts w:ascii="Aptos Display" w:eastAsia="Calibri" w:hAnsi="Aptos Display"/>
          <w:sz w:val="22"/>
          <w:szCs w:val="22"/>
          <w:u w:val="single"/>
        </w:rPr>
        <w:t xml:space="preserve"> </w:t>
      </w:r>
      <w:r w:rsidRPr="00984CB1">
        <w:rPr>
          <w:rFonts w:ascii="Aptos Display" w:eastAsia="Calibri" w:hAnsi="Aptos Display"/>
          <w:sz w:val="22"/>
          <w:szCs w:val="22"/>
        </w:rPr>
        <w:t>application</w:t>
      </w:r>
      <w:r w:rsidR="009C06B0" w:rsidRPr="00984CB1">
        <w:rPr>
          <w:rFonts w:ascii="Aptos Display" w:eastAsia="Calibri" w:hAnsi="Aptos Display"/>
          <w:sz w:val="22"/>
          <w:szCs w:val="22"/>
        </w:rPr>
        <w:t>, so please plan ahead to ensure that person will be available when you need them to be</w:t>
      </w:r>
      <w:r w:rsidRPr="00984CB1">
        <w:rPr>
          <w:rFonts w:ascii="Aptos Display" w:eastAsia="Calibri" w:hAnsi="Aptos Display"/>
          <w:sz w:val="22"/>
          <w:szCs w:val="22"/>
        </w:rPr>
        <w:t>.</w:t>
      </w:r>
    </w:p>
    <w:sectPr w:rsidR="00391AB1" w:rsidRPr="00984CB1" w:rsidSect="007C2BD3">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720" w:footer="3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396A" w14:textId="77777777" w:rsidR="00E042EE" w:rsidRDefault="00E042EE">
      <w:r>
        <w:separator/>
      </w:r>
    </w:p>
  </w:endnote>
  <w:endnote w:type="continuationSeparator" w:id="0">
    <w:p w14:paraId="04C0D05E" w14:textId="77777777" w:rsidR="00E042EE" w:rsidRDefault="00E042EE">
      <w:r>
        <w:continuationSeparator/>
      </w:r>
    </w:p>
  </w:endnote>
  <w:endnote w:type="continuationNotice" w:id="1">
    <w:p w14:paraId="345B2D45" w14:textId="77777777" w:rsidR="00E042EE" w:rsidRDefault="00E04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0123" w14:textId="5C8CDEFB" w:rsidR="00D85881" w:rsidRDefault="00D85881" w:rsidP="008D0C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A19">
      <w:rPr>
        <w:rStyle w:val="PageNumber"/>
        <w:noProof/>
      </w:rPr>
      <w:t>1</w:t>
    </w:r>
    <w:r>
      <w:rPr>
        <w:rStyle w:val="PageNumber"/>
      </w:rPr>
      <w:fldChar w:fldCharType="end"/>
    </w:r>
  </w:p>
  <w:p w14:paraId="14CE757B" w14:textId="77777777" w:rsidR="00D85881" w:rsidRDefault="00D85881" w:rsidP="008D0C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457A" w14:textId="032686E2" w:rsidR="00D85881" w:rsidRDefault="00D85881" w:rsidP="008D0C4D">
    <w:pPr>
      <w:pStyle w:val="Footer"/>
      <w:framePr w:wrap="around" w:vAnchor="text" w:hAnchor="margin" w:xAlign="right" w:y="1"/>
      <w:rPr>
        <w:rStyle w:val="PageNumber"/>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2816"/>
      <w:gridCol w:w="3465"/>
    </w:tblGrid>
    <w:tr w:rsidR="00B55A19" w14:paraId="109892D9" w14:textId="77777777" w:rsidTr="002C06E9">
      <w:tc>
        <w:tcPr>
          <w:tcW w:w="2791" w:type="dxa"/>
        </w:tcPr>
        <w:p w14:paraId="148AF614" w14:textId="07FB9B9A" w:rsidR="00B55A19" w:rsidRDefault="00C168E5" w:rsidP="00C168E5">
          <w:pPr>
            <w:pStyle w:val="Footer"/>
            <w:spacing w:before="120"/>
            <w:ind w:right="357"/>
            <w:jc w:val="center"/>
            <w:rPr>
              <w:sz w:val="16"/>
              <w:szCs w:val="16"/>
            </w:rPr>
          </w:pPr>
          <w:r>
            <w:rPr>
              <w:rStyle w:val="PageNumber"/>
              <w:rFonts w:asciiTheme="minorHAnsi" w:hAnsiTheme="minorHAnsi" w:cstheme="minorHAnsi"/>
            </w:rPr>
            <w:t>Revised</w:t>
          </w:r>
          <w:r w:rsidRPr="00C168E5">
            <w:rPr>
              <w:rStyle w:val="PageNumber"/>
              <w:rFonts w:asciiTheme="minorHAnsi" w:hAnsiTheme="minorHAnsi" w:cstheme="minorHAnsi"/>
            </w:rPr>
            <w:t xml:space="preserve"> </w:t>
          </w:r>
          <w:r w:rsidR="00816CB8">
            <w:rPr>
              <w:rStyle w:val="PageNumber"/>
              <w:rFonts w:asciiTheme="minorHAnsi" w:hAnsiTheme="minorHAnsi" w:cstheme="minorHAnsi"/>
            </w:rPr>
            <w:t>September</w:t>
          </w:r>
          <w:r w:rsidRPr="00C168E5">
            <w:rPr>
              <w:rStyle w:val="PageNumber"/>
              <w:rFonts w:asciiTheme="minorHAnsi" w:hAnsiTheme="minorHAnsi" w:cstheme="minorHAnsi"/>
            </w:rPr>
            <w:t xml:space="preserve"> 202</w:t>
          </w:r>
          <w:r w:rsidR="00763EC3">
            <w:rPr>
              <w:rStyle w:val="PageNumber"/>
              <w:rFonts w:asciiTheme="minorHAnsi" w:hAnsiTheme="minorHAnsi" w:cstheme="minorHAnsi"/>
            </w:rPr>
            <w:t>5</w:t>
          </w:r>
        </w:p>
      </w:tc>
      <w:tc>
        <w:tcPr>
          <w:tcW w:w="2816" w:type="dxa"/>
        </w:tcPr>
        <w:p w14:paraId="320F07FA" w14:textId="26847121" w:rsidR="00B55A19" w:rsidRPr="00C60FF0" w:rsidRDefault="00816CB8" w:rsidP="00816CB8">
          <w:pPr>
            <w:pStyle w:val="Footer"/>
            <w:tabs>
              <w:tab w:val="left" w:pos="1775"/>
            </w:tabs>
            <w:spacing w:before="120"/>
            <w:ind w:right="357"/>
            <w:jc w:val="center"/>
            <w:rPr>
              <w:rFonts w:asciiTheme="minorHAnsi" w:hAnsiTheme="minorHAnsi" w:cstheme="minorHAnsi"/>
              <w:sz w:val="16"/>
              <w:szCs w:val="16"/>
            </w:rPr>
          </w:pPr>
          <w:r>
            <w:rPr>
              <w:rStyle w:val="PageNumber"/>
              <w:rFonts w:asciiTheme="minorHAnsi" w:hAnsiTheme="minorHAnsi" w:cstheme="minorHAnsi"/>
            </w:rPr>
            <w:tab/>
          </w:r>
          <w:r w:rsidR="00B55A19" w:rsidRPr="00C60FF0">
            <w:rPr>
              <w:rStyle w:val="PageNumber"/>
              <w:rFonts w:asciiTheme="minorHAnsi" w:hAnsiTheme="minorHAnsi" w:cstheme="minorHAnsi"/>
            </w:rPr>
            <w:fldChar w:fldCharType="begin"/>
          </w:r>
          <w:r w:rsidR="00B55A19" w:rsidRPr="00C60FF0">
            <w:rPr>
              <w:rStyle w:val="PageNumber"/>
              <w:rFonts w:asciiTheme="minorHAnsi" w:hAnsiTheme="minorHAnsi" w:cstheme="minorHAnsi"/>
            </w:rPr>
            <w:instrText xml:space="preserve">PAGE  </w:instrText>
          </w:r>
          <w:r w:rsidR="00B55A19" w:rsidRPr="00C60FF0">
            <w:rPr>
              <w:rStyle w:val="PageNumber"/>
              <w:rFonts w:asciiTheme="minorHAnsi" w:hAnsiTheme="minorHAnsi" w:cstheme="minorHAnsi"/>
            </w:rPr>
            <w:fldChar w:fldCharType="separate"/>
          </w:r>
          <w:r w:rsidR="00B55A19" w:rsidRPr="00C60FF0">
            <w:rPr>
              <w:rStyle w:val="PageNumber"/>
              <w:rFonts w:asciiTheme="minorHAnsi" w:hAnsiTheme="minorHAnsi" w:cstheme="minorHAnsi"/>
            </w:rPr>
            <w:t>1</w:t>
          </w:r>
          <w:r w:rsidR="00B55A19" w:rsidRPr="00C60FF0">
            <w:rPr>
              <w:rStyle w:val="PageNumber"/>
              <w:rFonts w:asciiTheme="minorHAnsi" w:hAnsiTheme="minorHAnsi" w:cstheme="minorHAnsi"/>
            </w:rPr>
            <w:fldChar w:fldCharType="end"/>
          </w:r>
        </w:p>
      </w:tc>
      <w:tc>
        <w:tcPr>
          <w:tcW w:w="3465" w:type="dxa"/>
        </w:tcPr>
        <w:p w14:paraId="05B1C9D5" w14:textId="7387E80A" w:rsidR="00B55A19" w:rsidRDefault="00B55A19" w:rsidP="00B55A19">
          <w:pPr>
            <w:pStyle w:val="Footer"/>
            <w:jc w:val="right"/>
            <w:rPr>
              <w:sz w:val="16"/>
              <w:szCs w:val="16"/>
            </w:rPr>
          </w:pPr>
        </w:p>
      </w:tc>
    </w:tr>
  </w:tbl>
  <w:p w14:paraId="12CA272D" w14:textId="70B68E77" w:rsidR="00D85881" w:rsidRPr="00D85881" w:rsidRDefault="00747BB9" w:rsidP="001036DC">
    <w:pPr>
      <w:pStyle w:val="Footer"/>
      <w:ind w:right="360"/>
      <w:rPr>
        <w:sz w:val="16"/>
        <w:szCs w:val="16"/>
      </w:rPr>
    </w:pPr>
    <w:r>
      <w:rPr>
        <w:noProof/>
        <w:sz w:val="16"/>
        <w:szCs w:val="16"/>
      </w:rPr>
      <w:drawing>
        <wp:anchor distT="0" distB="0" distL="114300" distR="114300" simplePos="0" relativeHeight="251666432" behindDoc="0" locked="0" layoutInCell="1" allowOverlap="1" wp14:anchorId="3FCD82FC" wp14:editId="5DD85A5D">
          <wp:simplePos x="0" y="0"/>
          <wp:positionH relativeFrom="column">
            <wp:posOffset>5050790</wp:posOffset>
          </wp:positionH>
          <wp:positionV relativeFrom="paragraph">
            <wp:posOffset>-255905</wp:posOffset>
          </wp:positionV>
          <wp:extent cx="1428750" cy="379189"/>
          <wp:effectExtent l="0" t="0" r="0" b="0"/>
          <wp:wrapNone/>
          <wp:docPr id="1970409488" name="Picture 197040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T brand wheels blue txt.png"/>
                  <pic:cNvPicPr/>
                </pic:nvPicPr>
                <pic:blipFill>
                  <a:blip r:embed="rId1">
                    <a:extLst>
                      <a:ext uri="{28A0092B-C50C-407E-A947-70E740481C1C}">
                        <a14:useLocalDpi xmlns:a14="http://schemas.microsoft.com/office/drawing/2010/main" val="0"/>
                      </a:ext>
                    </a:extLst>
                  </a:blip>
                  <a:stretch>
                    <a:fillRect/>
                  </a:stretch>
                </pic:blipFill>
                <pic:spPr>
                  <a:xfrm>
                    <a:off x="0" y="0"/>
                    <a:ext cx="1428750" cy="379189"/>
                  </a:xfrm>
                  <a:prstGeom prst="rect">
                    <a:avLst/>
                  </a:prstGeom>
                </pic:spPr>
              </pic:pic>
            </a:graphicData>
          </a:graphic>
        </wp:anchor>
      </w:drawing>
    </w:r>
    <w:r w:rsidR="00816CB8">
      <w:rPr>
        <w:sz w:val="16"/>
        <w:szCs w:val="16"/>
      </w:rPr>
      <w:tab/>
    </w:r>
    <w:r w:rsidR="00816CB8">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C920" w14:textId="77777777" w:rsidR="00763EC3" w:rsidRDefault="00763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40BC" w14:textId="77777777" w:rsidR="00E042EE" w:rsidRDefault="00E042EE">
      <w:r>
        <w:separator/>
      </w:r>
    </w:p>
  </w:footnote>
  <w:footnote w:type="continuationSeparator" w:id="0">
    <w:p w14:paraId="231A0D94" w14:textId="77777777" w:rsidR="00E042EE" w:rsidRDefault="00E042EE">
      <w:r>
        <w:continuationSeparator/>
      </w:r>
    </w:p>
  </w:footnote>
  <w:footnote w:type="continuationNotice" w:id="1">
    <w:p w14:paraId="2573C8D2" w14:textId="77777777" w:rsidR="00E042EE" w:rsidRDefault="00E04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02A2" w14:textId="77777777" w:rsidR="00763EC3" w:rsidRDefault="00763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8713" w14:textId="77777777" w:rsidR="00763EC3" w:rsidRDefault="00763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83CA" w14:textId="77777777" w:rsidR="00763EC3" w:rsidRDefault="0076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8D2"/>
    <w:multiLevelType w:val="hybridMultilevel"/>
    <w:tmpl w:val="B7667C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B5E22"/>
    <w:multiLevelType w:val="singleLevel"/>
    <w:tmpl w:val="FBC42D44"/>
    <w:lvl w:ilvl="0">
      <w:start w:val="1"/>
      <w:numFmt w:val="decimal"/>
      <w:lvlText w:val="%1."/>
      <w:lvlJc w:val="left"/>
      <w:pPr>
        <w:tabs>
          <w:tab w:val="num" w:pos="720"/>
        </w:tabs>
        <w:ind w:left="720" w:hanging="720"/>
      </w:pPr>
      <w:rPr>
        <w:rFonts w:hint="default"/>
      </w:rPr>
    </w:lvl>
  </w:abstractNum>
  <w:abstractNum w:abstractNumId="2" w15:restartNumberingAfterBreak="0">
    <w:nsid w:val="1727688A"/>
    <w:multiLevelType w:val="hybridMultilevel"/>
    <w:tmpl w:val="7E6C7AC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048540D"/>
    <w:multiLevelType w:val="hybridMultilevel"/>
    <w:tmpl w:val="83FA8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75302E"/>
    <w:multiLevelType w:val="hybridMultilevel"/>
    <w:tmpl w:val="3168F0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72304000">
    <w:abstractNumId w:val="1"/>
  </w:num>
  <w:num w:numId="2" w16cid:durableId="124157281">
    <w:abstractNumId w:val="3"/>
  </w:num>
  <w:num w:numId="3" w16cid:durableId="1432968815">
    <w:abstractNumId w:val="4"/>
  </w:num>
  <w:num w:numId="4" w16cid:durableId="2086682707">
    <w:abstractNumId w:val="0"/>
  </w:num>
  <w:num w:numId="5" w16cid:durableId="147260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376"/>
    <w:rsid w:val="00005E4A"/>
    <w:rsid w:val="00020403"/>
    <w:rsid w:val="0002621C"/>
    <w:rsid w:val="000265DD"/>
    <w:rsid w:val="00027DAF"/>
    <w:rsid w:val="00033698"/>
    <w:rsid w:val="00036CED"/>
    <w:rsid w:val="00064E74"/>
    <w:rsid w:val="000740A1"/>
    <w:rsid w:val="0007680B"/>
    <w:rsid w:val="00082508"/>
    <w:rsid w:val="00094872"/>
    <w:rsid w:val="000959A1"/>
    <w:rsid w:val="000A4375"/>
    <w:rsid w:val="000C02D9"/>
    <w:rsid w:val="000C092A"/>
    <w:rsid w:val="000D12F0"/>
    <w:rsid w:val="000D77C9"/>
    <w:rsid w:val="000E0819"/>
    <w:rsid w:val="000E60BB"/>
    <w:rsid w:val="00100C7B"/>
    <w:rsid w:val="001036DC"/>
    <w:rsid w:val="00113157"/>
    <w:rsid w:val="0012312C"/>
    <w:rsid w:val="00126B55"/>
    <w:rsid w:val="0014758D"/>
    <w:rsid w:val="00157624"/>
    <w:rsid w:val="00157AE8"/>
    <w:rsid w:val="00164715"/>
    <w:rsid w:val="001B22FF"/>
    <w:rsid w:val="001B33C3"/>
    <w:rsid w:val="001C121E"/>
    <w:rsid w:val="001E0F06"/>
    <w:rsid w:val="001E73DB"/>
    <w:rsid w:val="001F1EE1"/>
    <w:rsid w:val="002046EC"/>
    <w:rsid w:val="0020643D"/>
    <w:rsid w:val="00212805"/>
    <w:rsid w:val="00213809"/>
    <w:rsid w:val="002266EC"/>
    <w:rsid w:val="0023511A"/>
    <w:rsid w:val="002433AD"/>
    <w:rsid w:val="00244E90"/>
    <w:rsid w:val="0025691C"/>
    <w:rsid w:val="00260887"/>
    <w:rsid w:val="00270D32"/>
    <w:rsid w:val="00277EF3"/>
    <w:rsid w:val="00285A12"/>
    <w:rsid w:val="00296771"/>
    <w:rsid w:val="002A107A"/>
    <w:rsid w:val="002B2683"/>
    <w:rsid w:val="002C06E9"/>
    <w:rsid w:val="002D0124"/>
    <w:rsid w:val="002D0971"/>
    <w:rsid w:val="002D23B0"/>
    <w:rsid w:val="002E1BC8"/>
    <w:rsid w:val="00310EC6"/>
    <w:rsid w:val="003128CE"/>
    <w:rsid w:val="00332D09"/>
    <w:rsid w:val="0034707C"/>
    <w:rsid w:val="00374257"/>
    <w:rsid w:val="00380299"/>
    <w:rsid w:val="00391AB1"/>
    <w:rsid w:val="00394F3F"/>
    <w:rsid w:val="003A661C"/>
    <w:rsid w:val="003C21D0"/>
    <w:rsid w:val="003C77C1"/>
    <w:rsid w:val="003D38E8"/>
    <w:rsid w:val="003E3D2E"/>
    <w:rsid w:val="003F087F"/>
    <w:rsid w:val="004023FF"/>
    <w:rsid w:val="004115B8"/>
    <w:rsid w:val="004302E7"/>
    <w:rsid w:val="00431ADF"/>
    <w:rsid w:val="00433A1C"/>
    <w:rsid w:val="00437840"/>
    <w:rsid w:val="00437D2B"/>
    <w:rsid w:val="004554FF"/>
    <w:rsid w:val="00464090"/>
    <w:rsid w:val="004672D9"/>
    <w:rsid w:val="004743C8"/>
    <w:rsid w:val="00491FC6"/>
    <w:rsid w:val="00495739"/>
    <w:rsid w:val="00495FA8"/>
    <w:rsid w:val="0049670E"/>
    <w:rsid w:val="004A4342"/>
    <w:rsid w:val="004A6634"/>
    <w:rsid w:val="004B27CD"/>
    <w:rsid w:val="004B530B"/>
    <w:rsid w:val="004C1ED3"/>
    <w:rsid w:val="004E36DB"/>
    <w:rsid w:val="004F6426"/>
    <w:rsid w:val="00525CEB"/>
    <w:rsid w:val="00527B2C"/>
    <w:rsid w:val="0053772C"/>
    <w:rsid w:val="00541326"/>
    <w:rsid w:val="00545E9E"/>
    <w:rsid w:val="005658D7"/>
    <w:rsid w:val="005734B0"/>
    <w:rsid w:val="00574BF6"/>
    <w:rsid w:val="00585707"/>
    <w:rsid w:val="00586ECD"/>
    <w:rsid w:val="00590CC2"/>
    <w:rsid w:val="005925E3"/>
    <w:rsid w:val="00593DBA"/>
    <w:rsid w:val="005B18FA"/>
    <w:rsid w:val="005B5EF3"/>
    <w:rsid w:val="005D0BA8"/>
    <w:rsid w:val="005D5CDD"/>
    <w:rsid w:val="005E55BB"/>
    <w:rsid w:val="005F6383"/>
    <w:rsid w:val="00602247"/>
    <w:rsid w:val="006036D8"/>
    <w:rsid w:val="006048E3"/>
    <w:rsid w:val="00607579"/>
    <w:rsid w:val="006146EF"/>
    <w:rsid w:val="006313B0"/>
    <w:rsid w:val="0063499D"/>
    <w:rsid w:val="006444C9"/>
    <w:rsid w:val="0065241C"/>
    <w:rsid w:val="00667682"/>
    <w:rsid w:val="00690F6E"/>
    <w:rsid w:val="006966DA"/>
    <w:rsid w:val="006B4376"/>
    <w:rsid w:val="006C0BD4"/>
    <w:rsid w:val="006C423F"/>
    <w:rsid w:val="006C7AED"/>
    <w:rsid w:val="006F7AA5"/>
    <w:rsid w:val="0070379E"/>
    <w:rsid w:val="00703A11"/>
    <w:rsid w:val="00703E86"/>
    <w:rsid w:val="00704CCD"/>
    <w:rsid w:val="0071178F"/>
    <w:rsid w:val="00723ABF"/>
    <w:rsid w:val="00731B9B"/>
    <w:rsid w:val="007407CC"/>
    <w:rsid w:val="007439C4"/>
    <w:rsid w:val="00747BB9"/>
    <w:rsid w:val="007605CB"/>
    <w:rsid w:val="007639C7"/>
    <w:rsid w:val="00763EC3"/>
    <w:rsid w:val="0078068A"/>
    <w:rsid w:val="00782F00"/>
    <w:rsid w:val="00783F80"/>
    <w:rsid w:val="00797C4F"/>
    <w:rsid w:val="007A3A1E"/>
    <w:rsid w:val="007A3D61"/>
    <w:rsid w:val="007A41A3"/>
    <w:rsid w:val="007A5313"/>
    <w:rsid w:val="007C2BD3"/>
    <w:rsid w:val="007D0C75"/>
    <w:rsid w:val="007D163C"/>
    <w:rsid w:val="007D1B4D"/>
    <w:rsid w:val="007D3EC5"/>
    <w:rsid w:val="007D42E2"/>
    <w:rsid w:val="007D4719"/>
    <w:rsid w:val="007E0931"/>
    <w:rsid w:val="007E55ED"/>
    <w:rsid w:val="007F00C4"/>
    <w:rsid w:val="007F07D5"/>
    <w:rsid w:val="007F17AB"/>
    <w:rsid w:val="007F3627"/>
    <w:rsid w:val="00816CB8"/>
    <w:rsid w:val="008201C9"/>
    <w:rsid w:val="008250D1"/>
    <w:rsid w:val="00825629"/>
    <w:rsid w:val="00825E5F"/>
    <w:rsid w:val="00834940"/>
    <w:rsid w:val="0083504A"/>
    <w:rsid w:val="008401AA"/>
    <w:rsid w:val="00842CAA"/>
    <w:rsid w:val="00847489"/>
    <w:rsid w:val="00847BC9"/>
    <w:rsid w:val="008521BE"/>
    <w:rsid w:val="008738AF"/>
    <w:rsid w:val="00893C23"/>
    <w:rsid w:val="008B616D"/>
    <w:rsid w:val="008D0C4D"/>
    <w:rsid w:val="008D112C"/>
    <w:rsid w:val="008E0925"/>
    <w:rsid w:val="008F1B73"/>
    <w:rsid w:val="008F242A"/>
    <w:rsid w:val="008F265B"/>
    <w:rsid w:val="00913747"/>
    <w:rsid w:val="00931AA7"/>
    <w:rsid w:val="009529EF"/>
    <w:rsid w:val="00964A55"/>
    <w:rsid w:val="009665A5"/>
    <w:rsid w:val="009707B6"/>
    <w:rsid w:val="00984CB1"/>
    <w:rsid w:val="009C06B0"/>
    <w:rsid w:val="009D2034"/>
    <w:rsid w:val="00A17559"/>
    <w:rsid w:val="00A1756B"/>
    <w:rsid w:val="00A20BDB"/>
    <w:rsid w:val="00A31BA2"/>
    <w:rsid w:val="00A46F2A"/>
    <w:rsid w:val="00A5062A"/>
    <w:rsid w:val="00A60010"/>
    <w:rsid w:val="00A60423"/>
    <w:rsid w:val="00A62357"/>
    <w:rsid w:val="00A70129"/>
    <w:rsid w:val="00A81F69"/>
    <w:rsid w:val="00A8437D"/>
    <w:rsid w:val="00A870CE"/>
    <w:rsid w:val="00A91280"/>
    <w:rsid w:val="00A9138E"/>
    <w:rsid w:val="00AB15C6"/>
    <w:rsid w:val="00AB3CC7"/>
    <w:rsid w:val="00AB5FE3"/>
    <w:rsid w:val="00AC0A39"/>
    <w:rsid w:val="00AC0EBB"/>
    <w:rsid w:val="00AE0E83"/>
    <w:rsid w:val="00AE35B6"/>
    <w:rsid w:val="00AE3F58"/>
    <w:rsid w:val="00AE4D97"/>
    <w:rsid w:val="00AE712B"/>
    <w:rsid w:val="00AE7907"/>
    <w:rsid w:val="00AF6407"/>
    <w:rsid w:val="00B051DB"/>
    <w:rsid w:val="00B1337E"/>
    <w:rsid w:val="00B44C62"/>
    <w:rsid w:val="00B55A19"/>
    <w:rsid w:val="00B7004F"/>
    <w:rsid w:val="00B85712"/>
    <w:rsid w:val="00B90EF9"/>
    <w:rsid w:val="00B943E2"/>
    <w:rsid w:val="00B97EAE"/>
    <w:rsid w:val="00BB1D5A"/>
    <w:rsid w:val="00BC3261"/>
    <w:rsid w:val="00BF036B"/>
    <w:rsid w:val="00BF7327"/>
    <w:rsid w:val="00C1525F"/>
    <w:rsid w:val="00C15849"/>
    <w:rsid w:val="00C15F71"/>
    <w:rsid w:val="00C168E5"/>
    <w:rsid w:val="00C177FF"/>
    <w:rsid w:val="00C50604"/>
    <w:rsid w:val="00C54EEF"/>
    <w:rsid w:val="00C60FF0"/>
    <w:rsid w:val="00C743E0"/>
    <w:rsid w:val="00C922C3"/>
    <w:rsid w:val="00CD01AC"/>
    <w:rsid w:val="00CD6C7B"/>
    <w:rsid w:val="00CE776F"/>
    <w:rsid w:val="00CF2FA5"/>
    <w:rsid w:val="00D00B4C"/>
    <w:rsid w:val="00D024B9"/>
    <w:rsid w:val="00D05B79"/>
    <w:rsid w:val="00D11BD4"/>
    <w:rsid w:val="00D2583C"/>
    <w:rsid w:val="00D5182B"/>
    <w:rsid w:val="00D53A23"/>
    <w:rsid w:val="00D6201D"/>
    <w:rsid w:val="00D65E0E"/>
    <w:rsid w:val="00D708DE"/>
    <w:rsid w:val="00D8579F"/>
    <w:rsid w:val="00D85881"/>
    <w:rsid w:val="00D9033F"/>
    <w:rsid w:val="00D91A4D"/>
    <w:rsid w:val="00D948F5"/>
    <w:rsid w:val="00D9676B"/>
    <w:rsid w:val="00D96B55"/>
    <w:rsid w:val="00D97E6D"/>
    <w:rsid w:val="00DA23AA"/>
    <w:rsid w:val="00DA561A"/>
    <w:rsid w:val="00DB1C74"/>
    <w:rsid w:val="00DD4FC1"/>
    <w:rsid w:val="00DD63BA"/>
    <w:rsid w:val="00DE4316"/>
    <w:rsid w:val="00DE4FD8"/>
    <w:rsid w:val="00DF0E6A"/>
    <w:rsid w:val="00DF6628"/>
    <w:rsid w:val="00E010CA"/>
    <w:rsid w:val="00E018E5"/>
    <w:rsid w:val="00E042EE"/>
    <w:rsid w:val="00E16BFF"/>
    <w:rsid w:val="00E17590"/>
    <w:rsid w:val="00E17A07"/>
    <w:rsid w:val="00E25BC7"/>
    <w:rsid w:val="00E25DF8"/>
    <w:rsid w:val="00E30A94"/>
    <w:rsid w:val="00E4258F"/>
    <w:rsid w:val="00E457C4"/>
    <w:rsid w:val="00E52F25"/>
    <w:rsid w:val="00E717E9"/>
    <w:rsid w:val="00E86413"/>
    <w:rsid w:val="00E92223"/>
    <w:rsid w:val="00EA42E3"/>
    <w:rsid w:val="00EA6FC3"/>
    <w:rsid w:val="00EB42E2"/>
    <w:rsid w:val="00EB51C1"/>
    <w:rsid w:val="00EC0D46"/>
    <w:rsid w:val="00EC2203"/>
    <w:rsid w:val="00EE7235"/>
    <w:rsid w:val="00F02F97"/>
    <w:rsid w:val="00F07865"/>
    <w:rsid w:val="00F11F31"/>
    <w:rsid w:val="00F215FB"/>
    <w:rsid w:val="00F22046"/>
    <w:rsid w:val="00F252E3"/>
    <w:rsid w:val="00F3345A"/>
    <w:rsid w:val="00F35DE0"/>
    <w:rsid w:val="00F626AB"/>
    <w:rsid w:val="00F73F46"/>
    <w:rsid w:val="00F81D23"/>
    <w:rsid w:val="00F82932"/>
    <w:rsid w:val="00F903E2"/>
    <w:rsid w:val="00F92BFC"/>
    <w:rsid w:val="00F96498"/>
    <w:rsid w:val="00FB6733"/>
    <w:rsid w:val="00FC0C4D"/>
    <w:rsid w:val="00FC2286"/>
    <w:rsid w:val="00FC56BC"/>
    <w:rsid w:val="00FC6D5F"/>
    <w:rsid w:val="00FD3A46"/>
    <w:rsid w:val="00FD6231"/>
    <w:rsid w:val="00FD63B2"/>
    <w:rsid w:val="00FF488B"/>
    <w:rsid w:val="00FF63EA"/>
    <w:rsid w:val="00FF69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9D713"/>
  <w15:docId w15:val="{C7384A6D-0761-4910-B936-A673EB8F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33698"/>
    <w:rPr>
      <w:sz w:val="16"/>
      <w:szCs w:val="16"/>
    </w:rPr>
  </w:style>
  <w:style w:type="paragraph" w:styleId="CommentText">
    <w:name w:val="annotation text"/>
    <w:basedOn w:val="Normal"/>
    <w:semiHidden/>
    <w:rsid w:val="00033698"/>
  </w:style>
  <w:style w:type="paragraph" w:styleId="CommentSubject">
    <w:name w:val="annotation subject"/>
    <w:basedOn w:val="CommentText"/>
    <w:next w:val="CommentText"/>
    <w:semiHidden/>
    <w:rsid w:val="00033698"/>
    <w:rPr>
      <w:b/>
      <w:bCs/>
    </w:rPr>
  </w:style>
  <w:style w:type="paragraph" w:styleId="BalloonText">
    <w:name w:val="Balloon Text"/>
    <w:basedOn w:val="Normal"/>
    <w:semiHidden/>
    <w:rsid w:val="00033698"/>
    <w:rPr>
      <w:rFonts w:ascii="Tahoma" w:hAnsi="Tahoma" w:cs="Tahoma"/>
      <w:sz w:val="16"/>
      <w:szCs w:val="16"/>
    </w:rPr>
  </w:style>
  <w:style w:type="paragraph" w:styleId="Footer">
    <w:name w:val="footer"/>
    <w:basedOn w:val="Normal"/>
    <w:rsid w:val="008D0C4D"/>
    <w:pPr>
      <w:tabs>
        <w:tab w:val="center" w:pos="4153"/>
        <w:tab w:val="right" w:pos="8306"/>
      </w:tabs>
    </w:pPr>
  </w:style>
  <w:style w:type="character" w:styleId="PageNumber">
    <w:name w:val="page number"/>
    <w:basedOn w:val="DefaultParagraphFont"/>
    <w:rsid w:val="008D0C4D"/>
  </w:style>
  <w:style w:type="paragraph" w:styleId="Header">
    <w:name w:val="header"/>
    <w:basedOn w:val="Normal"/>
    <w:rsid w:val="00D85881"/>
    <w:pPr>
      <w:tabs>
        <w:tab w:val="center" w:pos="4153"/>
        <w:tab w:val="right" w:pos="8306"/>
      </w:tabs>
    </w:pPr>
  </w:style>
  <w:style w:type="paragraph" w:styleId="ListParagraph">
    <w:name w:val="List Paragraph"/>
    <w:basedOn w:val="Normal"/>
    <w:uiPriority w:val="34"/>
    <w:qFormat/>
    <w:rsid w:val="00FC6D5F"/>
    <w:pPr>
      <w:ind w:left="720"/>
    </w:pPr>
  </w:style>
  <w:style w:type="character" w:styleId="Hyperlink">
    <w:name w:val="Hyperlink"/>
    <w:uiPriority w:val="99"/>
    <w:unhideWhenUsed/>
    <w:rsid w:val="001B22FF"/>
    <w:rPr>
      <w:color w:val="0000FF"/>
      <w:u w:val="single"/>
    </w:rPr>
  </w:style>
  <w:style w:type="character" w:styleId="FollowedHyperlink">
    <w:name w:val="FollowedHyperlink"/>
    <w:uiPriority w:val="99"/>
    <w:semiHidden/>
    <w:unhideWhenUsed/>
    <w:rsid w:val="004115B8"/>
    <w:rPr>
      <w:color w:val="800080"/>
      <w:u w:val="single"/>
    </w:rPr>
  </w:style>
  <w:style w:type="paragraph" w:styleId="Title">
    <w:name w:val="Title"/>
    <w:basedOn w:val="Normal"/>
    <w:next w:val="Normal"/>
    <w:link w:val="TitleChar"/>
    <w:uiPriority w:val="10"/>
    <w:qFormat/>
    <w:rsid w:val="000825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2508"/>
    <w:rPr>
      <w:rFonts w:asciiTheme="majorHAnsi" w:eastAsiaTheme="majorEastAsia" w:hAnsiTheme="majorHAnsi" w:cstheme="majorBidi"/>
      <w:color w:val="17365D" w:themeColor="text2" w:themeShade="BF"/>
      <w:spacing w:val="5"/>
      <w:kern w:val="28"/>
      <w:sz w:val="52"/>
      <w:szCs w:val="52"/>
      <w:lang w:eastAsia="en-US"/>
    </w:rPr>
  </w:style>
  <w:style w:type="character" w:styleId="UnresolvedMention">
    <w:name w:val="Unresolved Mention"/>
    <w:basedOn w:val="DefaultParagraphFont"/>
    <w:uiPriority w:val="99"/>
    <w:semiHidden/>
    <w:unhideWhenUsed/>
    <w:rsid w:val="00D53A23"/>
    <w:rPr>
      <w:color w:val="808080"/>
      <w:shd w:val="clear" w:color="auto" w:fill="E6E6E6"/>
    </w:rPr>
  </w:style>
  <w:style w:type="table" w:styleId="TableGrid">
    <w:name w:val="Table Grid"/>
    <w:basedOn w:val="TableNormal"/>
    <w:uiPriority w:val="59"/>
    <w:rsid w:val="00B55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5182B"/>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733">
      <w:bodyDiv w:val="1"/>
      <w:marLeft w:val="0"/>
      <w:marRight w:val="0"/>
      <w:marTop w:val="0"/>
      <w:marBottom w:val="0"/>
      <w:divBdr>
        <w:top w:val="none" w:sz="0" w:space="0" w:color="auto"/>
        <w:left w:val="none" w:sz="0" w:space="0" w:color="auto"/>
        <w:bottom w:val="none" w:sz="0" w:space="0" w:color="auto"/>
        <w:right w:val="none" w:sz="0" w:space="0" w:color="auto"/>
      </w:divBdr>
    </w:div>
    <w:div w:id="1187211252">
      <w:bodyDiv w:val="1"/>
      <w:marLeft w:val="0"/>
      <w:marRight w:val="0"/>
      <w:marTop w:val="0"/>
      <w:marBottom w:val="0"/>
      <w:divBdr>
        <w:top w:val="none" w:sz="0" w:space="0" w:color="auto"/>
        <w:left w:val="none" w:sz="0" w:space="0" w:color="auto"/>
        <w:bottom w:val="none" w:sz="0" w:space="0" w:color="auto"/>
        <w:right w:val="none" w:sz="0" w:space="0" w:color="auto"/>
      </w:divBdr>
    </w:div>
    <w:div w:id="118810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t@leedsbeckett.ac.uk" TargetMode="External"/><Relationship Id="rId18" Type="http://schemas.openxmlformats.org/officeDocument/2006/relationships/hyperlink" Target="https://www.leedsbeckett.ac.uk/staffsite/-/media/files/staff-site/centre-for-learning-and-teaching/planning-robust-evaluation-into-your-tep---july-2025-v1.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lt@leedsbeckett.ac.uk." TargetMode="External"/><Relationship Id="rId7" Type="http://schemas.openxmlformats.org/officeDocument/2006/relationships/settings" Target="settings.xml"/><Relationship Id="rId12" Type="http://schemas.openxmlformats.org/officeDocument/2006/relationships/hyperlink" Target="https://www.leedsbeckett.ac.uk/staffsite/services/centre-for-learning-and-teaching/the-centre-for-research-into-teaching-in-he/teaching-excellence-projects/" TargetMode="External"/><Relationship Id="rId17" Type="http://schemas.openxmlformats.org/officeDocument/2006/relationships/hyperlink" Target="https://eu-west-1a.online.tableau.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lt@leedsbeckett.ac.uk" TargetMode="External"/><Relationship Id="rId20" Type="http://schemas.openxmlformats.org/officeDocument/2006/relationships/hyperlink" Target="mailto:clt@leedsbeckett.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edsbeckett.ac.uk/teachlearn/learning-and-teaching-guidance/design-a-new-course/course-development-principl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priestley@leedsbeckett.ac.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edsbeckett.ac.uk/staffsite/services/centre-for-learning-and-teaching/the-centre-for-research-into-teaching-in-he/teaching-excellence-proje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priestley@leedsbeckett.ac.uk"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5CA4B2F6846D46B83A0CF90C917ADB" ma:contentTypeVersion="12" ma:contentTypeDescription="Create a new document." ma:contentTypeScope="" ma:versionID="7e0d41af28e8196aed1292ff75f6acd1">
  <xsd:schema xmlns:xsd="http://www.w3.org/2001/XMLSchema" xmlns:xs="http://www.w3.org/2001/XMLSchema" xmlns:p="http://schemas.microsoft.com/office/2006/metadata/properties" xmlns:ns2="4c5f7237-3936-4ee0-bd54-1df4ee00f057" xmlns:ns3="9e6b3966-cba3-407b-876c-0cf00fb530d5" targetNamespace="http://schemas.microsoft.com/office/2006/metadata/properties" ma:root="true" ma:fieldsID="4a3d3d4717479ec8303603896bb610ff" ns2:_="" ns3:_="">
    <xsd:import namespace="4c5f7237-3936-4ee0-bd54-1df4ee00f057"/>
    <xsd:import namespace="9e6b3966-cba3-407b-876c-0cf00fb53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Flags" minOccurs="0"/>
                <xsd:element ref="ns2:Allocsatedto" minOccurs="0"/>
                <xsd:element ref="ns2:Datealloc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f7237-3936-4ee0-bd54-1df4ee00f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lags" ma:index="14" nillable="true" ma:displayName="Flags" ma:description="This flag indicates status" ma:format="Dropdown" ma:internalName="Flags">
      <xsd:simpleType>
        <xsd:restriction base="dms:Choice">
          <xsd:enumeration value="Latest"/>
          <xsd:enumeration value="Commented"/>
          <xsd:enumeration value="Choice 3"/>
        </xsd:restriction>
      </xsd:simpleType>
    </xsd:element>
    <xsd:element name="Allocsatedto" ma:index="15" nillable="true" ma:displayName="Allocated to" ma:description="This is who the voucher has been sent to by CLT" ma:format="Dropdown" ma:list="UserInfo" ma:SharePointGroup="0" ma:internalName="Allocsat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llocated" ma:index="16" nillable="true" ma:displayName="Date allocated" ma:description="This is the date the voucher was passed to the person it was allocated to." ma:format="DateOnly" ma:internalName="Datealloc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6b3966-cba3-407b-876c-0cf00fb530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lags xmlns="4c5f7237-3936-4ee0-bd54-1df4ee00f057" xsi:nil="true"/>
    <Dateallocated xmlns="4c5f7237-3936-4ee0-bd54-1df4ee00f057" xsi:nil="true"/>
    <Allocsatedto xmlns="4c5f7237-3936-4ee0-bd54-1df4ee00f057">
      <UserInfo>
        <DisplayName/>
        <AccountId xsi:nil="true"/>
        <AccountType/>
      </UserInfo>
    </Allocsatedt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F323B-953A-4694-9AAB-1188CD843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f7237-3936-4ee0-bd54-1df4ee00f057"/>
    <ds:schemaRef ds:uri="9e6b3966-cba3-407b-876c-0cf00fb53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5F183-F02F-4862-BC7A-78C5AFB1CBD5}">
  <ds:schemaRefs>
    <ds:schemaRef ds:uri="http://schemas.microsoft.com/sharepoint/v3/contenttype/forms"/>
  </ds:schemaRefs>
</ds:datastoreItem>
</file>

<file path=customXml/itemProps3.xml><?xml version="1.0" encoding="utf-8"?>
<ds:datastoreItem xmlns:ds="http://schemas.openxmlformats.org/officeDocument/2006/customXml" ds:itemID="{10F9EE3D-17F7-411C-B7D6-3B3F31B5DF20}">
  <ds:schemaRefs>
    <ds:schemaRef ds:uri="http://schemas.microsoft.com/office/2006/metadata/properties"/>
    <ds:schemaRef ds:uri="http://schemas.microsoft.com/office/infopath/2007/PartnerControls"/>
    <ds:schemaRef ds:uri="4c5f7237-3936-4ee0-bd54-1df4ee00f057"/>
  </ds:schemaRefs>
</ds:datastoreItem>
</file>

<file path=customXml/itemProps4.xml><?xml version="1.0" encoding="utf-8"?>
<ds:datastoreItem xmlns:ds="http://schemas.openxmlformats.org/officeDocument/2006/customXml" ds:itemID="{050CAD2B-F254-4DAB-8022-33101BCCC0C7}">
  <ds:schemaRefs>
    <ds:schemaRef ds:uri="http://schemas.openxmlformats.org/officeDocument/2006/bibliography"/>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Priestley, Janice</dc:creator>
  <cp:keywords/>
  <cp:lastModifiedBy>Priestley, Janice</cp:lastModifiedBy>
  <cp:revision>14</cp:revision>
  <cp:lastPrinted>2024-09-27T08:13:00Z</cp:lastPrinted>
  <dcterms:created xsi:type="dcterms:W3CDTF">2025-09-29T13:35:00Z</dcterms:created>
  <dcterms:modified xsi:type="dcterms:W3CDTF">2025-09-30T10:25:00Z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0x010100775CA4B2F6846D46B83A0CF90C917ADB</vt:lpwstr>
  </property>
</Properties>
</file>