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44223" w14:textId="2FA93B52" w:rsidR="00E00AD0" w:rsidRPr="00C2227A" w:rsidRDefault="00E00AD0" w:rsidP="001C3469">
      <w:pPr>
        <w:spacing w:after="0" w:line="276" w:lineRule="auto"/>
        <w:rPr>
          <w:rFonts w:asciiTheme="minorHAnsi" w:hAnsiTheme="minorHAnsi" w:cstheme="minorHAnsi"/>
          <w:b/>
          <w:color w:val="7030A0"/>
          <w:sz w:val="28"/>
          <w:szCs w:val="28"/>
        </w:rPr>
      </w:pPr>
      <w:r w:rsidRPr="00C2227A">
        <w:rPr>
          <w:rFonts w:asciiTheme="minorHAnsi" w:hAnsiTheme="minorHAnsi" w:cstheme="minorHAnsi"/>
          <w:b/>
          <w:color w:val="7030A0"/>
          <w:sz w:val="28"/>
          <w:szCs w:val="28"/>
        </w:rPr>
        <w:t>FdSc</w:t>
      </w:r>
      <w:r w:rsidR="00F6307F" w:rsidRPr="00C2227A">
        <w:rPr>
          <w:rFonts w:asciiTheme="minorHAnsi" w:hAnsiTheme="minorHAnsi" w:cstheme="minorHAnsi"/>
          <w:b/>
          <w:color w:val="7030A0"/>
          <w:sz w:val="28"/>
          <w:szCs w:val="28"/>
        </w:rPr>
        <w:t xml:space="preserve"> </w:t>
      </w:r>
      <w:r w:rsidR="00C2227A" w:rsidRPr="00C2227A">
        <w:rPr>
          <w:rFonts w:asciiTheme="minorHAnsi" w:hAnsiTheme="minorHAnsi" w:cstheme="minorHAnsi"/>
          <w:b/>
          <w:color w:val="7030A0"/>
          <w:sz w:val="28"/>
          <w:szCs w:val="28"/>
        </w:rPr>
        <w:t>NURSING ASSOCIATE APPRENTICESHIP GUIDE</w:t>
      </w:r>
    </w:p>
    <w:p w14:paraId="5CE43B5F" w14:textId="77777777" w:rsidR="00E00AD0" w:rsidRPr="00E01341" w:rsidRDefault="00E00AD0" w:rsidP="001C3469">
      <w:pPr>
        <w:spacing w:after="0" w:line="276" w:lineRule="auto"/>
        <w:rPr>
          <w:rFonts w:asciiTheme="minorHAnsi" w:hAnsiTheme="minorHAnsi" w:cstheme="minorHAnsi"/>
          <w:b/>
          <w:u w:val="single"/>
        </w:rPr>
      </w:pPr>
    </w:p>
    <w:p w14:paraId="1AFE64DA" w14:textId="24FB9744" w:rsidR="00AF4A39" w:rsidRDefault="001F4D1B">
      <w:pPr>
        <w:pStyle w:val="TOC1"/>
        <w:rPr>
          <w:rFonts w:asciiTheme="minorHAnsi" w:eastAsiaTheme="minorEastAsia" w:hAnsiTheme="minorHAnsi" w:cstheme="minorBidi"/>
          <w:b w:val="0"/>
          <w:color w:val="auto"/>
          <w:sz w:val="22"/>
          <w:szCs w:val="22"/>
          <w:lang w:eastAsia="en-GB"/>
        </w:rPr>
      </w:pPr>
      <w:r w:rsidRPr="00E01341">
        <w:fldChar w:fldCharType="begin"/>
      </w:r>
      <w:r w:rsidRPr="00E01341">
        <w:instrText xml:space="preserve"> TOC \o "1-2" \h \z \u </w:instrText>
      </w:r>
      <w:r w:rsidRPr="00E01341">
        <w:fldChar w:fldCharType="separate"/>
      </w:r>
      <w:hyperlink w:anchor="_Toc70946866" w:history="1">
        <w:r w:rsidR="00AF4A39" w:rsidRPr="005661FC">
          <w:rPr>
            <w:rStyle w:val="Hyperlink"/>
            <w:rFonts w:cstheme="minorHAnsi"/>
          </w:rPr>
          <w:t>1</w:t>
        </w:r>
        <w:r w:rsidR="00AF4A39">
          <w:rPr>
            <w:rFonts w:asciiTheme="minorHAnsi" w:eastAsiaTheme="minorEastAsia" w:hAnsiTheme="minorHAnsi" w:cstheme="minorBidi"/>
            <w:b w:val="0"/>
            <w:color w:val="auto"/>
            <w:sz w:val="22"/>
            <w:szCs w:val="22"/>
            <w:lang w:eastAsia="en-GB"/>
          </w:rPr>
          <w:tab/>
        </w:r>
        <w:r w:rsidR="00AF4A39" w:rsidRPr="005661FC">
          <w:rPr>
            <w:rStyle w:val="Hyperlink"/>
            <w:rFonts w:cstheme="minorHAnsi"/>
          </w:rPr>
          <w:t>Guidance for your apprenticeship</w:t>
        </w:r>
        <w:r w:rsidR="00AF4A39">
          <w:rPr>
            <w:webHidden/>
          </w:rPr>
          <w:tab/>
        </w:r>
        <w:r w:rsidR="00AF4A39">
          <w:rPr>
            <w:webHidden/>
          </w:rPr>
          <w:fldChar w:fldCharType="begin"/>
        </w:r>
        <w:r w:rsidR="00AF4A39">
          <w:rPr>
            <w:webHidden/>
          </w:rPr>
          <w:instrText xml:space="preserve"> PAGEREF _Toc70946866 \h </w:instrText>
        </w:r>
        <w:r w:rsidR="00AF4A39">
          <w:rPr>
            <w:webHidden/>
          </w:rPr>
        </w:r>
        <w:r w:rsidR="00AF4A39">
          <w:rPr>
            <w:webHidden/>
          </w:rPr>
          <w:fldChar w:fldCharType="separate"/>
        </w:r>
        <w:r w:rsidR="00AF4A39">
          <w:rPr>
            <w:webHidden/>
          </w:rPr>
          <w:t>2</w:t>
        </w:r>
        <w:r w:rsidR="00AF4A39">
          <w:rPr>
            <w:webHidden/>
          </w:rPr>
          <w:fldChar w:fldCharType="end"/>
        </w:r>
      </w:hyperlink>
    </w:p>
    <w:p w14:paraId="2C6FBCA3" w14:textId="6C2284C6" w:rsidR="00AF4A39" w:rsidRDefault="00AF4A39">
      <w:pPr>
        <w:pStyle w:val="TOC2"/>
        <w:rPr>
          <w:rFonts w:asciiTheme="minorHAnsi" w:eastAsiaTheme="minorEastAsia" w:hAnsiTheme="minorHAnsi" w:cstheme="minorBidi"/>
          <w:noProof/>
          <w:color w:val="auto"/>
          <w:sz w:val="22"/>
          <w:szCs w:val="22"/>
          <w:lang w:eastAsia="en-GB"/>
        </w:rPr>
      </w:pPr>
      <w:hyperlink w:anchor="_Toc70946867" w:history="1">
        <w:r w:rsidRPr="005661FC">
          <w:rPr>
            <w:rStyle w:val="Hyperlink"/>
            <w:rFonts w:cstheme="minorHAnsi"/>
            <w:noProof/>
          </w:rPr>
          <w:t>1.1</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Your Apprenticeship Standard - ‘Nursing Associate’</w:t>
        </w:r>
        <w:r>
          <w:rPr>
            <w:noProof/>
            <w:webHidden/>
          </w:rPr>
          <w:tab/>
        </w:r>
        <w:r>
          <w:rPr>
            <w:noProof/>
            <w:webHidden/>
          </w:rPr>
          <w:fldChar w:fldCharType="begin"/>
        </w:r>
        <w:r>
          <w:rPr>
            <w:noProof/>
            <w:webHidden/>
          </w:rPr>
          <w:instrText xml:space="preserve"> PAGEREF _Toc70946867 \h </w:instrText>
        </w:r>
        <w:r>
          <w:rPr>
            <w:noProof/>
            <w:webHidden/>
          </w:rPr>
        </w:r>
        <w:r>
          <w:rPr>
            <w:noProof/>
            <w:webHidden/>
          </w:rPr>
          <w:fldChar w:fldCharType="separate"/>
        </w:r>
        <w:r>
          <w:rPr>
            <w:noProof/>
            <w:webHidden/>
          </w:rPr>
          <w:t>2</w:t>
        </w:r>
        <w:r>
          <w:rPr>
            <w:noProof/>
            <w:webHidden/>
          </w:rPr>
          <w:fldChar w:fldCharType="end"/>
        </w:r>
      </w:hyperlink>
    </w:p>
    <w:p w14:paraId="55A490F4" w14:textId="3EC40992" w:rsidR="00AF4A39" w:rsidRDefault="00AF4A39">
      <w:pPr>
        <w:pStyle w:val="TOC2"/>
        <w:rPr>
          <w:rFonts w:asciiTheme="minorHAnsi" w:eastAsiaTheme="minorEastAsia" w:hAnsiTheme="minorHAnsi" w:cstheme="minorBidi"/>
          <w:noProof/>
          <w:color w:val="auto"/>
          <w:sz w:val="22"/>
          <w:szCs w:val="22"/>
          <w:lang w:eastAsia="en-GB"/>
        </w:rPr>
      </w:pPr>
      <w:hyperlink w:anchor="_Toc70946868" w:history="1">
        <w:r w:rsidRPr="005661FC">
          <w:rPr>
            <w:rStyle w:val="Hyperlink"/>
            <w:rFonts w:cstheme="minorHAnsi"/>
            <w:noProof/>
          </w:rPr>
          <w:t>1.2</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Your Commitment Statement</w:t>
        </w:r>
        <w:r>
          <w:rPr>
            <w:noProof/>
            <w:webHidden/>
          </w:rPr>
          <w:tab/>
        </w:r>
        <w:r>
          <w:rPr>
            <w:noProof/>
            <w:webHidden/>
          </w:rPr>
          <w:fldChar w:fldCharType="begin"/>
        </w:r>
        <w:r>
          <w:rPr>
            <w:noProof/>
            <w:webHidden/>
          </w:rPr>
          <w:instrText xml:space="preserve"> PAGEREF _Toc70946868 \h </w:instrText>
        </w:r>
        <w:r>
          <w:rPr>
            <w:noProof/>
            <w:webHidden/>
          </w:rPr>
        </w:r>
        <w:r>
          <w:rPr>
            <w:noProof/>
            <w:webHidden/>
          </w:rPr>
          <w:fldChar w:fldCharType="separate"/>
        </w:r>
        <w:r>
          <w:rPr>
            <w:noProof/>
            <w:webHidden/>
          </w:rPr>
          <w:t>2</w:t>
        </w:r>
        <w:r>
          <w:rPr>
            <w:noProof/>
            <w:webHidden/>
          </w:rPr>
          <w:fldChar w:fldCharType="end"/>
        </w:r>
      </w:hyperlink>
    </w:p>
    <w:p w14:paraId="2559D561" w14:textId="5BFBCF7A" w:rsidR="00AF4A39" w:rsidRDefault="00AF4A39">
      <w:pPr>
        <w:pStyle w:val="TOC2"/>
        <w:rPr>
          <w:rFonts w:asciiTheme="minorHAnsi" w:eastAsiaTheme="minorEastAsia" w:hAnsiTheme="minorHAnsi" w:cstheme="minorBidi"/>
          <w:noProof/>
          <w:color w:val="auto"/>
          <w:sz w:val="22"/>
          <w:szCs w:val="22"/>
          <w:lang w:eastAsia="en-GB"/>
        </w:rPr>
      </w:pPr>
      <w:hyperlink w:anchor="_Toc70946869" w:history="1">
        <w:r w:rsidRPr="005661FC">
          <w:rPr>
            <w:rStyle w:val="Hyperlink"/>
            <w:rFonts w:cstheme="minorHAnsi"/>
            <w:noProof/>
          </w:rPr>
          <w:t>1.3</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Declaration of Health and Good Character</w:t>
        </w:r>
        <w:r>
          <w:rPr>
            <w:noProof/>
            <w:webHidden/>
          </w:rPr>
          <w:tab/>
        </w:r>
        <w:r>
          <w:rPr>
            <w:noProof/>
            <w:webHidden/>
          </w:rPr>
          <w:fldChar w:fldCharType="begin"/>
        </w:r>
        <w:r>
          <w:rPr>
            <w:noProof/>
            <w:webHidden/>
          </w:rPr>
          <w:instrText xml:space="preserve"> PAGEREF _Toc70946869 \h </w:instrText>
        </w:r>
        <w:r>
          <w:rPr>
            <w:noProof/>
            <w:webHidden/>
          </w:rPr>
        </w:r>
        <w:r>
          <w:rPr>
            <w:noProof/>
            <w:webHidden/>
          </w:rPr>
          <w:fldChar w:fldCharType="separate"/>
        </w:r>
        <w:r>
          <w:rPr>
            <w:noProof/>
            <w:webHidden/>
          </w:rPr>
          <w:t>3</w:t>
        </w:r>
        <w:r>
          <w:rPr>
            <w:noProof/>
            <w:webHidden/>
          </w:rPr>
          <w:fldChar w:fldCharType="end"/>
        </w:r>
      </w:hyperlink>
    </w:p>
    <w:p w14:paraId="025BC3EE" w14:textId="3191C713" w:rsidR="00AF4A39" w:rsidRDefault="00AF4A39">
      <w:pPr>
        <w:pStyle w:val="TOC2"/>
        <w:rPr>
          <w:rFonts w:asciiTheme="minorHAnsi" w:eastAsiaTheme="minorEastAsia" w:hAnsiTheme="minorHAnsi" w:cstheme="minorBidi"/>
          <w:noProof/>
          <w:color w:val="auto"/>
          <w:sz w:val="22"/>
          <w:szCs w:val="22"/>
          <w:lang w:eastAsia="en-GB"/>
        </w:rPr>
      </w:pPr>
      <w:hyperlink w:anchor="_Toc70946870" w:history="1">
        <w:r w:rsidRPr="005661FC">
          <w:rPr>
            <w:rStyle w:val="Hyperlink"/>
            <w:rFonts w:cstheme="minorHAnsi"/>
            <w:noProof/>
          </w:rPr>
          <w:t>1.4</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Course Standards for Professional Behaviour while Studying on the Course</w:t>
        </w:r>
        <w:r>
          <w:rPr>
            <w:noProof/>
            <w:webHidden/>
          </w:rPr>
          <w:tab/>
        </w:r>
        <w:r>
          <w:rPr>
            <w:noProof/>
            <w:webHidden/>
          </w:rPr>
          <w:fldChar w:fldCharType="begin"/>
        </w:r>
        <w:r>
          <w:rPr>
            <w:noProof/>
            <w:webHidden/>
          </w:rPr>
          <w:instrText xml:space="preserve"> PAGEREF _Toc70946870 \h </w:instrText>
        </w:r>
        <w:r>
          <w:rPr>
            <w:noProof/>
            <w:webHidden/>
          </w:rPr>
        </w:r>
        <w:r>
          <w:rPr>
            <w:noProof/>
            <w:webHidden/>
          </w:rPr>
          <w:fldChar w:fldCharType="separate"/>
        </w:r>
        <w:r>
          <w:rPr>
            <w:noProof/>
            <w:webHidden/>
          </w:rPr>
          <w:t>3</w:t>
        </w:r>
        <w:r>
          <w:rPr>
            <w:noProof/>
            <w:webHidden/>
          </w:rPr>
          <w:fldChar w:fldCharType="end"/>
        </w:r>
      </w:hyperlink>
    </w:p>
    <w:p w14:paraId="15784533" w14:textId="7B4C7E23" w:rsidR="00AF4A39" w:rsidRDefault="00AF4A39">
      <w:pPr>
        <w:pStyle w:val="TOC2"/>
        <w:rPr>
          <w:rFonts w:asciiTheme="minorHAnsi" w:eastAsiaTheme="minorEastAsia" w:hAnsiTheme="minorHAnsi" w:cstheme="minorBidi"/>
          <w:noProof/>
          <w:color w:val="auto"/>
          <w:sz w:val="22"/>
          <w:szCs w:val="22"/>
          <w:lang w:eastAsia="en-GB"/>
        </w:rPr>
      </w:pPr>
      <w:hyperlink w:anchor="_Toc70946871" w:history="1">
        <w:r w:rsidRPr="005661FC">
          <w:rPr>
            <w:rStyle w:val="Hyperlink"/>
            <w:rFonts w:cstheme="minorHAnsi"/>
            <w:noProof/>
          </w:rPr>
          <w:t>1.5</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University’s Fitness to Practise Policy and Procedure and your apprenticeship</w:t>
        </w:r>
        <w:r>
          <w:rPr>
            <w:noProof/>
            <w:webHidden/>
          </w:rPr>
          <w:tab/>
        </w:r>
        <w:r>
          <w:rPr>
            <w:noProof/>
            <w:webHidden/>
          </w:rPr>
          <w:fldChar w:fldCharType="begin"/>
        </w:r>
        <w:r>
          <w:rPr>
            <w:noProof/>
            <w:webHidden/>
          </w:rPr>
          <w:instrText xml:space="preserve"> PAGEREF _Toc70946871 \h </w:instrText>
        </w:r>
        <w:r>
          <w:rPr>
            <w:noProof/>
            <w:webHidden/>
          </w:rPr>
        </w:r>
        <w:r>
          <w:rPr>
            <w:noProof/>
            <w:webHidden/>
          </w:rPr>
          <w:fldChar w:fldCharType="separate"/>
        </w:r>
        <w:r>
          <w:rPr>
            <w:noProof/>
            <w:webHidden/>
          </w:rPr>
          <w:t>3</w:t>
        </w:r>
        <w:r>
          <w:rPr>
            <w:noProof/>
            <w:webHidden/>
          </w:rPr>
          <w:fldChar w:fldCharType="end"/>
        </w:r>
      </w:hyperlink>
    </w:p>
    <w:p w14:paraId="420370CC" w14:textId="753CED76" w:rsidR="00AF4A39" w:rsidRDefault="00AF4A39">
      <w:pPr>
        <w:pStyle w:val="TOC2"/>
        <w:rPr>
          <w:rFonts w:asciiTheme="minorHAnsi" w:eastAsiaTheme="minorEastAsia" w:hAnsiTheme="minorHAnsi" w:cstheme="minorBidi"/>
          <w:noProof/>
          <w:color w:val="auto"/>
          <w:sz w:val="22"/>
          <w:szCs w:val="22"/>
          <w:lang w:eastAsia="en-GB"/>
        </w:rPr>
      </w:pPr>
      <w:hyperlink w:anchor="_Toc70946872" w:history="1">
        <w:r w:rsidRPr="005661FC">
          <w:rPr>
            <w:rStyle w:val="Hyperlink"/>
            <w:rFonts w:cstheme="minorHAnsi"/>
            <w:noProof/>
          </w:rPr>
          <w:t>1.6</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Initial Training Needs Analysis and Initial Assessment</w:t>
        </w:r>
        <w:r>
          <w:rPr>
            <w:noProof/>
            <w:webHidden/>
          </w:rPr>
          <w:tab/>
        </w:r>
        <w:r>
          <w:rPr>
            <w:noProof/>
            <w:webHidden/>
          </w:rPr>
          <w:fldChar w:fldCharType="begin"/>
        </w:r>
        <w:r>
          <w:rPr>
            <w:noProof/>
            <w:webHidden/>
          </w:rPr>
          <w:instrText xml:space="preserve"> PAGEREF _Toc70946872 \h </w:instrText>
        </w:r>
        <w:r>
          <w:rPr>
            <w:noProof/>
            <w:webHidden/>
          </w:rPr>
        </w:r>
        <w:r>
          <w:rPr>
            <w:noProof/>
            <w:webHidden/>
          </w:rPr>
          <w:fldChar w:fldCharType="separate"/>
        </w:r>
        <w:r>
          <w:rPr>
            <w:noProof/>
            <w:webHidden/>
          </w:rPr>
          <w:t>4</w:t>
        </w:r>
        <w:r>
          <w:rPr>
            <w:noProof/>
            <w:webHidden/>
          </w:rPr>
          <w:fldChar w:fldCharType="end"/>
        </w:r>
      </w:hyperlink>
    </w:p>
    <w:p w14:paraId="190B2697" w14:textId="62781670" w:rsidR="00AF4A39" w:rsidRDefault="00AF4A39">
      <w:pPr>
        <w:pStyle w:val="TOC2"/>
        <w:rPr>
          <w:rFonts w:asciiTheme="minorHAnsi" w:eastAsiaTheme="minorEastAsia" w:hAnsiTheme="minorHAnsi" w:cstheme="minorBidi"/>
          <w:noProof/>
          <w:color w:val="auto"/>
          <w:sz w:val="22"/>
          <w:szCs w:val="22"/>
          <w:lang w:eastAsia="en-GB"/>
        </w:rPr>
      </w:pPr>
      <w:hyperlink w:anchor="_Toc70946873" w:history="1">
        <w:r w:rsidRPr="005661FC">
          <w:rPr>
            <w:rStyle w:val="Hyperlink"/>
            <w:rFonts w:cstheme="minorHAnsi"/>
            <w:noProof/>
          </w:rPr>
          <w:t>1.7</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Individual Learning Plan (ILP)</w:t>
        </w:r>
        <w:r>
          <w:rPr>
            <w:noProof/>
            <w:webHidden/>
          </w:rPr>
          <w:tab/>
        </w:r>
        <w:r>
          <w:rPr>
            <w:noProof/>
            <w:webHidden/>
          </w:rPr>
          <w:fldChar w:fldCharType="begin"/>
        </w:r>
        <w:r>
          <w:rPr>
            <w:noProof/>
            <w:webHidden/>
          </w:rPr>
          <w:instrText xml:space="preserve"> PAGEREF _Toc70946873 \h </w:instrText>
        </w:r>
        <w:r>
          <w:rPr>
            <w:noProof/>
            <w:webHidden/>
          </w:rPr>
        </w:r>
        <w:r>
          <w:rPr>
            <w:noProof/>
            <w:webHidden/>
          </w:rPr>
          <w:fldChar w:fldCharType="separate"/>
        </w:r>
        <w:r>
          <w:rPr>
            <w:noProof/>
            <w:webHidden/>
          </w:rPr>
          <w:t>4</w:t>
        </w:r>
        <w:r>
          <w:rPr>
            <w:noProof/>
            <w:webHidden/>
          </w:rPr>
          <w:fldChar w:fldCharType="end"/>
        </w:r>
      </w:hyperlink>
    </w:p>
    <w:p w14:paraId="5BD43895" w14:textId="36603CBD" w:rsidR="00AF4A39" w:rsidRDefault="00AF4A39">
      <w:pPr>
        <w:pStyle w:val="TOC2"/>
        <w:rPr>
          <w:rFonts w:asciiTheme="minorHAnsi" w:eastAsiaTheme="minorEastAsia" w:hAnsiTheme="minorHAnsi" w:cstheme="minorBidi"/>
          <w:noProof/>
          <w:color w:val="auto"/>
          <w:sz w:val="22"/>
          <w:szCs w:val="22"/>
          <w:lang w:eastAsia="en-GB"/>
        </w:rPr>
      </w:pPr>
      <w:hyperlink w:anchor="_Toc70946874" w:history="1">
        <w:r w:rsidRPr="005661FC">
          <w:rPr>
            <w:rStyle w:val="Hyperlink"/>
            <w:rFonts w:cstheme="minorHAnsi"/>
            <w:noProof/>
          </w:rPr>
          <w:t>1.8</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Off-the-job Learning Activities</w:t>
        </w:r>
        <w:r>
          <w:rPr>
            <w:noProof/>
            <w:webHidden/>
          </w:rPr>
          <w:tab/>
        </w:r>
        <w:r>
          <w:rPr>
            <w:noProof/>
            <w:webHidden/>
          </w:rPr>
          <w:fldChar w:fldCharType="begin"/>
        </w:r>
        <w:r>
          <w:rPr>
            <w:noProof/>
            <w:webHidden/>
          </w:rPr>
          <w:instrText xml:space="preserve"> PAGEREF _Toc70946874 \h </w:instrText>
        </w:r>
        <w:r>
          <w:rPr>
            <w:noProof/>
            <w:webHidden/>
          </w:rPr>
        </w:r>
        <w:r>
          <w:rPr>
            <w:noProof/>
            <w:webHidden/>
          </w:rPr>
          <w:fldChar w:fldCharType="separate"/>
        </w:r>
        <w:r>
          <w:rPr>
            <w:noProof/>
            <w:webHidden/>
          </w:rPr>
          <w:t>4</w:t>
        </w:r>
        <w:r>
          <w:rPr>
            <w:noProof/>
            <w:webHidden/>
          </w:rPr>
          <w:fldChar w:fldCharType="end"/>
        </w:r>
      </w:hyperlink>
    </w:p>
    <w:p w14:paraId="778BA223" w14:textId="767FDFCE" w:rsidR="00AF4A39" w:rsidRDefault="00AF4A39">
      <w:pPr>
        <w:pStyle w:val="TOC2"/>
        <w:rPr>
          <w:rFonts w:asciiTheme="minorHAnsi" w:eastAsiaTheme="minorEastAsia" w:hAnsiTheme="minorHAnsi" w:cstheme="minorBidi"/>
          <w:noProof/>
          <w:color w:val="auto"/>
          <w:sz w:val="22"/>
          <w:szCs w:val="22"/>
          <w:lang w:eastAsia="en-GB"/>
        </w:rPr>
      </w:pPr>
      <w:hyperlink w:anchor="_Toc70946875" w:history="1">
        <w:r w:rsidRPr="005661FC">
          <w:rPr>
            <w:rStyle w:val="Hyperlink"/>
            <w:rFonts w:cstheme="minorHAnsi"/>
            <w:noProof/>
          </w:rPr>
          <w:t>1.9</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Tripartite Review Meetings</w:t>
        </w:r>
        <w:r>
          <w:rPr>
            <w:noProof/>
            <w:webHidden/>
          </w:rPr>
          <w:tab/>
        </w:r>
        <w:r>
          <w:rPr>
            <w:noProof/>
            <w:webHidden/>
          </w:rPr>
          <w:fldChar w:fldCharType="begin"/>
        </w:r>
        <w:r>
          <w:rPr>
            <w:noProof/>
            <w:webHidden/>
          </w:rPr>
          <w:instrText xml:space="preserve"> PAGEREF _Toc70946875 \h </w:instrText>
        </w:r>
        <w:r>
          <w:rPr>
            <w:noProof/>
            <w:webHidden/>
          </w:rPr>
        </w:r>
        <w:r>
          <w:rPr>
            <w:noProof/>
            <w:webHidden/>
          </w:rPr>
          <w:fldChar w:fldCharType="separate"/>
        </w:r>
        <w:r>
          <w:rPr>
            <w:noProof/>
            <w:webHidden/>
          </w:rPr>
          <w:t>5</w:t>
        </w:r>
        <w:r>
          <w:rPr>
            <w:noProof/>
            <w:webHidden/>
          </w:rPr>
          <w:fldChar w:fldCharType="end"/>
        </w:r>
      </w:hyperlink>
    </w:p>
    <w:p w14:paraId="42D81C24" w14:textId="0061D4D7" w:rsidR="00AF4A39" w:rsidRDefault="00AF4A39">
      <w:pPr>
        <w:pStyle w:val="TOC2"/>
        <w:rPr>
          <w:rFonts w:asciiTheme="minorHAnsi" w:eastAsiaTheme="minorEastAsia" w:hAnsiTheme="minorHAnsi" w:cstheme="minorBidi"/>
          <w:noProof/>
          <w:color w:val="auto"/>
          <w:sz w:val="22"/>
          <w:szCs w:val="22"/>
          <w:lang w:eastAsia="en-GB"/>
        </w:rPr>
      </w:pPr>
      <w:hyperlink w:anchor="_Toc70946876" w:history="1">
        <w:r w:rsidRPr="005661FC">
          <w:rPr>
            <w:rStyle w:val="Hyperlink"/>
            <w:rFonts w:cstheme="minorHAnsi"/>
            <w:noProof/>
          </w:rPr>
          <w:t>1.10</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Level 2 English and Maths</w:t>
        </w:r>
        <w:r>
          <w:rPr>
            <w:noProof/>
            <w:webHidden/>
          </w:rPr>
          <w:tab/>
        </w:r>
        <w:r>
          <w:rPr>
            <w:noProof/>
            <w:webHidden/>
          </w:rPr>
          <w:fldChar w:fldCharType="begin"/>
        </w:r>
        <w:r>
          <w:rPr>
            <w:noProof/>
            <w:webHidden/>
          </w:rPr>
          <w:instrText xml:space="preserve"> PAGEREF _Toc70946876 \h </w:instrText>
        </w:r>
        <w:r>
          <w:rPr>
            <w:noProof/>
            <w:webHidden/>
          </w:rPr>
        </w:r>
        <w:r>
          <w:rPr>
            <w:noProof/>
            <w:webHidden/>
          </w:rPr>
          <w:fldChar w:fldCharType="separate"/>
        </w:r>
        <w:r>
          <w:rPr>
            <w:noProof/>
            <w:webHidden/>
          </w:rPr>
          <w:t>5</w:t>
        </w:r>
        <w:r>
          <w:rPr>
            <w:noProof/>
            <w:webHidden/>
          </w:rPr>
          <w:fldChar w:fldCharType="end"/>
        </w:r>
      </w:hyperlink>
    </w:p>
    <w:p w14:paraId="77BC5BA1" w14:textId="142C9F95" w:rsidR="00AF4A39" w:rsidRDefault="00AF4A39">
      <w:pPr>
        <w:pStyle w:val="TOC2"/>
        <w:rPr>
          <w:rFonts w:asciiTheme="minorHAnsi" w:eastAsiaTheme="minorEastAsia" w:hAnsiTheme="minorHAnsi" w:cstheme="minorBidi"/>
          <w:noProof/>
          <w:color w:val="auto"/>
          <w:sz w:val="22"/>
          <w:szCs w:val="22"/>
          <w:lang w:eastAsia="en-GB"/>
        </w:rPr>
      </w:pPr>
      <w:hyperlink w:anchor="_Toc70946877" w:history="1">
        <w:r w:rsidRPr="005661FC">
          <w:rPr>
            <w:rStyle w:val="Hyperlink"/>
            <w:rFonts w:cstheme="minorHAnsi"/>
            <w:noProof/>
          </w:rPr>
          <w:t>1.11</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End-Point Assessment (integrated) and Gateway</w:t>
        </w:r>
        <w:r>
          <w:rPr>
            <w:noProof/>
            <w:webHidden/>
          </w:rPr>
          <w:tab/>
        </w:r>
        <w:r>
          <w:rPr>
            <w:noProof/>
            <w:webHidden/>
          </w:rPr>
          <w:fldChar w:fldCharType="begin"/>
        </w:r>
        <w:r>
          <w:rPr>
            <w:noProof/>
            <w:webHidden/>
          </w:rPr>
          <w:instrText xml:space="preserve"> PAGEREF _Toc70946877 \h </w:instrText>
        </w:r>
        <w:r>
          <w:rPr>
            <w:noProof/>
            <w:webHidden/>
          </w:rPr>
        </w:r>
        <w:r>
          <w:rPr>
            <w:noProof/>
            <w:webHidden/>
          </w:rPr>
          <w:fldChar w:fldCharType="separate"/>
        </w:r>
        <w:r>
          <w:rPr>
            <w:noProof/>
            <w:webHidden/>
          </w:rPr>
          <w:t>5</w:t>
        </w:r>
        <w:r>
          <w:rPr>
            <w:noProof/>
            <w:webHidden/>
          </w:rPr>
          <w:fldChar w:fldCharType="end"/>
        </w:r>
      </w:hyperlink>
    </w:p>
    <w:p w14:paraId="1014256E" w14:textId="76A8F197" w:rsidR="00AF4A39" w:rsidRDefault="00AF4A39">
      <w:pPr>
        <w:pStyle w:val="TOC2"/>
        <w:rPr>
          <w:rFonts w:asciiTheme="minorHAnsi" w:eastAsiaTheme="minorEastAsia" w:hAnsiTheme="minorHAnsi" w:cstheme="minorBidi"/>
          <w:noProof/>
          <w:color w:val="auto"/>
          <w:sz w:val="22"/>
          <w:szCs w:val="22"/>
          <w:lang w:eastAsia="en-GB"/>
        </w:rPr>
      </w:pPr>
      <w:hyperlink w:anchor="_Toc70946878" w:history="1">
        <w:r w:rsidRPr="005661FC">
          <w:rPr>
            <w:rStyle w:val="Hyperlink"/>
            <w:rFonts w:cstheme="minorHAnsi"/>
            <w:noProof/>
          </w:rPr>
          <w:t>1.12</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Attendance Requirements</w:t>
        </w:r>
        <w:r>
          <w:rPr>
            <w:noProof/>
            <w:webHidden/>
          </w:rPr>
          <w:tab/>
        </w:r>
        <w:r>
          <w:rPr>
            <w:noProof/>
            <w:webHidden/>
          </w:rPr>
          <w:fldChar w:fldCharType="begin"/>
        </w:r>
        <w:r>
          <w:rPr>
            <w:noProof/>
            <w:webHidden/>
          </w:rPr>
          <w:instrText xml:space="preserve"> PAGEREF _Toc70946878 \h </w:instrText>
        </w:r>
        <w:r>
          <w:rPr>
            <w:noProof/>
            <w:webHidden/>
          </w:rPr>
        </w:r>
        <w:r>
          <w:rPr>
            <w:noProof/>
            <w:webHidden/>
          </w:rPr>
          <w:fldChar w:fldCharType="separate"/>
        </w:r>
        <w:r>
          <w:rPr>
            <w:noProof/>
            <w:webHidden/>
          </w:rPr>
          <w:t>7</w:t>
        </w:r>
        <w:r>
          <w:rPr>
            <w:noProof/>
            <w:webHidden/>
          </w:rPr>
          <w:fldChar w:fldCharType="end"/>
        </w:r>
      </w:hyperlink>
    </w:p>
    <w:p w14:paraId="6FEC9CD6" w14:textId="3B608F2C" w:rsidR="00AF4A39" w:rsidRDefault="00AF4A39">
      <w:pPr>
        <w:pStyle w:val="TOC2"/>
        <w:rPr>
          <w:rFonts w:asciiTheme="minorHAnsi" w:eastAsiaTheme="minorEastAsia" w:hAnsiTheme="minorHAnsi" w:cstheme="minorBidi"/>
          <w:noProof/>
          <w:color w:val="auto"/>
          <w:sz w:val="22"/>
          <w:szCs w:val="22"/>
          <w:lang w:eastAsia="en-GB"/>
        </w:rPr>
      </w:pPr>
      <w:hyperlink w:anchor="_Toc70946879" w:history="1">
        <w:r w:rsidRPr="005661FC">
          <w:rPr>
            <w:rStyle w:val="Hyperlink"/>
            <w:rFonts w:cstheme="minorHAnsi"/>
            <w:noProof/>
          </w:rPr>
          <w:t>1.13</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Reporting your absence</w:t>
        </w:r>
        <w:r>
          <w:rPr>
            <w:noProof/>
            <w:webHidden/>
          </w:rPr>
          <w:tab/>
        </w:r>
        <w:r>
          <w:rPr>
            <w:noProof/>
            <w:webHidden/>
          </w:rPr>
          <w:fldChar w:fldCharType="begin"/>
        </w:r>
        <w:r>
          <w:rPr>
            <w:noProof/>
            <w:webHidden/>
          </w:rPr>
          <w:instrText xml:space="preserve"> PAGEREF _Toc70946879 \h </w:instrText>
        </w:r>
        <w:r>
          <w:rPr>
            <w:noProof/>
            <w:webHidden/>
          </w:rPr>
        </w:r>
        <w:r>
          <w:rPr>
            <w:noProof/>
            <w:webHidden/>
          </w:rPr>
          <w:fldChar w:fldCharType="separate"/>
        </w:r>
        <w:r>
          <w:rPr>
            <w:noProof/>
            <w:webHidden/>
          </w:rPr>
          <w:t>7</w:t>
        </w:r>
        <w:r>
          <w:rPr>
            <w:noProof/>
            <w:webHidden/>
          </w:rPr>
          <w:fldChar w:fldCharType="end"/>
        </w:r>
      </w:hyperlink>
    </w:p>
    <w:p w14:paraId="6349C091" w14:textId="7BAA08F6" w:rsidR="00AF4A39" w:rsidRDefault="00AF4A39">
      <w:pPr>
        <w:pStyle w:val="TOC2"/>
        <w:rPr>
          <w:rFonts w:asciiTheme="minorHAnsi" w:eastAsiaTheme="minorEastAsia" w:hAnsiTheme="minorHAnsi" w:cstheme="minorBidi"/>
          <w:noProof/>
          <w:color w:val="auto"/>
          <w:sz w:val="22"/>
          <w:szCs w:val="22"/>
          <w:lang w:eastAsia="en-GB"/>
        </w:rPr>
      </w:pPr>
      <w:hyperlink w:anchor="_Toc70946880" w:history="1">
        <w:r w:rsidRPr="005661FC">
          <w:rPr>
            <w:rStyle w:val="Hyperlink"/>
            <w:rFonts w:cstheme="minorHAnsi"/>
            <w:noProof/>
          </w:rPr>
          <w:t>1.14</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Types of Leave</w:t>
        </w:r>
        <w:r>
          <w:rPr>
            <w:noProof/>
            <w:webHidden/>
          </w:rPr>
          <w:tab/>
        </w:r>
        <w:r>
          <w:rPr>
            <w:noProof/>
            <w:webHidden/>
          </w:rPr>
          <w:fldChar w:fldCharType="begin"/>
        </w:r>
        <w:r>
          <w:rPr>
            <w:noProof/>
            <w:webHidden/>
          </w:rPr>
          <w:instrText xml:space="preserve"> PAGEREF _Toc70946880 \h </w:instrText>
        </w:r>
        <w:r>
          <w:rPr>
            <w:noProof/>
            <w:webHidden/>
          </w:rPr>
        </w:r>
        <w:r>
          <w:rPr>
            <w:noProof/>
            <w:webHidden/>
          </w:rPr>
          <w:fldChar w:fldCharType="separate"/>
        </w:r>
        <w:r>
          <w:rPr>
            <w:noProof/>
            <w:webHidden/>
          </w:rPr>
          <w:t>8</w:t>
        </w:r>
        <w:r>
          <w:rPr>
            <w:noProof/>
            <w:webHidden/>
          </w:rPr>
          <w:fldChar w:fldCharType="end"/>
        </w:r>
      </w:hyperlink>
    </w:p>
    <w:p w14:paraId="1F6D5A36" w14:textId="345F0628" w:rsidR="00AF4A39" w:rsidRDefault="00AF4A39">
      <w:pPr>
        <w:pStyle w:val="TOC2"/>
        <w:rPr>
          <w:rFonts w:asciiTheme="minorHAnsi" w:eastAsiaTheme="minorEastAsia" w:hAnsiTheme="minorHAnsi" w:cstheme="minorBidi"/>
          <w:noProof/>
          <w:color w:val="auto"/>
          <w:sz w:val="22"/>
          <w:szCs w:val="22"/>
          <w:lang w:eastAsia="en-GB"/>
        </w:rPr>
      </w:pPr>
      <w:hyperlink w:anchor="_Toc70946881" w:history="1">
        <w:r w:rsidRPr="005661FC">
          <w:rPr>
            <w:rStyle w:val="Hyperlink"/>
            <w:rFonts w:cstheme="minorHAnsi"/>
            <w:noProof/>
          </w:rPr>
          <w:t>1.15</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Implications of Sickness and Absence</w:t>
        </w:r>
        <w:r>
          <w:rPr>
            <w:noProof/>
            <w:webHidden/>
          </w:rPr>
          <w:tab/>
        </w:r>
        <w:r>
          <w:rPr>
            <w:noProof/>
            <w:webHidden/>
          </w:rPr>
          <w:fldChar w:fldCharType="begin"/>
        </w:r>
        <w:r>
          <w:rPr>
            <w:noProof/>
            <w:webHidden/>
          </w:rPr>
          <w:instrText xml:space="preserve"> PAGEREF _Toc70946881 \h </w:instrText>
        </w:r>
        <w:r>
          <w:rPr>
            <w:noProof/>
            <w:webHidden/>
          </w:rPr>
        </w:r>
        <w:r>
          <w:rPr>
            <w:noProof/>
            <w:webHidden/>
          </w:rPr>
          <w:fldChar w:fldCharType="separate"/>
        </w:r>
        <w:r>
          <w:rPr>
            <w:noProof/>
            <w:webHidden/>
          </w:rPr>
          <w:t>8</w:t>
        </w:r>
        <w:r>
          <w:rPr>
            <w:noProof/>
            <w:webHidden/>
          </w:rPr>
          <w:fldChar w:fldCharType="end"/>
        </w:r>
      </w:hyperlink>
    </w:p>
    <w:p w14:paraId="412A93CC" w14:textId="6E2533AB" w:rsidR="00AF4A39" w:rsidRDefault="00AF4A39">
      <w:pPr>
        <w:pStyle w:val="TOC2"/>
        <w:rPr>
          <w:rFonts w:asciiTheme="minorHAnsi" w:eastAsiaTheme="minorEastAsia" w:hAnsiTheme="minorHAnsi" w:cstheme="minorBidi"/>
          <w:noProof/>
          <w:color w:val="auto"/>
          <w:sz w:val="22"/>
          <w:szCs w:val="22"/>
          <w:lang w:eastAsia="en-GB"/>
        </w:rPr>
      </w:pPr>
      <w:hyperlink w:anchor="_Toc70946882" w:history="1">
        <w:r w:rsidRPr="005661FC">
          <w:rPr>
            <w:rStyle w:val="Hyperlink"/>
            <w:rFonts w:cstheme="minorHAnsi"/>
            <w:noProof/>
          </w:rPr>
          <w:t>1.16</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Completion of Personal Portfolio to Evidence Absences from University and Practice</w:t>
        </w:r>
        <w:r>
          <w:rPr>
            <w:noProof/>
            <w:webHidden/>
          </w:rPr>
          <w:tab/>
        </w:r>
        <w:r>
          <w:rPr>
            <w:noProof/>
            <w:webHidden/>
          </w:rPr>
          <w:fldChar w:fldCharType="begin"/>
        </w:r>
        <w:r>
          <w:rPr>
            <w:noProof/>
            <w:webHidden/>
          </w:rPr>
          <w:instrText xml:space="preserve"> PAGEREF _Toc70946882 \h </w:instrText>
        </w:r>
        <w:r>
          <w:rPr>
            <w:noProof/>
            <w:webHidden/>
          </w:rPr>
        </w:r>
        <w:r>
          <w:rPr>
            <w:noProof/>
            <w:webHidden/>
          </w:rPr>
          <w:fldChar w:fldCharType="separate"/>
        </w:r>
        <w:r>
          <w:rPr>
            <w:noProof/>
            <w:webHidden/>
          </w:rPr>
          <w:t>9</w:t>
        </w:r>
        <w:r>
          <w:rPr>
            <w:noProof/>
            <w:webHidden/>
          </w:rPr>
          <w:fldChar w:fldCharType="end"/>
        </w:r>
      </w:hyperlink>
    </w:p>
    <w:p w14:paraId="1974CC35" w14:textId="33F7D823" w:rsidR="00AF4A39" w:rsidRDefault="00AF4A39">
      <w:pPr>
        <w:pStyle w:val="TOC2"/>
        <w:rPr>
          <w:rFonts w:asciiTheme="minorHAnsi" w:eastAsiaTheme="minorEastAsia" w:hAnsiTheme="minorHAnsi" w:cstheme="minorBidi"/>
          <w:noProof/>
          <w:color w:val="auto"/>
          <w:sz w:val="22"/>
          <w:szCs w:val="22"/>
          <w:lang w:eastAsia="en-GB"/>
        </w:rPr>
      </w:pPr>
      <w:hyperlink w:anchor="_Toc70946883" w:history="1">
        <w:r w:rsidRPr="005661FC">
          <w:rPr>
            <w:rStyle w:val="Hyperlink"/>
            <w:rFonts w:cstheme="minorHAnsi"/>
            <w:noProof/>
          </w:rPr>
          <w:t>1.17</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Confirmation by Module Leaders of Theory and Practice Hours</w:t>
        </w:r>
        <w:r>
          <w:rPr>
            <w:noProof/>
            <w:webHidden/>
          </w:rPr>
          <w:tab/>
        </w:r>
        <w:r>
          <w:rPr>
            <w:noProof/>
            <w:webHidden/>
          </w:rPr>
          <w:fldChar w:fldCharType="begin"/>
        </w:r>
        <w:r>
          <w:rPr>
            <w:noProof/>
            <w:webHidden/>
          </w:rPr>
          <w:instrText xml:space="preserve"> PAGEREF _Toc70946883 \h </w:instrText>
        </w:r>
        <w:r>
          <w:rPr>
            <w:noProof/>
            <w:webHidden/>
          </w:rPr>
        </w:r>
        <w:r>
          <w:rPr>
            <w:noProof/>
            <w:webHidden/>
          </w:rPr>
          <w:fldChar w:fldCharType="separate"/>
        </w:r>
        <w:r>
          <w:rPr>
            <w:noProof/>
            <w:webHidden/>
          </w:rPr>
          <w:t>10</w:t>
        </w:r>
        <w:r>
          <w:rPr>
            <w:noProof/>
            <w:webHidden/>
          </w:rPr>
          <w:fldChar w:fldCharType="end"/>
        </w:r>
      </w:hyperlink>
    </w:p>
    <w:p w14:paraId="30CAD197" w14:textId="08761048" w:rsidR="00AF4A39" w:rsidRDefault="00AF4A39">
      <w:pPr>
        <w:pStyle w:val="TOC2"/>
        <w:rPr>
          <w:rFonts w:asciiTheme="minorHAnsi" w:eastAsiaTheme="minorEastAsia" w:hAnsiTheme="minorHAnsi" w:cstheme="minorBidi"/>
          <w:noProof/>
          <w:color w:val="auto"/>
          <w:sz w:val="22"/>
          <w:szCs w:val="22"/>
          <w:lang w:eastAsia="en-GB"/>
        </w:rPr>
      </w:pPr>
      <w:hyperlink w:anchor="_Toc70946884" w:history="1">
        <w:r w:rsidRPr="005661FC">
          <w:rPr>
            <w:rStyle w:val="Hyperlink"/>
            <w:rFonts w:cstheme="minorHAnsi"/>
            <w:noProof/>
          </w:rPr>
          <w:t>1.18</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Practice Experience</w:t>
        </w:r>
        <w:r>
          <w:rPr>
            <w:noProof/>
            <w:webHidden/>
          </w:rPr>
          <w:tab/>
        </w:r>
        <w:r>
          <w:rPr>
            <w:noProof/>
            <w:webHidden/>
          </w:rPr>
          <w:fldChar w:fldCharType="begin"/>
        </w:r>
        <w:r>
          <w:rPr>
            <w:noProof/>
            <w:webHidden/>
          </w:rPr>
          <w:instrText xml:space="preserve"> PAGEREF _Toc70946884 \h </w:instrText>
        </w:r>
        <w:r>
          <w:rPr>
            <w:noProof/>
            <w:webHidden/>
          </w:rPr>
        </w:r>
        <w:r>
          <w:rPr>
            <w:noProof/>
            <w:webHidden/>
          </w:rPr>
          <w:fldChar w:fldCharType="separate"/>
        </w:r>
        <w:r>
          <w:rPr>
            <w:noProof/>
            <w:webHidden/>
          </w:rPr>
          <w:t>11</w:t>
        </w:r>
        <w:r>
          <w:rPr>
            <w:noProof/>
            <w:webHidden/>
          </w:rPr>
          <w:fldChar w:fldCharType="end"/>
        </w:r>
      </w:hyperlink>
    </w:p>
    <w:p w14:paraId="6FD75A81" w14:textId="7050A59D" w:rsidR="00AF4A39" w:rsidRDefault="00AF4A39">
      <w:pPr>
        <w:pStyle w:val="TOC2"/>
        <w:rPr>
          <w:rFonts w:asciiTheme="minorHAnsi" w:eastAsiaTheme="minorEastAsia" w:hAnsiTheme="minorHAnsi" w:cstheme="minorBidi"/>
          <w:noProof/>
          <w:color w:val="auto"/>
          <w:sz w:val="22"/>
          <w:szCs w:val="22"/>
          <w:lang w:eastAsia="en-GB"/>
        </w:rPr>
      </w:pPr>
      <w:hyperlink w:anchor="_Toc70946885" w:history="1">
        <w:r w:rsidRPr="005661FC">
          <w:rPr>
            <w:rStyle w:val="Hyperlink"/>
            <w:rFonts w:cstheme="minorHAnsi"/>
            <w:noProof/>
          </w:rPr>
          <w:t>1.19</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Safeguarding and the Prevent Duty for Nursing Associates</w:t>
        </w:r>
        <w:r>
          <w:rPr>
            <w:noProof/>
            <w:webHidden/>
          </w:rPr>
          <w:tab/>
        </w:r>
        <w:r>
          <w:rPr>
            <w:noProof/>
            <w:webHidden/>
          </w:rPr>
          <w:fldChar w:fldCharType="begin"/>
        </w:r>
        <w:r>
          <w:rPr>
            <w:noProof/>
            <w:webHidden/>
          </w:rPr>
          <w:instrText xml:space="preserve"> PAGEREF _Toc70946885 \h </w:instrText>
        </w:r>
        <w:r>
          <w:rPr>
            <w:noProof/>
            <w:webHidden/>
          </w:rPr>
        </w:r>
        <w:r>
          <w:rPr>
            <w:noProof/>
            <w:webHidden/>
          </w:rPr>
          <w:fldChar w:fldCharType="separate"/>
        </w:r>
        <w:r>
          <w:rPr>
            <w:noProof/>
            <w:webHidden/>
          </w:rPr>
          <w:t>11</w:t>
        </w:r>
        <w:r>
          <w:rPr>
            <w:noProof/>
            <w:webHidden/>
          </w:rPr>
          <w:fldChar w:fldCharType="end"/>
        </w:r>
      </w:hyperlink>
    </w:p>
    <w:p w14:paraId="33B80019" w14:textId="390DDFBE" w:rsidR="00AF4A39" w:rsidRDefault="00AF4A39">
      <w:pPr>
        <w:pStyle w:val="TOC2"/>
        <w:rPr>
          <w:rFonts w:asciiTheme="minorHAnsi" w:eastAsiaTheme="minorEastAsia" w:hAnsiTheme="minorHAnsi" w:cstheme="minorBidi"/>
          <w:noProof/>
          <w:color w:val="auto"/>
          <w:sz w:val="22"/>
          <w:szCs w:val="22"/>
          <w:lang w:eastAsia="en-GB"/>
        </w:rPr>
      </w:pPr>
      <w:hyperlink w:anchor="_Toc70946886" w:history="1">
        <w:r w:rsidRPr="005661FC">
          <w:rPr>
            <w:rStyle w:val="Hyperlink"/>
            <w:rFonts w:cstheme="minorHAnsi"/>
            <w:noProof/>
          </w:rPr>
          <w:t>1.20</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Prevent Duty in the Health Sector</w:t>
        </w:r>
        <w:r>
          <w:rPr>
            <w:noProof/>
            <w:webHidden/>
          </w:rPr>
          <w:tab/>
        </w:r>
        <w:r>
          <w:rPr>
            <w:noProof/>
            <w:webHidden/>
          </w:rPr>
          <w:fldChar w:fldCharType="begin"/>
        </w:r>
        <w:r>
          <w:rPr>
            <w:noProof/>
            <w:webHidden/>
          </w:rPr>
          <w:instrText xml:space="preserve"> PAGEREF _Toc70946886 \h </w:instrText>
        </w:r>
        <w:r>
          <w:rPr>
            <w:noProof/>
            <w:webHidden/>
          </w:rPr>
        </w:r>
        <w:r>
          <w:rPr>
            <w:noProof/>
            <w:webHidden/>
          </w:rPr>
          <w:fldChar w:fldCharType="separate"/>
        </w:r>
        <w:r>
          <w:rPr>
            <w:noProof/>
            <w:webHidden/>
          </w:rPr>
          <w:t>12</w:t>
        </w:r>
        <w:r>
          <w:rPr>
            <w:noProof/>
            <w:webHidden/>
          </w:rPr>
          <w:fldChar w:fldCharType="end"/>
        </w:r>
      </w:hyperlink>
    </w:p>
    <w:p w14:paraId="34E89507" w14:textId="4C598191" w:rsidR="00AF4A39" w:rsidRDefault="00AF4A39">
      <w:pPr>
        <w:pStyle w:val="TOC2"/>
        <w:rPr>
          <w:rFonts w:asciiTheme="minorHAnsi" w:eastAsiaTheme="minorEastAsia" w:hAnsiTheme="minorHAnsi" w:cstheme="minorBidi"/>
          <w:noProof/>
          <w:color w:val="auto"/>
          <w:sz w:val="22"/>
          <w:szCs w:val="22"/>
          <w:lang w:eastAsia="en-GB"/>
        </w:rPr>
      </w:pPr>
      <w:hyperlink w:anchor="_Toc70946887" w:history="1">
        <w:r w:rsidRPr="005661FC">
          <w:rPr>
            <w:rStyle w:val="Hyperlink"/>
            <w:rFonts w:cstheme="minorHAnsi"/>
            <w:noProof/>
          </w:rPr>
          <w:t>1.21</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British Values and the Equality Act 2010</w:t>
        </w:r>
        <w:r>
          <w:rPr>
            <w:noProof/>
            <w:webHidden/>
          </w:rPr>
          <w:tab/>
        </w:r>
        <w:r>
          <w:rPr>
            <w:noProof/>
            <w:webHidden/>
          </w:rPr>
          <w:fldChar w:fldCharType="begin"/>
        </w:r>
        <w:r>
          <w:rPr>
            <w:noProof/>
            <w:webHidden/>
          </w:rPr>
          <w:instrText xml:space="preserve"> PAGEREF _Toc70946887 \h </w:instrText>
        </w:r>
        <w:r>
          <w:rPr>
            <w:noProof/>
            <w:webHidden/>
          </w:rPr>
        </w:r>
        <w:r>
          <w:rPr>
            <w:noProof/>
            <w:webHidden/>
          </w:rPr>
          <w:fldChar w:fldCharType="separate"/>
        </w:r>
        <w:r>
          <w:rPr>
            <w:noProof/>
            <w:webHidden/>
          </w:rPr>
          <w:t>12</w:t>
        </w:r>
        <w:r>
          <w:rPr>
            <w:noProof/>
            <w:webHidden/>
          </w:rPr>
          <w:fldChar w:fldCharType="end"/>
        </w:r>
      </w:hyperlink>
    </w:p>
    <w:p w14:paraId="59A9EE21" w14:textId="12AE03C5" w:rsidR="00AF4A39" w:rsidRDefault="00AF4A39">
      <w:pPr>
        <w:pStyle w:val="TOC2"/>
        <w:rPr>
          <w:rFonts w:asciiTheme="minorHAnsi" w:eastAsiaTheme="minorEastAsia" w:hAnsiTheme="minorHAnsi" w:cstheme="minorBidi"/>
          <w:noProof/>
          <w:color w:val="auto"/>
          <w:sz w:val="22"/>
          <w:szCs w:val="22"/>
          <w:lang w:eastAsia="en-GB"/>
        </w:rPr>
      </w:pPr>
      <w:hyperlink w:anchor="_Toc70946888" w:history="1">
        <w:r w:rsidRPr="005661FC">
          <w:rPr>
            <w:rStyle w:val="Hyperlink"/>
            <w:rFonts w:cstheme="minorHAnsi"/>
            <w:noProof/>
          </w:rPr>
          <w:t>1.22</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Suspending Studies or Withdrawing from the Apprenticeship</w:t>
        </w:r>
        <w:r>
          <w:rPr>
            <w:noProof/>
            <w:webHidden/>
          </w:rPr>
          <w:tab/>
        </w:r>
        <w:r>
          <w:rPr>
            <w:noProof/>
            <w:webHidden/>
          </w:rPr>
          <w:fldChar w:fldCharType="begin"/>
        </w:r>
        <w:r>
          <w:rPr>
            <w:noProof/>
            <w:webHidden/>
          </w:rPr>
          <w:instrText xml:space="preserve"> PAGEREF _Toc70946888 \h </w:instrText>
        </w:r>
        <w:r>
          <w:rPr>
            <w:noProof/>
            <w:webHidden/>
          </w:rPr>
        </w:r>
        <w:r>
          <w:rPr>
            <w:noProof/>
            <w:webHidden/>
          </w:rPr>
          <w:fldChar w:fldCharType="separate"/>
        </w:r>
        <w:r>
          <w:rPr>
            <w:noProof/>
            <w:webHidden/>
          </w:rPr>
          <w:t>12</w:t>
        </w:r>
        <w:r>
          <w:rPr>
            <w:noProof/>
            <w:webHidden/>
          </w:rPr>
          <w:fldChar w:fldCharType="end"/>
        </w:r>
      </w:hyperlink>
    </w:p>
    <w:p w14:paraId="672157DB" w14:textId="254D2C9D" w:rsidR="00AF4A39" w:rsidRDefault="00AF4A39">
      <w:pPr>
        <w:pStyle w:val="TOC2"/>
        <w:rPr>
          <w:rFonts w:asciiTheme="minorHAnsi" w:eastAsiaTheme="minorEastAsia" w:hAnsiTheme="minorHAnsi" w:cstheme="minorBidi"/>
          <w:noProof/>
          <w:color w:val="auto"/>
          <w:sz w:val="22"/>
          <w:szCs w:val="22"/>
          <w:lang w:eastAsia="en-GB"/>
        </w:rPr>
      </w:pPr>
      <w:hyperlink w:anchor="_Toc70946889" w:history="1">
        <w:r w:rsidRPr="005661FC">
          <w:rPr>
            <w:rStyle w:val="Hyperlink"/>
            <w:rFonts w:cstheme="minorHAnsi"/>
            <w:noProof/>
          </w:rPr>
          <w:t>1.23</w:t>
        </w:r>
        <w:r>
          <w:rPr>
            <w:rFonts w:asciiTheme="minorHAnsi" w:eastAsiaTheme="minorEastAsia" w:hAnsiTheme="minorHAnsi" w:cstheme="minorBidi"/>
            <w:noProof/>
            <w:color w:val="auto"/>
            <w:sz w:val="22"/>
            <w:szCs w:val="22"/>
            <w:lang w:eastAsia="en-GB"/>
          </w:rPr>
          <w:tab/>
        </w:r>
        <w:r w:rsidRPr="005661FC">
          <w:rPr>
            <w:rStyle w:val="Hyperlink"/>
            <w:rFonts w:cstheme="minorHAnsi"/>
            <w:noProof/>
          </w:rPr>
          <w:t>A selection of key University policies for Nursing Associate apprentices</w:t>
        </w:r>
        <w:r>
          <w:rPr>
            <w:noProof/>
            <w:webHidden/>
          </w:rPr>
          <w:tab/>
        </w:r>
        <w:r>
          <w:rPr>
            <w:noProof/>
            <w:webHidden/>
          </w:rPr>
          <w:fldChar w:fldCharType="begin"/>
        </w:r>
        <w:r>
          <w:rPr>
            <w:noProof/>
            <w:webHidden/>
          </w:rPr>
          <w:instrText xml:space="preserve"> PAGEREF _Toc70946889 \h </w:instrText>
        </w:r>
        <w:r>
          <w:rPr>
            <w:noProof/>
            <w:webHidden/>
          </w:rPr>
        </w:r>
        <w:r>
          <w:rPr>
            <w:noProof/>
            <w:webHidden/>
          </w:rPr>
          <w:fldChar w:fldCharType="separate"/>
        </w:r>
        <w:r>
          <w:rPr>
            <w:noProof/>
            <w:webHidden/>
          </w:rPr>
          <w:t>14</w:t>
        </w:r>
        <w:r>
          <w:rPr>
            <w:noProof/>
            <w:webHidden/>
          </w:rPr>
          <w:fldChar w:fldCharType="end"/>
        </w:r>
      </w:hyperlink>
    </w:p>
    <w:p w14:paraId="05344DAB" w14:textId="58B0A397" w:rsidR="00AF4A39" w:rsidRDefault="00AF4A39">
      <w:pPr>
        <w:pStyle w:val="TOC1"/>
        <w:rPr>
          <w:rFonts w:asciiTheme="minorHAnsi" w:eastAsiaTheme="minorEastAsia" w:hAnsiTheme="minorHAnsi" w:cstheme="minorBidi"/>
          <w:b w:val="0"/>
          <w:color w:val="auto"/>
          <w:sz w:val="22"/>
          <w:szCs w:val="22"/>
          <w:lang w:eastAsia="en-GB"/>
        </w:rPr>
      </w:pPr>
      <w:hyperlink w:anchor="_Toc70946890" w:history="1">
        <w:r w:rsidRPr="005661FC">
          <w:rPr>
            <w:rStyle w:val="Hyperlink"/>
            <w:rFonts w:cstheme="minorHAnsi"/>
          </w:rPr>
          <w:t>2</w:t>
        </w:r>
        <w:r>
          <w:rPr>
            <w:rFonts w:asciiTheme="minorHAnsi" w:eastAsiaTheme="minorEastAsia" w:hAnsiTheme="minorHAnsi" w:cstheme="minorBidi"/>
            <w:b w:val="0"/>
            <w:color w:val="auto"/>
            <w:sz w:val="22"/>
            <w:szCs w:val="22"/>
            <w:lang w:eastAsia="en-GB"/>
          </w:rPr>
          <w:tab/>
        </w:r>
        <w:r w:rsidRPr="005661FC">
          <w:rPr>
            <w:rStyle w:val="Hyperlink"/>
            <w:rFonts w:cstheme="minorHAnsi"/>
          </w:rPr>
          <w:t>Process for student progression and review</w:t>
        </w:r>
        <w:r>
          <w:rPr>
            <w:webHidden/>
          </w:rPr>
          <w:tab/>
        </w:r>
        <w:r>
          <w:rPr>
            <w:webHidden/>
          </w:rPr>
          <w:fldChar w:fldCharType="begin"/>
        </w:r>
        <w:r>
          <w:rPr>
            <w:webHidden/>
          </w:rPr>
          <w:instrText xml:space="preserve"> PAGEREF _Toc70946890 \h </w:instrText>
        </w:r>
        <w:r>
          <w:rPr>
            <w:webHidden/>
          </w:rPr>
        </w:r>
        <w:r>
          <w:rPr>
            <w:webHidden/>
          </w:rPr>
          <w:fldChar w:fldCharType="separate"/>
        </w:r>
        <w:r>
          <w:rPr>
            <w:webHidden/>
          </w:rPr>
          <w:t>15</w:t>
        </w:r>
        <w:r>
          <w:rPr>
            <w:webHidden/>
          </w:rPr>
          <w:fldChar w:fldCharType="end"/>
        </w:r>
      </w:hyperlink>
    </w:p>
    <w:p w14:paraId="640DA8CF" w14:textId="42945C2F" w:rsidR="00E01341" w:rsidRPr="00E01341" w:rsidRDefault="001F4D1B" w:rsidP="001C3469">
      <w:pPr>
        <w:spacing w:after="0" w:line="276" w:lineRule="auto"/>
        <w:rPr>
          <w:rFonts w:asciiTheme="minorHAnsi" w:hAnsiTheme="minorHAnsi" w:cstheme="minorHAnsi"/>
        </w:rPr>
      </w:pPr>
      <w:r w:rsidRPr="00E01341">
        <w:rPr>
          <w:rFonts w:asciiTheme="minorHAnsi" w:hAnsiTheme="minorHAnsi" w:cstheme="minorHAnsi"/>
        </w:rPr>
        <w:fldChar w:fldCharType="end"/>
      </w:r>
    </w:p>
    <w:p w14:paraId="48A00CA4" w14:textId="77777777" w:rsidR="00E01341" w:rsidRPr="00E01341" w:rsidRDefault="00E01341" w:rsidP="001C3469">
      <w:pPr>
        <w:spacing w:line="276" w:lineRule="auto"/>
        <w:rPr>
          <w:rFonts w:asciiTheme="minorHAnsi" w:hAnsiTheme="minorHAnsi" w:cstheme="minorHAnsi"/>
        </w:rPr>
        <w:sectPr w:rsidR="00E01341" w:rsidRPr="00E01341" w:rsidSect="00312877">
          <w:footerReference w:type="default" r:id="rId11"/>
          <w:pgSz w:w="11907" w:h="16839" w:code="9"/>
          <w:pgMar w:top="1134" w:right="1134" w:bottom="1134" w:left="1134" w:header="709" w:footer="567" w:gutter="0"/>
          <w:pgNumType w:start="1"/>
          <w:cols w:space="708"/>
          <w:docGrid w:linePitch="360"/>
        </w:sectPr>
      </w:pPr>
    </w:p>
    <w:p w14:paraId="1891A1B8" w14:textId="4D78879B" w:rsidR="00894A6D" w:rsidRPr="00E01341" w:rsidRDefault="00894A6D" w:rsidP="001C3469">
      <w:pPr>
        <w:pStyle w:val="Heading1"/>
        <w:spacing w:before="0" w:after="0" w:line="276" w:lineRule="auto"/>
        <w:rPr>
          <w:rFonts w:asciiTheme="minorHAnsi" w:hAnsiTheme="minorHAnsi" w:cstheme="minorHAnsi"/>
          <w:sz w:val="24"/>
          <w:szCs w:val="24"/>
        </w:rPr>
      </w:pPr>
      <w:bookmarkStart w:id="0" w:name="_Toc70946866"/>
      <w:r w:rsidRPr="00E01341">
        <w:rPr>
          <w:rFonts w:asciiTheme="minorHAnsi" w:hAnsiTheme="minorHAnsi" w:cstheme="minorHAnsi"/>
          <w:sz w:val="24"/>
          <w:szCs w:val="24"/>
        </w:rPr>
        <w:lastRenderedPageBreak/>
        <w:t>Guidance</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for</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your</w:t>
      </w:r>
      <w:r w:rsidR="00F6307F" w:rsidRPr="00E01341">
        <w:rPr>
          <w:rFonts w:asciiTheme="minorHAnsi" w:hAnsiTheme="minorHAnsi" w:cstheme="minorHAnsi"/>
          <w:sz w:val="24"/>
          <w:szCs w:val="24"/>
        </w:rPr>
        <w:t xml:space="preserve"> </w:t>
      </w:r>
      <w:r w:rsidR="008D715F" w:rsidRPr="00E01341">
        <w:rPr>
          <w:rFonts w:asciiTheme="minorHAnsi" w:hAnsiTheme="minorHAnsi" w:cstheme="minorHAnsi"/>
          <w:sz w:val="24"/>
          <w:szCs w:val="24"/>
        </w:rPr>
        <w:t>apprenticeship</w:t>
      </w:r>
      <w:bookmarkEnd w:id="0"/>
    </w:p>
    <w:p w14:paraId="0FFB8CBD" w14:textId="77777777" w:rsidR="00DE6DFB" w:rsidRPr="00E01341" w:rsidRDefault="00DE6DFB" w:rsidP="001C3469">
      <w:pPr>
        <w:spacing w:after="0" w:line="276" w:lineRule="auto"/>
        <w:rPr>
          <w:rFonts w:asciiTheme="minorHAnsi" w:hAnsiTheme="minorHAnsi" w:cstheme="minorHAnsi"/>
        </w:rPr>
      </w:pPr>
    </w:p>
    <w:p w14:paraId="6AB6476A" w14:textId="0A0A2B1E" w:rsidR="00C2227A" w:rsidRDefault="008B1087" w:rsidP="001C3469">
      <w:pPr>
        <w:spacing w:after="0" w:line="276" w:lineRule="auto"/>
        <w:rPr>
          <w:rFonts w:asciiTheme="minorHAnsi" w:hAnsiTheme="minorHAnsi" w:cstheme="minorHAnsi"/>
        </w:rPr>
      </w:pPr>
      <w:r w:rsidRPr="00E01341">
        <w:rPr>
          <w:rFonts w:asciiTheme="minorHAnsi" w:hAnsiTheme="minorHAnsi" w:cstheme="minorHAnsi"/>
        </w:rPr>
        <w:t>Your</w:t>
      </w:r>
      <w:r w:rsidR="00F6307F" w:rsidRPr="00E01341">
        <w:rPr>
          <w:rFonts w:asciiTheme="minorHAnsi" w:hAnsiTheme="minorHAnsi" w:cstheme="minorHAnsi"/>
        </w:rPr>
        <w:t xml:space="preserve"> </w:t>
      </w:r>
      <w:r w:rsidR="008D715F" w:rsidRPr="00E01341">
        <w:rPr>
          <w:rFonts w:asciiTheme="minorHAnsi" w:hAnsiTheme="minorHAnsi" w:cstheme="minorHAnsi"/>
        </w:rPr>
        <w:t>apprenticeship</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its</w:t>
      </w:r>
      <w:r w:rsidR="00F6307F" w:rsidRPr="00E01341">
        <w:rPr>
          <w:rFonts w:asciiTheme="minorHAnsi" w:hAnsiTheme="minorHAnsi" w:cstheme="minorHAnsi"/>
        </w:rPr>
        <w:t xml:space="preserve"> </w:t>
      </w:r>
      <w:r w:rsidRPr="00E01341">
        <w:rPr>
          <w:rFonts w:asciiTheme="minorHAnsi" w:hAnsiTheme="minorHAnsi" w:cstheme="minorHAnsi"/>
        </w:rPr>
        <w:t>delivery</w:t>
      </w:r>
      <w:r w:rsidR="00F6307F" w:rsidRPr="00E01341">
        <w:rPr>
          <w:rFonts w:asciiTheme="minorHAnsi" w:hAnsiTheme="minorHAnsi" w:cstheme="minorHAnsi"/>
        </w:rPr>
        <w:t xml:space="preserve"> </w:t>
      </w:r>
      <w:r w:rsidRPr="00E01341">
        <w:rPr>
          <w:rFonts w:asciiTheme="minorHAnsi" w:hAnsiTheme="minorHAnsi" w:cstheme="minorHAnsi"/>
        </w:rPr>
        <w:t>have</w:t>
      </w:r>
      <w:r w:rsidR="00F6307F" w:rsidRPr="00E01341">
        <w:rPr>
          <w:rFonts w:asciiTheme="minorHAnsi" w:hAnsiTheme="minorHAnsi" w:cstheme="minorHAnsi"/>
        </w:rPr>
        <w:t xml:space="preserve"> </w:t>
      </w:r>
      <w:r w:rsidRPr="00E01341">
        <w:rPr>
          <w:rFonts w:asciiTheme="minorHAnsi" w:hAnsiTheme="minorHAnsi" w:cstheme="minorHAnsi"/>
        </w:rPr>
        <w:t>been</w:t>
      </w:r>
      <w:r w:rsidR="00F6307F" w:rsidRPr="00E01341">
        <w:rPr>
          <w:rFonts w:asciiTheme="minorHAnsi" w:hAnsiTheme="minorHAnsi" w:cstheme="minorHAnsi"/>
        </w:rPr>
        <w:t xml:space="preserve"> </w:t>
      </w:r>
      <w:r w:rsidRPr="00E01341">
        <w:rPr>
          <w:rFonts w:asciiTheme="minorHAnsi" w:hAnsiTheme="minorHAnsi" w:cstheme="minorHAnsi"/>
        </w:rPr>
        <w:t>designed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meet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requirements</w:t>
      </w:r>
      <w:r w:rsidR="00F6307F" w:rsidRPr="00E01341">
        <w:rPr>
          <w:rFonts w:asciiTheme="minorHAnsi" w:hAnsiTheme="minorHAnsi" w:cstheme="minorHAnsi"/>
        </w:rPr>
        <w:t xml:space="preserve"> </w:t>
      </w:r>
      <w:r w:rsidRPr="00E01341">
        <w:rPr>
          <w:rFonts w:asciiTheme="minorHAnsi" w:hAnsiTheme="minorHAnsi" w:cstheme="minorHAnsi"/>
        </w:rPr>
        <w:t>of</w:t>
      </w:r>
      <w:r w:rsidR="00C2227A">
        <w:rPr>
          <w:rFonts w:asciiTheme="minorHAnsi" w:hAnsiTheme="minorHAnsi" w:cstheme="minorHAnsi"/>
        </w:rPr>
        <w:t>:</w:t>
      </w:r>
    </w:p>
    <w:p w14:paraId="7544EFC5" w14:textId="164394CD" w:rsidR="00C2227A" w:rsidRPr="00C2227A" w:rsidRDefault="00C2227A" w:rsidP="001C3469">
      <w:pPr>
        <w:pStyle w:val="ListParagraph"/>
        <w:numPr>
          <w:ilvl w:val="0"/>
          <w:numId w:val="76"/>
        </w:numPr>
        <w:spacing w:after="0" w:line="276" w:lineRule="auto"/>
        <w:rPr>
          <w:rFonts w:asciiTheme="minorHAnsi" w:hAnsiTheme="minorHAnsi" w:cstheme="minorHAnsi"/>
        </w:rPr>
      </w:pPr>
      <w:r>
        <w:rPr>
          <w:rFonts w:asciiTheme="minorHAnsi" w:hAnsiTheme="minorHAnsi" w:cstheme="minorHAnsi"/>
        </w:rPr>
        <w:t xml:space="preserve">the </w:t>
      </w:r>
      <w:r w:rsidR="00F71CEA" w:rsidRPr="00C2227A">
        <w:rPr>
          <w:rFonts w:asciiTheme="minorHAnsi" w:hAnsiTheme="minorHAnsi" w:cstheme="minorHAnsi"/>
        </w:rPr>
        <w:t>Institute</w:t>
      </w:r>
      <w:r w:rsidR="00F6307F" w:rsidRPr="00C2227A">
        <w:rPr>
          <w:rFonts w:asciiTheme="minorHAnsi" w:hAnsiTheme="minorHAnsi" w:cstheme="minorHAnsi"/>
        </w:rPr>
        <w:t xml:space="preserve"> </w:t>
      </w:r>
      <w:r w:rsidR="00F71CEA" w:rsidRPr="00C2227A">
        <w:rPr>
          <w:rFonts w:asciiTheme="minorHAnsi" w:hAnsiTheme="minorHAnsi" w:cstheme="minorHAnsi"/>
        </w:rPr>
        <w:t>for</w:t>
      </w:r>
      <w:r w:rsidR="00F6307F" w:rsidRPr="00C2227A">
        <w:rPr>
          <w:rFonts w:asciiTheme="minorHAnsi" w:hAnsiTheme="minorHAnsi" w:cstheme="minorHAnsi"/>
        </w:rPr>
        <w:t xml:space="preserve"> </w:t>
      </w:r>
      <w:r w:rsidR="008D715F" w:rsidRPr="00C2227A">
        <w:rPr>
          <w:rFonts w:asciiTheme="minorHAnsi" w:hAnsiTheme="minorHAnsi" w:cstheme="minorHAnsi"/>
        </w:rPr>
        <w:t>Apprenticeship</w:t>
      </w:r>
      <w:r w:rsidR="00F6307F" w:rsidRPr="00C2227A">
        <w:rPr>
          <w:rFonts w:asciiTheme="minorHAnsi" w:hAnsiTheme="minorHAnsi" w:cstheme="minorHAnsi"/>
        </w:rPr>
        <w:t xml:space="preserve"> </w:t>
      </w:r>
      <w:r w:rsidR="00F71CEA" w:rsidRPr="00C2227A">
        <w:rPr>
          <w:rFonts w:asciiTheme="minorHAnsi" w:hAnsiTheme="minorHAnsi" w:cstheme="minorHAnsi"/>
        </w:rPr>
        <w:t>and</w:t>
      </w:r>
      <w:r w:rsidR="00F6307F" w:rsidRPr="00C2227A">
        <w:rPr>
          <w:rFonts w:asciiTheme="minorHAnsi" w:hAnsiTheme="minorHAnsi" w:cstheme="minorHAnsi"/>
        </w:rPr>
        <w:t xml:space="preserve"> </w:t>
      </w:r>
      <w:r w:rsidR="00F71CEA" w:rsidRPr="00C2227A">
        <w:rPr>
          <w:rFonts w:asciiTheme="minorHAnsi" w:hAnsiTheme="minorHAnsi" w:cstheme="minorHAnsi"/>
        </w:rPr>
        <w:t>Technical</w:t>
      </w:r>
      <w:r w:rsidR="00F6307F" w:rsidRPr="00C2227A">
        <w:rPr>
          <w:rFonts w:asciiTheme="minorHAnsi" w:hAnsiTheme="minorHAnsi" w:cstheme="minorHAnsi"/>
        </w:rPr>
        <w:t xml:space="preserve"> </w:t>
      </w:r>
      <w:r w:rsidR="00F71CEA" w:rsidRPr="00C2227A">
        <w:rPr>
          <w:rFonts w:asciiTheme="minorHAnsi" w:hAnsiTheme="minorHAnsi" w:cstheme="minorHAnsi"/>
        </w:rPr>
        <w:t>Education</w:t>
      </w:r>
      <w:r>
        <w:rPr>
          <w:rFonts w:asciiTheme="minorHAnsi" w:hAnsiTheme="minorHAnsi" w:cstheme="minorHAnsi"/>
        </w:rPr>
        <w:t>’s</w:t>
      </w:r>
      <w:r w:rsidR="00F6307F" w:rsidRPr="00C2227A">
        <w:rPr>
          <w:rFonts w:asciiTheme="minorHAnsi" w:hAnsiTheme="minorHAnsi" w:cstheme="minorHAnsi"/>
        </w:rPr>
        <w:t xml:space="preserve"> </w:t>
      </w:r>
      <w:r w:rsidR="007E621A" w:rsidRPr="00C2227A">
        <w:rPr>
          <w:rFonts w:asciiTheme="minorHAnsi" w:hAnsiTheme="minorHAnsi" w:cstheme="minorHAnsi"/>
        </w:rPr>
        <w:t>Nursing</w:t>
      </w:r>
      <w:r w:rsidR="00F6307F" w:rsidRPr="00C2227A">
        <w:rPr>
          <w:rFonts w:asciiTheme="minorHAnsi" w:hAnsiTheme="minorHAnsi" w:cstheme="minorHAnsi"/>
        </w:rPr>
        <w:t xml:space="preserve"> </w:t>
      </w:r>
      <w:r w:rsidR="007E621A" w:rsidRPr="00C2227A">
        <w:rPr>
          <w:rFonts w:asciiTheme="minorHAnsi" w:hAnsiTheme="minorHAnsi" w:cstheme="minorHAnsi"/>
        </w:rPr>
        <w:t>Associate</w:t>
      </w:r>
      <w:r w:rsidR="00F6307F" w:rsidRPr="00C2227A">
        <w:rPr>
          <w:rFonts w:asciiTheme="minorHAnsi" w:hAnsiTheme="minorHAnsi" w:cstheme="minorHAnsi"/>
        </w:rPr>
        <w:t xml:space="preserve"> </w:t>
      </w:r>
      <w:r w:rsidR="007E621A" w:rsidRPr="00C2227A">
        <w:rPr>
          <w:rFonts w:asciiTheme="minorHAnsi" w:hAnsiTheme="minorHAnsi" w:cstheme="minorHAnsi"/>
        </w:rPr>
        <w:t>Standard</w:t>
      </w:r>
      <w:r w:rsidRPr="00C2227A">
        <w:rPr>
          <w:rFonts w:asciiTheme="minorHAnsi" w:hAnsiTheme="minorHAnsi" w:cstheme="minorHAnsi"/>
        </w:rPr>
        <w:t>,</w:t>
      </w:r>
      <w:r w:rsidR="00F6307F" w:rsidRPr="00C2227A">
        <w:rPr>
          <w:rFonts w:asciiTheme="minorHAnsi" w:hAnsiTheme="minorHAnsi" w:cstheme="minorHAnsi"/>
        </w:rPr>
        <w:t xml:space="preserve"> </w:t>
      </w:r>
    </w:p>
    <w:p w14:paraId="11C2D450" w14:textId="3ADB2488" w:rsidR="00C2227A" w:rsidRPr="00C2227A" w:rsidRDefault="00C2227A" w:rsidP="001C3469">
      <w:pPr>
        <w:pStyle w:val="ListParagraph"/>
        <w:numPr>
          <w:ilvl w:val="0"/>
          <w:numId w:val="76"/>
        </w:numPr>
        <w:spacing w:after="0" w:line="276" w:lineRule="auto"/>
        <w:rPr>
          <w:rFonts w:asciiTheme="minorHAnsi" w:hAnsiTheme="minorHAnsi" w:cstheme="minorHAnsi"/>
        </w:rPr>
      </w:pPr>
      <w:r>
        <w:rPr>
          <w:rFonts w:asciiTheme="minorHAnsi" w:hAnsiTheme="minorHAnsi" w:cstheme="minorHAnsi"/>
        </w:rPr>
        <w:t xml:space="preserve">the </w:t>
      </w:r>
      <w:r w:rsidR="008B1087" w:rsidRPr="00C2227A">
        <w:rPr>
          <w:rFonts w:asciiTheme="minorHAnsi" w:hAnsiTheme="minorHAnsi" w:cstheme="minorHAnsi"/>
        </w:rPr>
        <w:t>Education</w:t>
      </w:r>
      <w:r w:rsidR="00F6307F" w:rsidRPr="00C2227A">
        <w:rPr>
          <w:rFonts w:asciiTheme="minorHAnsi" w:hAnsiTheme="minorHAnsi" w:cstheme="minorHAnsi"/>
        </w:rPr>
        <w:t xml:space="preserve"> </w:t>
      </w:r>
      <w:r w:rsidR="008B1087" w:rsidRPr="00C2227A">
        <w:rPr>
          <w:rFonts w:asciiTheme="minorHAnsi" w:hAnsiTheme="minorHAnsi" w:cstheme="minorHAnsi"/>
        </w:rPr>
        <w:t>and</w:t>
      </w:r>
      <w:r w:rsidR="00F6307F" w:rsidRPr="00C2227A">
        <w:rPr>
          <w:rFonts w:asciiTheme="minorHAnsi" w:hAnsiTheme="minorHAnsi" w:cstheme="minorHAnsi"/>
        </w:rPr>
        <w:t xml:space="preserve"> </w:t>
      </w:r>
      <w:r w:rsidR="008B1087" w:rsidRPr="00C2227A">
        <w:rPr>
          <w:rFonts w:asciiTheme="minorHAnsi" w:hAnsiTheme="minorHAnsi" w:cstheme="minorHAnsi"/>
        </w:rPr>
        <w:t>Skills</w:t>
      </w:r>
      <w:r w:rsidR="00F6307F" w:rsidRPr="00C2227A">
        <w:rPr>
          <w:rFonts w:asciiTheme="minorHAnsi" w:hAnsiTheme="minorHAnsi" w:cstheme="minorHAnsi"/>
        </w:rPr>
        <w:t xml:space="preserve"> </w:t>
      </w:r>
      <w:r w:rsidR="008B1087" w:rsidRPr="00C2227A">
        <w:rPr>
          <w:rFonts w:asciiTheme="minorHAnsi" w:hAnsiTheme="minorHAnsi" w:cstheme="minorHAnsi"/>
        </w:rPr>
        <w:t>Funding</w:t>
      </w:r>
      <w:r w:rsidR="00F6307F" w:rsidRPr="00C2227A">
        <w:rPr>
          <w:rFonts w:asciiTheme="minorHAnsi" w:hAnsiTheme="minorHAnsi" w:cstheme="minorHAnsi"/>
        </w:rPr>
        <w:t xml:space="preserve"> </w:t>
      </w:r>
      <w:r w:rsidR="008B1087" w:rsidRPr="00C2227A">
        <w:rPr>
          <w:rFonts w:asciiTheme="minorHAnsi" w:hAnsiTheme="minorHAnsi" w:cstheme="minorHAnsi"/>
        </w:rPr>
        <w:t>Agency</w:t>
      </w:r>
      <w:r w:rsidR="00F6307F" w:rsidRPr="00C2227A">
        <w:rPr>
          <w:rFonts w:asciiTheme="minorHAnsi" w:hAnsiTheme="minorHAnsi" w:cstheme="minorHAnsi"/>
        </w:rPr>
        <w:t xml:space="preserve"> </w:t>
      </w:r>
      <w:r w:rsidR="008B1087" w:rsidRPr="00C2227A">
        <w:rPr>
          <w:rFonts w:asciiTheme="minorHAnsi" w:hAnsiTheme="minorHAnsi" w:cstheme="minorHAnsi"/>
        </w:rPr>
        <w:t>(ES</w:t>
      </w:r>
      <w:r w:rsidR="009F608B" w:rsidRPr="00C2227A">
        <w:rPr>
          <w:rFonts w:asciiTheme="minorHAnsi" w:hAnsiTheme="minorHAnsi" w:cstheme="minorHAnsi"/>
        </w:rPr>
        <w:t>F</w:t>
      </w:r>
      <w:r w:rsidR="008B1087" w:rsidRPr="00C2227A">
        <w:rPr>
          <w:rFonts w:asciiTheme="minorHAnsi" w:hAnsiTheme="minorHAnsi" w:cstheme="minorHAnsi"/>
        </w:rPr>
        <w:t>A),</w:t>
      </w:r>
      <w:r w:rsidR="00F6307F" w:rsidRPr="00C2227A">
        <w:rPr>
          <w:rFonts w:asciiTheme="minorHAnsi" w:hAnsiTheme="minorHAnsi" w:cstheme="minorHAnsi"/>
        </w:rPr>
        <w:t xml:space="preserve"> </w:t>
      </w:r>
      <w:r w:rsidR="008B1087" w:rsidRPr="00C2227A">
        <w:rPr>
          <w:rFonts w:asciiTheme="minorHAnsi" w:hAnsiTheme="minorHAnsi" w:cstheme="minorHAnsi"/>
        </w:rPr>
        <w:t>the</w:t>
      </w:r>
      <w:r w:rsidR="00F6307F" w:rsidRPr="00C2227A">
        <w:rPr>
          <w:rFonts w:asciiTheme="minorHAnsi" w:hAnsiTheme="minorHAnsi" w:cstheme="minorHAnsi"/>
        </w:rPr>
        <w:t xml:space="preserve"> </w:t>
      </w:r>
      <w:r w:rsidR="008B1087" w:rsidRPr="00C2227A">
        <w:rPr>
          <w:rFonts w:asciiTheme="minorHAnsi" w:hAnsiTheme="minorHAnsi" w:cstheme="minorHAnsi"/>
        </w:rPr>
        <w:t>government</w:t>
      </w:r>
      <w:r w:rsidR="00F6307F" w:rsidRPr="00C2227A">
        <w:rPr>
          <w:rFonts w:asciiTheme="minorHAnsi" w:hAnsiTheme="minorHAnsi" w:cstheme="minorHAnsi"/>
        </w:rPr>
        <w:t xml:space="preserve"> </w:t>
      </w:r>
      <w:r w:rsidR="008B1087" w:rsidRPr="00C2227A">
        <w:rPr>
          <w:rFonts w:asciiTheme="minorHAnsi" w:hAnsiTheme="minorHAnsi" w:cstheme="minorHAnsi"/>
        </w:rPr>
        <w:t>body</w:t>
      </w:r>
      <w:r w:rsidR="00F6307F" w:rsidRPr="00C2227A">
        <w:rPr>
          <w:rFonts w:asciiTheme="minorHAnsi" w:hAnsiTheme="minorHAnsi" w:cstheme="minorHAnsi"/>
        </w:rPr>
        <w:t xml:space="preserve"> </w:t>
      </w:r>
      <w:r w:rsidR="008B1087" w:rsidRPr="00C2227A">
        <w:rPr>
          <w:rFonts w:asciiTheme="minorHAnsi" w:hAnsiTheme="minorHAnsi" w:cstheme="minorHAnsi"/>
        </w:rPr>
        <w:t>responsible</w:t>
      </w:r>
      <w:r w:rsidR="00F6307F" w:rsidRPr="00C2227A">
        <w:rPr>
          <w:rFonts w:asciiTheme="minorHAnsi" w:hAnsiTheme="minorHAnsi" w:cstheme="minorHAnsi"/>
        </w:rPr>
        <w:t xml:space="preserve"> </w:t>
      </w:r>
      <w:r w:rsidR="008B1087" w:rsidRPr="00C2227A">
        <w:rPr>
          <w:rFonts w:asciiTheme="minorHAnsi" w:hAnsiTheme="minorHAnsi" w:cstheme="minorHAnsi"/>
        </w:rPr>
        <w:t>for</w:t>
      </w:r>
      <w:r w:rsidR="00F6307F" w:rsidRPr="00C2227A">
        <w:rPr>
          <w:rFonts w:asciiTheme="minorHAnsi" w:hAnsiTheme="minorHAnsi" w:cstheme="minorHAnsi"/>
        </w:rPr>
        <w:t xml:space="preserve"> </w:t>
      </w:r>
      <w:r w:rsidR="008B1087" w:rsidRPr="00C2227A">
        <w:rPr>
          <w:rFonts w:asciiTheme="minorHAnsi" w:hAnsiTheme="minorHAnsi" w:cstheme="minorHAnsi"/>
        </w:rPr>
        <w:t>funding</w:t>
      </w:r>
      <w:r w:rsidR="00F6307F" w:rsidRPr="00C2227A">
        <w:rPr>
          <w:rFonts w:asciiTheme="minorHAnsi" w:hAnsiTheme="minorHAnsi" w:cstheme="minorHAnsi"/>
        </w:rPr>
        <w:t xml:space="preserve"> </w:t>
      </w:r>
      <w:r w:rsidR="008D715F" w:rsidRPr="00C2227A">
        <w:rPr>
          <w:rFonts w:asciiTheme="minorHAnsi" w:hAnsiTheme="minorHAnsi" w:cstheme="minorHAnsi"/>
        </w:rPr>
        <w:t>apprenticeship</w:t>
      </w:r>
      <w:r w:rsidR="008B1087" w:rsidRPr="00C2227A">
        <w:rPr>
          <w:rFonts w:asciiTheme="minorHAnsi" w:hAnsiTheme="minorHAnsi" w:cstheme="minorHAnsi"/>
        </w:rPr>
        <w:t>s</w:t>
      </w:r>
      <w:r w:rsidR="00F6307F" w:rsidRPr="00C2227A">
        <w:rPr>
          <w:rFonts w:asciiTheme="minorHAnsi" w:hAnsiTheme="minorHAnsi" w:cstheme="minorHAnsi"/>
        </w:rPr>
        <w:t xml:space="preserve"> </w:t>
      </w:r>
      <w:r w:rsidR="008B1087" w:rsidRPr="00C2227A">
        <w:rPr>
          <w:rFonts w:asciiTheme="minorHAnsi" w:hAnsiTheme="minorHAnsi" w:cstheme="minorHAnsi"/>
        </w:rPr>
        <w:t>in</w:t>
      </w:r>
      <w:r w:rsidR="00F6307F" w:rsidRPr="00C2227A">
        <w:rPr>
          <w:rFonts w:asciiTheme="minorHAnsi" w:hAnsiTheme="minorHAnsi" w:cstheme="minorHAnsi"/>
        </w:rPr>
        <w:t xml:space="preserve"> </w:t>
      </w:r>
      <w:r w:rsidR="008B1087" w:rsidRPr="00C2227A">
        <w:rPr>
          <w:rFonts w:asciiTheme="minorHAnsi" w:hAnsiTheme="minorHAnsi" w:cstheme="minorHAnsi"/>
        </w:rPr>
        <w:t>England</w:t>
      </w:r>
      <w:r w:rsidRPr="00C2227A">
        <w:rPr>
          <w:rFonts w:asciiTheme="minorHAnsi" w:hAnsiTheme="minorHAnsi" w:cstheme="minorHAnsi"/>
        </w:rPr>
        <w:t>,</w:t>
      </w:r>
      <w:r w:rsidR="00F6307F" w:rsidRPr="00C2227A">
        <w:rPr>
          <w:rFonts w:asciiTheme="minorHAnsi" w:hAnsiTheme="minorHAnsi" w:cstheme="minorHAnsi"/>
        </w:rPr>
        <w:t xml:space="preserve"> </w:t>
      </w:r>
    </w:p>
    <w:p w14:paraId="733F17C9" w14:textId="0472502B" w:rsidR="00C2227A" w:rsidRPr="00C2227A" w:rsidRDefault="00F6307F" w:rsidP="001C3469">
      <w:pPr>
        <w:pStyle w:val="ListParagraph"/>
        <w:numPr>
          <w:ilvl w:val="0"/>
          <w:numId w:val="76"/>
        </w:numPr>
        <w:spacing w:after="0" w:line="276" w:lineRule="auto"/>
        <w:rPr>
          <w:rFonts w:asciiTheme="minorHAnsi" w:hAnsiTheme="minorHAnsi" w:cstheme="minorHAnsi"/>
        </w:rPr>
      </w:pPr>
      <w:r w:rsidRPr="00C2227A">
        <w:rPr>
          <w:rFonts w:asciiTheme="minorHAnsi" w:hAnsiTheme="minorHAnsi" w:cstheme="minorHAnsi"/>
        </w:rPr>
        <w:t>Ofsted, the regulator for foundation degree apprenticeships</w:t>
      </w:r>
      <w:r w:rsidR="00C2227A">
        <w:rPr>
          <w:rFonts w:asciiTheme="minorHAnsi" w:hAnsiTheme="minorHAnsi" w:cstheme="minorHAnsi"/>
        </w:rPr>
        <w:t>, and</w:t>
      </w:r>
    </w:p>
    <w:p w14:paraId="0EE197A7" w14:textId="7C95C0AE" w:rsidR="008B1087" w:rsidRPr="00C2227A" w:rsidRDefault="00C2227A" w:rsidP="001C3469">
      <w:pPr>
        <w:pStyle w:val="ListParagraph"/>
        <w:numPr>
          <w:ilvl w:val="0"/>
          <w:numId w:val="76"/>
        </w:numPr>
        <w:spacing w:after="0" w:line="276" w:lineRule="auto"/>
        <w:rPr>
          <w:rFonts w:asciiTheme="minorHAnsi" w:hAnsiTheme="minorHAnsi" w:cstheme="minorHAnsi"/>
        </w:rPr>
      </w:pPr>
      <w:r>
        <w:rPr>
          <w:rFonts w:asciiTheme="minorHAnsi" w:hAnsiTheme="minorHAnsi" w:cstheme="minorHAnsi"/>
        </w:rPr>
        <w:t xml:space="preserve">the </w:t>
      </w:r>
      <w:r w:rsidRPr="00C2227A">
        <w:rPr>
          <w:rFonts w:asciiTheme="minorHAnsi" w:hAnsiTheme="minorHAnsi" w:cstheme="minorHAnsi"/>
        </w:rPr>
        <w:t>Nursing and Midwifery Council, the professional regulator for nurses and midwives in the UK, and nursing associates in England.</w:t>
      </w:r>
    </w:p>
    <w:p w14:paraId="6A2EF497" w14:textId="08FDD20E" w:rsidR="00970864" w:rsidRDefault="00970864" w:rsidP="001C3469">
      <w:pPr>
        <w:spacing w:after="0" w:line="276" w:lineRule="auto"/>
        <w:rPr>
          <w:rFonts w:asciiTheme="minorHAnsi" w:hAnsiTheme="minorHAnsi" w:cstheme="minorHAnsi"/>
        </w:rPr>
      </w:pPr>
    </w:p>
    <w:p w14:paraId="0C701B5C" w14:textId="77777777" w:rsidR="00C2227A" w:rsidRPr="00E01341" w:rsidRDefault="00C2227A" w:rsidP="001C3469">
      <w:pPr>
        <w:spacing w:after="0" w:line="276" w:lineRule="auto"/>
        <w:rPr>
          <w:rFonts w:asciiTheme="minorHAnsi" w:hAnsiTheme="minorHAnsi" w:cstheme="minorHAnsi"/>
        </w:rPr>
      </w:pPr>
    </w:p>
    <w:p w14:paraId="08BF8B3B" w14:textId="2700B93B" w:rsidR="00953D5F" w:rsidRPr="00E01341" w:rsidRDefault="00953D5F" w:rsidP="001C3469">
      <w:pPr>
        <w:pStyle w:val="Heading2"/>
        <w:spacing w:before="0" w:after="0" w:line="276" w:lineRule="auto"/>
        <w:rPr>
          <w:rFonts w:asciiTheme="minorHAnsi" w:hAnsiTheme="minorHAnsi" w:cstheme="minorHAnsi"/>
          <w:sz w:val="24"/>
          <w:szCs w:val="24"/>
        </w:rPr>
      </w:pPr>
      <w:bookmarkStart w:id="1" w:name="_Toc70946867"/>
      <w:r w:rsidRPr="00E01341">
        <w:rPr>
          <w:rFonts w:asciiTheme="minorHAnsi" w:hAnsiTheme="minorHAnsi" w:cstheme="minorHAnsi"/>
          <w:sz w:val="24"/>
          <w:szCs w:val="24"/>
        </w:rPr>
        <w:t>Your</w:t>
      </w:r>
      <w:r w:rsidR="00F6307F" w:rsidRPr="00E01341">
        <w:rPr>
          <w:rFonts w:asciiTheme="minorHAnsi" w:hAnsiTheme="minorHAnsi" w:cstheme="minorHAnsi"/>
          <w:sz w:val="24"/>
          <w:szCs w:val="24"/>
        </w:rPr>
        <w:t xml:space="preserve"> </w:t>
      </w:r>
      <w:r w:rsidR="008D715F" w:rsidRPr="00E01341">
        <w:rPr>
          <w:rFonts w:asciiTheme="minorHAnsi" w:hAnsiTheme="minorHAnsi" w:cstheme="minorHAnsi"/>
          <w:sz w:val="24"/>
          <w:szCs w:val="24"/>
        </w:rPr>
        <w:t>Apprenticeship</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Standard</w:t>
      </w:r>
      <w:r w:rsidR="00F6307F" w:rsidRPr="00E01341">
        <w:rPr>
          <w:rFonts w:asciiTheme="minorHAnsi" w:hAnsiTheme="minorHAnsi" w:cstheme="minorHAnsi"/>
          <w:sz w:val="24"/>
          <w:szCs w:val="24"/>
        </w:rPr>
        <w:t xml:space="preserve"> </w:t>
      </w:r>
      <w:r w:rsidR="00F42244" w:rsidRPr="00E01341">
        <w:rPr>
          <w:rFonts w:asciiTheme="minorHAnsi" w:hAnsiTheme="minorHAnsi" w:cstheme="minorHAnsi"/>
          <w:sz w:val="24"/>
          <w:szCs w:val="24"/>
        </w:rPr>
        <w:t>-</w:t>
      </w:r>
      <w:r w:rsidR="00F6307F" w:rsidRPr="00E01341">
        <w:rPr>
          <w:rFonts w:asciiTheme="minorHAnsi" w:hAnsiTheme="minorHAnsi" w:cstheme="minorHAnsi"/>
          <w:sz w:val="24"/>
          <w:szCs w:val="24"/>
        </w:rPr>
        <w:t xml:space="preserve"> </w:t>
      </w:r>
      <w:r w:rsidR="000442A6" w:rsidRPr="00E01341">
        <w:rPr>
          <w:rFonts w:asciiTheme="minorHAnsi" w:hAnsiTheme="minorHAnsi" w:cstheme="minorHAnsi"/>
          <w:sz w:val="24"/>
          <w:szCs w:val="24"/>
        </w:rPr>
        <w:t>‘Nursing</w:t>
      </w:r>
      <w:r w:rsidR="00F6307F" w:rsidRPr="00E01341">
        <w:rPr>
          <w:rFonts w:asciiTheme="minorHAnsi" w:hAnsiTheme="minorHAnsi" w:cstheme="minorHAnsi"/>
          <w:sz w:val="24"/>
          <w:szCs w:val="24"/>
        </w:rPr>
        <w:t xml:space="preserve"> </w:t>
      </w:r>
      <w:r w:rsidR="000442A6" w:rsidRPr="00E01341">
        <w:rPr>
          <w:rFonts w:asciiTheme="minorHAnsi" w:hAnsiTheme="minorHAnsi" w:cstheme="minorHAnsi"/>
          <w:sz w:val="24"/>
          <w:szCs w:val="24"/>
        </w:rPr>
        <w:t>Associate’</w:t>
      </w:r>
      <w:bookmarkEnd w:id="1"/>
    </w:p>
    <w:p w14:paraId="492FB991" w14:textId="77777777" w:rsidR="00DE6DFB" w:rsidRPr="00C2227A" w:rsidRDefault="00DE6DFB" w:rsidP="001C3469">
      <w:pPr>
        <w:spacing w:after="0" w:line="276" w:lineRule="auto"/>
        <w:rPr>
          <w:rFonts w:asciiTheme="minorHAnsi" w:hAnsiTheme="minorHAnsi" w:cstheme="minorHAnsi"/>
        </w:rPr>
      </w:pPr>
    </w:p>
    <w:p w14:paraId="61D3E4F3" w14:textId="77777777" w:rsidR="00C2227A" w:rsidRDefault="00F6307F" w:rsidP="001C3469">
      <w:pPr>
        <w:spacing w:after="0" w:line="276" w:lineRule="auto"/>
        <w:rPr>
          <w:rFonts w:asciiTheme="minorHAnsi" w:hAnsiTheme="minorHAnsi" w:cstheme="minorHAnsi"/>
        </w:rPr>
      </w:pPr>
      <w:r w:rsidRPr="00E01341">
        <w:rPr>
          <w:rFonts w:asciiTheme="minorHAnsi" w:hAnsiTheme="minorHAnsi" w:cstheme="minorHAnsi"/>
          <w:i/>
          <w:iCs/>
        </w:rPr>
        <w:t>Apprentices commencing from September 2020</w:t>
      </w:r>
      <w:r w:rsidRPr="00E01341">
        <w:rPr>
          <w:rFonts w:asciiTheme="minorHAnsi" w:hAnsiTheme="minorHAnsi" w:cstheme="minorHAnsi"/>
        </w:rPr>
        <w:t xml:space="preserve">: </w:t>
      </w:r>
    </w:p>
    <w:p w14:paraId="452E3665" w14:textId="7D993BB6" w:rsidR="00F6307F" w:rsidRDefault="005B7358" w:rsidP="001C3469">
      <w:pPr>
        <w:spacing w:after="0" w:line="276" w:lineRule="auto"/>
        <w:rPr>
          <w:rStyle w:val="Hyperlink"/>
          <w:rFonts w:cstheme="minorHAnsi"/>
        </w:rPr>
      </w:pPr>
      <w:r w:rsidRPr="00E01341">
        <w:rPr>
          <w:rFonts w:asciiTheme="minorHAnsi" w:hAnsiTheme="minorHAnsi" w:cstheme="minorHAnsi"/>
        </w:rPr>
        <w:t>Your</w:t>
      </w:r>
      <w:r w:rsidR="00F6307F" w:rsidRPr="00E01341">
        <w:rPr>
          <w:rFonts w:asciiTheme="minorHAnsi" w:hAnsiTheme="minorHAnsi" w:cstheme="minorHAnsi"/>
        </w:rPr>
        <w:t xml:space="preserve"> </w:t>
      </w:r>
      <w:r w:rsidR="008D715F" w:rsidRPr="00E01341">
        <w:rPr>
          <w:rFonts w:asciiTheme="minorHAnsi" w:hAnsiTheme="minorHAnsi" w:cstheme="minorHAnsi"/>
        </w:rPr>
        <w:t>apprenticeship</w:t>
      </w:r>
      <w:r w:rsidR="00F6307F" w:rsidRPr="00E01341">
        <w:rPr>
          <w:rFonts w:asciiTheme="minorHAnsi" w:hAnsiTheme="minorHAnsi" w:cstheme="minorHAnsi"/>
        </w:rPr>
        <w:t xml:space="preserve"> </w:t>
      </w:r>
      <w:r w:rsidR="00E64469" w:rsidRPr="00E01341">
        <w:rPr>
          <w:rFonts w:asciiTheme="minorHAnsi" w:hAnsiTheme="minorHAnsi" w:cstheme="minorHAnsi"/>
        </w:rPr>
        <w:t>standard</w:t>
      </w:r>
      <w:r w:rsidR="00F6307F" w:rsidRPr="00E01341">
        <w:rPr>
          <w:rFonts w:asciiTheme="minorHAnsi" w:hAnsiTheme="minorHAnsi" w:cstheme="minorHAnsi"/>
        </w:rPr>
        <w:t xml:space="preserve"> </w:t>
      </w:r>
      <w:r w:rsidR="00E64469" w:rsidRPr="00E01341">
        <w:rPr>
          <w:rFonts w:asciiTheme="minorHAnsi" w:hAnsiTheme="minorHAnsi" w:cstheme="minorHAnsi"/>
        </w:rPr>
        <w:t>is</w:t>
      </w:r>
      <w:r w:rsidR="00F6307F" w:rsidRPr="00E01341">
        <w:rPr>
          <w:rFonts w:asciiTheme="minorHAnsi" w:hAnsiTheme="minorHAnsi" w:cstheme="minorHAnsi"/>
        </w:rPr>
        <w:t xml:space="preserve"> </w:t>
      </w:r>
      <w:r w:rsidR="00E64469" w:rsidRPr="00E01341">
        <w:rPr>
          <w:rFonts w:asciiTheme="minorHAnsi" w:hAnsiTheme="minorHAnsi" w:cstheme="minorHAnsi"/>
        </w:rPr>
        <w:t>the</w:t>
      </w:r>
      <w:r w:rsidR="00F6307F" w:rsidRPr="00E01341">
        <w:rPr>
          <w:rFonts w:asciiTheme="minorHAnsi" w:hAnsiTheme="minorHAnsi" w:cstheme="minorHAnsi"/>
        </w:rPr>
        <w:t xml:space="preserve"> </w:t>
      </w:r>
      <w:r w:rsidR="00E64469" w:rsidRPr="00E01341">
        <w:rPr>
          <w:rFonts w:asciiTheme="minorHAnsi" w:hAnsiTheme="minorHAnsi" w:cstheme="minorHAnsi"/>
        </w:rPr>
        <w:t>Nursing</w:t>
      </w:r>
      <w:r w:rsidR="00F6307F" w:rsidRPr="00E01341">
        <w:rPr>
          <w:rFonts w:asciiTheme="minorHAnsi" w:hAnsiTheme="minorHAnsi" w:cstheme="minorHAnsi"/>
        </w:rPr>
        <w:t xml:space="preserve"> </w:t>
      </w:r>
      <w:r w:rsidR="00E64469" w:rsidRPr="00E01341">
        <w:rPr>
          <w:rFonts w:asciiTheme="minorHAnsi" w:hAnsiTheme="minorHAnsi" w:cstheme="minorHAnsi"/>
        </w:rPr>
        <w:t>Associate</w:t>
      </w:r>
      <w:r w:rsidR="00F6307F" w:rsidRPr="00E01341">
        <w:rPr>
          <w:rFonts w:asciiTheme="minorHAnsi" w:hAnsiTheme="minorHAnsi" w:cstheme="minorHAnsi"/>
        </w:rPr>
        <w:t xml:space="preserve"> </w:t>
      </w:r>
      <w:r w:rsidR="00E64469" w:rsidRPr="00E01341">
        <w:rPr>
          <w:rFonts w:asciiTheme="minorHAnsi" w:hAnsiTheme="minorHAnsi" w:cstheme="minorHAnsi"/>
        </w:rPr>
        <w:t>201</w:t>
      </w:r>
      <w:r w:rsidR="00572057" w:rsidRPr="00E01341">
        <w:rPr>
          <w:rFonts w:asciiTheme="minorHAnsi" w:hAnsiTheme="minorHAnsi" w:cstheme="minorHAnsi"/>
        </w:rPr>
        <w:t>8</w:t>
      </w:r>
      <w:r w:rsidR="00F6307F" w:rsidRPr="00E01341">
        <w:rPr>
          <w:rFonts w:asciiTheme="minorHAnsi" w:hAnsiTheme="minorHAnsi" w:cstheme="minorHAnsi"/>
        </w:rPr>
        <w:t xml:space="preserve"> </w:t>
      </w:r>
      <w:r w:rsidR="00E64469" w:rsidRPr="00E01341">
        <w:rPr>
          <w:rFonts w:asciiTheme="minorHAnsi" w:hAnsiTheme="minorHAnsi" w:cstheme="minorHAnsi"/>
        </w:rPr>
        <w:t>(ST08</w:t>
      </w:r>
      <w:r w:rsidR="000668A9" w:rsidRPr="00E01341">
        <w:rPr>
          <w:rFonts w:asciiTheme="minorHAnsi" w:hAnsiTheme="minorHAnsi" w:cstheme="minorHAnsi"/>
        </w:rPr>
        <w:t>27</w:t>
      </w:r>
      <w:r w:rsidR="00E64469" w:rsidRPr="00E01341">
        <w:rPr>
          <w:rFonts w:asciiTheme="minorHAnsi" w:hAnsiTheme="minorHAnsi" w:cstheme="minorHAnsi"/>
        </w:rPr>
        <w:t>)</w:t>
      </w:r>
      <w:r w:rsidR="004B3F20" w:rsidRPr="00E01341">
        <w:rPr>
          <w:rFonts w:asciiTheme="minorHAnsi" w:hAnsiTheme="minorHAnsi" w:cstheme="minorHAnsi"/>
        </w:rPr>
        <w:t>:</w:t>
      </w:r>
      <w:r w:rsidR="00F6307F" w:rsidRPr="00E01341">
        <w:rPr>
          <w:rFonts w:asciiTheme="minorHAnsi" w:hAnsiTheme="minorHAnsi" w:cstheme="minorHAnsi"/>
        </w:rPr>
        <w:t xml:space="preserve"> </w:t>
      </w:r>
      <w:hyperlink r:id="rId12" w:history="1">
        <w:r w:rsidR="001C3469" w:rsidRPr="001C3469">
          <w:rPr>
            <w:rStyle w:val="Hyperlink"/>
            <w:rFonts w:cstheme="minorHAnsi"/>
          </w:rPr>
          <w:t>https://</w:t>
        </w:r>
        <w:r w:rsidR="001C3469" w:rsidRPr="001C3469">
          <w:rPr>
            <w:rStyle w:val="Hyperlink"/>
            <w:rFonts w:cstheme="minorHAnsi"/>
          </w:rPr>
          <w:t>w</w:t>
        </w:r>
        <w:r w:rsidR="001C3469" w:rsidRPr="001C3469">
          <w:rPr>
            <w:rStyle w:val="Hyperlink"/>
            <w:rFonts w:cstheme="minorHAnsi"/>
          </w:rPr>
          <w:t>ww.instituteforapprenticeships.org/apprenticeship-standards/nursing-associate-(nmc-2018)-v1-1</w:t>
        </w:r>
      </w:hyperlink>
    </w:p>
    <w:p w14:paraId="7A94A0A3" w14:textId="77777777" w:rsidR="001C3469" w:rsidRPr="00E01341" w:rsidRDefault="001C3469" w:rsidP="001C3469">
      <w:pPr>
        <w:spacing w:after="0" w:line="276" w:lineRule="auto"/>
        <w:rPr>
          <w:rFonts w:asciiTheme="minorHAnsi" w:hAnsiTheme="minorHAnsi" w:cstheme="minorHAnsi"/>
          <w:i/>
          <w:iCs/>
        </w:rPr>
      </w:pPr>
    </w:p>
    <w:p w14:paraId="2AB1FB2E" w14:textId="77777777" w:rsidR="00C2227A" w:rsidRDefault="00F6307F" w:rsidP="001C3469">
      <w:pPr>
        <w:spacing w:after="0" w:line="276" w:lineRule="auto"/>
        <w:rPr>
          <w:rFonts w:asciiTheme="minorHAnsi" w:hAnsiTheme="minorHAnsi" w:cstheme="minorHAnsi"/>
        </w:rPr>
      </w:pPr>
      <w:r w:rsidRPr="00E01341">
        <w:rPr>
          <w:rFonts w:asciiTheme="minorHAnsi" w:hAnsiTheme="minorHAnsi" w:cstheme="minorHAnsi"/>
          <w:i/>
          <w:iCs/>
        </w:rPr>
        <w:t>Apprentices who commenced prior to August 2019</w:t>
      </w:r>
      <w:r w:rsidRPr="00E01341">
        <w:rPr>
          <w:rFonts w:asciiTheme="minorHAnsi" w:hAnsiTheme="minorHAnsi" w:cstheme="minorHAnsi"/>
        </w:rPr>
        <w:t xml:space="preserve">: </w:t>
      </w:r>
    </w:p>
    <w:p w14:paraId="6C657A3D" w14:textId="3736847A" w:rsidR="004B3F20" w:rsidRDefault="00F6307F" w:rsidP="001C3469">
      <w:pPr>
        <w:spacing w:after="0" w:line="276" w:lineRule="auto"/>
        <w:rPr>
          <w:rFonts w:asciiTheme="minorHAnsi" w:hAnsiTheme="minorHAnsi" w:cstheme="minorHAnsi"/>
          <w:lang w:eastAsia="en-US"/>
        </w:rPr>
      </w:pPr>
      <w:r w:rsidRPr="00E01341">
        <w:rPr>
          <w:rFonts w:asciiTheme="minorHAnsi" w:hAnsiTheme="minorHAnsi" w:cstheme="minorHAnsi"/>
        </w:rPr>
        <w:t xml:space="preserve">Your apprenticeship standard is the Nursing Associate (ST0508 retired): </w:t>
      </w:r>
      <w:hyperlink r:id="rId13" w:history="1">
        <w:r w:rsidR="001C3469" w:rsidRPr="001C3469">
          <w:rPr>
            <w:rStyle w:val="Hyperlink"/>
            <w:rFonts w:cstheme="minorHAnsi"/>
          </w:rPr>
          <w:t>https://ww</w:t>
        </w:r>
        <w:r w:rsidR="001C3469" w:rsidRPr="001C3469">
          <w:rPr>
            <w:rStyle w:val="Hyperlink"/>
            <w:rFonts w:cstheme="minorHAnsi"/>
          </w:rPr>
          <w:t>w</w:t>
        </w:r>
        <w:r w:rsidR="001C3469" w:rsidRPr="001C3469">
          <w:rPr>
            <w:rStyle w:val="Hyperlink"/>
            <w:rFonts w:cstheme="minorHAnsi"/>
          </w:rPr>
          <w:t>.instituteforapprenticeships.org/apprenticeship-standards/nursing-associate-v1-1</w:t>
        </w:r>
      </w:hyperlink>
    </w:p>
    <w:p w14:paraId="0A366EA0" w14:textId="77777777" w:rsidR="001C3469" w:rsidRDefault="001C3469" w:rsidP="001C3469">
      <w:pPr>
        <w:spacing w:after="0" w:line="276" w:lineRule="auto"/>
        <w:rPr>
          <w:rFonts w:asciiTheme="minorHAnsi" w:hAnsiTheme="minorHAnsi" w:cstheme="minorHAnsi"/>
          <w:lang w:eastAsia="en-US"/>
        </w:rPr>
      </w:pPr>
    </w:p>
    <w:p w14:paraId="11890CF1" w14:textId="77777777" w:rsidR="00C2227A" w:rsidRPr="00E01341" w:rsidRDefault="00C2227A" w:rsidP="001C3469">
      <w:pPr>
        <w:spacing w:after="0" w:line="276" w:lineRule="auto"/>
        <w:rPr>
          <w:rFonts w:asciiTheme="minorHAnsi" w:hAnsiTheme="minorHAnsi" w:cstheme="minorHAnsi"/>
          <w:lang w:eastAsia="en-US"/>
        </w:rPr>
      </w:pPr>
    </w:p>
    <w:p w14:paraId="6484DE61" w14:textId="532872EF" w:rsidR="00894A6D" w:rsidRPr="00E01341" w:rsidRDefault="00C2050B" w:rsidP="001C3469">
      <w:pPr>
        <w:pStyle w:val="Heading2"/>
        <w:spacing w:before="0" w:after="0" w:line="276" w:lineRule="auto"/>
        <w:rPr>
          <w:rFonts w:asciiTheme="minorHAnsi" w:hAnsiTheme="minorHAnsi" w:cstheme="minorHAnsi"/>
          <w:sz w:val="24"/>
          <w:szCs w:val="24"/>
        </w:rPr>
      </w:pPr>
      <w:bookmarkStart w:id="2" w:name="_Toc70946868"/>
      <w:r w:rsidRPr="00E01341">
        <w:rPr>
          <w:rFonts w:asciiTheme="minorHAnsi" w:hAnsiTheme="minorHAnsi" w:cstheme="minorHAnsi"/>
          <w:sz w:val="24"/>
          <w:szCs w:val="24"/>
        </w:rPr>
        <w:t>Your</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Commitment</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Statement</w:t>
      </w:r>
      <w:bookmarkEnd w:id="2"/>
    </w:p>
    <w:p w14:paraId="5F2F37E0" w14:textId="77777777" w:rsidR="00DE6DFB" w:rsidRPr="00E01341" w:rsidRDefault="00DE6DFB" w:rsidP="001C3469">
      <w:pPr>
        <w:spacing w:after="0" w:line="276" w:lineRule="auto"/>
        <w:rPr>
          <w:rFonts w:asciiTheme="minorHAnsi" w:hAnsiTheme="minorHAnsi" w:cstheme="minorHAnsi"/>
          <w:color w:val="0B0C0C"/>
        </w:rPr>
      </w:pPr>
    </w:p>
    <w:p w14:paraId="1DC1DDA0" w14:textId="58A8CF8D" w:rsidR="00894A6D" w:rsidRPr="00E01341" w:rsidRDefault="00970864" w:rsidP="001C3469">
      <w:pPr>
        <w:spacing w:after="0" w:line="276" w:lineRule="auto"/>
        <w:rPr>
          <w:rFonts w:asciiTheme="minorHAnsi" w:hAnsiTheme="minorHAnsi" w:cstheme="minorHAnsi"/>
          <w:color w:val="0B0C0C"/>
        </w:rPr>
      </w:pPr>
      <w:r w:rsidRPr="00E01341">
        <w:rPr>
          <w:rFonts w:asciiTheme="minorHAnsi" w:hAnsiTheme="minorHAnsi" w:cstheme="minorHAnsi"/>
          <w:color w:val="0B0C0C"/>
        </w:rPr>
        <w:t>As</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the</w:t>
      </w:r>
      <w:r w:rsidR="00F6307F" w:rsidRPr="00E01341">
        <w:rPr>
          <w:rFonts w:asciiTheme="minorHAnsi" w:hAnsiTheme="minorHAnsi" w:cstheme="minorHAnsi"/>
          <w:color w:val="0B0C0C"/>
        </w:rPr>
        <w:t xml:space="preserve"> </w:t>
      </w:r>
      <w:r w:rsidR="00DB4787" w:rsidRPr="00E01341">
        <w:rPr>
          <w:rFonts w:asciiTheme="minorHAnsi" w:hAnsiTheme="minorHAnsi" w:cstheme="minorHAnsi"/>
          <w:color w:val="0B0C0C"/>
        </w:rPr>
        <w:t>apprentice</w:t>
      </w:r>
      <w:r w:rsidR="008B1087" w:rsidRPr="00E01341">
        <w:rPr>
          <w:rFonts w:asciiTheme="minorHAnsi" w:hAnsiTheme="minorHAnsi" w:cstheme="minorHAnsi"/>
          <w:color w:val="0B0C0C"/>
        </w:rPr>
        <w:t>ship</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starts</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and</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the</w:t>
      </w:r>
      <w:r w:rsidR="00F6307F" w:rsidRPr="00E01341">
        <w:rPr>
          <w:rFonts w:asciiTheme="minorHAnsi" w:hAnsiTheme="minorHAnsi" w:cstheme="minorHAnsi"/>
          <w:color w:val="0B0C0C"/>
        </w:rPr>
        <w:t xml:space="preserve"> </w:t>
      </w:r>
      <w:r w:rsidR="00DB4787" w:rsidRPr="00E01341">
        <w:rPr>
          <w:rFonts w:asciiTheme="minorHAnsi" w:hAnsiTheme="minorHAnsi" w:cstheme="minorHAnsi"/>
          <w:color w:val="0B0C0C"/>
        </w:rPr>
        <w:t>apprentice</w:t>
      </w:r>
      <w:r w:rsidR="008B1087" w:rsidRPr="00E01341">
        <w:rPr>
          <w:rFonts w:asciiTheme="minorHAnsi" w:hAnsiTheme="minorHAnsi" w:cstheme="minorHAnsi"/>
          <w:color w:val="0B0C0C"/>
        </w:rPr>
        <w:t>ship</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agreement</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is</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signed,</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the</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University</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ensures</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that</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the</w:t>
      </w:r>
      <w:r w:rsidR="00F6307F" w:rsidRPr="00E01341">
        <w:rPr>
          <w:rFonts w:asciiTheme="minorHAnsi" w:hAnsiTheme="minorHAnsi" w:cstheme="minorHAnsi"/>
          <w:color w:val="0B0C0C"/>
        </w:rPr>
        <w:t xml:space="preserve"> </w:t>
      </w:r>
      <w:r w:rsidR="002A422F" w:rsidRPr="00E01341">
        <w:rPr>
          <w:rFonts w:asciiTheme="minorHAnsi" w:hAnsiTheme="minorHAnsi" w:cstheme="minorHAnsi"/>
          <w:color w:val="0B0C0C"/>
        </w:rPr>
        <w:t>student</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and</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the</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employer</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have</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contributed</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to</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and</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signed</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a</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copy</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of</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the</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commitment</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statement,</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which</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summarises</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the</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schedule,</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roles,</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responsibilities</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and</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funding</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that</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supports</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the</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successful</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completion</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of</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the</w:t>
      </w:r>
      <w:r w:rsidR="00F6307F" w:rsidRPr="00E01341">
        <w:rPr>
          <w:rFonts w:asciiTheme="minorHAnsi" w:hAnsiTheme="minorHAnsi" w:cstheme="minorHAnsi"/>
          <w:color w:val="0B0C0C"/>
        </w:rPr>
        <w:t xml:space="preserve"> </w:t>
      </w:r>
      <w:r w:rsidR="00DB4787" w:rsidRPr="00E01341">
        <w:rPr>
          <w:rFonts w:asciiTheme="minorHAnsi" w:hAnsiTheme="minorHAnsi" w:cstheme="minorHAnsi"/>
          <w:color w:val="0B0C0C"/>
        </w:rPr>
        <w:t>apprentice</w:t>
      </w:r>
      <w:r w:rsidR="008B1087" w:rsidRPr="00E01341">
        <w:rPr>
          <w:rFonts w:asciiTheme="minorHAnsi" w:hAnsiTheme="minorHAnsi" w:cstheme="minorHAnsi"/>
          <w:color w:val="0B0C0C"/>
        </w:rPr>
        <w:t>ship.</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This</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is</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a</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mandatory</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document</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for</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ESFA</w:t>
      </w:r>
      <w:r w:rsidR="00F6307F" w:rsidRPr="00E01341">
        <w:rPr>
          <w:rFonts w:asciiTheme="minorHAnsi" w:hAnsiTheme="minorHAnsi" w:cstheme="minorHAnsi"/>
          <w:color w:val="0B0C0C"/>
        </w:rPr>
        <w:t xml:space="preserve"> </w:t>
      </w:r>
      <w:r w:rsidR="00DB4787" w:rsidRPr="00E01341">
        <w:rPr>
          <w:rFonts w:asciiTheme="minorHAnsi" w:hAnsiTheme="minorHAnsi" w:cstheme="minorHAnsi"/>
          <w:color w:val="0B0C0C"/>
        </w:rPr>
        <w:t>apprentice</w:t>
      </w:r>
      <w:r w:rsidR="008B1087" w:rsidRPr="00E01341">
        <w:rPr>
          <w:rFonts w:asciiTheme="minorHAnsi" w:hAnsiTheme="minorHAnsi" w:cstheme="minorHAnsi"/>
          <w:color w:val="0B0C0C"/>
        </w:rPr>
        <w:t>ship</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funding</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rules.</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The</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information</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in</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the</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statement</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forms</w:t>
      </w:r>
      <w:r w:rsidR="00F6307F" w:rsidRPr="00E01341">
        <w:rPr>
          <w:rFonts w:asciiTheme="minorHAnsi" w:hAnsiTheme="minorHAnsi" w:cstheme="minorHAnsi"/>
          <w:color w:val="0B0C0C"/>
        </w:rPr>
        <w:t xml:space="preserve"> </w:t>
      </w:r>
      <w:r w:rsidR="00887656" w:rsidRPr="00E01341">
        <w:rPr>
          <w:rFonts w:asciiTheme="minorHAnsi" w:hAnsiTheme="minorHAnsi" w:cstheme="minorHAnsi"/>
          <w:color w:val="0B0C0C"/>
        </w:rPr>
        <w:t>part</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of</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the</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evidence</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pack</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required</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for</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every</w:t>
      </w:r>
      <w:r w:rsidR="00F6307F" w:rsidRPr="00E01341">
        <w:rPr>
          <w:rFonts w:asciiTheme="minorHAnsi" w:hAnsiTheme="minorHAnsi" w:cstheme="minorHAnsi"/>
          <w:color w:val="0B0C0C"/>
        </w:rPr>
        <w:t xml:space="preserve"> </w:t>
      </w:r>
      <w:r w:rsidR="002A422F" w:rsidRPr="00E01341">
        <w:rPr>
          <w:rFonts w:asciiTheme="minorHAnsi" w:hAnsiTheme="minorHAnsi" w:cstheme="minorHAnsi"/>
          <w:color w:val="0B0C0C"/>
        </w:rPr>
        <w:t>student</w:t>
      </w:r>
      <w:r w:rsidR="008B1087" w:rsidRPr="00E01341">
        <w:rPr>
          <w:rFonts w:asciiTheme="minorHAnsi" w:hAnsiTheme="minorHAnsi" w:cstheme="minorHAnsi"/>
          <w:color w:val="0B0C0C"/>
        </w:rPr>
        <w:t>,</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and</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must</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be</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signed</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and</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retained</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by</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the</w:t>
      </w:r>
      <w:r w:rsidR="00F6307F" w:rsidRPr="00E01341">
        <w:rPr>
          <w:rFonts w:asciiTheme="minorHAnsi" w:hAnsiTheme="minorHAnsi" w:cstheme="minorHAnsi"/>
          <w:color w:val="0B0C0C"/>
        </w:rPr>
        <w:t xml:space="preserve"> </w:t>
      </w:r>
      <w:r w:rsidR="002A422F" w:rsidRPr="00E01341">
        <w:rPr>
          <w:rFonts w:asciiTheme="minorHAnsi" w:hAnsiTheme="minorHAnsi" w:cstheme="minorHAnsi"/>
          <w:color w:val="0B0C0C"/>
        </w:rPr>
        <w:t>student</w:t>
      </w:r>
      <w:r w:rsidR="008B1087" w:rsidRPr="00E01341">
        <w:rPr>
          <w:rFonts w:asciiTheme="minorHAnsi" w:hAnsiTheme="minorHAnsi" w:cstheme="minorHAnsi"/>
          <w:color w:val="0B0C0C"/>
        </w:rPr>
        <w:t>,</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the</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employer</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and</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the</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University.</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You</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will</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receive</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a</w:t>
      </w:r>
      <w:r w:rsidR="00F6307F" w:rsidRPr="00E01341">
        <w:rPr>
          <w:rFonts w:asciiTheme="minorHAnsi" w:hAnsiTheme="minorHAnsi" w:cstheme="minorHAnsi"/>
          <w:color w:val="0B0C0C"/>
        </w:rPr>
        <w:t xml:space="preserve"> </w:t>
      </w:r>
      <w:r w:rsidR="00975447" w:rsidRPr="00E01341">
        <w:rPr>
          <w:rFonts w:asciiTheme="minorHAnsi" w:hAnsiTheme="minorHAnsi" w:cstheme="minorHAnsi"/>
          <w:color w:val="0B0C0C"/>
        </w:rPr>
        <w:t>hard</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copy</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of</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your</w:t>
      </w:r>
      <w:r w:rsidR="00F6307F" w:rsidRPr="00E01341">
        <w:rPr>
          <w:rFonts w:asciiTheme="minorHAnsi" w:hAnsiTheme="minorHAnsi" w:cstheme="minorHAnsi"/>
          <w:color w:val="0B0C0C"/>
        </w:rPr>
        <w:t xml:space="preserve"> </w:t>
      </w:r>
      <w:r w:rsidR="00953D5F" w:rsidRPr="00E01341">
        <w:rPr>
          <w:rFonts w:asciiTheme="minorHAnsi" w:hAnsiTheme="minorHAnsi" w:cstheme="minorHAnsi"/>
          <w:color w:val="0B0C0C"/>
        </w:rPr>
        <w:t>signed</w:t>
      </w:r>
      <w:r w:rsidR="00F6307F" w:rsidRPr="00E01341">
        <w:rPr>
          <w:rFonts w:asciiTheme="minorHAnsi" w:hAnsiTheme="minorHAnsi" w:cstheme="minorHAnsi"/>
          <w:color w:val="0B0C0C"/>
        </w:rPr>
        <w:t xml:space="preserve"> </w:t>
      </w:r>
      <w:r w:rsidR="00430E10" w:rsidRPr="00E01341">
        <w:rPr>
          <w:rFonts w:asciiTheme="minorHAnsi" w:hAnsiTheme="minorHAnsi" w:cstheme="minorHAnsi"/>
          <w:color w:val="0B0C0C"/>
        </w:rPr>
        <w:t>commitment</w:t>
      </w:r>
      <w:r w:rsidR="00F6307F" w:rsidRPr="00E01341">
        <w:rPr>
          <w:rFonts w:asciiTheme="minorHAnsi" w:hAnsiTheme="minorHAnsi" w:cstheme="minorHAnsi"/>
          <w:color w:val="0B0C0C"/>
        </w:rPr>
        <w:t xml:space="preserve"> </w:t>
      </w:r>
      <w:r w:rsidR="008B1087" w:rsidRPr="00E01341">
        <w:rPr>
          <w:rFonts w:asciiTheme="minorHAnsi" w:hAnsiTheme="minorHAnsi" w:cstheme="minorHAnsi"/>
          <w:color w:val="0B0C0C"/>
        </w:rPr>
        <w:t>statement.</w:t>
      </w:r>
    </w:p>
    <w:p w14:paraId="177FE1A7" w14:textId="77777777" w:rsidR="00434B9F" w:rsidRPr="00E01341" w:rsidRDefault="00434B9F" w:rsidP="001C3469">
      <w:pPr>
        <w:spacing w:after="0" w:line="276" w:lineRule="auto"/>
        <w:rPr>
          <w:rFonts w:asciiTheme="minorHAnsi" w:hAnsiTheme="minorHAnsi" w:cstheme="minorHAnsi"/>
          <w:color w:val="0B0C0C"/>
        </w:rPr>
      </w:pPr>
    </w:p>
    <w:p w14:paraId="7B292CDA" w14:textId="1FD365CC" w:rsidR="00DF27A5" w:rsidRPr="00E01341" w:rsidRDefault="00DF27A5" w:rsidP="001C3469">
      <w:pPr>
        <w:pStyle w:val="Heading3"/>
        <w:numPr>
          <w:ilvl w:val="0"/>
          <w:numId w:val="0"/>
        </w:numPr>
        <w:spacing w:before="0" w:line="276" w:lineRule="auto"/>
        <w:rPr>
          <w:rFonts w:asciiTheme="minorHAnsi" w:hAnsiTheme="minorHAnsi" w:cstheme="minorHAnsi"/>
          <w:i/>
          <w:iCs/>
        </w:rPr>
      </w:pPr>
      <w:r w:rsidRPr="00E01341">
        <w:rPr>
          <w:rFonts w:asciiTheme="minorHAnsi" w:hAnsiTheme="minorHAnsi" w:cstheme="minorHAnsi"/>
          <w:i/>
          <w:iCs/>
        </w:rPr>
        <w:t>Contract</w:t>
      </w:r>
      <w:r w:rsidR="00F6307F" w:rsidRPr="00E01341">
        <w:rPr>
          <w:rFonts w:asciiTheme="minorHAnsi" w:hAnsiTheme="minorHAnsi" w:cstheme="minorHAnsi"/>
          <w:i/>
          <w:iCs/>
        </w:rPr>
        <w:t xml:space="preserve"> </w:t>
      </w:r>
      <w:r w:rsidRPr="00E01341">
        <w:rPr>
          <w:rFonts w:asciiTheme="minorHAnsi" w:hAnsiTheme="minorHAnsi" w:cstheme="minorHAnsi"/>
          <w:i/>
          <w:iCs/>
        </w:rPr>
        <w:t>of</w:t>
      </w:r>
      <w:r w:rsidR="00F6307F" w:rsidRPr="00E01341">
        <w:rPr>
          <w:rFonts w:asciiTheme="minorHAnsi" w:hAnsiTheme="minorHAnsi" w:cstheme="minorHAnsi"/>
          <w:i/>
          <w:iCs/>
        </w:rPr>
        <w:t xml:space="preserve"> </w:t>
      </w:r>
      <w:r w:rsidR="009F608B" w:rsidRPr="00E01341">
        <w:rPr>
          <w:rFonts w:asciiTheme="minorHAnsi" w:hAnsiTheme="minorHAnsi" w:cstheme="minorHAnsi"/>
          <w:i/>
          <w:iCs/>
        </w:rPr>
        <w:t>employment</w:t>
      </w:r>
      <w:r w:rsidR="00F6307F" w:rsidRPr="00E01341">
        <w:rPr>
          <w:rFonts w:asciiTheme="minorHAnsi" w:hAnsiTheme="minorHAnsi" w:cstheme="minorHAnsi"/>
          <w:i/>
          <w:iCs/>
        </w:rPr>
        <w:t xml:space="preserve"> </w:t>
      </w:r>
      <w:r w:rsidR="009F608B" w:rsidRPr="00E01341">
        <w:rPr>
          <w:rFonts w:asciiTheme="minorHAnsi" w:hAnsiTheme="minorHAnsi" w:cstheme="minorHAnsi"/>
          <w:i/>
          <w:iCs/>
        </w:rPr>
        <w:t>and</w:t>
      </w:r>
      <w:r w:rsidR="00F6307F" w:rsidRPr="00E01341">
        <w:rPr>
          <w:rFonts w:asciiTheme="minorHAnsi" w:hAnsiTheme="minorHAnsi" w:cstheme="minorHAnsi"/>
          <w:i/>
          <w:iCs/>
        </w:rPr>
        <w:t xml:space="preserve"> </w:t>
      </w:r>
      <w:r w:rsidR="009F608B" w:rsidRPr="00E01341">
        <w:rPr>
          <w:rFonts w:asciiTheme="minorHAnsi" w:hAnsiTheme="minorHAnsi" w:cstheme="minorHAnsi"/>
          <w:i/>
          <w:iCs/>
        </w:rPr>
        <w:t>commitment</w:t>
      </w:r>
      <w:r w:rsidR="00F6307F" w:rsidRPr="00E01341">
        <w:rPr>
          <w:rFonts w:asciiTheme="minorHAnsi" w:hAnsiTheme="minorHAnsi" w:cstheme="minorHAnsi"/>
          <w:i/>
          <w:iCs/>
        </w:rPr>
        <w:t xml:space="preserve"> </w:t>
      </w:r>
      <w:r w:rsidR="009F608B" w:rsidRPr="00E01341">
        <w:rPr>
          <w:rFonts w:asciiTheme="minorHAnsi" w:hAnsiTheme="minorHAnsi" w:cstheme="minorHAnsi"/>
          <w:i/>
          <w:iCs/>
        </w:rPr>
        <w:t>statement</w:t>
      </w:r>
    </w:p>
    <w:p w14:paraId="75AA95A3" w14:textId="6041FE3A" w:rsidR="00DF27A5" w:rsidRPr="00E01341" w:rsidRDefault="00DF27A5" w:rsidP="001C3469">
      <w:pPr>
        <w:pStyle w:val="BodyText"/>
        <w:spacing w:after="0" w:line="276" w:lineRule="auto"/>
        <w:jc w:val="left"/>
        <w:rPr>
          <w:rFonts w:asciiTheme="minorHAnsi" w:hAnsiTheme="minorHAnsi" w:cstheme="minorHAnsi"/>
          <w:lang w:eastAsia="en-US"/>
        </w:rPr>
      </w:pPr>
      <w:r w:rsidRPr="00E01341">
        <w:rPr>
          <w:rFonts w:asciiTheme="minorHAnsi" w:hAnsiTheme="minorHAnsi" w:cstheme="minorHAnsi"/>
          <w:lang w:eastAsia="en-US"/>
        </w:rPr>
        <w:t>As</w:t>
      </w:r>
      <w:r w:rsidR="00F6307F" w:rsidRPr="00E01341">
        <w:rPr>
          <w:rFonts w:asciiTheme="minorHAnsi" w:hAnsiTheme="minorHAnsi" w:cstheme="minorHAnsi"/>
          <w:lang w:eastAsia="en-US"/>
        </w:rPr>
        <w:t xml:space="preserve"> </w:t>
      </w:r>
      <w:r w:rsidR="007A1F9B" w:rsidRPr="00E01341">
        <w:rPr>
          <w:rFonts w:asciiTheme="minorHAnsi" w:hAnsiTheme="minorHAnsi" w:cstheme="minorHAnsi"/>
          <w:lang w:eastAsia="en-US"/>
        </w:rPr>
        <w:t>a</w:t>
      </w:r>
      <w:r w:rsidR="00F6307F" w:rsidRPr="00E01341">
        <w:rPr>
          <w:rFonts w:asciiTheme="minorHAnsi" w:hAnsiTheme="minorHAnsi" w:cstheme="minorHAnsi"/>
          <w:lang w:eastAsia="en-US"/>
        </w:rPr>
        <w:t xml:space="preserve"> </w:t>
      </w:r>
      <w:r w:rsidR="00DB4787" w:rsidRPr="00E01341">
        <w:rPr>
          <w:rFonts w:asciiTheme="minorHAnsi" w:hAnsiTheme="minorHAnsi" w:cstheme="minorHAnsi"/>
          <w:lang w:eastAsia="en-US"/>
        </w:rPr>
        <w:t>nursing</w:t>
      </w:r>
      <w:r w:rsidR="00F6307F" w:rsidRPr="00E01341">
        <w:rPr>
          <w:rFonts w:asciiTheme="minorHAnsi" w:hAnsiTheme="minorHAnsi" w:cstheme="minorHAnsi"/>
          <w:lang w:eastAsia="en-US"/>
        </w:rPr>
        <w:t xml:space="preserve"> </w:t>
      </w:r>
      <w:r w:rsidR="00DB4787" w:rsidRPr="00E01341">
        <w:rPr>
          <w:rFonts w:asciiTheme="minorHAnsi" w:hAnsiTheme="minorHAnsi" w:cstheme="minorHAnsi"/>
          <w:lang w:eastAsia="en-US"/>
        </w:rPr>
        <w:t>associate</w:t>
      </w:r>
      <w:r w:rsidR="00F6307F" w:rsidRPr="00E01341">
        <w:rPr>
          <w:rFonts w:asciiTheme="minorHAnsi" w:hAnsiTheme="minorHAnsi" w:cstheme="minorHAnsi"/>
          <w:lang w:eastAsia="en-US"/>
        </w:rPr>
        <w:t xml:space="preserve"> </w:t>
      </w:r>
      <w:r w:rsidR="002A422F" w:rsidRPr="00E01341">
        <w:rPr>
          <w:rFonts w:asciiTheme="minorHAnsi" w:hAnsiTheme="minorHAnsi" w:cstheme="minorHAnsi"/>
          <w:lang w:eastAsia="en-US"/>
        </w:rPr>
        <w:t>student</w:t>
      </w:r>
      <w:r w:rsidR="00F6307F" w:rsidRPr="00E01341">
        <w:rPr>
          <w:rFonts w:asciiTheme="minorHAnsi" w:hAnsiTheme="minorHAnsi" w:cstheme="minorHAnsi"/>
          <w:lang w:eastAsia="en-US"/>
        </w:rPr>
        <w:t xml:space="preserve"> </w:t>
      </w:r>
      <w:r w:rsidR="00DB4787" w:rsidRPr="00E01341">
        <w:rPr>
          <w:rFonts w:asciiTheme="minorHAnsi" w:hAnsiTheme="minorHAnsi" w:cstheme="minorHAnsi"/>
          <w:lang w:eastAsia="en-US"/>
        </w:rPr>
        <w:t>on</w:t>
      </w:r>
      <w:r w:rsidR="00F6307F" w:rsidRPr="00E01341">
        <w:rPr>
          <w:rFonts w:asciiTheme="minorHAnsi" w:hAnsiTheme="minorHAnsi" w:cstheme="minorHAnsi"/>
          <w:lang w:eastAsia="en-US"/>
        </w:rPr>
        <w:t xml:space="preserve"> </w:t>
      </w:r>
      <w:r w:rsidR="00DB4787" w:rsidRPr="00E01341">
        <w:rPr>
          <w:rFonts w:asciiTheme="minorHAnsi" w:hAnsiTheme="minorHAnsi" w:cstheme="minorHAnsi"/>
          <w:lang w:eastAsia="en-US"/>
        </w:rPr>
        <w:t>an</w:t>
      </w:r>
      <w:r w:rsidR="00F6307F" w:rsidRPr="00E01341">
        <w:rPr>
          <w:rFonts w:asciiTheme="minorHAnsi" w:hAnsiTheme="minorHAnsi" w:cstheme="minorHAnsi"/>
          <w:lang w:eastAsia="en-US"/>
        </w:rPr>
        <w:t xml:space="preserve"> </w:t>
      </w:r>
      <w:r w:rsidR="00DB4787" w:rsidRPr="00E01341">
        <w:rPr>
          <w:rFonts w:asciiTheme="minorHAnsi" w:hAnsiTheme="minorHAnsi" w:cstheme="minorHAnsi"/>
          <w:lang w:eastAsia="en-US"/>
        </w:rPr>
        <w:t>apprenticeship</w:t>
      </w:r>
      <w:r w:rsidRPr="00E01341">
        <w:rPr>
          <w:rFonts w:asciiTheme="minorHAnsi" w:hAnsiTheme="minorHAnsi" w:cstheme="minorHAnsi"/>
          <w:lang w:eastAsia="en-US"/>
        </w:rPr>
        <w: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hold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contract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of</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employment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with</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employ</w:t>
      </w:r>
      <w:r w:rsidR="00E35F95" w:rsidRPr="00E01341">
        <w:rPr>
          <w:rFonts w:asciiTheme="minorHAnsi" w:hAnsiTheme="minorHAnsi" w:cstheme="minorHAnsi"/>
          <w:lang w:eastAsia="en-US"/>
        </w:rPr>
        <w:t>er</w:t>
      </w:r>
      <w:r w:rsidR="00F6307F" w:rsidRPr="00E01341">
        <w:rPr>
          <w:rFonts w:asciiTheme="minorHAnsi" w:hAnsiTheme="minorHAnsi" w:cstheme="minorHAnsi"/>
          <w:lang w:eastAsia="en-US"/>
        </w:rPr>
        <w:t xml:space="preserve"> </w:t>
      </w:r>
      <w:r w:rsidR="009F608B" w:rsidRPr="00E01341">
        <w:rPr>
          <w:rFonts w:asciiTheme="minorHAnsi" w:hAnsiTheme="minorHAnsi" w:cstheme="minorHAnsi"/>
          <w:lang w:eastAsia="en-US"/>
        </w:rPr>
        <w:t>in</w:t>
      </w:r>
      <w:r w:rsidR="00F6307F" w:rsidRPr="00E01341">
        <w:rPr>
          <w:rFonts w:asciiTheme="minorHAnsi" w:hAnsiTheme="minorHAnsi" w:cstheme="minorHAnsi"/>
          <w:lang w:eastAsia="en-US"/>
        </w:rPr>
        <w:t xml:space="preserve"> </w:t>
      </w:r>
      <w:r w:rsidR="009F608B" w:rsidRPr="00E01341">
        <w:rPr>
          <w:rFonts w:asciiTheme="minorHAnsi" w:hAnsiTheme="minorHAnsi" w:cstheme="minorHAnsi"/>
          <w:lang w:eastAsia="en-US"/>
        </w:rPr>
        <w:t>addition</w:t>
      </w:r>
      <w:r w:rsidR="00F6307F" w:rsidRPr="00E01341">
        <w:rPr>
          <w:rFonts w:asciiTheme="minorHAnsi" w:hAnsiTheme="minorHAnsi" w:cstheme="minorHAnsi"/>
          <w:lang w:eastAsia="en-US"/>
        </w:rPr>
        <w:t xml:space="preserve"> </w:t>
      </w:r>
      <w:r w:rsidR="009F608B"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009F608B"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commitment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statement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with</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University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your</w:t>
      </w:r>
      <w:r w:rsidR="00F6307F" w:rsidRPr="00E01341">
        <w:rPr>
          <w:rFonts w:asciiTheme="minorHAnsi" w:hAnsiTheme="minorHAnsi" w:cstheme="minorHAnsi"/>
          <w:lang w:eastAsia="en-US"/>
        </w:rPr>
        <w:t xml:space="preserve"> </w:t>
      </w:r>
      <w:r w:rsidR="00E35F95" w:rsidRPr="00E01341">
        <w:rPr>
          <w:rFonts w:asciiTheme="minorHAnsi" w:hAnsiTheme="minorHAnsi" w:cstheme="minorHAnsi"/>
          <w:lang w:eastAsia="en-US"/>
        </w:rPr>
        <w:t>e</w:t>
      </w:r>
      <w:r w:rsidRPr="00E01341">
        <w:rPr>
          <w:rFonts w:asciiTheme="minorHAnsi" w:hAnsiTheme="minorHAnsi" w:cstheme="minorHAnsi"/>
          <w:lang w:eastAsia="en-US"/>
        </w:rPr>
        <w:t>mployer.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are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obliged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follow</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policies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procedures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of</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employer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University.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If</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have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concerns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regarding</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studies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this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should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be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raised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with</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your</w:t>
      </w:r>
      <w:r w:rsidR="00F6307F" w:rsidRPr="00E01341">
        <w:rPr>
          <w:rFonts w:asciiTheme="minorHAnsi" w:hAnsiTheme="minorHAnsi" w:cstheme="minorHAnsi"/>
          <w:lang w:eastAsia="en-US"/>
        </w:rPr>
        <w:t xml:space="preserve"> </w:t>
      </w:r>
      <w:r w:rsidR="00E00AD0" w:rsidRPr="00E01341">
        <w:rPr>
          <w:rFonts w:asciiTheme="minorHAnsi" w:hAnsiTheme="minorHAnsi" w:cstheme="minorHAnsi"/>
          <w:lang w:eastAsia="en-US"/>
        </w:rPr>
        <w:t>practice</w:t>
      </w:r>
      <w:r w:rsidR="00F6307F" w:rsidRPr="00E01341">
        <w:rPr>
          <w:rFonts w:asciiTheme="minorHAnsi" w:hAnsiTheme="minorHAnsi" w:cstheme="minorHAnsi"/>
          <w:lang w:eastAsia="en-US"/>
        </w:rPr>
        <w:t xml:space="preserve"> </w:t>
      </w:r>
      <w:r w:rsidR="00E00AD0" w:rsidRPr="00E01341">
        <w:rPr>
          <w:rFonts w:asciiTheme="minorHAnsi" w:hAnsiTheme="minorHAnsi" w:cstheme="minorHAnsi"/>
          <w:lang w:eastAsia="en-US"/>
        </w:rPr>
        <w:t>support</w:t>
      </w:r>
      <w:r w:rsidR="00F6307F" w:rsidRPr="00E01341">
        <w:rPr>
          <w:rFonts w:asciiTheme="minorHAnsi" w:hAnsiTheme="minorHAnsi" w:cstheme="minorHAnsi"/>
          <w:lang w:eastAsia="en-US"/>
        </w:rPr>
        <w:t xml:space="preserve"> </w:t>
      </w:r>
      <w:r w:rsidR="00E00AD0" w:rsidRPr="00E01341">
        <w:rPr>
          <w:rFonts w:asciiTheme="minorHAnsi" w:hAnsiTheme="minorHAnsi" w:cstheme="minorHAnsi"/>
          <w:lang w:eastAsia="en-US"/>
        </w:rPr>
        <w:t>tutor</w:t>
      </w:r>
      <w:r w:rsidR="00F6307F" w:rsidRPr="00E01341">
        <w:rPr>
          <w:rFonts w:asciiTheme="minorHAnsi" w:hAnsiTheme="minorHAnsi" w:cstheme="minorHAnsi"/>
          <w:lang w:eastAsia="en-US"/>
        </w:rPr>
        <w:t xml:space="preserve"> </w:t>
      </w:r>
      <w:r w:rsidR="00E84125" w:rsidRPr="00E01341">
        <w:rPr>
          <w:rFonts w:asciiTheme="minorHAnsi" w:hAnsiTheme="minorHAnsi" w:cstheme="minorHAnsi"/>
          <w:lang w:eastAsia="en-US"/>
        </w:rPr>
        <w:t>in</w:t>
      </w:r>
      <w:r w:rsidR="00F6307F" w:rsidRPr="00E01341">
        <w:rPr>
          <w:rFonts w:asciiTheme="minorHAnsi" w:hAnsiTheme="minorHAnsi" w:cstheme="minorHAnsi"/>
          <w:lang w:eastAsia="en-US"/>
        </w:rPr>
        <w:t xml:space="preserve"> </w:t>
      </w:r>
      <w:r w:rsidR="00E84125"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00E84125" w:rsidRPr="00E01341">
        <w:rPr>
          <w:rFonts w:asciiTheme="minorHAnsi" w:hAnsiTheme="minorHAnsi" w:cstheme="minorHAnsi"/>
          <w:lang w:eastAsia="en-US"/>
        </w:rPr>
        <w:t>first</w:t>
      </w:r>
      <w:r w:rsidR="00F6307F" w:rsidRPr="00E01341">
        <w:rPr>
          <w:rFonts w:asciiTheme="minorHAnsi" w:hAnsiTheme="minorHAnsi" w:cstheme="minorHAnsi"/>
          <w:lang w:eastAsia="en-US"/>
        </w:rPr>
        <w:t xml:space="preserve"> </w:t>
      </w:r>
      <w:r w:rsidR="00E84125" w:rsidRPr="00E01341">
        <w:rPr>
          <w:rFonts w:asciiTheme="minorHAnsi" w:hAnsiTheme="minorHAnsi" w:cstheme="minorHAnsi"/>
          <w:lang w:eastAsia="en-US"/>
        </w:rPr>
        <w:t>instance</w:t>
      </w:r>
      <w:r w:rsidRPr="00E01341">
        <w:rPr>
          <w:rFonts w:asciiTheme="minorHAnsi" w:hAnsiTheme="minorHAnsi" w:cstheme="minorHAnsi"/>
          <w:lang w:eastAsia="en-US"/>
        </w:rPr>
        <w: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concerns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regarding</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practice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should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be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raised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with</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your</w:t>
      </w:r>
      <w:r w:rsidR="00F6307F" w:rsidRPr="00E01341">
        <w:rPr>
          <w:rFonts w:asciiTheme="minorHAnsi" w:hAnsiTheme="minorHAnsi" w:cstheme="minorHAnsi"/>
          <w:lang w:eastAsia="en-US"/>
        </w:rPr>
        <w:t xml:space="preserve"> </w:t>
      </w:r>
      <w:r w:rsidR="00E00AD0" w:rsidRPr="00E01341">
        <w:rPr>
          <w:rFonts w:asciiTheme="minorHAnsi" w:hAnsiTheme="minorHAnsi" w:cstheme="minorHAnsi"/>
          <w:lang w:eastAsia="en-US"/>
        </w:rPr>
        <w:t>practice</w:t>
      </w:r>
      <w:r w:rsidR="00F6307F" w:rsidRPr="00E01341">
        <w:rPr>
          <w:rFonts w:asciiTheme="minorHAnsi" w:hAnsiTheme="minorHAnsi" w:cstheme="minorHAnsi"/>
          <w:lang w:eastAsia="en-US"/>
        </w:rPr>
        <w:t xml:space="preserve"> </w:t>
      </w:r>
      <w:r w:rsidR="00E00AD0" w:rsidRPr="00E01341">
        <w:rPr>
          <w:rFonts w:asciiTheme="minorHAnsi" w:hAnsiTheme="minorHAnsi" w:cstheme="minorHAnsi"/>
          <w:lang w:eastAsia="en-US"/>
        </w:rPr>
        <w:t>support</w:t>
      </w:r>
      <w:r w:rsidR="00F6307F" w:rsidRPr="00E01341">
        <w:rPr>
          <w:rFonts w:asciiTheme="minorHAnsi" w:hAnsiTheme="minorHAnsi" w:cstheme="minorHAnsi"/>
          <w:lang w:eastAsia="en-US"/>
        </w:rPr>
        <w:t xml:space="preserve"> </w:t>
      </w:r>
      <w:r w:rsidR="00E00AD0" w:rsidRPr="00E01341">
        <w:rPr>
          <w:rFonts w:asciiTheme="minorHAnsi" w:hAnsiTheme="minorHAnsi" w:cstheme="minorHAnsi"/>
          <w:lang w:eastAsia="en-US"/>
        </w:rPr>
        <w:t>tutor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and/or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employer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this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information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may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be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shared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across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both</w:t>
      </w:r>
      <w:r w:rsidR="00F6307F" w:rsidRPr="00E01341">
        <w:rPr>
          <w:rFonts w:asciiTheme="minorHAnsi" w:hAnsiTheme="minorHAnsi" w:cstheme="minorHAnsi"/>
          <w:lang w:eastAsia="en-US"/>
        </w:rPr>
        <w:t xml:space="preserve"> </w:t>
      </w:r>
      <w:r w:rsidR="00887656" w:rsidRPr="00E01341">
        <w:rPr>
          <w:rFonts w:asciiTheme="minorHAnsi" w:hAnsiTheme="minorHAnsi" w:cstheme="minorHAnsi"/>
          <w:lang w:eastAsia="en-US"/>
        </w:rPr>
        <w:t>part</w:t>
      </w:r>
      <w:r w:rsidRPr="00E01341">
        <w:rPr>
          <w:rFonts w:asciiTheme="minorHAnsi" w:hAnsiTheme="minorHAnsi" w:cstheme="minorHAnsi"/>
          <w:lang w:eastAsia="en-US"/>
        </w:rPr>
        <w:t>ies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if</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required.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Equally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if</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concerns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are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raised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about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practice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academic</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studies,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this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information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may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also</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be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shared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ensure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have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support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from</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all</w:t>
      </w:r>
      <w:r w:rsidR="00F6307F" w:rsidRPr="00E01341">
        <w:rPr>
          <w:rFonts w:asciiTheme="minorHAnsi" w:hAnsiTheme="minorHAnsi" w:cstheme="minorHAnsi"/>
          <w:lang w:eastAsia="en-US"/>
        </w:rPr>
        <w:t xml:space="preserve"> </w:t>
      </w:r>
      <w:r w:rsidR="00887656" w:rsidRPr="00E01341">
        <w:rPr>
          <w:rFonts w:asciiTheme="minorHAnsi" w:hAnsiTheme="minorHAnsi" w:cstheme="minorHAnsi"/>
          <w:lang w:eastAsia="en-US"/>
        </w:rPr>
        <w:t>part</w:t>
      </w:r>
      <w:r w:rsidRPr="00E01341">
        <w:rPr>
          <w:rFonts w:asciiTheme="minorHAnsi" w:hAnsiTheme="minorHAnsi" w:cstheme="minorHAnsi"/>
          <w:lang w:eastAsia="en-US"/>
        </w:rPr>
        <w:t>ies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that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public</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protection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ensured.</w:t>
      </w:r>
    </w:p>
    <w:p w14:paraId="1C516F57" w14:textId="1203B24D" w:rsidR="00DF27A5" w:rsidRDefault="00DF27A5" w:rsidP="001C3469">
      <w:pPr>
        <w:spacing w:after="0" w:line="276" w:lineRule="auto"/>
        <w:rPr>
          <w:rFonts w:asciiTheme="minorHAnsi" w:hAnsiTheme="minorHAnsi" w:cstheme="minorHAnsi"/>
          <w:lang w:eastAsia="en-US"/>
        </w:rPr>
      </w:pPr>
    </w:p>
    <w:p w14:paraId="32DBE80D" w14:textId="77777777" w:rsidR="00C2227A" w:rsidRPr="00E01341" w:rsidRDefault="00C2227A" w:rsidP="001C3469">
      <w:pPr>
        <w:spacing w:after="0" w:line="276" w:lineRule="auto"/>
        <w:rPr>
          <w:rFonts w:asciiTheme="minorHAnsi" w:hAnsiTheme="minorHAnsi" w:cstheme="minorHAnsi"/>
          <w:lang w:eastAsia="en-US"/>
        </w:rPr>
      </w:pPr>
    </w:p>
    <w:p w14:paraId="07BC0132" w14:textId="4E995951" w:rsidR="00DF27A5" w:rsidRPr="00E01341" w:rsidRDefault="00DF27A5" w:rsidP="001C3469">
      <w:pPr>
        <w:pStyle w:val="Heading2"/>
        <w:spacing w:before="0" w:after="0" w:line="276" w:lineRule="auto"/>
        <w:rPr>
          <w:rFonts w:asciiTheme="minorHAnsi" w:hAnsiTheme="minorHAnsi" w:cstheme="minorHAnsi"/>
          <w:sz w:val="24"/>
          <w:szCs w:val="24"/>
        </w:rPr>
      </w:pPr>
      <w:bookmarkStart w:id="3" w:name="_Toc70946869"/>
      <w:r w:rsidRPr="00E01341">
        <w:rPr>
          <w:rFonts w:asciiTheme="minorHAnsi" w:hAnsiTheme="minorHAnsi" w:cstheme="minorHAnsi"/>
          <w:sz w:val="24"/>
          <w:szCs w:val="24"/>
        </w:rPr>
        <w:lastRenderedPageBreak/>
        <w:t>Declaration</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of</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Health</w:t>
      </w:r>
      <w:r w:rsidR="00F6307F" w:rsidRPr="00E01341">
        <w:rPr>
          <w:rFonts w:asciiTheme="minorHAnsi" w:hAnsiTheme="minorHAnsi" w:cstheme="minorHAnsi"/>
          <w:sz w:val="24"/>
          <w:szCs w:val="24"/>
        </w:rPr>
        <w:t xml:space="preserve"> </w:t>
      </w:r>
      <w:r w:rsidR="009F608B" w:rsidRPr="00E01341">
        <w:rPr>
          <w:rFonts w:asciiTheme="minorHAnsi" w:hAnsiTheme="minorHAnsi" w:cstheme="minorHAnsi"/>
          <w:sz w:val="24"/>
          <w:szCs w:val="24"/>
        </w:rPr>
        <w:t>and</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Good</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C</w:t>
      </w:r>
      <w:r w:rsidR="009F608B" w:rsidRPr="00E01341">
        <w:rPr>
          <w:rFonts w:asciiTheme="minorHAnsi" w:hAnsiTheme="minorHAnsi" w:cstheme="minorHAnsi"/>
          <w:sz w:val="24"/>
          <w:szCs w:val="24"/>
        </w:rPr>
        <w:t>haracter</w:t>
      </w:r>
      <w:bookmarkEnd w:id="3"/>
    </w:p>
    <w:p w14:paraId="331A4632" w14:textId="77777777" w:rsidR="00C2227A" w:rsidRDefault="00C2227A" w:rsidP="001C3469">
      <w:pPr>
        <w:spacing w:after="0" w:line="276" w:lineRule="auto"/>
        <w:rPr>
          <w:rFonts w:asciiTheme="minorHAnsi" w:hAnsiTheme="minorHAnsi" w:cstheme="minorHAnsi"/>
          <w:lang w:eastAsia="en-US"/>
        </w:rPr>
      </w:pPr>
    </w:p>
    <w:p w14:paraId="6F67CBB6" w14:textId="31235255" w:rsidR="00970864" w:rsidRPr="00E01341" w:rsidRDefault="00970864" w:rsidP="001C3469">
      <w:pPr>
        <w:spacing w:after="0" w:line="276" w:lineRule="auto"/>
        <w:rPr>
          <w:rFonts w:asciiTheme="minorHAnsi" w:hAnsiTheme="minorHAnsi" w:cstheme="minorHAnsi"/>
          <w:lang w:eastAsia="en-US"/>
        </w:rPr>
      </w:pPr>
      <w:r w:rsidRPr="00E01341">
        <w:rPr>
          <w:rFonts w:asciiTheme="minorHAnsi" w:hAnsiTheme="minorHAnsi" w:cstheme="minorHAnsi"/>
          <w:lang w:eastAsia="en-US"/>
        </w:rPr>
        <w:t>In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order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meet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practice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placement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requirements,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all</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applicants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must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demonstrate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that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are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of</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‘good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character’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must</w:t>
      </w:r>
      <w:r w:rsidR="00F6307F" w:rsidRPr="00E01341">
        <w:rPr>
          <w:rFonts w:asciiTheme="minorHAnsi" w:hAnsiTheme="minorHAnsi" w:cstheme="minorHAnsi"/>
          <w:lang w:eastAsia="en-US"/>
        </w:rPr>
        <w:t xml:space="preserve"> </w:t>
      </w:r>
      <w:r w:rsidR="00887656" w:rsidRPr="00E01341">
        <w:rPr>
          <w:rFonts w:asciiTheme="minorHAnsi" w:hAnsiTheme="minorHAnsi" w:cstheme="minorHAnsi"/>
          <w:lang w:eastAsia="en-US"/>
        </w:rPr>
        <w:t>Participate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enhanced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online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pre-entry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DBS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check.</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previous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cautions,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reprimands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convictions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must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be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declared.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presence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of</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caution,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reprimand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conviction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will</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not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necessarily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automatically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result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rejection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of</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application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but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will</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be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assessed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relation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nature,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severity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timing</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of</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offence,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whether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single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incident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repeat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offence.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Applicants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may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be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invited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for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interview</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discuss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circumstances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before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decision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made.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employer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will</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usually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ensure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this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process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followed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provide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appropriate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evidence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University.</w:t>
      </w:r>
    </w:p>
    <w:p w14:paraId="02E47497" w14:textId="77777777" w:rsidR="00DE6DFB" w:rsidRPr="00E01341" w:rsidRDefault="00DE6DFB" w:rsidP="001C3469">
      <w:pPr>
        <w:spacing w:after="0" w:line="276" w:lineRule="auto"/>
        <w:rPr>
          <w:rFonts w:asciiTheme="minorHAnsi" w:hAnsiTheme="minorHAnsi" w:cstheme="minorHAnsi"/>
          <w:lang w:eastAsia="en-US"/>
        </w:rPr>
      </w:pPr>
    </w:p>
    <w:p w14:paraId="1047EE2A" w14:textId="76817CE3" w:rsidR="00970864" w:rsidRPr="00E01341" w:rsidRDefault="002A422F" w:rsidP="001C3469">
      <w:pPr>
        <w:spacing w:after="0" w:line="276" w:lineRule="auto"/>
        <w:rPr>
          <w:rFonts w:asciiTheme="minorHAnsi" w:hAnsiTheme="minorHAnsi" w:cstheme="minorHAnsi"/>
          <w:lang w:eastAsia="en-US"/>
        </w:rPr>
      </w:pPr>
      <w:r w:rsidRPr="00E01341">
        <w:rPr>
          <w:rFonts w:asciiTheme="minorHAnsi" w:hAnsiTheme="minorHAnsi" w:cstheme="minorHAnsi"/>
          <w:lang w:eastAsia="en-US"/>
        </w:rPr>
        <w:t>Student</w:t>
      </w:r>
      <w:r w:rsidR="007A1F9B" w:rsidRPr="00E01341">
        <w:rPr>
          <w:rFonts w:asciiTheme="minorHAnsi" w:hAnsiTheme="minorHAnsi" w:cstheme="minorHAnsi"/>
          <w:lang w:eastAsia="en-US"/>
        </w:rPr>
        <w:t>s</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are</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required</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inform</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the</w:t>
      </w:r>
      <w:r w:rsidR="007A1F9B" w:rsidRPr="00E01341">
        <w:rPr>
          <w:rFonts w:asciiTheme="minorHAnsi" w:hAnsiTheme="minorHAnsi" w:cstheme="minorHAnsi"/>
          <w:lang w:eastAsia="en-US"/>
        </w:rPr>
        <w:t>ir</w:t>
      </w:r>
      <w:r w:rsidR="00F6307F" w:rsidRPr="00E01341">
        <w:rPr>
          <w:rFonts w:asciiTheme="minorHAnsi" w:hAnsiTheme="minorHAnsi" w:cstheme="minorHAnsi"/>
          <w:lang w:eastAsia="en-US"/>
        </w:rPr>
        <w:t xml:space="preserve"> </w:t>
      </w:r>
      <w:r w:rsidR="007A1F9B" w:rsidRPr="00E01341">
        <w:rPr>
          <w:rFonts w:asciiTheme="minorHAnsi" w:hAnsiTheme="minorHAnsi" w:cstheme="minorHAnsi"/>
          <w:lang w:eastAsia="en-US"/>
        </w:rPr>
        <w:t>employer</w:t>
      </w:r>
      <w:r w:rsidR="00F6307F" w:rsidRPr="00E01341">
        <w:rPr>
          <w:rFonts w:asciiTheme="minorHAnsi" w:hAnsiTheme="minorHAnsi" w:cstheme="minorHAnsi"/>
          <w:lang w:eastAsia="en-US"/>
        </w:rPr>
        <w:t xml:space="preserve"> </w:t>
      </w:r>
      <w:r w:rsidR="007A1F9B"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007A1F9B"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004B3F20" w:rsidRPr="00E01341">
        <w:rPr>
          <w:rFonts w:asciiTheme="minorHAnsi" w:hAnsiTheme="minorHAnsi" w:cstheme="minorHAnsi"/>
          <w:lang w:eastAsia="en-US"/>
        </w:rPr>
        <w:t>Course</w:t>
      </w:r>
      <w:r w:rsidR="00F6307F" w:rsidRPr="00E01341">
        <w:rPr>
          <w:rFonts w:asciiTheme="minorHAnsi" w:hAnsiTheme="minorHAnsi" w:cstheme="minorHAnsi"/>
          <w:lang w:eastAsia="en-US"/>
        </w:rPr>
        <w:t xml:space="preserve"> </w:t>
      </w:r>
      <w:r w:rsidR="004B3F20" w:rsidRPr="00E01341">
        <w:rPr>
          <w:rFonts w:asciiTheme="minorHAnsi" w:hAnsiTheme="minorHAnsi" w:cstheme="minorHAnsi"/>
          <w:lang w:eastAsia="en-US"/>
        </w:rPr>
        <w:t>Leader</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if</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there</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are</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any</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changes</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their</w:t>
      </w:r>
      <w:r w:rsidR="00F6307F" w:rsidRPr="00E01341">
        <w:rPr>
          <w:rFonts w:asciiTheme="minorHAnsi" w:hAnsiTheme="minorHAnsi" w:cstheme="minorHAnsi"/>
          <w:lang w:eastAsia="en-US"/>
        </w:rPr>
        <w:t xml:space="preserve"> </w:t>
      </w:r>
      <w:r w:rsidR="00E64469" w:rsidRPr="00E01341">
        <w:rPr>
          <w:rFonts w:asciiTheme="minorHAnsi" w:hAnsiTheme="minorHAnsi" w:cstheme="minorHAnsi"/>
          <w:lang w:eastAsia="en-US"/>
        </w:rPr>
        <w:t>health</w:t>
      </w:r>
      <w:r w:rsidR="00F6307F" w:rsidRPr="00E01341">
        <w:rPr>
          <w:rFonts w:asciiTheme="minorHAnsi" w:hAnsiTheme="minorHAnsi" w:cstheme="minorHAnsi"/>
          <w:lang w:eastAsia="en-US"/>
        </w:rPr>
        <w:t xml:space="preserve"> </w:t>
      </w:r>
      <w:r w:rsidR="00E64469"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00E64469" w:rsidRPr="00E01341">
        <w:rPr>
          <w:rFonts w:asciiTheme="minorHAnsi" w:hAnsiTheme="minorHAnsi" w:cstheme="minorHAnsi"/>
          <w:lang w:eastAsia="en-US"/>
        </w:rPr>
        <w:t>good</w:t>
      </w:r>
      <w:r w:rsidR="00F6307F" w:rsidRPr="00E01341">
        <w:rPr>
          <w:rFonts w:asciiTheme="minorHAnsi" w:hAnsiTheme="minorHAnsi" w:cstheme="minorHAnsi"/>
          <w:lang w:eastAsia="en-US"/>
        </w:rPr>
        <w:t xml:space="preserve"> </w:t>
      </w:r>
      <w:r w:rsidR="00E64469" w:rsidRPr="00E01341">
        <w:rPr>
          <w:rFonts w:asciiTheme="minorHAnsi" w:hAnsiTheme="minorHAnsi" w:cstheme="minorHAnsi"/>
          <w:lang w:eastAsia="en-US"/>
        </w:rPr>
        <w:t>character</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during</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course</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immediately</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prior</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applying</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for</w:t>
      </w:r>
      <w:r w:rsidR="00F6307F" w:rsidRPr="00E01341">
        <w:rPr>
          <w:rFonts w:asciiTheme="minorHAnsi" w:hAnsiTheme="minorHAnsi" w:cstheme="minorHAnsi"/>
          <w:lang w:eastAsia="en-US"/>
        </w:rPr>
        <w:t xml:space="preserve"> </w:t>
      </w:r>
      <w:r w:rsidR="00DF27A5" w:rsidRPr="00E01341">
        <w:rPr>
          <w:rFonts w:asciiTheme="minorHAnsi" w:hAnsiTheme="minorHAnsi" w:cstheme="minorHAnsi"/>
          <w:lang w:eastAsia="en-US"/>
        </w:rPr>
        <w:t>registration.</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You</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are</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responsible</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for</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informing</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your</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Course</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Leader</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employer</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immediately</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if</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you</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develop</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a</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health</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condition</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or</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disability</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that</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may</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affect</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your</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ability</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practise</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safely</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effectively.</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This</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is</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so</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that</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your</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fitness</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remain</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on</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course</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can</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be</w:t>
      </w:r>
      <w:r w:rsidR="00F6307F" w:rsidRPr="00E01341">
        <w:rPr>
          <w:rFonts w:asciiTheme="minorHAnsi" w:hAnsiTheme="minorHAnsi" w:cstheme="minorHAnsi"/>
          <w:lang w:eastAsia="en-US"/>
        </w:rPr>
        <w:t xml:space="preserve"> </w:t>
      </w:r>
      <w:r w:rsidR="00970864" w:rsidRPr="00E01341">
        <w:rPr>
          <w:rFonts w:asciiTheme="minorHAnsi" w:hAnsiTheme="minorHAnsi" w:cstheme="minorHAnsi"/>
          <w:lang w:eastAsia="en-US"/>
        </w:rPr>
        <w:t>reassessed.</w:t>
      </w:r>
    </w:p>
    <w:p w14:paraId="50B399F4" w14:textId="63761A77" w:rsidR="00DE6DFB" w:rsidRDefault="00DE6DFB" w:rsidP="001C3469">
      <w:pPr>
        <w:spacing w:after="0" w:line="276" w:lineRule="auto"/>
        <w:rPr>
          <w:rFonts w:asciiTheme="minorHAnsi" w:hAnsiTheme="minorHAnsi" w:cstheme="minorHAnsi"/>
          <w:lang w:eastAsia="en-US"/>
        </w:rPr>
      </w:pPr>
    </w:p>
    <w:p w14:paraId="44E24389" w14:textId="77777777" w:rsidR="00C2227A" w:rsidRPr="00E01341" w:rsidRDefault="00C2227A" w:rsidP="001C3469">
      <w:pPr>
        <w:spacing w:after="0" w:line="276" w:lineRule="auto"/>
        <w:rPr>
          <w:rFonts w:asciiTheme="minorHAnsi" w:hAnsiTheme="minorHAnsi" w:cstheme="minorHAnsi"/>
          <w:lang w:eastAsia="en-US"/>
        </w:rPr>
      </w:pPr>
    </w:p>
    <w:p w14:paraId="6656D7ED" w14:textId="5661830D" w:rsidR="00655E39" w:rsidRPr="00E01341" w:rsidRDefault="00655E39" w:rsidP="001C3469">
      <w:pPr>
        <w:pStyle w:val="Heading2"/>
        <w:spacing w:before="0" w:after="0" w:line="276" w:lineRule="auto"/>
        <w:rPr>
          <w:rFonts w:asciiTheme="minorHAnsi" w:hAnsiTheme="minorHAnsi" w:cstheme="minorHAnsi"/>
          <w:sz w:val="24"/>
          <w:szCs w:val="24"/>
        </w:rPr>
      </w:pPr>
      <w:bookmarkStart w:id="4" w:name="_Toc70946870"/>
      <w:r w:rsidRPr="00E01341">
        <w:rPr>
          <w:rFonts w:asciiTheme="minorHAnsi" w:hAnsiTheme="minorHAnsi" w:cstheme="minorHAnsi"/>
          <w:sz w:val="24"/>
          <w:szCs w:val="24"/>
        </w:rPr>
        <w:t>Course</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Standards</w:t>
      </w:r>
      <w:r w:rsidR="00F6307F" w:rsidRPr="00E01341">
        <w:rPr>
          <w:rFonts w:asciiTheme="minorHAnsi" w:hAnsiTheme="minorHAnsi" w:cstheme="minorHAnsi"/>
          <w:sz w:val="24"/>
          <w:szCs w:val="24"/>
        </w:rPr>
        <w:t xml:space="preserve"> </w:t>
      </w:r>
      <w:r w:rsidR="00B60365" w:rsidRPr="00E01341">
        <w:rPr>
          <w:rFonts w:asciiTheme="minorHAnsi" w:hAnsiTheme="minorHAnsi" w:cstheme="minorHAnsi"/>
          <w:sz w:val="24"/>
          <w:szCs w:val="24"/>
        </w:rPr>
        <w:t>for</w:t>
      </w:r>
      <w:r w:rsidR="00F6307F" w:rsidRPr="00E01341">
        <w:rPr>
          <w:rFonts w:asciiTheme="minorHAnsi" w:hAnsiTheme="minorHAnsi" w:cstheme="minorHAnsi"/>
          <w:sz w:val="24"/>
          <w:szCs w:val="24"/>
        </w:rPr>
        <w:t xml:space="preserve"> </w:t>
      </w:r>
      <w:r w:rsidR="00B60365" w:rsidRPr="00E01341">
        <w:rPr>
          <w:rFonts w:asciiTheme="minorHAnsi" w:hAnsiTheme="minorHAnsi" w:cstheme="minorHAnsi"/>
          <w:sz w:val="24"/>
          <w:szCs w:val="24"/>
        </w:rPr>
        <w:t>Professional</w:t>
      </w:r>
      <w:r w:rsidR="00F6307F" w:rsidRPr="00E01341">
        <w:rPr>
          <w:rFonts w:asciiTheme="minorHAnsi" w:hAnsiTheme="minorHAnsi" w:cstheme="minorHAnsi"/>
          <w:sz w:val="24"/>
          <w:szCs w:val="24"/>
        </w:rPr>
        <w:t xml:space="preserve"> </w:t>
      </w:r>
      <w:r w:rsidR="00B60365" w:rsidRPr="00E01341">
        <w:rPr>
          <w:rFonts w:asciiTheme="minorHAnsi" w:hAnsiTheme="minorHAnsi" w:cstheme="minorHAnsi"/>
          <w:sz w:val="24"/>
          <w:szCs w:val="24"/>
        </w:rPr>
        <w:t>Behaviour</w:t>
      </w:r>
      <w:r w:rsidR="00F6307F" w:rsidRPr="00E01341">
        <w:rPr>
          <w:rFonts w:asciiTheme="minorHAnsi" w:hAnsiTheme="minorHAnsi" w:cstheme="minorHAnsi"/>
          <w:sz w:val="24"/>
          <w:szCs w:val="24"/>
        </w:rPr>
        <w:t xml:space="preserve"> </w:t>
      </w:r>
      <w:r w:rsidR="009F608B" w:rsidRPr="00E01341">
        <w:rPr>
          <w:rFonts w:asciiTheme="minorHAnsi" w:hAnsiTheme="minorHAnsi" w:cstheme="minorHAnsi"/>
          <w:sz w:val="24"/>
          <w:szCs w:val="24"/>
        </w:rPr>
        <w:t>while</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Studying</w:t>
      </w:r>
      <w:r w:rsidR="00F6307F" w:rsidRPr="00E01341">
        <w:rPr>
          <w:rFonts w:asciiTheme="minorHAnsi" w:hAnsiTheme="minorHAnsi" w:cstheme="minorHAnsi"/>
          <w:sz w:val="24"/>
          <w:szCs w:val="24"/>
        </w:rPr>
        <w:t xml:space="preserve"> </w:t>
      </w:r>
      <w:r w:rsidR="009F608B" w:rsidRPr="00E01341">
        <w:rPr>
          <w:rFonts w:asciiTheme="minorHAnsi" w:hAnsiTheme="minorHAnsi" w:cstheme="minorHAnsi"/>
          <w:sz w:val="24"/>
          <w:szCs w:val="24"/>
        </w:rPr>
        <w:t>on</w:t>
      </w:r>
      <w:r w:rsidR="00F6307F" w:rsidRPr="00E01341">
        <w:rPr>
          <w:rFonts w:asciiTheme="minorHAnsi" w:hAnsiTheme="minorHAnsi" w:cstheme="minorHAnsi"/>
          <w:sz w:val="24"/>
          <w:szCs w:val="24"/>
        </w:rPr>
        <w:t xml:space="preserve"> </w:t>
      </w:r>
      <w:r w:rsidR="009F608B" w:rsidRPr="00E01341">
        <w:rPr>
          <w:rFonts w:asciiTheme="minorHAnsi" w:hAnsiTheme="minorHAnsi" w:cstheme="minorHAnsi"/>
          <w:sz w:val="24"/>
          <w:szCs w:val="24"/>
        </w:rPr>
        <w:t>the</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Course</w:t>
      </w:r>
      <w:bookmarkEnd w:id="4"/>
    </w:p>
    <w:p w14:paraId="55DB566E" w14:textId="77777777" w:rsidR="00DE6DFB" w:rsidRPr="00E01341" w:rsidRDefault="00DE6DFB" w:rsidP="001C3469">
      <w:pPr>
        <w:spacing w:after="0" w:line="276" w:lineRule="auto"/>
        <w:rPr>
          <w:rFonts w:asciiTheme="minorHAnsi" w:hAnsiTheme="minorHAnsi" w:cstheme="minorHAnsi"/>
        </w:rPr>
      </w:pPr>
    </w:p>
    <w:p w14:paraId="0B8E28F0" w14:textId="40DF6966" w:rsidR="00655E39" w:rsidRPr="00E01341" w:rsidRDefault="00655E39" w:rsidP="001C3469">
      <w:pPr>
        <w:spacing w:after="0" w:line="276" w:lineRule="auto"/>
        <w:rPr>
          <w:rFonts w:asciiTheme="minorHAnsi" w:hAnsiTheme="minorHAnsi" w:cstheme="minorHAnsi"/>
        </w:rPr>
      </w:pP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ensure</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highest</w:t>
      </w:r>
      <w:r w:rsidR="00F6307F" w:rsidRPr="00E01341">
        <w:rPr>
          <w:rFonts w:asciiTheme="minorHAnsi" w:hAnsiTheme="minorHAnsi" w:cstheme="minorHAnsi"/>
        </w:rPr>
        <w:t xml:space="preserve"> </w:t>
      </w:r>
      <w:r w:rsidRPr="00E01341">
        <w:rPr>
          <w:rFonts w:asciiTheme="minorHAnsi" w:hAnsiTheme="minorHAnsi" w:cstheme="minorHAnsi"/>
        </w:rPr>
        <w:t>standards</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009F608B" w:rsidRPr="00E01341">
        <w:rPr>
          <w:rFonts w:asciiTheme="minorHAnsi" w:hAnsiTheme="minorHAnsi" w:cstheme="minorHAnsi"/>
        </w:rPr>
        <w:t>teaching</w:t>
      </w:r>
      <w:r w:rsidR="00F6307F" w:rsidRPr="00E01341">
        <w:rPr>
          <w:rFonts w:asciiTheme="minorHAnsi" w:hAnsiTheme="minorHAnsi" w:cstheme="minorHAnsi"/>
        </w:rPr>
        <w:t xml:space="preserve"> </w:t>
      </w:r>
      <w:r w:rsidR="009F608B" w:rsidRPr="00E01341">
        <w:rPr>
          <w:rFonts w:asciiTheme="minorHAnsi" w:hAnsiTheme="minorHAnsi" w:cstheme="minorHAnsi"/>
        </w:rPr>
        <w:t>and</w:t>
      </w:r>
      <w:r w:rsidR="00F6307F" w:rsidRPr="00E01341">
        <w:rPr>
          <w:rFonts w:asciiTheme="minorHAnsi" w:hAnsiTheme="minorHAnsi" w:cstheme="minorHAnsi"/>
        </w:rPr>
        <w:t xml:space="preserve"> </w:t>
      </w:r>
      <w:r w:rsidR="009F608B"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002A422F" w:rsidRPr="00E01341">
        <w:rPr>
          <w:rFonts w:asciiTheme="minorHAnsi" w:hAnsiTheme="minorHAnsi" w:cstheme="minorHAnsi"/>
        </w:rPr>
        <w:t>student</w:t>
      </w:r>
      <w:r w:rsidR="007A1F9B" w:rsidRPr="00E01341">
        <w:rPr>
          <w:rFonts w:asciiTheme="minorHAnsi" w:hAnsiTheme="minorHAnsi" w:cstheme="minorHAnsi"/>
        </w:rPr>
        <w:t>s</w:t>
      </w:r>
      <w:r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team</w:t>
      </w:r>
      <w:r w:rsidR="00F6307F" w:rsidRPr="00E01341">
        <w:rPr>
          <w:rFonts w:asciiTheme="minorHAnsi" w:hAnsiTheme="minorHAnsi" w:cstheme="minorHAnsi"/>
        </w:rPr>
        <w:t xml:space="preserve"> </w:t>
      </w:r>
      <w:r w:rsidRPr="00E01341">
        <w:rPr>
          <w:rFonts w:asciiTheme="minorHAnsi" w:hAnsiTheme="minorHAnsi" w:cstheme="minorHAnsi"/>
        </w:rPr>
        <w:t>takes</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zero</w:t>
      </w:r>
      <w:r w:rsidR="00F6307F" w:rsidRPr="00E01341">
        <w:rPr>
          <w:rFonts w:asciiTheme="minorHAnsi" w:hAnsiTheme="minorHAnsi" w:cstheme="minorHAnsi"/>
        </w:rPr>
        <w:t xml:space="preserve"> </w:t>
      </w:r>
      <w:r w:rsidRPr="00E01341">
        <w:rPr>
          <w:rFonts w:asciiTheme="minorHAnsi" w:hAnsiTheme="minorHAnsi" w:cstheme="minorHAnsi"/>
        </w:rPr>
        <w:t>tolerance</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any</w:t>
      </w:r>
      <w:r w:rsidR="00F6307F" w:rsidRPr="00E01341">
        <w:rPr>
          <w:rFonts w:asciiTheme="minorHAnsi" w:hAnsiTheme="minorHAnsi" w:cstheme="minorHAnsi"/>
        </w:rPr>
        <w:t xml:space="preserve"> </w:t>
      </w:r>
      <w:r w:rsidRPr="00E01341">
        <w:rPr>
          <w:rFonts w:asciiTheme="minorHAnsi" w:hAnsiTheme="minorHAnsi" w:cstheme="minorHAnsi"/>
        </w:rPr>
        <w:t>disruption</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class.</w:t>
      </w:r>
      <w:r w:rsidR="00F6307F" w:rsidRPr="00E01341">
        <w:rPr>
          <w:rFonts w:asciiTheme="minorHAnsi" w:hAnsiTheme="minorHAnsi" w:cstheme="minorHAnsi"/>
        </w:rPr>
        <w:t xml:space="preserve"> </w:t>
      </w:r>
      <w:r w:rsidRPr="00E01341">
        <w:rPr>
          <w:rFonts w:asciiTheme="minorHAnsi" w:hAnsiTheme="minorHAnsi" w:cstheme="minorHAnsi"/>
        </w:rPr>
        <w:t>Disrupting</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others</w:t>
      </w:r>
      <w:r w:rsidR="00F6307F" w:rsidRPr="00E01341">
        <w:rPr>
          <w:rFonts w:asciiTheme="minorHAnsi" w:hAnsiTheme="minorHAnsi" w:cstheme="minorHAnsi"/>
        </w:rPr>
        <w:t xml:space="preserve"> </w:t>
      </w:r>
      <w:r w:rsidRPr="00E01341">
        <w:rPr>
          <w:rFonts w:asciiTheme="minorHAnsi" w:hAnsiTheme="minorHAnsi" w:cstheme="minorHAnsi"/>
        </w:rPr>
        <w:t>contravenes</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University</w:t>
      </w:r>
      <w:r w:rsidR="00F6307F" w:rsidRPr="00E01341">
        <w:rPr>
          <w:rFonts w:asciiTheme="minorHAnsi" w:hAnsiTheme="minorHAnsi" w:cstheme="minorHAnsi"/>
        </w:rPr>
        <w:t xml:space="preserve"> </w:t>
      </w:r>
      <w:r w:rsidRPr="00E01341">
        <w:rPr>
          <w:rFonts w:asciiTheme="minorHAnsi" w:hAnsiTheme="minorHAnsi" w:cstheme="minorHAnsi"/>
        </w:rPr>
        <w:t>Student</w:t>
      </w:r>
      <w:r w:rsidR="00F6307F" w:rsidRPr="00E01341">
        <w:rPr>
          <w:rFonts w:asciiTheme="minorHAnsi" w:hAnsiTheme="minorHAnsi" w:cstheme="minorHAnsi"/>
        </w:rPr>
        <w:t xml:space="preserve"> </w:t>
      </w:r>
      <w:r w:rsidRPr="00E01341">
        <w:rPr>
          <w:rFonts w:asciiTheme="minorHAnsi" w:hAnsiTheme="minorHAnsi" w:cstheme="minorHAnsi"/>
        </w:rPr>
        <w:t>Regulations,</w:t>
      </w:r>
      <w:r w:rsidR="00F6307F" w:rsidRPr="00E01341">
        <w:rPr>
          <w:rFonts w:asciiTheme="minorHAnsi" w:hAnsiTheme="minorHAnsi" w:cstheme="minorHAnsi"/>
        </w:rPr>
        <w:t xml:space="preserve"> </w:t>
      </w:r>
      <w:r w:rsidRPr="00E01341">
        <w:rPr>
          <w:rFonts w:asciiTheme="minorHAnsi" w:hAnsiTheme="minorHAnsi" w:cstheme="minorHAnsi"/>
        </w:rPr>
        <w:t>which</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have</w:t>
      </w:r>
      <w:r w:rsidR="00F6307F" w:rsidRPr="00E01341">
        <w:rPr>
          <w:rFonts w:asciiTheme="minorHAnsi" w:hAnsiTheme="minorHAnsi" w:cstheme="minorHAnsi"/>
        </w:rPr>
        <w:t xml:space="preserve"> </w:t>
      </w:r>
      <w:r w:rsidRPr="00E01341">
        <w:rPr>
          <w:rFonts w:asciiTheme="minorHAnsi" w:hAnsiTheme="minorHAnsi" w:cstheme="minorHAnsi"/>
        </w:rPr>
        <w:t>agreed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abide</w:t>
      </w:r>
      <w:r w:rsidR="00F6307F" w:rsidRPr="00E01341">
        <w:rPr>
          <w:rFonts w:asciiTheme="minorHAnsi" w:hAnsiTheme="minorHAnsi" w:cstheme="minorHAnsi"/>
        </w:rPr>
        <w:t xml:space="preserve"> </w:t>
      </w:r>
      <w:r w:rsidRPr="00E01341">
        <w:rPr>
          <w:rFonts w:asciiTheme="minorHAnsi" w:hAnsiTheme="minorHAnsi" w:cstheme="minorHAnsi"/>
        </w:rPr>
        <w:t>by</w:t>
      </w:r>
      <w:r w:rsidR="00F6307F" w:rsidRPr="00E01341">
        <w:rPr>
          <w:rFonts w:asciiTheme="minorHAnsi" w:hAnsiTheme="minorHAnsi" w:cstheme="minorHAnsi"/>
        </w:rPr>
        <w:t xml:space="preserve"> </w:t>
      </w:r>
      <w:r w:rsidRPr="00E01341">
        <w:rPr>
          <w:rFonts w:asciiTheme="minorHAnsi" w:hAnsiTheme="minorHAnsi" w:cstheme="minorHAnsi"/>
        </w:rPr>
        <w:t>when</w:t>
      </w:r>
      <w:r w:rsidR="00F6307F" w:rsidRPr="00E01341">
        <w:rPr>
          <w:rFonts w:asciiTheme="minorHAnsi" w:hAnsiTheme="minorHAnsi" w:cstheme="minorHAnsi"/>
        </w:rPr>
        <w:t xml:space="preserve"> </w:t>
      </w:r>
      <w:r w:rsidRPr="00E01341">
        <w:rPr>
          <w:rFonts w:asciiTheme="minorHAnsi" w:hAnsiTheme="minorHAnsi" w:cstheme="minorHAnsi"/>
        </w:rPr>
        <w:t>enrolling</w:t>
      </w:r>
      <w:r w:rsidR="00F6307F" w:rsidRPr="00E01341">
        <w:rPr>
          <w:rFonts w:asciiTheme="minorHAnsi" w:hAnsiTheme="minorHAnsi" w:cstheme="minorHAnsi"/>
        </w:rPr>
        <w:t xml:space="preserve"> </w:t>
      </w:r>
      <w:r w:rsidRPr="00E01341">
        <w:rPr>
          <w:rFonts w:asciiTheme="minorHAnsi" w:hAnsiTheme="minorHAnsi" w:cstheme="minorHAnsi"/>
        </w:rPr>
        <w:t>on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Disruption</w:t>
      </w:r>
      <w:r w:rsidR="00F6307F" w:rsidRPr="00E01341">
        <w:rPr>
          <w:rFonts w:asciiTheme="minorHAnsi" w:hAnsiTheme="minorHAnsi" w:cstheme="minorHAnsi"/>
        </w:rPr>
        <w:t xml:space="preserve"> </w:t>
      </w:r>
      <w:r w:rsidRPr="00E01341">
        <w:rPr>
          <w:rFonts w:asciiTheme="minorHAnsi" w:hAnsiTheme="minorHAnsi" w:cstheme="minorHAnsi"/>
        </w:rPr>
        <w:t>may</w:t>
      </w:r>
      <w:r w:rsidR="00F6307F" w:rsidRPr="00E01341">
        <w:rPr>
          <w:rFonts w:asciiTheme="minorHAnsi" w:hAnsiTheme="minorHAnsi" w:cstheme="minorHAnsi"/>
        </w:rPr>
        <w:t xml:space="preserve"> </w:t>
      </w:r>
      <w:r w:rsidRPr="00E01341">
        <w:rPr>
          <w:rFonts w:asciiTheme="minorHAnsi" w:hAnsiTheme="minorHAnsi" w:cstheme="minorHAnsi"/>
        </w:rPr>
        <w:t>take</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form</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arriving</w:t>
      </w:r>
      <w:r w:rsidR="00F6307F" w:rsidRPr="00E01341">
        <w:rPr>
          <w:rFonts w:asciiTheme="minorHAnsi" w:hAnsiTheme="minorHAnsi" w:cstheme="minorHAnsi"/>
        </w:rPr>
        <w:t xml:space="preserve"> </w:t>
      </w:r>
      <w:r w:rsidRPr="00E01341">
        <w:rPr>
          <w:rFonts w:asciiTheme="minorHAnsi" w:hAnsiTheme="minorHAnsi" w:cstheme="minorHAnsi"/>
        </w:rPr>
        <w:t>late,</w:t>
      </w:r>
      <w:r w:rsidR="00F6307F" w:rsidRPr="00E01341">
        <w:rPr>
          <w:rFonts w:asciiTheme="minorHAnsi" w:hAnsiTheme="minorHAnsi" w:cstheme="minorHAnsi"/>
        </w:rPr>
        <w:t xml:space="preserve"> </w:t>
      </w:r>
      <w:r w:rsidRPr="00E01341">
        <w:rPr>
          <w:rFonts w:asciiTheme="minorHAnsi" w:hAnsiTheme="minorHAnsi" w:cstheme="minorHAnsi"/>
        </w:rPr>
        <w:t>using</w:t>
      </w:r>
      <w:r w:rsidR="00F6307F" w:rsidRPr="00E01341">
        <w:rPr>
          <w:rFonts w:asciiTheme="minorHAnsi" w:hAnsiTheme="minorHAnsi" w:cstheme="minorHAnsi"/>
        </w:rPr>
        <w:t xml:space="preserve"> </w:t>
      </w:r>
      <w:r w:rsidRPr="00E01341">
        <w:rPr>
          <w:rFonts w:asciiTheme="minorHAnsi" w:hAnsiTheme="minorHAnsi" w:cstheme="minorHAnsi"/>
        </w:rPr>
        <w:t>mobile</w:t>
      </w:r>
      <w:r w:rsidR="00F6307F" w:rsidRPr="00E01341">
        <w:rPr>
          <w:rFonts w:asciiTheme="minorHAnsi" w:hAnsiTheme="minorHAnsi" w:cstheme="minorHAnsi"/>
        </w:rPr>
        <w:t xml:space="preserve"> </w:t>
      </w:r>
      <w:r w:rsidRPr="00E01341">
        <w:rPr>
          <w:rFonts w:asciiTheme="minorHAnsi" w:hAnsiTheme="minorHAnsi" w:cstheme="minorHAnsi"/>
        </w:rPr>
        <w:t>phones</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class</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talking</w:t>
      </w:r>
      <w:r w:rsidR="00F6307F" w:rsidRPr="00E01341">
        <w:rPr>
          <w:rFonts w:asciiTheme="minorHAnsi" w:hAnsiTheme="minorHAnsi" w:cstheme="minorHAnsi"/>
        </w:rPr>
        <w:t xml:space="preserve"> </w:t>
      </w:r>
      <w:r w:rsidRPr="00E01341">
        <w:rPr>
          <w:rFonts w:asciiTheme="minorHAnsi" w:hAnsiTheme="minorHAnsi" w:cstheme="minorHAnsi"/>
        </w:rPr>
        <w:t>which</w:t>
      </w:r>
      <w:r w:rsidR="00F6307F" w:rsidRPr="00E01341">
        <w:rPr>
          <w:rFonts w:asciiTheme="minorHAnsi" w:hAnsiTheme="minorHAnsi" w:cstheme="minorHAnsi"/>
        </w:rPr>
        <w:t xml:space="preserve"> </w:t>
      </w:r>
      <w:r w:rsidRPr="00E01341">
        <w:rPr>
          <w:rFonts w:asciiTheme="minorHAnsi" w:hAnsiTheme="minorHAnsi" w:cstheme="minorHAnsi"/>
        </w:rPr>
        <w:t>disturbs</w:t>
      </w:r>
      <w:r w:rsidR="00F6307F" w:rsidRPr="00E01341">
        <w:rPr>
          <w:rFonts w:asciiTheme="minorHAnsi" w:hAnsiTheme="minorHAnsi" w:cstheme="minorHAnsi"/>
        </w:rPr>
        <w:t xml:space="preserve"> </w:t>
      </w:r>
      <w:r w:rsidRPr="00E01341">
        <w:rPr>
          <w:rFonts w:asciiTheme="minorHAnsi" w:hAnsiTheme="minorHAnsi" w:cstheme="minorHAnsi"/>
        </w:rPr>
        <w:t>others</w:t>
      </w:r>
      <w:r w:rsidR="00F6307F" w:rsidRPr="00E01341">
        <w:rPr>
          <w:rFonts w:asciiTheme="minorHAnsi" w:hAnsiTheme="minorHAnsi" w:cstheme="minorHAnsi"/>
        </w:rPr>
        <w:t xml:space="preserve"> </w:t>
      </w:r>
      <w:r w:rsidRPr="00E01341">
        <w:rPr>
          <w:rFonts w:asciiTheme="minorHAnsi" w:hAnsiTheme="minorHAnsi" w:cstheme="minorHAnsi"/>
        </w:rPr>
        <w:t>concentration.</w:t>
      </w:r>
    </w:p>
    <w:p w14:paraId="023B80F4" w14:textId="77777777" w:rsidR="00DE6DFB" w:rsidRPr="00E01341" w:rsidRDefault="00DE6DFB" w:rsidP="001C3469">
      <w:pPr>
        <w:spacing w:after="0" w:line="276" w:lineRule="auto"/>
        <w:rPr>
          <w:rFonts w:asciiTheme="minorHAnsi" w:hAnsiTheme="minorHAnsi" w:cstheme="minorHAnsi"/>
        </w:rPr>
      </w:pPr>
    </w:p>
    <w:p w14:paraId="67C53715" w14:textId="5EC2F16D" w:rsidR="00655E39" w:rsidRPr="00E01341" w:rsidRDefault="002A422F" w:rsidP="001C3469">
      <w:pPr>
        <w:pStyle w:val="BodyText"/>
        <w:spacing w:after="0" w:line="276" w:lineRule="auto"/>
        <w:jc w:val="left"/>
        <w:rPr>
          <w:rFonts w:asciiTheme="minorHAnsi" w:hAnsiTheme="minorHAnsi" w:cstheme="minorHAnsi"/>
        </w:rPr>
      </w:pPr>
      <w:r w:rsidRPr="00E01341">
        <w:rPr>
          <w:rFonts w:asciiTheme="minorHAnsi" w:hAnsiTheme="minorHAnsi" w:cstheme="minorHAnsi"/>
        </w:rPr>
        <w:t>Student</w:t>
      </w:r>
      <w:r w:rsidR="007A1F9B" w:rsidRPr="00E01341">
        <w:rPr>
          <w:rFonts w:asciiTheme="minorHAnsi" w:hAnsiTheme="minorHAnsi" w:cstheme="minorHAnsi"/>
        </w:rPr>
        <w:t>s</w:t>
      </w:r>
      <w:r w:rsidR="00F6307F" w:rsidRPr="00E01341">
        <w:rPr>
          <w:rFonts w:asciiTheme="minorHAnsi" w:hAnsiTheme="minorHAnsi" w:cstheme="minorHAnsi"/>
        </w:rPr>
        <w:t xml:space="preserve"> </w:t>
      </w:r>
      <w:r w:rsidR="00655E39" w:rsidRPr="00E01341">
        <w:rPr>
          <w:rFonts w:asciiTheme="minorHAnsi" w:hAnsiTheme="minorHAnsi" w:cstheme="minorHAnsi"/>
        </w:rPr>
        <w:t>are</w:t>
      </w:r>
      <w:r w:rsidR="00F6307F" w:rsidRPr="00E01341">
        <w:rPr>
          <w:rFonts w:asciiTheme="minorHAnsi" w:hAnsiTheme="minorHAnsi" w:cstheme="minorHAnsi"/>
        </w:rPr>
        <w:t xml:space="preserve"> </w:t>
      </w:r>
      <w:r w:rsidR="00655E39" w:rsidRPr="00E01341">
        <w:rPr>
          <w:rFonts w:asciiTheme="minorHAnsi" w:hAnsiTheme="minorHAnsi" w:cstheme="minorHAnsi"/>
        </w:rPr>
        <w:t>required</w:t>
      </w:r>
      <w:r w:rsidR="00F6307F" w:rsidRPr="00E01341">
        <w:rPr>
          <w:rFonts w:asciiTheme="minorHAnsi" w:hAnsiTheme="minorHAnsi" w:cstheme="minorHAnsi"/>
        </w:rPr>
        <w:t xml:space="preserve"> </w:t>
      </w:r>
      <w:r w:rsidR="00655E39" w:rsidRPr="00E01341">
        <w:rPr>
          <w:rFonts w:asciiTheme="minorHAnsi" w:hAnsiTheme="minorHAnsi" w:cstheme="minorHAnsi"/>
        </w:rPr>
        <w:t>to</w:t>
      </w:r>
      <w:r w:rsidR="00F6307F" w:rsidRPr="00E01341">
        <w:rPr>
          <w:rFonts w:asciiTheme="minorHAnsi" w:hAnsiTheme="minorHAnsi" w:cstheme="minorHAnsi"/>
        </w:rPr>
        <w:t xml:space="preserve"> </w:t>
      </w:r>
      <w:r w:rsidR="00655E39" w:rsidRPr="00E01341">
        <w:rPr>
          <w:rFonts w:asciiTheme="minorHAnsi" w:hAnsiTheme="minorHAnsi" w:cstheme="minorHAnsi"/>
        </w:rPr>
        <w:t>refer</w:t>
      </w:r>
      <w:r w:rsidR="00F6307F" w:rsidRPr="00E01341">
        <w:rPr>
          <w:rFonts w:asciiTheme="minorHAnsi" w:hAnsiTheme="minorHAnsi" w:cstheme="minorHAnsi"/>
        </w:rPr>
        <w:t xml:space="preserve"> </w:t>
      </w:r>
      <w:r w:rsidR="00655E39" w:rsidRPr="00E01341">
        <w:rPr>
          <w:rFonts w:asciiTheme="minorHAnsi" w:hAnsiTheme="minorHAnsi" w:cstheme="minorHAnsi"/>
        </w:rPr>
        <w:t>any</w:t>
      </w:r>
      <w:r w:rsidR="00F6307F" w:rsidRPr="00E01341">
        <w:rPr>
          <w:rFonts w:asciiTheme="minorHAnsi" w:hAnsiTheme="minorHAnsi" w:cstheme="minorHAnsi"/>
        </w:rPr>
        <w:t xml:space="preserve"> </w:t>
      </w:r>
      <w:r w:rsidR="00655E39" w:rsidRPr="00E01341">
        <w:rPr>
          <w:rFonts w:asciiTheme="minorHAnsi" w:hAnsiTheme="minorHAnsi" w:cstheme="minorHAnsi"/>
        </w:rPr>
        <w:t>student</w:t>
      </w:r>
      <w:r w:rsidR="00F6307F" w:rsidRPr="00E01341">
        <w:rPr>
          <w:rFonts w:asciiTheme="minorHAnsi" w:hAnsiTheme="minorHAnsi" w:cstheme="minorHAnsi"/>
        </w:rPr>
        <w:t xml:space="preserve"> </w:t>
      </w:r>
      <w:r w:rsidR="00655E39" w:rsidRPr="00E01341">
        <w:rPr>
          <w:rFonts w:asciiTheme="minorHAnsi" w:hAnsiTheme="minorHAnsi" w:cstheme="minorHAnsi"/>
        </w:rPr>
        <w:t>who</w:t>
      </w:r>
      <w:r w:rsidR="00F6307F" w:rsidRPr="00E01341">
        <w:rPr>
          <w:rFonts w:asciiTheme="minorHAnsi" w:hAnsiTheme="minorHAnsi" w:cstheme="minorHAnsi"/>
        </w:rPr>
        <w:t xml:space="preserve"> </w:t>
      </w:r>
      <w:r w:rsidR="00655E39" w:rsidRPr="00E01341">
        <w:rPr>
          <w:rFonts w:asciiTheme="minorHAnsi" w:hAnsiTheme="minorHAnsi" w:cstheme="minorHAnsi"/>
        </w:rPr>
        <w:t>is</w:t>
      </w:r>
      <w:r w:rsidR="00F6307F" w:rsidRPr="00E01341">
        <w:rPr>
          <w:rFonts w:asciiTheme="minorHAnsi" w:hAnsiTheme="minorHAnsi" w:cstheme="minorHAnsi"/>
        </w:rPr>
        <w:t xml:space="preserve"> </w:t>
      </w:r>
      <w:r w:rsidR="00655E39" w:rsidRPr="00E01341">
        <w:rPr>
          <w:rFonts w:asciiTheme="minorHAnsi" w:hAnsiTheme="minorHAnsi" w:cstheme="minorHAnsi"/>
        </w:rPr>
        <w:t>in</w:t>
      </w:r>
      <w:r w:rsidR="00F6307F" w:rsidRPr="00E01341">
        <w:rPr>
          <w:rFonts w:asciiTheme="minorHAnsi" w:hAnsiTheme="minorHAnsi" w:cstheme="minorHAnsi"/>
        </w:rPr>
        <w:t xml:space="preserve"> </w:t>
      </w:r>
      <w:r w:rsidR="00655E39" w:rsidRPr="00E01341">
        <w:rPr>
          <w:rFonts w:asciiTheme="minorHAnsi" w:hAnsiTheme="minorHAnsi" w:cstheme="minorHAnsi"/>
        </w:rPr>
        <w:t>breach</w:t>
      </w:r>
      <w:r w:rsidR="00F6307F" w:rsidRPr="00E01341">
        <w:rPr>
          <w:rFonts w:asciiTheme="minorHAnsi" w:hAnsiTheme="minorHAnsi" w:cstheme="minorHAnsi"/>
        </w:rPr>
        <w:t xml:space="preserve"> </w:t>
      </w:r>
      <w:r w:rsidR="00655E39" w:rsidRPr="00E01341">
        <w:rPr>
          <w:rFonts w:asciiTheme="minorHAnsi" w:hAnsiTheme="minorHAnsi" w:cstheme="minorHAnsi"/>
        </w:rPr>
        <w:t>of</w:t>
      </w:r>
      <w:r w:rsidR="00F6307F" w:rsidRPr="00E01341">
        <w:rPr>
          <w:rFonts w:asciiTheme="minorHAnsi" w:hAnsiTheme="minorHAnsi" w:cstheme="minorHAnsi"/>
        </w:rPr>
        <w:t xml:space="preserve"> </w:t>
      </w:r>
      <w:r w:rsidR="00655E39" w:rsidRPr="00E01341">
        <w:rPr>
          <w:rFonts w:asciiTheme="minorHAnsi" w:hAnsiTheme="minorHAnsi" w:cstheme="minorHAnsi"/>
        </w:rPr>
        <w:t>these</w:t>
      </w:r>
      <w:r w:rsidR="00F6307F" w:rsidRPr="00E01341">
        <w:rPr>
          <w:rFonts w:asciiTheme="minorHAnsi" w:hAnsiTheme="minorHAnsi" w:cstheme="minorHAnsi"/>
        </w:rPr>
        <w:t xml:space="preserve"> </w:t>
      </w:r>
      <w:r w:rsidR="00655E39" w:rsidRPr="00E01341">
        <w:rPr>
          <w:rFonts w:asciiTheme="minorHAnsi" w:hAnsiTheme="minorHAnsi" w:cstheme="minorHAnsi"/>
        </w:rPr>
        <w:t>regulations</w:t>
      </w:r>
      <w:r w:rsidR="00F6307F" w:rsidRPr="00E01341">
        <w:rPr>
          <w:rFonts w:asciiTheme="minorHAnsi" w:hAnsiTheme="minorHAnsi" w:cstheme="minorHAnsi"/>
        </w:rPr>
        <w:t xml:space="preserve"> </w:t>
      </w:r>
      <w:r w:rsidR="00655E39" w:rsidRPr="00E01341">
        <w:rPr>
          <w:rFonts w:asciiTheme="minorHAnsi" w:hAnsiTheme="minorHAnsi" w:cstheme="minorHAnsi"/>
        </w:rPr>
        <w:t>to</w:t>
      </w:r>
      <w:r w:rsidR="00F6307F" w:rsidRPr="00E01341">
        <w:rPr>
          <w:rFonts w:asciiTheme="minorHAnsi" w:hAnsiTheme="minorHAnsi" w:cstheme="minorHAnsi"/>
        </w:rPr>
        <w:t xml:space="preserve"> </w:t>
      </w:r>
      <w:r w:rsidR="00655E39" w:rsidRPr="00E01341">
        <w:rPr>
          <w:rFonts w:asciiTheme="minorHAnsi" w:hAnsiTheme="minorHAnsi" w:cstheme="minorHAnsi"/>
        </w:rPr>
        <w:t>the</w:t>
      </w:r>
      <w:r w:rsidR="00F6307F" w:rsidRPr="00E01341">
        <w:rPr>
          <w:rFonts w:asciiTheme="minorHAnsi" w:hAnsiTheme="minorHAnsi" w:cstheme="minorHAnsi"/>
        </w:rPr>
        <w:t xml:space="preserve"> </w:t>
      </w:r>
      <w:r w:rsidR="00655E39" w:rsidRPr="00E01341">
        <w:rPr>
          <w:rFonts w:asciiTheme="minorHAnsi" w:hAnsiTheme="minorHAnsi" w:cstheme="minorHAnsi"/>
        </w:rPr>
        <w:t>module</w:t>
      </w:r>
      <w:r w:rsidR="00F6307F" w:rsidRPr="00E01341">
        <w:rPr>
          <w:rFonts w:asciiTheme="minorHAnsi" w:hAnsiTheme="minorHAnsi" w:cstheme="minorHAnsi"/>
        </w:rPr>
        <w:t xml:space="preserve"> </w:t>
      </w:r>
      <w:r w:rsidR="00655E39" w:rsidRPr="00E01341">
        <w:rPr>
          <w:rFonts w:asciiTheme="minorHAnsi" w:hAnsiTheme="minorHAnsi" w:cstheme="minorHAnsi"/>
        </w:rPr>
        <w:t>leader</w:t>
      </w:r>
      <w:r w:rsidR="00F6307F" w:rsidRPr="00E01341">
        <w:rPr>
          <w:rFonts w:asciiTheme="minorHAnsi" w:hAnsiTheme="minorHAnsi" w:cstheme="minorHAnsi"/>
        </w:rPr>
        <w:t xml:space="preserve"> </w:t>
      </w:r>
      <w:r w:rsidR="00655E39" w:rsidRPr="00E01341">
        <w:rPr>
          <w:rFonts w:asciiTheme="minorHAnsi" w:hAnsiTheme="minorHAnsi" w:cstheme="minorHAnsi"/>
        </w:rPr>
        <w:t>in</w:t>
      </w:r>
      <w:r w:rsidR="00F6307F" w:rsidRPr="00E01341">
        <w:rPr>
          <w:rFonts w:asciiTheme="minorHAnsi" w:hAnsiTheme="minorHAnsi" w:cstheme="minorHAnsi"/>
        </w:rPr>
        <w:t xml:space="preserve"> </w:t>
      </w:r>
      <w:r w:rsidR="00655E39" w:rsidRPr="00E01341">
        <w:rPr>
          <w:rFonts w:asciiTheme="minorHAnsi" w:hAnsiTheme="minorHAnsi" w:cstheme="minorHAnsi"/>
        </w:rPr>
        <w:t>the</w:t>
      </w:r>
      <w:r w:rsidR="00F6307F" w:rsidRPr="00E01341">
        <w:rPr>
          <w:rFonts w:asciiTheme="minorHAnsi" w:hAnsiTheme="minorHAnsi" w:cstheme="minorHAnsi"/>
        </w:rPr>
        <w:t xml:space="preserve"> </w:t>
      </w:r>
      <w:r w:rsidR="00655E39" w:rsidRPr="00E01341">
        <w:rPr>
          <w:rFonts w:asciiTheme="minorHAnsi" w:hAnsiTheme="minorHAnsi" w:cstheme="minorHAnsi"/>
        </w:rPr>
        <w:t>first</w:t>
      </w:r>
      <w:r w:rsidR="00F6307F" w:rsidRPr="00E01341">
        <w:rPr>
          <w:rFonts w:asciiTheme="minorHAnsi" w:hAnsiTheme="minorHAnsi" w:cstheme="minorHAnsi"/>
        </w:rPr>
        <w:t xml:space="preserve"> </w:t>
      </w:r>
      <w:r w:rsidR="00655E39" w:rsidRPr="00E01341">
        <w:rPr>
          <w:rFonts w:asciiTheme="minorHAnsi" w:hAnsiTheme="minorHAnsi" w:cstheme="minorHAnsi"/>
        </w:rPr>
        <w:t>instance,</w:t>
      </w:r>
      <w:r w:rsidR="00F6307F" w:rsidRPr="00E01341">
        <w:rPr>
          <w:rFonts w:asciiTheme="minorHAnsi" w:hAnsiTheme="minorHAnsi" w:cstheme="minorHAnsi"/>
        </w:rPr>
        <w:t xml:space="preserve"> </w:t>
      </w:r>
      <w:r w:rsidR="00655E39" w:rsidRPr="00E01341">
        <w:rPr>
          <w:rFonts w:asciiTheme="minorHAnsi" w:hAnsiTheme="minorHAnsi" w:cstheme="minorHAnsi"/>
        </w:rPr>
        <w:t>for</w:t>
      </w:r>
      <w:r w:rsidR="00F6307F" w:rsidRPr="00E01341">
        <w:rPr>
          <w:rFonts w:asciiTheme="minorHAnsi" w:hAnsiTheme="minorHAnsi" w:cstheme="minorHAnsi"/>
        </w:rPr>
        <w:t xml:space="preserve"> </w:t>
      </w:r>
      <w:r w:rsidR="00655E39" w:rsidRPr="00E01341">
        <w:rPr>
          <w:rFonts w:asciiTheme="minorHAnsi" w:hAnsiTheme="minorHAnsi" w:cstheme="minorHAnsi"/>
        </w:rPr>
        <w:t>immediate</w:t>
      </w:r>
      <w:r w:rsidR="00F6307F" w:rsidRPr="00E01341">
        <w:rPr>
          <w:rFonts w:asciiTheme="minorHAnsi" w:hAnsiTheme="minorHAnsi" w:cstheme="minorHAnsi"/>
        </w:rPr>
        <w:t xml:space="preserve"> </w:t>
      </w:r>
      <w:r w:rsidR="00655E39" w:rsidRPr="00E01341">
        <w:rPr>
          <w:rFonts w:asciiTheme="minorHAnsi" w:hAnsiTheme="minorHAnsi" w:cstheme="minorHAnsi"/>
        </w:rPr>
        <w:t>management</w:t>
      </w:r>
      <w:r w:rsidR="00F6307F" w:rsidRPr="00E01341">
        <w:rPr>
          <w:rFonts w:asciiTheme="minorHAnsi" w:hAnsiTheme="minorHAnsi" w:cstheme="minorHAnsi"/>
        </w:rPr>
        <w:t xml:space="preserve"> </w:t>
      </w:r>
      <w:r w:rsidR="00655E39" w:rsidRPr="00E01341">
        <w:rPr>
          <w:rFonts w:asciiTheme="minorHAnsi" w:hAnsiTheme="minorHAnsi" w:cstheme="minorHAnsi"/>
        </w:rPr>
        <w:t>and</w:t>
      </w:r>
      <w:r w:rsidR="00F6307F" w:rsidRPr="00E01341">
        <w:rPr>
          <w:rFonts w:asciiTheme="minorHAnsi" w:hAnsiTheme="minorHAnsi" w:cstheme="minorHAnsi"/>
        </w:rPr>
        <w:t xml:space="preserve"> </w:t>
      </w:r>
      <w:r w:rsidR="00655E39" w:rsidRPr="00E01341">
        <w:rPr>
          <w:rFonts w:asciiTheme="minorHAnsi" w:hAnsiTheme="minorHAnsi" w:cstheme="minorHAnsi"/>
        </w:rPr>
        <w:t>to</w:t>
      </w:r>
      <w:r w:rsidR="00F6307F" w:rsidRPr="00E01341">
        <w:rPr>
          <w:rFonts w:asciiTheme="minorHAnsi" w:hAnsiTheme="minorHAnsi" w:cstheme="minorHAnsi"/>
        </w:rPr>
        <w:t xml:space="preserve"> </w:t>
      </w:r>
      <w:r w:rsidR="00655E39" w:rsidRPr="00E01341">
        <w:rPr>
          <w:rFonts w:asciiTheme="minorHAnsi" w:hAnsiTheme="minorHAnsi" w:cstheme="minorHAnsi"/>
        </w:rPr>
        <w:t>the</w:t>
      </w:r>
      <w:r w:rsidR="00F6307F" w:rsidRPr="00E01341">
        <w:rPr>
          <w:rFonts w:asciiTheme="minorHAnsi" w:hAnsiTheme="minorHAnsi" w:cstheme="minorHAnsi"/>
        </w:rPr>
        <w:t xml:space="preserve"> </w:t>
      </w:r>
      <w:r w:rsidR="00A04359" w:rsidRPr="00E01341">
        <w:rPr>
          <w:rFonts w:asciiTheme="minorHAnsi" w:hAnsiTheme="minorHAnsi" w:cstheme="minorHAnsi"/>
        </w:rPr>
        <w:t>Course</w:t>
      </w:r>
      <w:r w:rsidR="00F6307F" w:rsidRPr="00E01341">
        <w:rPr>
          <w:rFonts w:asciiTheme="minorHAnsi" w:hAnsiTheme="minorHAnsi" w:cstheme="minorHAnsi"/>
        </w:rPr>
        <w:t xml:space="preserve"> </w:t>
      </w:r>
      <w:r w:rsidR="00A04359" w:rsidRPr="00E01341">
        <w:rPr>
          <w:rFonts w:asciiTheme="minorHAnsi" w:hAnsiTheme="minorHAnsi" w:cstheme="minorHAnsi"/>
        </w:rPr>
        <w:t>Leader</w:t>
      </w:r>
      <w:r w:rsidR="00F6307F" w:rsidRPr="00E01341">
        <w:rPr>
          <w:rFonts w:asciiTheme="minorHAnsi" w:hAnsiTheme="minorHAnsi" w:cstheme="minorHAnsi"/>
        </w:rPr>
        <w:t xml:space="preserve"> </w:t>
      </w:r>
      <w:r w:rsidR="00655E39" w:rsidRPr="00E01341">
        <w:rPr>
          <w:rFonts w:asciiTheme="minorHAnsi" w:hAnsiTheme="minorHAnsi" w:cstheme="minorHAnsi"/>
        </w:rPr>
        <w:t>if</w:t>
      </w:r>
      <w:r w:rsidR="00F6307F" w:rsidRPr="00E01341">
        <w:rPr>
          <w:rFonts w:asciiTheme="minorHAnsi" w:hAnsiTheme="minorHAnsi" w:cstheme="minorHAnsi"/>
        </w:rPr>
        <w:t xml:space="preserve"> </w:t>
      </w:r>
      <w:r w:rsidR="00655E39" w:rsidRPr="00E01341">
        <w:rPr>
          <w:rFonts w:asciiTheme="minorHAnsi" w:hAnsiTheme="minorHAnsi" w:cstheme="minorHAnsi"/>
        </w:rPr>
        <w:t>problems</w:t>
      </w:r>
      <w:r w:rsidR="00F6307F" w:rsidRPr="00E01341">
        <w:rPr>
          <w:rFonts w:asciiTheme="minorHAnsi" w:hAnsiTheme="minorHAnsi" w:cstheme="minorHAnsi"/>
        </w:rPr>
        <w:t xml:space="preserve"> </w:t>
      </w:r>
      <w:r w:rsidR="00655E39" w:rsidRPr="00E01341">
        <w:rPr>
          <w:rFonts w:asciiTheme="minorHAnsi" w:hAnsiTheme="minorHAnsi" w:cstheme="minorHAnsi"/>
        </w:rPr>
        <w:t>continue.</w:t>
      </w:r>
      <w:r w:rsidR="00F6307F" w:rsidRPr="00E01341">
        <w:rPr>
          <w:rFonts w:asciiTheme="minorHAnsi" w:hAnsiTheme="minorHAnsi" w:cstheme="minorHAnsi"/>
        </w:rPr>
        <w:t xml:space="preserve"> </w:t>
      </w:r>
      <w:r w:rsidR="00655E39" w:rsidRPr="00E01341">
        <w:rPr>
          <w:rFonts w:asciiTheme="minorHAnsi" w:hAnsiTheme="minorHAnsi" w:cstheme="minorHAnsi"/>
        </w:rPr>
        <w:t>The</w:t>
      </w:r>
      <w:r w:rsidR="00F6307F" w:rsidRPr="00E01341">
        <w:rPr>
          <w:rFonts w:asciiTheme="minorHAnsi" w:hAnsiTheme="minorHAnsi" w:cstheme="minorHAnsi"/>
        </w:rPr>
        <w:t xml:space="preserve"> </w:t>
      </w:r>
      <w:r w:rsidR="00A04359" w:rsidRPr="00E01341">
        <w:rPr>
          <w:rFonts w:asciiTheme="minorHAnsi" w:hAnsiTheme="minorHAnsi" w:cstheme="minorHAnsi"/>
        </w:rPr>
        <w:t>Module</w:t>
      </w:r>
      <w:r w:rsidR="00655E39" w:rsidRPr="00E01341">
        <w:rPr>
          <w:rFonts w:asciiTheme="minorHAnsi" w:hAnsiTheme="minorHAnsi" w:cstheme="minorHAnsi"/>
        </w:rPr>
        <w:t>/</w:t>
      </w:r>
      <w:r w:rsidR="00A04359" w:rsidRPr="00E01341">
        <w:rPr>
          <w:rFonts w:asciiTheme="minorHAnsi" w:hAnsiTheme="minorHAnsi" w:cstheme="minorHAnsi"/>
        </w:rPr>
        <w:t>Course</w:t>
      </w:r>
      <w:r w:rsidR="00F6307F" w:rsidRPr="00E01341">
        <w:rPr>
          <w:rFonts w:asciiTheme="minorHAnsi" w:hAnsiTheme="minorHAnsi" w:cstheme="minorHAnsi"/>
        </w:rPr>
        <w:t xml:space="preserve"> </w:t>
      </w:r>
      <w:r w:rsidR="00A04359" w:rsidRPr="00E01341">
        <w:rPr>
          <w:rFonts w:asciiTheme="minorHAnsi" w:hAnsiTheme="minorHAnsi" w:cstheme="minorHAnsi"/>
        </w:rPr>
        <w:t>Leade</w:t>
      </w:r>
      <w:r w:rsidR="00655E39" w:rsidRPr="00E01341">
        <w:rPr>
          <w:rFonts w:asciiTheme="minorHAnsi" w:hAnsiTheme="minorHAnsi" w:cstheme="minorHAnsi"/>
        </w:rPr>
        <w:t>r</w:t>
      </w:r>
      <w:r w:rsidR="00F6307F" w:rsidRPr="00E01341">
        <w:rPr>
          <w:rFonts w:asciiTheme="minorHAnsi" w:hAnsiTheme="minorHAnsi" w:cstheme="minorHAnsi"/>
        </w:rPr>
        <w:t xml:space="preserve"> </w:t>
      </w:r>
      <w:r w:rsidR="00655E39" w:rsidRPr="00E01341">
        <w:rPr>
          <w:rFonts w:asciiTheme="minorHAnsi" w:hAnsiTheme="minorHAnsi" w:cstheme="minorHAnsi"/>
        </w:rPr>
        <w:t>will</w:t>
      </w:r>
      <w:r w:rsidR="00F6307F" w:rsidRPr="00E01341">
        <w:rPr>
          <w:rFonts w:asciiTheme="minorHAnsi" w:hAnsiTheme="minorHAnsi" w:cstheme="minorHAnsi"/>
        </w:rPr>
        <w:t xml:space="preserve"> </w:t>
      </w:r>
      <w:r w:rsidR="00655E39" w:rsidRPr="00E01341">
        <w:rPr>
          <w:rFonts w:asciiTheme="minorHAnsi" w:hAnsiTheme="minorHAnsi" w:cstheme="minorHAnsi"/>
        </w:rPr>
        <w:t>arrange</w:t>
      </w:r>
      <w:r w:rsidR="00F6307F" w:rsidRPr="00E01341">
        <w:rPr>
          <w:rFonts w:asciiTheme="minorHAnsi" w:hAnsiTheme="minorHAnsi" w:cstheme="minorHAnsi"/>
        </w:rPr>
        <w:t xml:space="preserve"> </w:t>
      </w:r>
      <w:r w:rsidR="00655E39" w:rsidRPr="00E01341">
        <w:rPr>
          <w:rFonts w:asciiTheme="minorHAnsi" w:hAnsiTheme="minorHAnsi" w:cstheme="minorHAnsi"/>
        </w:rPr>
        <w:t>to</w:t>
      </w:r>
      <w:r w:rsidR="00F6307F" w:rsidRPr="00E01341">
        <w:rPr>
          <w:rFonts w:asciiTheme="minorHAnsi" w:hAnsiTheme="minorHAnsi" w:cstheme="minorHAnsi"/>
        </w:rPr>
        <w:t xml:space="preserve"> </w:t>
      </w:r>
      <w:r w:rsidR="00655E39" w:rsidRPr="00E01341">
        <w:rPr>
          <w:rFonts w:asciiTheme="minorHAnsi" w:hAnsiTheme="minorHAnsi" w:cstheme="minorHAnsi"/>
        </w:rPr>
        <w:t>meet</w:t>
      </w:r>
      <w:r w:rsidR="00F6307F" w:rsidRPr="00E01341">
        <w:rPr>
          <w:rFonts w:asciiTheme="minorHAnsi" w:hAnsiTheme="minorHAnsi" w:cstheme="minorHAnsi"/>
        </w:rPr>
        <w:t xml:space="preserve"> </w:t>
      </w:r>
      <w:r w:rsidR="00655E39" w:rsidRPr="00E01341">
        <w:rPr>
          <w:rFonts w:asciiTheme="minorHAnsi" w:hAnsiTheme="minorHAnsi" w:cstheme="minorHAnsi"/>
        </w:rPr>
        <w:t>with</w:t>
      </w:r>
      <w:r w:rsidR="00F6307F" w:rsidRPr="00E01341">
        <w:rPr>
          <w:rFonts w:asciiTheme="minorHAnsi" w:hAnsiTheme="minorHAnsi" w:cstheme="minorHAnsi"/>
        </w:rPr>
        <w:t xml:space="preserve"> </w:t>
      </w:r>
      <w:r w:rsidR="00655E39" w:rsidRPr="00E01341">
        <w:rPr>
          <w:rFonts w:asciiTheme="minorHAnsi" w:hAnsiTheme="minorHAnsi" w:cstheme="minorHAnsi"/>
        </w:rPr>
        <w:t>the</w:t>
      </w:r>
      <w:r w:rsidR="00F6307F" w:rsidRPr="00E01341">
        <w:rPr>
          <w:rFonts w:asciiTheme="minorHAnsi" w:hAnsiTheme="minorHAnsi" w:cstheme="minorHAnsi"/>
        </w:rPr>
        <w:t xml:space="preserve"> </w:t>
      </w:r>
      <w:r w:rsidR="00655E39" w:rsidRPr="00E01341">
        <w:rPr>
          <w:rFonts w:asciiTheme="minorHAnsi" w:hAnsiTheme="minorHAnsi" w:cstheme="minorHAnsi"/>
        </w:rPr>
        <w:t>student</w:t>
      </w:r>
      <w:r w:rsidR="00F6307F" w:rsidRPr="00E01341">
        <w:rPr>
          <w:rFonts w:asciiTheme="minorHAnsi" w:hAnsiTheme="minorHAnsi" w:cstheme="minorHAnsi"/>
        </w:rPr>
        <w:t xml:space="preserve"> </w:t>
      </w:r>
      <w:r w:rsidR="00655E39" w:rsidRPr="00E01341">
        <w:rPr>
          <w:rFonts w:asciiTheme="minorHAnsi" w:hAnsiTheme="minorHAnsi" w:cstheme="minorHAnsi"/>
        </w:rPr>
        <w:t>and</w:t>
      </w:r>
      <w:r w:rsidR="00F6307F" w:rsidRPr="00E01341">
        <w:rPr>
          <w:rFonts w:asciiTheme="minorHAnsi" w:hAnsiTheme="minorHAnsi" w:cstheme="minorHAnsi"/>
        </w:rPr>
        <w:t xml:space="preserve"> </w:t>
      </w:r>
      <w:r w:rsidR="00655E39" w:rsidRPr="00E01341">
        <w:rPr>
          <w:rFonts w:asciiTheme="minorHAnsi" w:hAnsiTheme="minorHAnsi" w:cstheme="minorHAnsi"/>
        </w:rPr>
        <w:t>may</w:t>
      </w:r>
      <w:r w:rsidR="00F6307F" w:rsidRPr="00E01341">
        <w:rPr>
          <w:rFonts w:asciiTheme="minorHAnsi" w:hAnsiTheme="minorHAnsi" w:cstheme="minorHAnsi"/>
        </w:rPr>
        <w:t xml:space="preserve"> </w:t>
      </w:r>
      <w:r w:rsidR="00655E39" w:rsidRPr="00E01341">
        <w:rPr>
          <w:rFonts w:asciiTheme="minorHAnsi" w:hAnsiTheme="minorHAnsi" w:cstheme="minorHAnsi"/>
        </w:rPr>
        <w:t>issue</w:t>
      </w:r>
      <w:r w:rsidR="00F6307F" w:rsidRPr="00E01341">
        <w:rPr>
          <w:rFonts w:asciiTheme="minorHAnsi" w:hAnsiTheme="minorHAnsi" w:cstheme="minorHAnsi"/>
        </w:rPr>
        <w:t xml:space="preserve"> </w:t>
      </w:r>
      <w:r w:rsidR="00655E39" w:rsidRPr="00E01341">
        <w:rPr>
          <w:rFonts w:asciiTheme="minorHAnsi" w:hAnsiTheme="minorHAnsi" w:cstheme="minorHAnsi"/>
        </w:rPr>
        <w:t>a</w:t>
      </w:r>
      <w:r w:rsidR="00F6307F" w:rsidRPr="00E01341">
        <w:rPr>
          <w:rFonts w:asciiTheme="minorHAnsi" w:hAnsiTheme="minorHAnsi" w:cstheme="minorHAnsi"/>
        </w:rPr>
        <w:t xml:space="preserve"> </w:t>
      </w:r>
      <w:r w:rsidR="00655E39" w:rsidRPr="00E01341">
        <w:rPr>
          <w:rFonts w:asciiTheme="minorHAnsi" w:hAnsiTheme="minorHAnsi" w:cstheme="minorHAnsi"/>
        </w:rPr>
        <w:t>letter</w:t>
      </w:r>
      <w:r w:rsidR="00F6307F" w:rsidRPr="00E01341">
        <w:rPr>
          <w:rFonts w:asciiTheme="minorHAnsi" w:hAnsiTheme="minorHAnsi" w:cstheme="minorHAnsi"/>
        </w:rPr>
        <w:t xml:space="preserve"> </w:t>
      </w:r>
      <w:r w:rsidR="00655E39" w:rsidRPr="00E01341">
        <w:rPr>
          <w:rFonts w:asciiTheme="minorHAnsi" w:hAnsiTheme="minorHAnsi" w:cstheme="minorHAnsi"/>
        </w:rPr>
        <w:t>of</w:t>
      </w:r>
      <w:r w:rsidR="00F6307F" w:rsidRPr="00E01341">
        <w:rPr>
          <w:rFonts w:asciiTheme="minorHAnsi" w:hAnsiTheme="minorHAnsi" w:cstheme="minorHAnsi"/>
        </w:rPr>
        <w:t xml:space="preserve"> </w:t>
      </w:r>
      <w:r w:rsidR="00655E39" w:rsidRPr="00E01341">
        <w:rPr>
          <w:rFonts w:asciiTheme="minorHAnsi" w:hAnsiTheme="minorHAnsi" w:cstheme="minorHAnsi"/>
        </w:rPr>
        <w:t>warning</w:t>
      </w:r>
      <w:r w:rsidR="00F6307F" w:rsidRPr="00E01341">
        <w:rPr>
          <w:rFonts w:asciiTheme="minorHAnsi" w:hAnsiTheme="minorHAnsi" w:cstheme="minorHAnsi"/>
        </w:rPr>
        <w:t xml:space="preserve"> </w:t>
      </w:r>
      <w:r w:rsidR="00655E39" w:rsidRPr="00E01341">
        <w:rPr>
          <w:rFonts w:asciiTheme="minorHAnsi" w:hAnsiTheme="minorHAnsi" w:cstheme="minorHAnsi"/>
        </w:rPr>
        <w:t>following</w:t>
      </w:r>
      <w:r w:rsidR="00F6307F" w:rsidRPr="00E01341">
        <w:rPr>
          <w:rFonts w:asciiTheme="minorHAnsi" w:hAnsiTheme="minorHAnsi" w:cstheme="minorHAnsi"/>
        </w:rPr>
        <w:t xml:space="preserve"> </w:t>
      </w:r>
      <w:r w:rsidR="00655E39" w:rsidRPr="00E01341">
        <w:rPr>
          <w:rFonts w:asciiTheme="minorHAnsi" w:hAnsiTheme="minorHAnsi" w:cstheme="minorHAnsi"/>
        </w:rPr>
        <w:t>the</w:t>
      </w:r>
      <w:r w:rsidR="00F6307F" w:rsidRPr="00E01341">
        <w:rPr>
          <w:rFonts w:asciiTheme="minorHAnsi" w:hAnsiTheme="minorHAnsi" w:cstheme="minorHAnsi"/>
        </w:rPr>
        <w:t xml:space="preserve"> </w:t>
      </w:r>
      <w:r w:rsidR="00655E39" w:rsidRPr="00E01341">
        <w:rPr>
          <w:rFonts w:asciiTheme="minorHAnsi" w:hAnsiTheme="minorHAnsi" w:cstheme="minorHAnsi"/>
        </w:rPr>
        <w:t>meeting.</w:t>
      </w:r>
      <w:r w:rsidR="00F6307F" w:rsidRPr="00E01341">
        <w:rPr>
          <w:rFonts w:asciiTheme="minorHAnsi" w:hAnsiTheme="minorHAnsi" w:cstheme="minorHAnsi"/>
        </w:rPr>
        <w:t xml:space="preserve"> </w:t>
      </w:r>
    </w:p>
    <w:p w14:paraId="7A54E3EC" w14:textId="77777777" w:rsidR="00DE6DFB" w:rsidRPr="00E01341" w:rsidRDefault="00DE6DFB" w:rsidP="001C3469">
      <w:pPr>
        <w:pStyle w:val="BodyText"/>
        <w:spacing w:after="0" w:line="276" w:lineRule="auto"/>
        <w:jc w:val="left"/>
        <w:rPr>
          <w:rFonts w:asciiTheme="minorHAnsi" w:hAnsiTheme="minorHAnsi" w:cstheme="minorHAnsi"/>
        </w:rPr>
      </w:pPr>
    </w:p>
    <w:p w14:paraId="6F213DE6" w14:textId="5A96D44F" w:rsidR="00655E39" w:rsidRPr="00E01341" w:rsidRDefault="002A422F" w:rsidP="001C3469">
      <w:pPr>
        <w:pStyle w:val="BodyText"/>
        <w:spacing w:after="0" w:line="276" w:lineRule="auto"/>
        <w:jc w:val="left"/>
        <w:rPr>
          <w:rFonts w:asciiTheme="minorHAnsi" w:hAnsiTheme="minorHAnsi" w:cstheme="minorHAnsi"/>
        </w:rPr>
      </w:pPr>
      <w:r w:rsidRPr="00E01341">
        <w:rPr>
          <w:rFonts w:asciiTheme="minorHAnsi" w:hAnsiTheme="minorHAnsi" w:cstheme="minorHAnsi"/>
        </w:rPr>
        <w:t>Student</w:t>
      </w:r>
      <w:r w:rsidR="007A1F9B" w:rsidRPr="00E01341">
        <w:rPr>
          <w:rFonts w:asciiTheme="minorHAnsi" w:hAnsiTheme="minorHAnsi" w:cstheme="minorHAnsi"/>
        </w:rPr>
        <w:t>s</w:t>
      </w:r>
      <w:r w:rsidR="00F6307F" w:rsidRPr="00E01341">
        <w:rPr>
          <w:rFonts w:asciiTheme="minorHAnsi" w:hAnsiTheme="minorHAnsi" w:cstheme="minorHAnsi"/>
        </w:rPr>
        <w:t xml:space="preserve"> </w:t>
      </w:r>
      <w:r w:rsidR="00655E39" w:rsidRPr="00E01341">
        <w:rPr>
          <w:rFonts w:asciiTheme="minorHAnsi" w:hAnsiTheme="minorHAnsi" w:cstheme="minorHAnsi"/>
        </w:rPr>
        <w:t>who</w:t>
      </w:r>
      <w:r w:rsidR="00F6307F" w:rsidRPr="00E01341">
        <w:rPr>
          <w:rFonts w:asciiTheme="minorHAnsi" w:hAnsiTheme="minorHAnsi" w:cstheme="minorHAnsi"/>
        </w:rPr>
        <w:t xml:space="preserve"> </w:t>
      </w:r>
      <w:r w:rsidR="00655E39" w:rsidRPr="00E01341">
        <w:rPr>
          <w:rFonts w:asciiTheme="minorHAnsi" w:hAnsiTheme="minorHAnsi" w:cstheme="minorHAnsi"/>
        </w:rPr>
        <w:t>do</w:t>
      </w:r>
      <w:r w:rsidR="00F6307F" w:rsidRPr="00E01341">
        <w:rPr>
          <w:rFonts w:asciiTheme="minorHAnsi" w:hAnsiTheme="minorHAnsi" w:cstheme="minorHAnsi"/>
        </w:rPr>
        <w:t xml:space="preserve"> </w:t>
      </w:r>
      <w:r w:rsidR="00655E39" w:rsidRPr="00E01341">
        <w:rPr>
          <w:rFonts w:asciiTheme="minorHAnsi" w:hAnsiTheme="minorHAnsi" w:cstheme="minorHAnsi"/>
        </w:rPr>
        <w:t>not</w:t>
      </w:r>
      <w:r w:rsidR="00F6307F" w:rsidRPr="00E01341">
        <w:rPr>
          <w:rFonts w:asciiTheme="minorHAnsi" w:hAnsiTheme="minorHAnsi" w:cstheme="minorHAnsi"/>
        </w:rPr>
        <w:t xml:space="preserve"> </w:t>
      </w:r>
      <w:r w:rsidR="00655E39" w:rsidRPr="00E01341">
        <w:rPr>
          <w:rFonts w:asciiTheme="minorHAnsi" w:hAnsiTheme="minorHAnsi" w:cstheme="minorHAnsi"/>
        </w:rPr>
        <w:t>meet</w:t>
      </w:r>
      <w:r w:rsidR="00F6307F" w:rsidRPr="00E01341">
        <w:rPr>
          <w:rFonts w:asciiTheme="minorHAnsi" w:hAnsiTheme="minorHAnsi" w:cstheme="minorHAnsi"/>
        </w:rPr>
        <w:t xml:space="preserve"> </w:t>
      </w:r>
      <w:r w:rsidR="00655E39" w:rsidRPr="00E01341">
        <w:rPr>
          <w:rFonts w:asciiTheme="minorHAnsi" w:hAnsiTheme="minorHAnsi" w:cstheme="minorHAnsi"/>
        </w:rPr>
        <w:t>standards</w:t>
      </w:r>
      <w:r w:rsidR="00F6307F" w:rsidRPr="00E01341">
        <w:rPr>
          <w:rFonts w:asciiTheme="minorHAnsi" w:hAnsiTheme="minorHAnsi" w:cstheme="minorHAnsi"/>
        </w:rPr>
        <w:t xml:space="preserve"> </w:t>
      </w:r>
      <w:r w:rsidR="00655E39" w:rsidRPr="00E01341">
        <w:rPr>
          <w:rFonts w:asciiTheme="minorHAnsi" w:hAnsiTheme="minorHAnsi" w:cstheme="minorHAnsi"/>
        </w:rPr>
        <w:t>of</w:t>
      </w:r>
      <w:r w:rsidR="00F6307F" w:rsidRPr="00E01341">
        <w:rPr>
          <w:rFonts w:asciiTheme="minorHAnsi" w:hAnsiTheme="minorHAnsi" w:cstheme="minorHAnsi"/>
        </w:rPr>
        <w:t xml:space="preserve"> </w:t>
      </w:r>
      <w:r w:rsidR="00655E39" w:rsidRPr="00E01341">
        <w:rPr>
          <w:rFonts w:asciiTheme="minorHAnsi" w:hAnsiTheme="minorHAnsi" w:cstheme="minorHAnsi"/>
        </w:rPr>
        <w:t>professional</w:t>
      </w:r>
      <w:r w:rsidR="00F6307F" w:rsidRPr="00E01341">
        <w:rPr>
          <w:rFonts w:asciiTheme="minorHAnsi" w:hAnsiTheme="minorHAnsi" w:cstheme="minorHAnsi"/>
        </w:rPr>
        <w:t xml:space="preserve"> </w:t>
      </w:r>
      <w:r w:rsidR="00655E39" w:rsidRPr="00E01341">
        <w:rPr>
          <w:rFonts w:asciiTheme="minorHAnsi" w:hAnsiTheme="minorHAnsi" w:cstheme="minorHAnsi"/>
        </w:rPr>
        <w:t>behaviour</w:t>
      </w:r>
      <w:r w:rsidR="00F6307F" w:rsidRPr="00E01341">
        <w:rPr>
          <w:rFonts w:asciiTheme="minorHAnsi" w:hAnsiTheme="minorHAnsi" w:cstheme="minorHAnsi"/>
        </w:rPr>
        <w:t xml:space="preserve"> </w:t>
      </w:r>
      <w:r w:rsidR="00655E39" w:rsidRPr="00E01341">
        <w:rPr>
          <w:rFonts w:asciiTheme="minorHAnsi" w:hAnsiTheme="minorHAnsi" w:cstheme="minorHAnsi"/>
        </w:rPr>
        <w:t>during</w:t>
      </w:r>
      <w:r w:rsidR="00F6307F" w:rsidRPr="00E01341">
        <w:rPr>
          <w:rFonts w:asciiTheme="minorHAnsi" w:hAnsiTheme="minorHAnsi" w:cstheme="minorHAnsi"/>
        </w:rPr>
        <w:t xml:space="preserve"> </w:t>
      </w:r>
      <w:r w:rsidR="00655E39" w:rsidRPr="00E01341">
        <w:rPr>
          <w:rFonts w:asciiTheme="minorHAnsi" w:hAnsiTheme="minorHAnsi" w:cstheme="minorHAnsi"/>
        </w:rPr>
        <w:t>the</w:t>
      </w:r>
      <w:r w:rsidR="00F6307F" w:rsidRPr="00E01341">
        <w:rPr>
          <w:rFonts w:asciiTheme="minorHAnsi" w:hAnsiTheme="minorHAnsi" w:cstheme="minorHAnsi"/>
        </w:rPr>
        <w:t xml:space="preserve"> </w:t>
      </w:r>
      <w:r w:rsidR="00655E39" w:rsidRPr="00E01341">
        <w:rPr>
          <w:rFonts w:asciiTheme="minorHAnsi" w:hAnsiTheme="minorHAnsi" w:cstheme="minorHAnsi"/>
        </w:rPr>
        <w:t>course</w:t>
      </w:r>
      <w:r w:rsidR="00F6307F" w:rsidRPr="00E01341">
        <w:rPr>
          <w:rFonts w:asciiTheme="minorHAnsi" w:hAnsiTheme="minorHAnsi" w:cstheme="minorHAnsi"/>
        </w:rPr>
        <w:t xml:space="preserve"> </w:t>
      </w:r>
      <w:r w:rsidR="00655E39" w:rsidRPr="00E01341">
        <w:rPr>
          <w:rFonts w:asciiTheme="minorHAnsi" w:hAnsiTheme="minorHAnsi" w:cstheme="minorHAnsi"/>
        </w:rPr>
        <w:t>may</w:t>
      </w:r>
      <w:r w:rsidR="00F6307F" w:rsidRPr="00E01341">
        <w:rPr>
          <w:rFonts w:asciiTheme="minorHAnsi" w:hAnsiTheme="minorHAnsi" w:cstheme="minorHAnsi"/>
        </w:rPr>
        <w:t xml:space="preserve"> </w:t>
      </w:r>
      <w:r w:rsidR="00655E39" w:rsidRPr="00E01341">
        <w:rPr>
          <w:rFonts w:asciiTheme="minorHAnsi" w:hAnsiTheme="minorHAnsi" w:cstheme="minorHAnsi"/>
        </w:rPr>
        <w:t>be</w:t>
      </w:r>
      <w:r w:rsidR="00F6307F" w:rsidRPr="00E01341">
        <w:rPr>
          <w:rFonts w:asciiTheme="minorHAnsi" w:hAnsiTheme="minorHAnsi" w:cstheme="minorHAnsi"/>
        </w:rPr>
        <w:t xml:space="preserve"> </w:t>
      </w:r>
      <w:r w:rsidR="00655E39" w:rsidRPr="00E01341">
        <w:rPr>
          <w:rFonts w:asciiTheme="minorHAnsi" w:hAnsiTheme="minorHAnsi" w:cstheme="minorHAnsi"/>
        </w:rPr>
        <w:t>referred</w:t>
      </w:r>
      <w:r w:rsidR="00F6307F" w:rsidRPr="00E01341">
        <w:rPr>
          <w:rFonts w:asciiTheme="minorHAnsi" w:hAnsiTheme="minorHAnsi" w:cstheme="minorHAnsi"/>
        </w:rPr>
        <w:t xml:space="preserve"> </w:t>
      </w:r>
      <w:r w:rsidR="00655E39" w:rsidRPr="00E01341">
        <w:rPr>
          <w:rFonts w:asciiTheme="minorHAnsi" w:hAnsiTheme="minorHAnsi" w:cstheme="minorHAnsi"/>
        </w:rPr>
        <w:t>to</w:t>
      </w:r>
      <w:r w:rsidR="00F6307F" w:rsidRPr="00E01341">
        <w:rPr>
          <w:rFonts w:asciiTheme="minorHAnsi" w:hAnsiTheme="minorHAnsi" w:cstheme="minorHAnsi"/>
        </w:rPr>
        <w:t xml:space="preserve"> </w:t>
      </w:r>
      <w:r w:rsidR="00655E39" w:rsidRPr="00E01341">
        <w:rPr>
          <w:rFonts w:asciiTheme="minorHAnsi" w:hAnsiTheme="minorHAnsi" w:cstheme="minorHAnsi"/>
        </w:rPr>
        <w:t>the</w:t>
      </w:r>
      <w:r w:rsidR="00F6307F" w:rsidRPr="00E01341">
        <w:rPr>
          <w:rFonts w:asciiTheme="minorHAnsi" w:hAnsiTheme="minorHAnsi" w:cstheme="minorHAnsi"/>
        </w:rPr>
        <w:t xml:space="preserve"> </w:t>
      </w:r>
      <w:r w:rsidR="00655E39" w:rsidRPr="00E01341">
        <w:rPr>
          <w:rFonts w:asciiTheme="minorHAnsi" w:hAnsiTheme="minorHAnsi" w:cstheme="minorHAnsi"/>
        </w:rPr>
        <w:t>University</w:t>
      </w:r>
      <w:r w:rsidR="00F6307F" w:rsidRPr="00E01341">
        <w:rPr>
          <w:rFonts w:asciiTheme="minorHAnsi" w:hAnsiTheme="minorHAnsi" w:cstheme="minorHAnsi"/>
        </w:rPr>
        <w:t xml:space="preserve"> </w:t>
      </w:r>
      <w:r w:rsidR="00655E39" w:rsidRPr="00E01341">
        <w:rPr>
          <w:rFonts w:asciiTheme="minorHAnsi" w:hAnsiTheme="minorHAnsi" w:cstheme="minorHAnsi"/>
        </w:rPr>
        <w:t>Fitness</w:t>
      </w:r>
      <w:r w:rsidR="00F6307F" w:rsidRPr="00E01341">
        <w:rPr>
          <w:rFonts w:asciiTheme="minorHAnsi" w:hAnsiTheme="minorHAnsi" w:cstheme="minorHAnsi"/>
        </w:rPr>
        <w:t xml:space="preserve"> </w:t>
      </w:r>
      <w:r w:rsidR="00655E39" w:rsidRPr="00E01341">
        <w:rPr>
          <w:rFonts w:asciiTheme="minorHAnsi" w:hAnsiTheme="minorHAnsi" w:cstheme="minorHAnsi"/>
        </w:rPr>
        <w:t>to</w:t>
      </w:r>
      <w:r w:rsidR="00F6307F" w:rsidRPr="00E01341">
        <w:rPr>
          <w:rFonts w:asciiTheme="minorHAnsi" w:hAnsiTheme="minorHAnsi" w:cstheme="minorHAnsi"/>
        </w:rPr>
        <w:t xml:space="preserve"> </w:t>
      </w:r>
      <w:r w:rsidR="00655E39" w:rsidRPr="00E01341">
        <w:rPr>
          <w:rFonts w:asciiTheme="minorHAnsi" w:hAnsiTheme="minorHAnsi" w:cstheme="minorHAnsi"/>
        </w:rPr>
        <w:t>Practise</w:t>
      </w:r>
      <w:r w:rsidR="00F6307F" w:rsidRPr="00E01341">
        <w:rPr>
          <w:rFonts w:asciiTheme="minorHAnsi" w:hAnsiTheme="minorHAnsi" w:cstheme="minorHAnsi"/>
        </w:rPr>
        <w:t xml:space="preserve"> </w:t>
      </w:r>
      <w:r w:rsidR="00655E39" w:rsidRPr="00E01341">
        <w:rPr>
          <w:rFonts w:asciiTheme="minorHAnsi" w:hAnsiTheme="minorHAnsi" w:cstheme="minorHAnsi"/>
        </w:rPr>
        <w:t>Panel.</w:t>
      </w:r>
      <w:r w:rsidR="00F6307F" w:rsidRPr="00E01341">
        <w:rPr>
          <w:rFonts w:asciiTheme="minorHAnsi" w:hAnsiTheme="minorHAnsi" w:cstheme="minorHAnsi"/>
        </w:rPr>
        <w:t xml:space="preserve"> </w:t>
      </w:r>
      <w:r w:rsidR="00655E39" w:rsidRPr="00E01341">
        <w:rPr>
          <w:rFonts w:asciiTheme="minorHAnsi" w:hAnsiTheme="minorHAnsi" w:cstheme="minorHAnsi"/>
        </w:rPr>
        <w:t>Information</w:t>
      </w:r>
      <w:r w:rsidR="00F6307F" w:rsidRPr="00E01341">
        <w:rPr>
          <w:rFonts w:asciiTheme="minorHAnsi" w:hAnsiTheme="minorHAnsi" w:cstheme="minorHAnsi"/>
        </w:rPr>
        <w:t xml:space="preserve"> </w:t>
      </w:r>
      <w:r w:rsidR="00655E39" w:rsidRPr="00E01341">
        <w:rPr>
          <w:rFonts w:asciiTheme="minorHAnsi" w:hAnsiTheme="minorHAnsi" w:cstheme="minorHAnsi"/>
        </w:rPr>
        <w:t>relating</w:t>
      </w:r>
      <w:r w:rsidR="00F6307F" w:rsidRPr="00E01341">
        <w:rPr>
          <w:rFonts w:asciiTheme="minorHAnsi" w:hAnsiTheme="minorHAnsi" w:cstheme="minorHAnsi"/>
        </w:rPr>
        <w:t xml:space="preserve"> </w:t>
      </w:r>
      <w:r w:rsidR="00655E39" w:rsidRPr="00E01341">
        <w:rPr>
          <w:rFonts w:asciiTheme="minorHAnsi" w:hAnsiTheme="minorHAnsi" w:cstheme="minorHAnsi"/>
        </w:rPr>
        <w:t>to</w:t>
      </w:r>
      <w:r w:rsidR="00F6307F" w:rsidRPr="00E01341">
        <w:rPr>
          <w:rFonts w:asciiTheme="minorHAnsi" w:hAnsiTheme="minorHAnsi" w:cstheme="minorHAnsi"/>
        </w:rPr>
        <w:t xml:space="preserve"> </w:t>
      </w:r>
      <w:r w:rsidR="00655E39" w:rsidRPr="00E01341">
        <w:rPr>
          <w:rFonts w:asciiTheme="minorHAnsi" w:hAnsiTheme="minorHAnsi" w:cstheme="minorHAnsi"/>
        </w:rPr>
        <w:t>unprofessional</w:t>
      </w:r>
      <w:r w:rsidR="00F6307F" w:rsidRPr="00E01341">
        <w:rPr>
          <w:rFonts w:asciiTheme="minorHAnsi" w:hAnsiTheme="minorHAnsi" w:cstheme="minorHAnsi"/>
        </w:rPr>
        <w:t xml:space="preserve"> </w:t>
      </w:r>
      <w:r w:rsidR="00655E39" w:rsidRPr="00E01341">
        <w:rPr>
          <w:rFonts w:asciiTheme="minorHAnsi" w:hAnsiTheme="minorHAnsi" w:cstheme="minorHAnsi"/>
        </w:rPr>
        <w:t>conduct</w:t>
      </w:r>
      <w:r w:rsidR="00F6307F" w:rsidRPr="00E01341">
        <w:rPr>
          <w:rFonts w:asciiTheme="minorHAnsi" w:hAnsiTheme="minorHAnsi" w:cstheme="minorHAnsi"/>
        </w:rPr>
        <w:t xml:space="preserve"> </w:t>
      </w:r>
      <w:r w:rsidR="00655E39" w:rsidRPr="00E01341">
        <w:rPr>
          <w:rFonts w:asciiTheme="minorHAnsi" w:hAnsiTheme="minorHAnsi" w:cstheme="minorHAnsi"/>
        </w:rPr>
        <w:t>may</w:t>
      </w:r>
      <w:r w:rsidR="00F6307F" w:rsidRPr="00E01341">
        <w:rPr>
          <w:rFonts w:asciiTheme="minorHAnsi" w:hAnsiTheme="minorHAnsi" w:cstheme="minorHAnsi"/>
        </w:rPr>
        <w:t xml:space="preserve"> </w:t>
      </w:r>
      <w:r w:rsidR="00655E39" w:rsidRPr="00E01341">
        <w:rPr>
          <w:rFonts w:asciiTheme="minorHAnsi" w:hAnsiTheme="minorHAnsi" w:cstheme="minorHAnsi"/>
        </w:rPr>
        <w:t>be</w:t>
      </w:r>
      <w:r w:rsidR="00F6307F" w:rsidRPr="00E01341">
        <w:rPr>
          <w:rFonts w:asciiTheme="minorHAnsi" w:hAnsiTheme="minorHAnsi" w:cstheme="minorHAnsi"/>
        </w:rPr>
        <w:t xml:space="preserve"> </w:t>
      </w:r>
      <w:r w:rsidR="00655E39" w:rsidRPr="00E01341">
        <w:rPr>
          <w:rFonts w:asciiTheme="minorHAnsi" w:hAnsiTheme="minorHAnsi" w:cstheme="minorHAnsi"/>
        </w:rPr>
        <w:t>recorded</w:t>
      </w:r>
      <w:r w:rsidR="00F6307F" w:rsidRPr="00E01341">
        <w:rPr>
          <w:rFonts w:asciiTheme="minorHAnsi" w:hAnsiTheme="minorHAnsi" w:cstheme="minorHAnsi"/>
        </w:rPr>
        <w:t xml:space="preserve"> </w:t>
      </w:r>
      <w:r w:rsidR="00655E39" w:rsidRPr="00E01341">
        <w:rPr>
          <w:rFonts w:asciiTheme="minorHAnsi" w:hAnsiTheme="minorHAnsi" w:cstheme="minorHAnsi"/>
        </w:rPr>
        <w:t>on</w:t>
      </w:r>
      <w:r w:rsidR="00F6307F" w:rsidRPr="00E01341">
        <w:rPr>
          <w:rFonts w:asciiTheme="minorHAnsi" w:hAnsiTheme="minorHAnsi" w:cstheme="minorHAnsi"/>
        </w:rPr>
        <w:t xml:space="preserve"> </w:t>
      </w:r>
      <w:r w:rsidR="00655E39" w:rsidRPr="00E01341">
        <w:rPr>
          <w:rFonts w:asciiTheme="minorHAnsi" w:hAnsiTheme="minorHAnsi" w:cstheme="minorHAnsi"/>
        </w:rPr>
        <w:t>any</w:t>
      </w:r>
      <w:r w:rsidR="00F6307F" w:rsidRPr="00E01341">
        <w:rPr>
          <w:rFonts w:asciiTheme="minorHAnsi" w:hAnsiTheme="minorHAnsi" w:cstheme="minorHAnsi"/>
        </w:rPr>
        <w:t xml:space="preserve"> </w:t>
      </w:r>
      <w:r w:rsidR="00655E39" w:rsidRPr="00E01341">
        <w:rPr>
          <w:rFonts w:asciiTheme="minorHAnsi" w:hAnsiTheme="minorHAnsi" w:cstheme="minorHAnsi"/>
        </w:rPr>
        <w:t>references</w:t>
      </w:r>
      <w:r w:rsidR="00F6307F" w:rsidRPr="00E01341">
        <w:rPr>
          <w:rFonts w:asciiTheme="minorHAnsi" w:hAnsiTheme="minorHAnsi" w:cstheme="minorHAnsi"/>
        </w:rPr>
        <w:t xml:space="preserve"> </w:t>
      </w:r>
      <w:r w:rsidR="00655E39" w:rsidRPr="00E01341">
        <w:rPr>
          <w:rFonts w:asciiTheme="minorHAnsi" w:hAnsiTheme="minorHAnsi" w:cstheme="minorHAnsi"/>
        </w:rPr>
        <w:t>supplied</w:t>
      </w:r>
      <w:r w:rsidR="00F6307F" w:rsidRPr="00E01341">
        <w:rPr>
          <w:rFonts w:asciiTheme="minorHAnsi" w:hAnsiTheme="minorHAnsi" w:cstheme="minorHAnsi"/>
        </w:rPr>
        <w:t xml:space="preserve"> </w:t>
      </w:r>
      <w:r w:rsidR="00655E39" w:rsidRPr="00E01341">
        <w:rPr>
          <w:rFonts w:asciiTheme="minorHAnsi" w:hAnsiTheme="minorHAnsi" w:cstheme="minorHAnsi"/>
        </w:rPr>
        <w:t>by</w:t>
      </w:r>
      <w:r w:rsidR="00F6307F" w:rsidRPr="00E01341">
        <w:rPr>
          <w:rFonts w:asciiTheme="minorHAnsi" w:hAnsiTheme="minorHAnsi" w:cstheme="minorHAnsi"/>
        </w:rPr>
        <w:t xml:space="preserve"> </w:t>
      </w:r>
      <w:r w:rsidR="00655E39" w:rsidRPr="00E01341">
        <w:rPr>
          <w:rFonts w:asciiTheme="minorHAnsi" w:hAnsiTheme="minorHAnsi" w:cstheme="minorHAnsi"/>
        </w:rPr>
        <w:t>the</w:t>
      </w:r>
      <w:r w:rsidR="00F6307F" w:rsidRPr="00E01341">
        <w:rPr>
          <w:rFonts w:asciiTheme="minorHAnsi" w:hAnsiTheme="minorHAnsi" w:cstheme="minorHAnsi"/>
        </w:rPr>
        <w:t xml:space="preserve"> </w:t>
      </w:r>
      <w:r w:rsidR="00655E39" w:rsidRPr="00E01341">
        <w:rPr>
          <w:rFonts w:asciiTheme="minorHAnsi" w:hAnsiTheme="minorHAnsi" w:cstheme="minorHAnsi"/>
        </w:rPr>
        <w:t>University.</w:t>
      </w:r>
      <w:r w:rsidR="00F6307F" w:rsidRPr="00E01341">
        <w:rPr>
          <w:rFonts w:asciiTheme="minorHAnsi" w:hAnsiTheme="minorHAnsi" w:cstheme="minorHAnsi"/>
        </w:rPr>
        <w:t xml:space="preserve"> </w:t>
      </w:r>
      <w:r w:rsidR="00655E39" w:rsidRPr="00E01341">
        <w:rPr>
          <w:rFonts w:asciiTheme="minorHAnsi" w:hAnsiTheme="minorHAnsi" w:cstheme="minorHAnsi"/>
        </w:rPr>
        <w:t>Any</w:t>
      </w:r>
      <w:r w:rsidR="00F6307F" w:rsidRPr="00E01341">
        <w:rPr>
          <w:rFonts w:asciiTheme="minorHAnsi" w:hAnsiTheme="minorHAnsi" w:cstheme="minorHAnsi"/>
        </w:rPr>
        <w:t xml:space="preserve"> </w:t>
      </w:r>
      <w:r w:rsidR="00655E39" w:rsidRPr="00E01341">
        <w:rPr>
          <w:rFonts w:asciiTheme="minorHAnsi" w:hAnsiTheme="minorHAnsi" w:cstheme="minorHAnsi"/>
        </w:rPr>
        <w:t>concerns</w:t>
      </w:r>
      <w:r w:rsidR="00F6307F" w:rsidRPr="00E01341">
        <w:rPr>
          <w:rFonts w:asciiTheme="minorHAnsi" w:hAnsiTheme="minorHAnsi" w:cstheme="minorHAnsi"/>
        </w:rPr>
        <w:t xml:space="preserve"> </w:t>
      </w:r>
      <w:r w:rsidR="00655E39" w:rsidRPr="00E01341">
        <w:rPr>
          <w:rFonts w:asciiTheme="minorHAnsi" w:hAnsiTheme="minorHAnsi" w:cstheme="minorHAnsi"/>
        </w:rPr>
        <w:t>regarding</w:t>
      </w:r>
      <w:r w:rsidR="00F6307F" w:rsidRPr="00E01341">
        <w:rPr>
          <w:rFonts w:asciiTheme="minorHAnsi" w:hAnsiTheme="minorHAnsi" w:cstheme="minorHAnsi"/>
        </w:rPr>
        <w:t xml:space="preserve"> </w:t>
      </w:r>
      <w:r w:rsidR="00655E39" w:rsidRPr="00E01341">
        <w:rPr>
          <w:rFonts w:asciiTheme="minorHAnsi" w:hAnsiTheme="minorHAnsi" w:cstheme="minorHAnsi"/>
        </w:rPr>
        <w:t>your</w:t>
      </w:r>
      <w:r w:rsidR="00F6307F" w:rsidRPr="00E01341">
        <w:rPr>
          <w:rFonts w:asciiTheme="minorHAnsi" w:hAnsiTheme="minorHAnsi" w:cstheme="minorHAnsi"/>
        </w:rPr>
        <w:t xml:space="preserve"> </w:t>
      </w:r>
      <w:r w:rsidR="00655E39" w:rsidRPr="00E01341">
        <w:rPr>
          <w:rFonts w:asciiTheme="minorHAnsi" w:hAnsiTheme="minorHAnsi" w:cstheme="minorHAnsi"/>
        </w:rPr>
        <w:t>professional</w:t>
      </w:r>
      <w:r w:rsidR="00F6307F" w:rsidRPr="00E01341">
        <w:rPr>
          <w:rFonts w:asciiTheme="minorHAnsi" w:hAnsiTheme="minorHAnsi" w:cstheme="minorHAnsi"/>
        </w:rPr>
        <w:t xml:space="preserve"> </w:t>
      </w:r>
      <w:r w:rsidR="00655E39" w:rsidRPr="00E01341">
        <w:rPr>
          <w:rFonts w:asciiTheme="minorHAnsi" w:hAnsiTheme="minorHAnsi" w:cstheme="minorHAnsi"/>
        </w:rPr>
        <w:t>conduct</w:t>
      </w:r>
      <w:r w:rsidR="00F6307F" w:rsidRPr="00E01341">
        <w:rPr>
          <w:rFonts w:asciiTheme="minorHAnsi" w:hAnsiTheme="minorHAnsi" w:cstheme="minorHAnsi"/>
        </w:rPr>
        <w:t xml:space="preserve"> </w:t>
      </w:r>
      <w:r w:rsidR="00655E39" w:rsidRPr="00E01341">
        <w:rPr>
          <w:rFonts w:asciiTheme="minorHAnsi" w:hAnsiTheme="minorHAnsi" w:cstheme="minorHAnsi"/>
        </w:rPr>
        <w:t>will</w:t>
      </w:r>
      <w:r w:rsidR="00F6307F" w:rsidRPr="00E01341">
        <w:rPr>
          <w:rFonts w:asciiTheme="minorHAnsi" w:hAnsiTheme="minorHAnsi" w:cstheme="minorHAnsi"/>
        </w:rPr>
        <w:t xml:space="preserve"> </w:t>
      </w:r>
      <w:r w:rsidR="00655E39" w:rsidRPr="00E01341">
        <w:rPr>
          <w:rFonts w:asciiTheme="minorHAnsi" w:hAnsiTheme="minorHAnsi" w:cstheme="minorHAnsi"/>
        </w:rPr>
        <w:t>also</w:t>
      </w:r>
      <w:r w:rsidR="00F6307F" w:rsidRPr="00E01341">
        <w:rPr>
          <w:rFonts w:asciiTheme="minorHAnsi" w:hAnsiTheme="minorHAnsi" w:cstheme="minorHAnsi"/>
        </w:rPr>
        <w:t xml:space="preserve"> </w:t>
      </w:r>
      <w:r w:rsidR="00655E39" w:rsidRPr="00E01341">
        <w:rPr>
          <w:rFonts w:asciiTheme="minorHAnsi" w:hAnsiTheme="minorHAnsi" w:cstheme="minorHAnsi"/>
        </w:rPr>
        <w:t>be</w:t>
      </w:r>
      <w:r w:rsidR="00F6307F" w:rsidRPr="00E01341">
        <w:rPr>
          <w:rFonts w:asciiTheme="minorHAnsi" w:hAnsiTheme="minorHAnsi" w:cstheme="minorHAnsi"/>
        </w:rPr>
        <w:t xml:space="preserve"> </w:t>
      </w:r>
      <w:r w:rsidR="00655E39" w:rsidRPr="00E01341">
        <w:rPr>
          <w:rFonts w:asciiTheme="minorHAnsi" w:hAnsiTheme="minorHAnsi" w:cstheme="minorHAnsi"/>
        </w:rPr>
        <w:t>discussed</w:t>
      </w:r>
      <w:r w:rsidR="00F6307F" w:rsidRPr="00E01341">
        <w:rPr>
          <w:rFonts w:asciiTheme="minorHAnsi" w:hAnsiTheme="minorHAnsi" w:cstheme="minorHAnsi"/>
        </w:rPr>
        <w:t xml:space="preserve"> </w:t>
      </w:r>
      <w:r w:rsidR="00655E39" w:rsidRPr="00E01341">
        <w:rPr>
          <w:rFonts w:asciiTheme="minorHAnsi" w:hAnsiTheme="minorHAnsi" w:cstheme="minorHAnsi"/>
        </w:rPr>
        <w:t>with</w:t>
      </w:r>
      <w:r w:rsidR="00F6307F" w:rsidRPr="00E01341">
        <w:rPr>
          <w:rFonts w:asciiTheme="minorHAnsi" w:hAnsiTheme="minorHAnsi" w:cstheme="minorHAnsi"/>
        </w:rPr>
        <w:t xml:space="preserve"> </w:t>
      </w:r>
      <w:r w:rsidR="00655E39" w:rsidRPr="00E01341">
        <w:rPr>
          <w:rFonts w:asciiTheme="minorHAnsi" w:hAnsiTheme="minorHAnsi" w:cstheme="minorHAnsi"/>
        </w:rPr>
        <w:t>your</w:t>
      </w:r>
      <w:r w:rsidR="00F6307F" w:rsidRPr="00E01341">
        <w:rPr>
          <w:rFonts w:asciiTheme="minorHAnsi" w:hAnsiTheme="minorHAnsi" w:cstheme="minorHAnsi"/>
        </w:rPr>
        <w:t xml:space="preserve"> </w:t>
      </w:r>
      <w:r w:rsidR="00655E39" w:rsidRPr="00E01341">
        <w:rPr>
          <w:rFonts w:asciiTheme="minorHAnsi" w:hAnsiTheme="minorHAnsi" w:cstheme="minorHAnsi"/>
        </w:rPr>
        <w:t>employer.</w:t>
      </w:r>
    </w:p>
    <w:p w14:paraId="7328B856" w14:textId="5F640E39" w:rsidR="00655E39" w:rsidRDefault="00655E39" w:rsidP="001C3469">
      <w:pPr>
        <w:spacing w:after="0" w:line="276" w:lineRule="auto"/>
        <w:rPr>
          <w:rFonts w:asciiTheme="minorHAnsi" w:hAnsiTheme="minorHAnsi" w:cstheme="minorHAnsi"/>
          <w:lang w:eastAsia="en-US"/>
        </w:rPr>
      </w:pPr>
    </w:p>
    <w:p w14:paraId="1C828A22" w14:textId="77777777" w:rsidR="00C2227A" w:rsidRDefault="00C2227A" w:rsidP="001C3469">
      <w:pPr>
        <w:spacing w:after="0" w:line="276" w:lineRule="auto"/>
        <w:rPr>
          <w:rFonts w:asciiTheme="minorHAnsi" w:hAnsiTheme="minorHAnsi" w:cstheme="minorHAnsi"/>
          <w:lang w:eastAsia="en-US"/>
        </w:rPr>
      </w:pPr>
    </w:p>
    <w:p w14:paraId="54DA626B" w14:textId="77777777" w:rsidR="00E01341" w:rsidRPr="00E01341" w:rsidRDefault="00E01341" w:rsidP="001C3469">
      <w:pPr>
        <w:pStyle w:val="Heading2"/>
        <w:spacing w:before="0" w:after="0" w:line="276" w:lineRule="auto"/>
        <w:rPr>
          <w:rFonts w:asciiTheme="minorHAnsi" w:hAnsiTheme="minorHAnsi" w:cstheme="minorHAnsi"/>
          <w:sz w:val="24"/>
          <w:szCs w:val="24"/>
        </w:rPr>
      </w:pPr>
      <w:bookmarkStart w:id="5" w:name="_Toc70946871"/>
      <w:r w:rsidRPr="00E01341">
        <w:rPr>
          <w:rFonts w:asciiTheme="minorHAnsi" w:hAnsiTheme="minorHAnsi" w:cstheme="minorHAnsi"/>
          <w:sz w:val="24"/>
          <w:szCs w:val="24"/>
        </w:rPr>
        <w:t>University’s Fitness to Practise Policy and Procedure and your apprenticeship</w:t>
      </w:r>
      <w:bookmarkEnd w:id="5"/>
    </w:p>
    <w:p w14:paraId="58FE96EF" w14:textId="77777777" w:rsidR="00E01341" w:rsidRPr="00E01341" w:rsidRDefault="00E01341" w:rsidP="001C3469">
      <w:pPr>
        <w:spacing w:after="0" w:line="276" w:lineRule="auto"/>
        <w:rPr>
          <w:rFonts w:asciiTheme="minorHAnsi" w:hAnsiTheme="minorHAnsi" w:cstheme="minorHAnsi"/>
        </w:rPr>
      </w:pPr>
    </w:p>
    <w:p w14:paraId="39F13687" w14:textId="509C4A19" w:rsidR="00E01341" w:rsidRPr="00E01341" w:rsidRDefault="00E01341" w:rsidP="001C3469">
      <w:pPr>
        <w:spacing w:after="0" w:line="276" w:lineRule="auto"/>
        <w:rPr>
          <w:rFonts w:asciiTheme="minorHAnsi" w:hAnsiTheme="minorHAnsi" w:cstheme="minorHAnsi"/>
        </w:rPr>
      </w:pPr>
      <w:r w:rsidRPr="00E01341">
        <w:rPr>
          <w:rFonts w:asciiTheme="minorHAnsi" w:hAnsiTheme="minorHAnsi" w:cstheme="minorHAnsi"/>
        </w:rPr>
        <w:t xml:space="preserve">The Fitness to Practise Policy and professional conduct have been mentioned </w:t>
      </w:r>
      <w:r>
        <w:rPr>
          <w:rFonts w:asciiTheme="minorHAnsi" w:hAnsiTheme="minorHAnsi" w:cstheme="minorHAnsi"/>
        </w:rPr>
        <w:t xml:space="preserve">in </w:t>
      </w:r>
      <w:r w:rsidRPr="00E01341">
        <w:rPr>
          <w:rFonts w:asciiTheme="minorHAnsi" w:hAnsiTheme="minorHAnsi" w:cstheme="minorHAnsi"/>
        </w:rPr>
        <w:t xml:space="preserve">this </w:t>
      </w:r>
      <w:r>
        <w:rPr>
          <w:rFonts w:asciiTheme="minorHAnsi" w:hAnsiTheme="minorHAnsi" w:cstheme="minorHAnsi"/>
        </w:rPr>
        <w:t>guidance</w:t>
      </w:r>
      <w:r w:rsidRPr="00E01341">
        <w:rPr>
          <w:rFonts w:asciiTheme="minorHAnsi" w:hAnsiTheme="minorHAnsi" w:cstheme="minorHAnsi"/>
        </w:rPr>
        <w:t xml:space="preserve"> and this is a reminder that if you go through this disciplinary process, and a case is found, depending on the outcome, this may affect your place on the apprenticeship and your employment contract. Your employer will be informed immediately if any fitness to practise concerns are raised.</w:t>
      </w:r>
    </w:p>
    <w:p w14:paraId="7CB84438" w14:textId="13DC2A83" w:rsidR="00E01341" w:rsidRDefault="00E01341" w:rsidP="001C3469">
      <w:pPr>
        <w:spacing w:after="0" w:line="276" w:lineRule="auto"/>
        <w:rPr>
          <w:rFonts w:asciiTheme="minorHAnsi" w:hAnsiTheme="minorHAnsi" w:cstheme="minorHAnsi"/>
          <w:lang w:eastAsia="en-US"/>
        </w:rPr>
      </w:pPr>
    </w:p>
    <w:p w14:paraId="0057ABC0" w14:textId="77777777" w:rsidR="00C2227A" w:rsidRPr="00E01341" w:rsidRDefault="00C2227A" w:rsidP="001C3469">
      <w:pPr>
        <w:spacing w:after="0" w:line="276" w:lineRule="auto"/>
        <w:rPr>
          <w:rFonts w:asciiTheme="minorHAnsi" w:hAnsiTheme="minorHAnsi" w:cstheme="minorHAnsi"/>
          <w:lang w:eastAsia="en-US"/>
        </w:rPr>
      </w:pPr>
    </w:p>
    <w:p w14:paraId="31601313" w14:textId="1357441B" w:rsidR="00894A6D" w:rsidRPr="00E01341" w:rsidRDefault="00C2050B" w:rsidP="001C3469">
      <w:pPr>
        <w:pStyle w:val="Heading2"/>
        <w:spacing w:before="0" w:after="0" w:line="276" w:lineRule="auto"/>
        <w:rPr>
          <w:rFonts w:asciiTheme="minorHAnsi" w:hAnsiTheme="minorHAnsi" w:cstheme="minorHAnsi"/>
          <w:sz w:val="24"/>
          <w:szCs w:val="24"/>
        </w:rPr>
      </w:pPr>
      <w:bookmarkStart w:id="6" w:name="_Toc70946872"/>
      <w:r w:rsidRPr="00E01341">
        <w:rPr>
          <w:rFonts w:asciiTheme="minorHAnsi" w:hAnsiTheme="minorHAnsi" w:cstheme="minorHAnsi"/>
          <w:sz w:val="24"/>
          <w:szCs w:val="24"/>
        </w:rPr>
        <w:t>Initial</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Training</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Needs</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Analysis</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and</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Initial</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Assessment</w:t>
      </w:r>
      <w:bookmarkEnd w:id="6"/>
    </w:p>
    <w:p w14:paraId="21ED7D25" w14:textId="77777777" w:rsidR="00DE6DFB" w:rsidRPr="00E01341" w:rsidRDefault="00DE6DFB" w:rsidP="001C3469">
      <w:pPr>
        <w:spacing w:after="0" w:line="276" w:lineRule="auto"/>
        <w:rPr>
          <w:rFonts w:asciiTheme="minorHAnsi" w:hAnsiTheme="minorHAnsi" w:cstheme="minorHAnsi"/>
        </w:rPr>
      </w:pPr>
    </w:p>
    <w:p w14:paraId="3E01A41B" w14:textId="7820EB3D" w:rsidR="008B1087" w:rsidRPr="00E01341" w:rsidRDefault="002A422F" w:rsidP="001C3469">
      <w:pPr>
        <w:spacing w:after="0" w:line="276" w:lineRule="auto"/>
        <w:rPr>
          <w:rFonts w:asciiTheme="minorHAnsi" w:hAnsiTheme="minorHAnsi" w:cstheme="minorHAnsi"/>
        </w:rPr>
      </w:pPr>
      <w:r w:rsidRPr="00E01341">
        <w:rPr>
          <w:rFonts w:asciiTheme="minorHAnsi" w:hAnsiTheme="minorHAnsi" w:cstheme="minorHAnsi"/>
        </w:rPr>
        <w:t>Student</w:t>
      </w:r>
      <w:r w:rsidR="007A1F9B" w:rsidRPr="00E01341">
        <w:rPr>
          <w:rFonts w:asciiTheme="minorHAnsi" w:hAnsiTheme="minorHAnsi" w:cstheme="minorHAnsi"/>
        </w:rPr>
        <w:t>s</w:t>
      </w:r>
      <w:r w:rsidR="00F6307F" w:rsidRPr="00E01341">
        <w:rPr>
          <w:rFonts w:asciiTheme="minorHAnsi" w:hAnsiTheme="minorHAnsi" w:cstheme="minorHAnsi"/>
        </w:rPr>
        <w:t xml:space="preserve"> </w:t>
      </w:r>
      <w:r w:rsidR="008B1087" w:rsidRPr="00E01341">
        <w:rPr>
          <w:rFonts w:asciiTheme="minorHAnsi" w:hAnsiTheme="minorHAnsi" w:cstheme="minorHAnsi"/>
        </w:rPr>
        <w:t>are</w:t>
      </w:r>
      <w:r w:rsidR="00F6307F" w:rsidRPr="00E01341">
        <w:rPr>
          <w:rFonts w:asciiTheme="minorHAnsi" w:hAnsiTheme="minorHAnsi" w:cstheme="minorHAnsi"/>
        </w:rPr>
        <w:t xml:space="preserve"> </w:t>
      </w:r>
      <w:r w:rsidR="008B1087" w:rsidRPr="00E01341">
        <w:rPr>
          <w:rFonts w:asciiTheme="minorHAnsi" w:hAnsiTheme="minorHAnsi" w:cstheme="minorHAnsi"/>
        </w:rPr>
        <w:t>initially</w:t>
      </w:r>
      <w:r w:rsidR="00F6307F" w:rsidRPr="00E01341">
        <w:rPr>
          <w:rFonts w:asciiTheme="minorHAnsi" w:hAnsiTheme="minorHAnsi" w:cstheme="minorHAnsi"/>
        </w:rPr>
        <w:t xml:space="preserve"> </w:t>
      </w:r>
      <w:r w:rsidR="008B1087" w:rsidRPr="00E01341">
        <w:rPr>
          <w:rFonts w:asciiTheme="minorHAnsi" w:hAnsiTheme="minorHAnsi" w:cstheme="minorHAnsi"/>
        </w:rPr>
        <w:t>assessed</w:t>
      </w:r>
      <w:r w:rsidR="00F6307F" w:rsidRPr="00E01341">
        <w:rPr>
          <w:rFonts w:asciiTheme="minorHAnsi" w:hAnsiTheme="minorHAnsi" w:cstheme="minorHAnsi"/>
        </w:rPr>
        <w:t xml:space="preserve"> </w:t>
      </w:r>
      <w:r w:rsidR="008B1087" w:rsidRPr="00E01341">
        <w:rPr>
          <w:rFonts w:asciiTheme="minorHAnsi" w:hAnsiTheme="minorHAnsi" w:cstheme="minorHAnsi"/>
        </w:rPr>
        <w:t>against</w:t>
      </w:r>
      <w:r w:rsidR="00F6307F" w:rsidRPr="00E01341">
        <w:rPr>
          <w:rFonts w:asciiTheme="minorHAnsi" w:hAnsiTheme="minorHAnsi" w:cstheme="minorHAnsi"/>
        </w:rPr>
        <w:t xml:space="preserve"> </w:t>
      </w:r>
      <w:r w:rsidR="008B1087" w:rsidRPr="00E01341">
        <w:rPr>
          <w:rFonts w:asciiTheme="minorHAnsi" w:hAnsiTheme="minorHAnsi" w:cstheme="minorHAnsi"/>
        </w:rPr>
        <w:t>the</w:t>
      </w:r>
      <w:r w:rsidR="00F6307F" w:rsidRPr="00E01341">
        <w:rPr>
          <w:rFonts w:asciiTheme="minorHAnsi" w:hAnsiTheme="minorHAnsi" w:cstheme="minorHAnsi"/>
        </w:rPr>
        <w:t xml:space="preserve"> </w:t>
      </w:r>
      <w:r w:rsidR="008B1087" w:rsidRPr="00E01341">
        <w:rPr>
          <w:rFonts w:asciiTheme="minorHAnsi" w:hAnsiTheme="minorHAnsi" w:cstheme="minorHAnsi"/>
        </w:rPr>
        <w:t>knowledge,</w:t>
      </w:r>
      <w:r w:rsidR="00F6307F" w:rsidRPr="00E01341">
        <w:rPr>
          <w:rFonts w:asciiTheme="minorHAnsi" w:hAnsiTheme="minorHAnsi" w:cstheme="minorHAnsi"/>
        </w:rPr>
        <w:t xml:space="preserve"> </w:t>
      </w:r>
      <w:r w:rsidR="008B1087" w:rsidRPr="00E01341">
        <w:rPr>
          <w:rFonts w:asciiTheme="minorHAnsi" w:hAnsiTheme="minorHAnsi" w:cstheme="minorHAnsi"/>
        </w:rPr>
        <w:t>skills</w:t>
      </w:r>
      <w:r w:rsidR="00F6307F" w:rsidRPr="00E01341">
        <w:rPr>
          <w:rFonts w:asciiTheme="minorHAnsi" w:hAnsiTheme="minorHAnsi" w:cstheme="minorHAnsi"/>
        </w:rPr>
        <w:t xml:space="preserve"> </w:t>
      </w:r>
      <w:r w:rsidR="008B1087" w:rsidRPr="00E01341">
        <w:rPr>
          <w:rFonts w:asciiTheme="minorHAnsi" w:hAnsiTheme="minorHAnsi" w:cstheme="minorHAnsi"/>
        </w:rPr>
        <w:t>and</w:t>
      </w:r>
      <w:r w:rsidR="00F6307F" w:rsidRPr="00E01341">
        <w:rPr>
          <w:rFonts w:asciiTheme="minorHAnsi" w:hAnsiTheme="minorHAnsi" w:cstheme="minorHAnsi"/>
        </w:rPr>
        <w:t xml:space="preserve"> </w:t>
      </w:r>
      <w:r w:rsidR="008B1087" w:rsidRPr="00E01341">
        <w:rPr>
          <w:rFonts w:asciiTheme="minorHAnsi" w:hAnsiTheme="minorHAnsi" w:cstheme="minorHAnsi"/>
        </w:rPr>
        <w:t>behaviours</w:t>
      </w:r>
      <w:r w:rsidR="00F6307F" w:rsidRPr="00E01341">
        <w:rPr>
          <w:rFonts w:asciiTheme="minorHAnsi" w:hAnsiTheme="minorHAnsi" w:cstheme="minorHAnsi"/>
        </w:rPr>
        <w:t xml:space="preserve"> </w:t>
      </w:r>
      <w:r w:rsidR="008B1087" w:rsidRPr="00E01341">
        <w:rPr>
          <w:rFonts w:asciiTheme="minorHAnsi" w:hAnsiTheme="minorHAnsi" w:cstheme="minorHAnsi"/>
        </w:rPr>
        <w:t>(KSBs)</w:t>
      </w:r>
      <w:r w:rsidR="00F6307F" w:rsidRPr="00E01341">
        <w:rPr>
          <w:rFonts w:asciiTheme="minorHAnsi" w:hAnsiTheme="minorHAnsi" w:cstheme="minorHAnsi"/>
        </w:rPr>
        <w:t xml:space="preserve"> </w:t>
      </w:r>
      <w:r w:rsidR="008B1087" w:rsidRPr="00E01341">
        <w:rPr>
          <w:rFonts w:asciiTheme="minorHAnsi" w:hAnsiTheme="minorHAnsi" w:cstheme="minorHAnsi"/>
        </w:rPr>
        <w:t>and</w:t>
      </w:r>
      <w:r w:rsidR="00F6307F" w:rsidRPr="00E01341">
        <w:rPr>
          <w:rFonts w:asciiTheme="minorHAnsi" w:hAnsiTheme="minorHAnsi" w:cstheme="minorHAnsi"/>
        </w:rPr>
        <w:t xml:space="preserve"> </w:t>
      </w:r>
      <w:r w:rsidR="008B1087" w:rsidRPr="00E01341">
        <w:rPr>
          <w:rFonts w:asciiTheme="minorHAnsi" w:hAnsiTheme="minorHAnsi" w:cstheme="minorHAnsi"/>
        </w:rPr>
        <w:t>learning</w:t>
      </w:r>
      <w:r w:rsidR="00F6307F" w:rsidRPr="00E01341">
        <w:rPr>
          <w:rFonts w:asciiTheme="minorHAnsi" w:hAnsiTheme="minorHAnsi" w:cstheme="minorHAnsi"/>
        </w:rPr>
        <w:t xml:space="preserve"> </w:t>
      </w:r>
      <w:r w:rsidR="008B1087" w:rsidRPr="00E01341">
        <w:rPr>
          <w:rFonts w:asciiTheme="minorHAnsi" w:hAnsiTheme="minorHAnsi" w:cstheme="minorHAnsi"/>
        </w:rPr>
        <w:t>outcomes</w:t>
      </w:r>
      <w:r w:rsidR="00F6307F" w:rsidRPr="00E01341">
        <w:rPr>
          <w:rFonts w:asciiTheme="minorHAnsi" w:hAnsiTheme="minorHAnsi" w:cstheme="minorHAnsi"/>
        </w:rPr>
        <w:t xml:space="preserve"> </w:t>
      </w:r>
      <w:r w:rsidR="00E84125" w:rsidRPr="00E01341">
        <w:rPr>
          <w:rFonts w:asciiTheme="minorHAnsi" w:hAnsiTheme="minorHAnsi" w:cstheme="minorHAnsi"/>
        </w:rPr>
        <w:t>of</w:t>
      </w:r>
      <w:r w:rsidR="00F6307F" w:rsidRPr="00E01341">
        <w:rPr>
          <w:rFonts w:asciiTheme="minorHAnsi" w:hAnsiTheme="minorHAnsi" w:cstheme="minorHAnsi"/>
        </w:rPr>
        <w:t xml:space="preserve"> </w:t>
      </w:r>
      <w:r w:rsidR="00E84125" w:rsidRPr="00E01341">
        <w:rPr>
          <w:rFonts w:asciiTheme="minorHAnsi" w:hAnsiTheme="minorHAnsi" w:cstheme="minorHAnsi"/>
        </w:rPr>
        <w:t>the</w:t>
      </w:r>
      <w:r w:rsidR="00F6307F" w:rsidRPr="00E01341">
        <w:rPr>
          <w:rFonts w:asciiTheme="minorHAnsi" w:hAnsiTheme="minorHAnsi" w:cstheme="minorHAnsi"/>
        </w:rPr>
        <w:t xml:space="preserve"> </w:t>
      </w:r>
      <w:r w:rsidR="00E84125" w:rsidRPr="00E01341">
        <w:rPr>
          <w:rFonts w:asciiTheme="minorHAnsi" w:hAnsiTheme="minorHAnsi" w:cstheme="minorHAnsi"/>
        </w:rPr>
        <w:t>course</w:t>
      </w:r>
      <w:r w:rsidR="008B1087" w:rsidRPr="00E01341">
        <w:rPr>
          <w:rFonts w:asciiTheme="minorHAnsi" w:hAnsiTheme="minorHAnsi" w:cstheme="minorHAnsi"/>
        </w:rPr>
        <w:t>.</w:t>
      </w:r>
      <w:r w:rsidR="00F6307F" w:rsidRPr="00E01341">
        <w:rPr>
          <w:rFonts w:asciiTheme="minorHAnsi" w:hAnsiTheme="minorHAnsi" w:cstheme="minorHAnsi"/>
        </w:rPr>
        <w:t xml:space="preserve"> </w:t>
      </w:r>
      <w:r w:rsidR="008B1087" w:rsidRPr="00E01341">
        <w:rPr>
          <w:rFonts w:asciiTheme="minorHAnsi" w:hAnsiTheme="minorHAnsi" w:cstheme="minorHAnsi"/>
        </w:rPr>
        <w:t>The</w:t>
      </w:r>
      <w:r w:rsidR="00F6307F" w:rsidRPr="00E01341">
        <w:rPr>
          <w:rFonts w:asciiTheme="minorHAnsi" w:hAnsiTheme="minorHAnsi" w:cstheme="minorHAnsi"/>
        </w:rPr>
        <w:t xml:space="preserve"> </w:t>
      </w:r>
      <w:r w:rsidR="008B1087" w:rsidRPr="00E01341">
        <w:rPr>
          <w:rFonts w:asciiTheme="minorHAnsi" w:hAnsiTheme="minorHAnsi" w:cstheme="minorHAnsi"/>
        </w:rPr>
        <w:t>initial</w:t>
      </w:r>
      <w:r w:rsidR="00F6307F" w:rsidRPr="00E01341">
        <w:rPr>
          <w:rFonts w:asciiTheme="minorHAnsi" w:hAnsiTheme="minorHAnsi" w:cstheme="minorHAnsi"/>
        </w:rPr>
        <w:t xml:space="preserve"> </w:t>
      </w:r>
      <w:r w:rsidR="008B1087" w:rsidRPr="00E01341">
        <w:rPr>
          <w:rFonts w:asciiTheme="minorHAnsi" w:hAnsiTheme="minorHAnsi" w:cstheme="minorHAnsi"/>
        </w:rPr>
        <w:t>assessment</w:t>
      </w:r>
      <w:r w:rsidR="00F6307F" w:rsidRPr="00E01341">
        <w:rPr>
          <w:rFonts w:asciiTheme="minorHAnsi" w:hAnsiTheme="minorHAnsi" w:cstheme="minorHAnsi"/>
        </w:rPr>
        <w:t xml:space="preserve"> </w:t>
      </w:r>
      <w:r w:rsidR="008B1087" w:rsidRPr="00E01341">
        <w:rPr>
          <w:rFonts w:asciiTheme="minorHAnsi" w:hAnsiTheme="minorHAnsi" w:cstheme="minorHAnsi"/>
        </w:rPr>
        <w:t>is</w:t>
      </w:r>
      <w:r w:rsidR="00F6307F" w:rsidRPr="00E01341">
        <w:rPr>
          <w:rFonts w:asciiTheme="minorHAnsi" w:hAnsiTheme="minorHAnsi" w:cstheme="minorHAnsi"/>
        </w:rPr>
        <w:t xml:space="preserve"> </w:t>
      </w:r>
      <w:r w:rsidR="008B1087" w:rsidRPr="00E01341">
        <w:rPr>
          <w:rFonts w:asciiTheme="minorHAnsi" w:hAnsiTheme="minorHAnsi" w:cstheme="minorHAnsi"/>
        </w:rPr>
        <w:t>carried</w:t>
      </w:r>
      <w:r w:rsidR="00F6307F" w:rsidRPr="00E01341">
        <w:rPr>
          <w:rFonts w:asciiTheme="minorHAnsi" w:hAnsiTheme="minorHAnsi" w:cstheme="minorHAnsi"/>
        </w:rPr>
        <w:t xml:space="preserve"> </w:t>
      </w:r>
      <w:r w:rsidR="008B1087" w:rsidRPr="00E01341">
        <w:rPr>
          <w:rFonts w:asciiTheme="minorHAnsi" w:hAnsiTheme="minorHAnsi" w:cstheme="minorHAnsi"/>
        </w:rPr>
        <w:t>out</w:t>
      </w:r>
      <w:r w:rsidR="00F6307F" w:rsidRPr="00E01341">
        <w:rPr>
          <w:rFonts w:asciiTheme="minorHAnsi" w:hAnsiTheme="minorHAnsi" w:cstheme="minorHAnsi"/>
        </w:rPr>
        <w:t xml:space="preserve"> </w:t>
      </w:r>
      <w:r w:rsidR="008B1087" w:rsidRPr="00E01341">
        <w:rPr>
          <w:rFonts w:asciiTheme="minorHAnsi" w:hAnsiTheme="minorHAnsi" w:cstheme="minorHAnsi"/>
        </w:rPr>
        <w:t>by</w:t>
      </w:r>
      <w:r w:rsidR="00F6307F" w:rsidRPr="00E01341">
        <w:rPr>
          <w:rFonts w:asciiTheme="minorHAnsi" w:hAnsiTheme="minorHAnsi" w:cstheme="minorHAnsi"/>
        </w:rPr>
        <w:t xml:space="preserve"> </w:t>
      </w:r>
      <w:r w:rsidR="008B1087" w:rsidRPr="00E01341">
        <w:rPr>
          <w:rFonts w:asciiTheme="minorHAnsi" w:hAnsiTheme="minorHAnsi" w:cstheme="minorHAnsi"/>
        </w:rPr>
        <w:t>the</w:t>
      </w:r>
      <w:r w:rsidR="00F6307F" w:rsidRPr="00E01341">
        <w:rPr>
          <w:rFonts w:asciiTheme="minorHAnsi" w:hAnsiTheme="minorHAnsi" w:cstheme="minorHAnsi"/>
        </w:rPr>
        <w:t xml:space="preserve"> </w:t>
      </w:r>
      <w:r w:rsidR="008B1087" w:rsidRPr="00E01341">
        <w:rPr>
          <w:rFonts w:asciiTheme="minorHAnsi" w:hAnsiTheme="minorHAnsi" w:cstheme="minorHAnsi"/>
        </w:rPr>
        <w:t>University</w:t>
      </w:r>
      <w:r w:rsidR="00F6307F" w:rsidRPr="00E01341">
        <w:rPr>
          <w:rFonts w:asciiTheme="minorHAnsi" w:hAnsiTheme="minorHAnsi" w:cstheme="minorHAnsi"/>
        </w:rPr>
        <w:t xml:space="preserve"> </w:t>
      </w:r>
      <w:r w:rsidR="008B1087" w:rsidRPr="00E01341">
        <w:rPr>
          <w:rFonts w:asciiTheme="minorHAnsi" w:hAnsiTheme="minorHAnsi" w:cstheme="minorHAnsi"/>
        </w:rPr>
        <w:t>in</w:t>
      </w:r>
      <w:r w:rsidR="00F6307F" w:rsidRPr="00E01341">
        <w:rPr>
          <w:rFonts w:asciiTheme="minorHAnsi" w:hAnsiTheme="minorHAnsi" w:cstheme="minorHAnsi"/>
        </w:rPr>
        <w:t xml:space="preserve"> </w:t>
      </w:r>
      <w:r w:rsidR="00887656" w:rsidRPr="00E01341">
        <w:rPr>
          <w:rFonts w:asciiTheme="minorHAnsi" w:hAnsiTheme="minorHAnsi" w:cstheme="minorHAnsi"/>
        </w:rPr>
        <w:t>Partnership</w:t>
      </w:r>
      <w:r w:rsidR="00F6307F" w:rsidRPr="00E01341">
        <w:rPr>
          <w:rFonts w:asciiTheme="minorHAnsi" w:hAnsiTheme="minorHAnsi" w:cstheme="minorHAnsi"/>
        </w:rPr>
        <w:t xml:space="preserve"> </w:t>
      </w:r>
      <w:r w:rsidR="008B1087" w:rsidRPr="00E01341">
        <w:rPr>
          <w:rFonts w:asciiTheme="minorHAnsi" w:hAnsiTheme="minorHAnsi" w:cstheme="minorHAnsi"/>
        </w:rPr>
        <w:t>with</w:t>
      </w:r>
      <w:r w:rsidR="00F6307F" w:rsidRPr="00E01341">
        <w:rPr>
          <w:rFonts w:asciiTheme="minorHAnsi" w:hAnsiTheme="minorHAnsi" w:cstheme="minorHAnsi"/>
        </w:rPr>
        <w:t xml:space="preserve"> </w:t>
      </w:r>
      <w:r w:rsidR="008B1087" w:rsidRPr="00E01341">
        <w:rPr>
          <w:rFonts w:asciiTheme="minorHAnsi" w:hAnsiTheme="minorHAnsi" w:cstheme="minorHAnsi"/>
        </w:rPr>
        <w:t>the</w:t>
      </w:r>
      <w:r w:rsidR="00F6307F" w:rsidRPr="00E01341">
        <w:rPr>
          <w:rFonts w:asciiTheme="minorHAnsi" w:hAnsiTheme="minorHAnsi" w:cstheme="minorHAnsi"/>
        </w:rPr>
        <w:t xml:space="preserve"> </w:t>
      </w:r>
      <w:r w:rsidR="008B1087" w:rsidRPr="00E01341">
        <w:rPr>
          <w:rFonts w:asciiTheme="minorHAnsi" w:hAnsiTheme="minorHAnsi" w:cstheme="minorHAnsi"/>
        </w:rPr>
        <w:t>employer.</w:t>
      </w:r>
      <w:r w:rsidR="00F6307F" w:rsidRPr="00E01341">
        <w:rPr>
          <w:rFonts w:asciiTheme="minorHAnsi" w:hAnsiTheme="minorHAnsi" w:cstheme="minorHAnsi"/>
        </w:rPr>
        <w:t xml:space="preserve"> </w:t>
      </w:r>
      <w:r w:rsidR="008B1087" w:rsidRPr="00E01341">
        <w:rPr>
          <w:rFonts w:asciiTheme="minorHAnsi" w:hAnsiTheme="minorHAnsi" w:cstheme="minorHAnsi"/>
        </w:rPr>
        <w:t>At</w:t>
      </w:r>
      <w:r w:rsidR="00F6307F" w:rsidRPr="00E01341">
        <w:rPr>
          <w:rFonts w:asciiTheme="minorHAnsi" w:hAnsiTheme="minorHAnsi" w:cstheme="minorHAnsi"/>
        </w:rPr>
        <w:t xml:space="preserve"> </w:t>
      </w:r>
      <w:r w:rsidR="008B1087" w:rsidRPr="00E01341">
        <w:rPr>
          <w:rFonts w:asciiTheme="minorHAnsi" w:hAnsiTheme="minorHAnsi" w:cstheme="minorHAnsi"/>
        </w:rPr>
        <w:t>this</w:t>
      </w:r>
      <w:r w:rsidR="00F6307F" w:rsidRPr="00E01341">
        <w:rPr>
          <w:rFonts w:asciiTheme="minorHAnsi" w:hAnsiTheme="minorHAnsi" w:cstheme="minorHAnsi"/>
        </w:rPr>
        <w:t xml:space="preserve"> </w:t>
      </w:r>
      <w:r w:rsidR="008B1087" w:rsidRPr="00E01341">
        <w:rPr>
          <w:rFonts w:asciiTheme="minorHAnsi" w:hAnsiTheme="minorHAnsi" w:cstheme="minorHAnsi"/>
        </w:rPr>
        <w:t>stage</w:t>
      </w:r>
      <w:r w:rsidR="00F6307F" w:rsidRPr="00E01341">
        <w:rPr>
          <w:rFonts w:asciiTheme="minorHAnsi" w:hAnsiTheme="minorHAnsi" w:cstheme="minorHAnsi"/>
        </w:rPr>
        <w:t xml:space="preserve"> </w:t>
      </w:r>
      <w:r w:rsidR="008B1087"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student</w:t>
      </w:r>
      <w:r w:rsidR="00F6307F" w:rsidRPr="00E01341">
        <w:rPr>
          <w:rFonts w:asciiTheme="minorHAnsi" w:hAnsiTheme="minorHAnsi" w:cstheme="minorHAnsi"/>
        </w:rPr>
        <w:t xml:space="preserve"> </w:t>
      </w:r>
      <w:r w:rsidR="008B1087" w:rsidRPr="00E01341">
        <w:rPr>
          <w:rFonts w:asciiTheme="minorHAnsi" w:hAnsiTheme="minorHAnsi" w:cstheme="minorHAnsi"/>
        </w:rPr>
        <w:t>starts</w:t>
      </w:r>
      <w:r w:rsidR="00F6307F" w:rsidRPr="00E01341">
        <w:rPr>
          <w:rFonts w:asciiTheme="minorHAnsi" w:hAnsiTheme="minorHAnsi" w:cstheme="minorHAnsi"/>
        </w:rPr>
        <w:t xml:space="preserve"> </w:t>
      </w:r>
      <w:r w:rsidR="008B1087" w:rsidRPr="00E01341">
        <w:rPr>
          <w:rFonts w:asciiTheme="minorHAnsi" w:hAnsiTheme="minorHAnsi" w:cstheme="minorHAnsi"/>
        </w:rPr>
        <w:t>to</w:t>
      </w:r>
      <w:r w:rsidR="00F6307F" w:rsidRPr="00E01341">
        <w:rPr>
          <w:rFonts w:asciiTheme="minorHAnsi" w:hAnsiTheme="minorHAnsi" w:cstheme="minorHAnsi"/>
        </w:rPr>
        <w:t xml:space="preserve"> </w:t>
      </w:r>
      <w:r w:rsidR="008B1087" w:rsidRPr="00E01341">
        <w:rPr>
          <w:rFonts w:asciiTheme="minorHAnsi" w:hAnsiTheme="minorHAnsi" w:cstheme="minorHAnsi"/>
        </w:rPr>
        <w:t>identify</w:t>
      </w:r>
      <w:r w:rsidR="00F6307F" w:rsidRPr="00E01341">
        <w:rPr>
          <w:rFonts w:asciiTheme="minorHAnsi" w:hAnsiTheme="minorHAnsi" w:cstheme="minorHAnsi"/>
        </w:rPr>
        <w:t xml:space="preserve"> </w:t>
      </w:r>
      <w:r w:rsidR="008B1087" w:rsidRPr="00E01341">
        <w:rPr>
          <w:rFonts w:asciiTheme="minorHAnsi" w:hAnsiTheme="minorHAnsi" w:cstheme="minorHAnsi"/>
        </w:rPr>
        <w:t>their</w:t>
      </w:r>
      <w:r w:rsidR="00F6307F" w:rsidRPr="00E01341">
        <w:rPr>
          <w:rFonts w:asciiTheme="minorHAnsi" w:hAnsiTheme="minorHAnsi" w:cstheme="minorHAnsi"/>
        </w:rPr>
        <w:t xml:space="preserve"> </w:t>
      </w:r>
      <w:r w:rsidR="008B1087" w:rsidRPr="00E01341">
        <w:rPr>
          <w:rFonts w:asciiTheme="minorHAnsi" w:hAnsiTheme="minorHAnsi" w:cstheme="minorHAnsi"/>
        </w:rPr>
        <w:t>training</w:t>
      </w:r>
      <w:r w:rsidR="00F6307F" w:rsidRPr="00E01341">
        <w:rPr>
          <w:rFonts w:asciiTheme="minorHAnsi" w:hAnsiTheme="minorHAnsi" w:cstheme="minorHAnsi"/>
        </w:rPr>
        <w:t xml:space="preserve"> </w:t>
      </w:r>
      <w:r w:rsidR="008B1087" w:rsidRPr="00E01341">
        <w:rPr>
          <w:rFonts w:asciiTheme="minorHAnsi" w:hAnsiTheme="minorHAnsi" w:cstheme="minorHAnsi"/>
        </w:rPr>
        <w:t>needs</w:t>
      </w:r>
      <w:r w:rsidR="00F6307F" w:rsidRPr="00E01341">
        <w:rPr>
          <w:rFonts w:asciiTheme="minorHAnsi" w:hAnsiTheme="minorHAnsi" w:cstheme="minorHAnsi"/>
        </w:rPr>
        <w:t xml:space="preserve"> </w:t>
      </w:r>
      <w:r w:rsidR="008B1087" w:rsidRPr="00E01341">
        <w:rPr>
          <w:rFonts w:asciiTheme="minorHAnsi" w:hAnsiTheme="minorHAnsi" w:cstheme="minorHAnsi"/>
        </w:rPr>
        <w:t>that</w:t>
      </w:r>
      <w:r w:rsidR="00F6307F" w:rsidRPr="00E01341">
        <w:rPr>
          <w:rFonts w:asciiTheme="minorHAnsi" w:hAnsiTheme="minorHAnsi" w:cstheme="minorHAnsi"/>
        </w:rPr>
        <w:t xml:space="preserve"> </w:t>
      </w:r>
      <w:r w:rsidR="008B1087" w:rsidRPr="00E01341">
        <w:rPr>
          <w:rFonts w:asciiTheme="minorHAnsi" w:hAnsiTheme="minorHAnsi" w:cstheme="minorHAnsi"/>
        </w:rPr>
        <w:t>forms</w:t>
      </w:r>
      <w:r w:rsidR="00F6307F" w:rsidRPr="00E01341">
        <w:rPr>
          <w:rFonts w:asciiTheme="minorHAnsi" w:hAnsiTheme="minorHAnsi" w:cstheme="minorHAnsi"/>
        </w:rPr>
        <w:t xml:space="preserve"> </w:t>
      </w:r>
      <w:r w:rsidR="008B1087" w:rsidRPr="00E01341">
        <w:rPr>
          <w:rFonts w:asciiTheme="minorHAnsi" w:hAnsiTheme="minorHAnsi" w:cstheme="minorHAnsi"/>
        </w:rPr>
        <w:t>the</w:t>
      </w:r>
      <w:r w:rsidR="00F6307F" w:rsidRPr="00E01341">
        <w:rPr>
          <w:rFonts w:asciiTheme="minorHAnsi" w:hAnsiTheme="minorHAnsi" w:cstheme="minorHAnsi"/>
        </w:rPr>
        <w:t xml:space="preserve"> </w:t>
      </w:r>
      <w:r w:rsidR="008B1087" w:rsidRPr="00E01341">
        <w:rPr>
          <w:rFonts w:asciiTheme="minorHAnsi" w:hAnsiTheme="minorHAnsi" w:cstheme="minorHAnsi"/>
        </w:rPr>
        <w:t>basis</w:t>
      </w:r>
      <w:r w:rsidR="00F6307F" w:rsidRPr="00E01341">
        <w:rPr>
          <w:rFonts w:asciiTheme="minorHAnsi" w:hAnsiTheme="minorHAnsi" w:cstheme="minorHAnsi"/>
        </w:rPr>
        <w:t xml:space="preserve"> </w:t>
      </w:r>
      <w:r w:rsidR="008B1087" w:rsidRPr="00E01341">
        <w:rPr>
          <w:rFonts w:asciiTheme="minorHAnsi" w:hAnsiTheme="minorHAnsi" w:cstheme="minorHAnsi"/>
        </w:rPr>
        <w:t>of</w:t>
      </w:r>
      <w:r w:rsidR="00F6307F" w:rsidRPr="00E01341">
        <w:rPr>
          <w:rFonts w:asciiTheme="minorHAnsi" w:hAnsiTheme="minorHAnsi" w:cstheme="minorHAnsi"/>
        </w:rPr>
        <w:t xml:space="preserve"> </w:t>
      </w:r>
      <w:r w:rsidR="008B1087" w:rsidRPr="00E01341">
        <w:rPr>
          <w:rFonts w:asciiTheme="minorHAnsi" w:hAnsiTheme="minorHAnsi" w:cstheme="minorHAnsi"/>
        </w:rPr>
        <w:t>an</w:t>
      </w:r>
      <w:r w:rsidR="00F6307F" w:rsidRPr="00E01341">
        <w:rPr>
          <w:rFonts w:asciiTheme="minorHAnsi" w:hAnsiTheme="minorHAnsi" w:cstheme="minorHAnsi"/>
        </w:rPr>
        <w:t xml:space="preserve"> </w:t>
      </w:r>
      <w:r w:rsidR="008B1087" w:rsidRPr="00E01341">
        <w:rPr>
          <w:rFonts w:asciiTheme="minorHAnsi" w:hAnsiTheme="minorHAnsi" w:cstheme="minorHAnsi"/>
        </w:rPr>
        <w:t>individual</w:t>
      </w:r>
      <w:r w:rsidR="00F6307F" w:rsidRPr="00E01341">
        <w:rPr>
          <w:rFonts w:asciiTheme="minorHAnsi" w:hAnsiTheme="minorHAnsi" w:cstheme="minorHAnsi"/>
        </w:rPr>
        <w:t xml:space="preserve"> </w:t>
      </w:r>
      <w:r w:rsidR="008B1087" w:rsidRPr="00E01341">
        <w:rPr>
          <w:rFonts w:asciiTheme="minorHAnsi" w:hAnsiTheme="minorHAnsi" w:cstheme="minorHAnsi"/>
        </w:rPr>
        <w:t>learning</w:t>
      </w:r>
      <w:r w:rsidR="00F6307F" w:rsidRPr="00E01341">
        <w:rPr>
          <w:rFonts w:asciiTheme="minorHAnsi" w:hAnsiTheme="minorHAnsi" w:cstheme="minorHAnsi"/>
        </w:rPr>
        <w:t xml:space="preserve"> </w:t>
      </w:r>
      <w:r w:rsidR="008B1087" w:rsidRPr="00E01341">
        <w:rPr>
          <w:rFonts w:asciiTheme="minorHAnsi" w:hAnsiTheme="minorHAnsi" w:cstheme="minorHAnsi"/>
        </w:rPr>
        <w:t>plan</w:t>
      </w:r>
      <w:r w:rsidR="00F6307F" w:rsidRPr="00E01341">
        <w:rPr>
          <w:rFonts w:asciiTheme="minorHAnsi" w:hAnsiTheme="minorHAnsi" w:cstheme="minorHAnsi"/>
        </w:rPr>
        <w:t xml:space="preserve"> </w:t>
      </w:r>
      <w:r w:rsidR="008B1087" w:rsidRPr="00E01341">
        <w:rPr>
          <w:rFonts w:asciiTheme="minorHAnsi" w:hAnsiTheme="minorHAnsi" w:cstheme="minorHAnsi"/>
        </w:rPr>
        <w:t>(ILP).</w:t>
      </w:r>
    </w:p>
    <w:p w14:paraId="65DB04F7" w14:textId="2331FD49" w:rsidR="00DE6DFB" w:rsidRDefault="00DE6DFB" w:rsidP="001C3469">
      <w:pPr>
        <w:spacing w:after="0" w:line="276" w:lineRule="auto"/>
        <w:rPr>
          <w:rFonts w:asciiTheme="minorHAnsi" w:hAnsiTheme="minorHAnsi" w:cstheme="minorHAnsi"/>
        </w:rPr>
      </w:pPr>
    </w:p>
    <w:p w14:paraId="4FCE9397" w14:textId="77777777" w:rsidR="00C2227A" w:rsidRPr="00E01341" w:rsidRDefault="00C2227A" w:rsidP="001C3469">
      <w:pPr>
        <w:spacing w:after="0" w:line="276" w:lineRule="auto"/>
        <w:rPr>
          <w:rFonts w:asciiTheme="minorHAnsi" w:hAnsiTheme="minorHAnsi" w:cstheme="minorHAnsi"/>
        </w:rPr>
      </w:pPr>
    </w:p>
    <w:p w14:paraId="72E448A4" w14:textId="13BF07EB" w:rsidR="00894A6D" w:rsidRPr="00E01341" w:rsidRDefault="00C2050B" w:rsidP="001C3469">
      <w:pPr>
        <w:pStyle w:val="Heading2"/>
        <w:spacing w:before="0" w:after="0" w:line="276" w:lineRule="auto"/>
        <w:rPr>
          <w:rFonts w:asciiTheme="minorHAnsi" w:hAnsiTheme="minorHAnsi" w:cstheme="minorHAnsi"/>
          <w:sz w:val="24"/>
          <w:szCs w:val="24"/>
        </w:rPr>
      </w:pPr>
      <w:bookmarkStart w:id="7" w:name="_Toc70946873"/>
      <w:r w:rsidRPr="00E01341">
        <w:rPr>
          <w:rFonts w:asciiTheme="minorHAnsi" w:hAnsiTheme="minorHAnsi" w:cstheme="minorHAnsi"/>
          <w:sz w:val="24"/>
          <w:szCs w:val="24"/>
        </w:rPr>
        <w:t>Individual</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Learning</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Plan</w:t>
      </w:r>
      <w:r w:rsidR="00F6307F" w:rsidRPr="00E01341">
        <w:rPr>
          <w:rFonts w:asciiTheme="minorHAnsi" w:hAnsiTheme="minorHAnsi" w:cstheme="minorHAnsi"/>
          <w:sz w:val="24"/>
          <w:szCs w:val="24"/>
        </w:rPr>
        <w:t xml:space="preserve"> </w:t>
      </w:r>
      <w:r w:rsidR="008B1087" w:rsidRPr="00E01341">
        <w:rPr>
          <w:rFonts w:asciiTheme="minorHAnsi" w:hAnsiTheme="minorHAnsi" w:cstheme="minorHAnsi"/>
          <w:sz w:val="24"/>
          <w:szCs w:val="24"/>
        </w:rPr>
        <w:t>(ILP)</w:t>
      </w:r>
      <w:bookmarkEnd w:id="7"/>
    </w:p>
    <w:p w14:paraId="693978E0" w14:textId="77777777" w:rsidR="00DE6DFB" w:rsidRPr="00E01341" w:rsidRDefault="00DE6DFB" w:rsidP="001C3469">
      <w:pPr>
        <w:keepNext/>
        <w:spacing w:after="0" w:line="276" w:lineRule="auto"/>
        <w:rPr>
          <w:rFonts w:asciiTheme="minorHAnsi" w:hAnsiTheme="minorHAnsi" w:cstheme="minorHAnsi"/>
        </w:rPr>
      </w:pPr>
    </w:p>
    <w:p w14:paraId="3D8896E0" w14:textId="782CC975" w:rsidR="00977848" w:rsidRPr="00E01341" w:rsidRDefault="00970864" w:rsidP="001C3469">
      <w:pPr>
        <w:spacing w:after="0" w:line="276" w:lineRule="auto"/>
        <w:rPr>
          <w:rFonts w:asciiTheme="minorHAnsi" w:hAnsiTheme="minorHAnsi" w:cstheme="minorHAnsi"/>
        </w:rPr>
      </w:pPr>
      <w:r w:rsidRPr="00E01341">
        <w:rPr>
          <w:rFonts w:asciiTheme="minorHAnsi" w:hAnsiTheme="minorHAnsi" w:cstheme="minorHAnsi"/>
        </w:rPr>
        <w:t>At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start</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w:t>
      </w:r>
      <w:r w:rsidR="00977848" w:rsidRPr="00E01341">
        <w:rPr>
          <w:rFonts w:asciiTheme="minorHAnsi" w:hAnsiTheme="minorHAnsi" w:cstheme="minorHAnsi"/>
        </w:rPr>
        <w:t>e</w:t>
      </w:r>
      <w:r w:rsidR="00F6307F" w:rsidRPr="00E01341">
        <w:rPr>
          <w:rFonts w:asciiTheme="minorHAnsi" w:hAnsiTheme="minorHAnsi" w:cstheme="minorHAnsi"/>
        </w:rPr>
        <w:t xml:space="preserve"> </w:t>
      </w:r>
      <w:r w:rsidR="00977848" w:rsidRPr="00E01341">
        <w:rPr>
          <w:rFonts w:asciiTheme="minorHAnsi" w:hAnsiTheme="minorHAnsi" w:cstheme="minorHAnsi"/>
        </w:rPr>
        <w:t>course</w:t>
      </w:r>
      <w:r w:rsidR="00F6307F" w:rsidRPr="00E01341">
        <w:rPr>
          <w:rFonts w:asciiTheme="minorHAnsi" w:hAnsiTheme="minorHAnsi" w:cstheme="minorHAnsi"/>
        </w:rPr>
        <w:t xml:space="preserve"> </w:t>
      </w:r>
      <w:r w:rsidR="00977848" w:rsidRPr="00E01341">
        <w:rPr>
          <w:rFonts w:asciiTheme="minorHAnsi" w:hAnsiTheme="minorHAnsi" w:cstheme="minorHAnsi"/>
        </w:rPr>
        <w:t>a</w:t>
      </w:r>
      <w:r w:rsidR="00F6307F" w:rsidRPr="00E01341">
        <w:rPr>
          <w:rFonts w:asciiTheme="minorHAnsi" w:hAnsiTheme="minorHAnsi" w:cstheme="minorHAnsi"/>
        </w:rPr>
        <w:t xml:space="preserve"> </w:t>
      </w:r>
      <w:r w:rsidR="00977848" w:rsidRPr="00E01341">
        <w:rPr>
          <w:rFonts w:asciiTheme="minorHAnsi" w:hAnsiTheme="minorHAnsi" w:cstheme="minorHAnsi"/>
        </w:rPr>
        <w:t>more</w:t>
      </w:r>
      <w:r w:rsidR="00F6307F" w:rsidRPr="00E01341">
        <w:rPr>
          <w:rFonts w:asciiTheme="minorHAnsi" w:hAnsiTheme="minorHAnsi" w:cstheme="minorHAnsi"/>
        </w:rPr>
        <w:t xml:space="preserve"> </w:t>
      </w:r>
      <w:r w:rsidR="00977848" w:rsidRPr="00E01341">
        <w:rPr>
          <w:rFonts w:asciiTheme="minorHAnsi" w:hAnsiTheme="minorHAnsi" w:cstheme="minorHAnsi"/>
        </w:rPr>
        <w:t>detailed</w:t>
      </w:r>
      <w:r w:rsidR="00F6307F" w:rsidRPr="00E01341">
        <w:rPr>
          <w:rFonts w:asciiTheme="minorHAnsi" w:hAnsiTheme="minorHAnsi" w:cstheme="minorHAnsi"/>
        </w:rPr>
        <w:t xml:space="preserve"> </w:t>
      </w:r>
      <w:r w:rsidR="00977848" w:rsidRPr="00E01341">
        <w:rPr>
          <w:rFonts w:asciiTheme="minorHAnsi" w:hAnsiTheme="minorHAnsi" w:cstheme="minorHAnsi"/>
        </w:rPr>
        <w:t>review</w:t>
      </w:r>
      <w:r w:rsidR="00F6307F" w:rsidRPr="00E01341">
        <w:rPr>
          <w:rFonts w:asciiTheme="minorHAnsi" w:hAnsiTheme="minorHAnsi" w:cstheme="minorHAnsi"/>
        </w:rPr>
        <w:t xml:space="preserve"> </w:t>
      </w:r>
      <w:r w:rsidR="00977848" w:rsidRPr="00E01341">
        <w:rPr>
          <w:rFonts w:asciiTheme="minorHAnsi" w:hAnsiTheme="minorHAnsi" w:cstheme="minorHAnsi"/>
        </w:rPr>
        <w:t>takes</w:t>
      </w:r>
      <w:r w:rsidR="00F6307F" w:rsidRPr="00E01341">
        <w:rPr>
          <w:rFonts w:asciiTheme="minorHAnsi" w:hAnsiTheme="minorHAnsi" w:cstheme="minorHAnsi"/>
        </w:rPr>
        <w:t xml:space="preserve"> </w:t>
      </w:r>
      <w:r w:rsidR="00977848" w:rsidRPr="00E01341">
        <w:rPr>
          <w:rFonts w:asciiTheme="minorHAnsi" w:hAnsiTheme="minorHAnsi" w:cstheme="minorHAnsi"/>
        </w:rPr>
        <w:t>place</w:t>
      </w:r>
      <w:r w:rsidR="00F6307F" w:rsidRPr="00E01341">
        <w:rPr>
          <w:rFonts w:asciiTheme="minorHAnsi" w:hAnsiTheme="minorHAnsi" w:cstheme="minorHAnsi"/>
        </w:rPr>
        <w:t xml:space="preserve"> </w:t>
      </w:r>
      <w:r w:rsidR="00977848" w:rsidRPr="00E01341">
        <w:rPr>
          <w:rFonts w:asciiTheme="minorHAnsi" w:hAnsiTheme="minorHAnsi" w:cstheme="minorHAnsi"/>
        </w:rPr>
        <w:t>based</w:t>
      </w:r>
      <w:r w:rsidR="00F6307F" w:rsidRPr="00E01341">
        <w:rPr>
          <w:rFonts w:asciiTheme="minorHAnsi" w:hAnsiTheme="minorHAnsi" w:cstheme="minorHAnsi"/>
        </w:rPr>
        <w:t xml:space="preserve"> </w:t>
      </w:r>
      <w:r w:rsidR="00977848" w:rsidRPr="00E01341">
        <w:rPr>
          <w:rFonts w:asciiTheme="minorHAnsi" w:hAnsiTheme="minorHAnsi" w:cstheme="minorHAnsi"/>
        </w:rPr>
        <w:t>upon</w:t>
      </w:r>
      <w:r w:rsidR="00F6307F" w:rsidRPr="00E01341">
        <w:rPr>
          <w:rFonts w:asciiTheme="minorHAnsi" w:hAnsiTheme="minorHAnsi" w:cstheme="minorHAnsi"/>
        </w:rPr>
        <w:t xml:space="preserve"> </w:t>
      </w:r>
      <w:r w:rsidR="00977848" w:rsidRPr="00E01341">
        <w:rPr>
          <w:rFonts w:asciiTheme="minorHAnsi" w:hAnsiTheme="minorHAnsi" w:cstheme="minorHAnsi"/>
        </w:rPr>
        <w:t>the</w:t>
      </w:r>
      <w:r w:rsidR="00F6307F" w:rsidRPr="00E01341">
        <w:rPr>
          <w:rFonts w:asciiTheme="minorHAnsi" w:hAnsiTheme="minorHAnsi" w:cstheme="minorHAnsi"/>
        </w:rPr>
        <w:t xml:space="preserve"> </w:t>
      </w:r>
      <w:r w:rsidR="00977848" w:rsidRPr="00E01341">
        <w:rPr>
          <w:rFonts w:asciiTheme="minorHAnsi" w:hAnsiTheme="minorHAnsi" w:cstheme="minorHAnsi"/>
        </w:rPr>
        <w:t>employer’s</w:t>
      </w:r>
      <w:r w:rsidR="00F6307F" w:rsidRPr="00E01341">
        <w:rPr>
          <w:rFonts w:asciiTheme="minorHAnsi" w:hAnsiTheme="minorHAnsi" w:cstheme="minorHAnsi"/>
        </w:rPr>
        <w:t xml:space="preserve"> </w:t>
      </w:r>
      <w:r w:rsidR="00977848" w:rsidRPr="00E01341">
        <w:rPr>
          <w:rFonts w:asciiTheme="minorHAnsi" w:hAnsiTheme="minorHAnsi" w:cstheme="minorHAnsi"/>
        </w:rPr>
        <w:t>requirements</w:t>
      </w:r>
      <w:r w:rsidR="00F6307F" w:rsidRPr="00E01341">
        <w:rPr>
          <w:rFonts w:asciiTheme="minorHAnsi" w:hAnsiTheme="minorHAnsi" w:cstheme="minorHAnsi"/>
        </w:rPr>
        <w:t xml:space="preserve"> </w:t>
      </w:r>
      <w:r w:rsidR="00977848" w:rsidRPr="00E01341">
        <w:rPr>
          <w:rFonts w:asciiTheme="minorHAnsi" w:hAnsiTheme="minorHAnsi" w:cstheme="minorHAnsi"/>
        </w:rPr>
        <w:t>and</w:t>
      </w:r>
      <w:r w:rsidR="00F6307F" w:rsidRPr="00E01341">
        <w:rPr>
          <w:rFonts w:asciiTheme="minorHAnsi" w:hAnsiTheme="minorHAnsi" w:cstheme="minorHAnsi"/>
        </w:rPr>
        <w:t xml:space="preserve"> </w:t>
      </w:r>
      <w:r w:rsidR="00977848" w:rsidRPr="00E01341">
        <w:rPr>
          <w:rFonts w:asciiTheme="minorHAnsi" w:hAnsiTheme="minorHAnsi" w:cstheme="minorHAnsi"/>
        </w:rPr>
        <w:t>those</w:t>
      </w:r>
      <w:r w:rsidR="00F6307F" w:rsidRPr="00E01341">
        <w:rPr>
          <w:rFonts w:asciiTheme="minorHAnsi" w:hAnsiTheme="minorHAnsi" w:cstheme="minorHAnsi"/>
        </w:rPr>
        <w:t xml:space="preserve"> </w:t>
      </w:r>
      <w:r w:rsidR="00977848" w:rsidRPr="00E01341">
        <w:rPr>
          <w:rFonts w:asciiTheme="minorHAnsi" w:hAnsiTheme="minorHAnsi" w:cstheme="minorHAnsi"/>
        </w:rPr>
        <w:t>of</w:t>
      </w:r>
      <w:r w:rsidR="00F6307F" w:rsidRPr="00E01341">
        <w:rPr>
          <w:rFonts w:asciiTheme="minorHAnsi" w:hAnsiTheme="minorHAnsi" w:cstheme="minorHAnsi"/>
        </w:rPr>
        <w:t xml:space="preserve"> </w:t>
      </w:r>
      <w:r w:rsidR="00977848" w:rsidRPr="00E01341">
        <w:rPr>
          <w:rFonts w:asciiTheme="minorHAnsi" w:hAnsiTheme="minorHAnsi" w:cstheme="minorHAnsi"/>
        </w:rPr>
        <w:t>the</w:t>
      </w:r>
      <w:r w:rsidR="00F6307F" w:rsidRPr="00E01341">
        <w:rPr>
          <w:rFonts w:asciiTheme="minorHAnsi" w:hAnsiTheme="minorHAnsi" w:cstheme="minorHAnsi"/>
        </w:rPr>
        <w:t xml:space="preserve"> </w:t>
      </w:r>
      <w:r w:rsidR="002A422F" w:rsidRPr="00E01341">
        <w:rPr>
          <w:rFonts w:asciiTheme="minorHAnsi" w:hAnsiTheme="minorHAnsi" w:cstheme="minorHAnsi"/>
        </w:rPr>
        <w:t>student</w:t>
      </w:r>
      <w:r w:rsidR="00977848" w:rsidRPr="00E01341">
        <w:rPr>
          <w:rFonts w:asciiTheme="minorHAnsi" w:hAnsiTheme="minorHAnsi" w:cstheme="minorHAnsi"/>
        </w:rPr>
        <w:t>.</w:t>
      </w:r>
      <w:r w:rsidR="00F6307F" w:rsidRPr="00E01341">
        <w:rPr>
          <w:rFonts w:asciiTheme="minorHAnsi" w:hAnsiTheme="minorHAnsi" w:cstheme="minorHAnsi"/>
        </w:rPr>
        <w:t xml:space="preserve"> </w:t>
      </w:r>
      <w:r w:rsidR="00977848" w:rsidRPr="00E01341">
        <w:rPr>
          <w:rFonts w:asciiTheme="minorHAnsi" w:hAnsiTheme="minorHAnsi" w:cstheme="minorHAnsi"/>
        </w:rPr>
        <w:t>At</w:t>
      </w:r>
      <w:r w:rsidR="00F6307F" w:rsidRPr="00E01341">
        <w:rPr>
          <w:rFonts w:asciiTheme="minorHAnsi" w:hAnsiTheme="minorHAnsi" w:cstheme="minorHAnsi"/>
        </w:rPr>
        <w:t xml:space="preserve"> </w:t>
      </w:r>
      <w:r w:rsidR="00977848" w:rsidRPr="00E01341">
        <w:rPr>
          <w:rFonts w:asciiTheme="minorHAnsi" w:hAnsiTheme="minorHAnsi" w:cstheme="minorHAnsi"/>
        </w:rPr>
        <w:t>this</w:t>
      </w:r>
      <w:r w:rsidR="00F6307F" w:rsidRPr="00E01341">
        <w:rPr>
          <w:rFonts w:asciiTheme="minorHAnsi" w:hAnsiTheme="minorHAnsi" w:cstheme="minorHAnsi"/>
        </w:rPr>
        <w:t xml:space="preserve"> </w:t>
      </w:r>
      <w:r w:rsidR="00977848" w:rsidRPr="00E01341">
        <w:rPr>
          <w:rFonts w:asciiTheme="minorHAnsi" w:hAnsiTheme="minorHAnsi" w:cstheme="minorHAnsi"/>
        </w:rPr>
        <w:t>point</w:t>
      </w:r>
      <w:r w:rsidR="00F6307F" w:rsidRPr="00E01341">
        <w:rPr>
          <w:rFonts w:asciiTheme="minorHAnsi" w:hAnsiTheme="minorHAnsi" w:cstheme="minorHAnsi"/>
        </w:rPr>
        <w:t xml:space="preserve"> </w:t>
      </w:r>
      <w:r w:rsidR="00977848" w:rsidRPr="00E01341">
        <w:rPr>
          <w:rFonts w:asciiTheme="minorHAnsi" w:hAnsiTheme="minorHAnsi" w:cstheme="minorHAnsi"/>
        </w:rPr>
        <w:t>the</w:t>
      </w:r>
      <w:r w:rsidR="00F6307F" w:rsidRPr="00E01341">
        <w:rPr>
          <w:rFonts w:asciiTheme="minorHAnsi" w:hAnsiTheme="minorHAnsi" w:cstheme="minorHAnsi"/>
        </w:rPr>
        <w:t xml:space="preserve"> </w:t>
      </w:r>
      <w:r w:rsidR="00977848" w:rsidRPr="00E01341">
        <w:rPr>
          <w:rFonts w:asciiTheme="minorHAnsi" w:hAnsiTheme="minorHAnsi" w:cstheme="minorHAnsi"/>
        </w:rPr>
        <w:t>detailed</w:t>
      </w:r>
      <w:r w:rsidR="00F6307F" w:rsidRPr="00E01341">
        <w:rPr>
          <w:rFonts w:asciiTheme="minorHAnsi" w:hAnsiTheme="minorHAnsi" w:cstheme="minorHAnsi"/>
        </w:rPr>
        <w:t xml:space="preserve"> </w:t>
      </w:r>
      <w:r w:rsidR="00977848" w:rsidRPr="00E01341">
        <w:rPr>
          <w:rFonts w:asciiTheme="minorHAnsi" w:hAnsiTheme="minorHAnsi" w:cstheme="minorHAnsi"/>
        </w:rPr>
        <w:t>ILP</w:t>
      </w:r>
      <w:r w:rsidR="00F6307F" w:rsidRPr="00E01341">
        <w:rPr>
          <w:rFonts w:asciiTheme="minorHAnsi" w:hAnsiTheme="minorHAnsi" w:cstheme="minorHAnsi"/>
        </w:rPr>
        <w:t xml:space="preserve"> </w:t>
      </w:r>
      <w:r w:rsidR="00977848" w:rsidRPr="00E01341">
        <w:rPr>
          <w:rFonts w:asciiTheme="minorHAnsi" w:hAnsiTheme="minorHAnsi" w:cstheme="minorHAnsi"/>
        </w:rPr>
        <w:t>is</w:t>
      </w:r>
      <w:r w:rsidR="00F6307F" w:rsidRPr="00E01341">
        <w:rPr>
          <w:rFonts w:asciiTheme="minorHAnsi" w:hAnsiTheme="minorHAnsi" w:cstheme="minorHAnsi"/>
        </w:rPr>
        <w:t xml:space="preserve"> </w:t>
      </w:r>
      <w:r w:rsidR="00977848" w:rsidRPr="00E01341">
        <w:rPr>
          <w:rFonts w:asciiTheme="minorHAnsi" w:hAnsiTheme="minorHAnsi" w:cstheme="minorHAnsi"/>
        </w:rPr>
        <w:t>agreed</w:t>
      </w:r>
      <w:r w:rsidR="00F6307F" w:rsidRPr="00E01341">
        <w:rPr>
          <w:rFonts w:asciiTheme="minorHAnsi" w:hAnsiTheme="minorHAnsi" w:cstheme="minorHAnsi"/>
        </w:rPr>
        <w:t xml:space="preserve"> </w:t>
      </w:r>
      <w:r w:rsidR="00977848" w:rsidRPr="00E01341">
        <w:rPr>
          <w:rFonts w:asciiTheme="minorHAnsi" w:hAnsiTheme="minorHAnsi" w:cstheme="minorHAnsi"/>
        </w:rPr>
        <w:t>and</w:t>
      </w:r>
      <w:r w:rsidR="00F6307F" w:rsidRPr="00E01341">
        <w:rPr>
          <w:rFonts w:asciiTheme="minorHAnsi" w:hAnsiTheme="minorHAnsi" w:cstheme="minorHAnsi"/>
        </w:rPr>
        <w:t xml:space="preserve"> </w:t>
      </w:r>
      <w:r w:rsidR="00977848" w:rsidRPr="00E01341">
        <w:rPr>
          <w:rFonts w:asciiTheme="minorHAnsi" w:hAnsiTheme="minorHAnsi" w:cstheme="minorHAnsi"/>
        </w:rPr>
        <w:t>will</w:t>
      </w:r>
      <w:r w:rsidR="00F6307F" w:rsidRPr="00E01341">
        <w:rPr>
          <w:rFonts w:asciiTheme="minorHAnsi" w:hAnsiTheme="minorHAnsi" w:cstheme="minorHAnsi"/>
        </w:rPr>
        <w:t xml:space="preserve"> </w:t>
      </w:r>
      <w:r w:rsidR="00977848" w:rsidRPr="00E01341">
        <w:rPr>
          <w:rFonts w:asciiTheme="minorHAnsi" w:hAnsiTheme="minorHAnsi" w:cstheme="minorHAnsi"/>
        </w:rPr>
        <w:t>be</w:t>
      </w:r>
      <w:r w:rsidR="00F6307F" w:rsidRPr="00E01341">
        <w:rPr>
          <w:rFonts w:asciiTheme="minorHAnsi" w:hAnsiTheme="minorHAnsi" w:cstheme="minorHAnsi"/>
        </w:rPr>
        <w:t xml:space="preserve"> </w:t>
      </w:r>
      <w:r w:rsidR="00977848" w:rsidRPr="00E01341">
        <w:rPr>
          <w:rFonts w:asciiTheme="minorHAnsi" w:hAnsiTheme="minorHAnsi" w:cstheme="minorHAnsi"/>
        </w:rPr>
        <w:t>used</w:t>
      </w:r>
      <w:r w:rsidR="00F6307F" w:rsidRPr="00E01341">
        <w:rPr>
          <w:rFonts w:asciiTheme="minorHAnsi" w:hAnsiTheme="minorHAnsi" w:cstheme="minorHAnsi"/>
        </w:rPr>
        <w:t xml:space="preserve"> </w:t>
      </w:r>
      <w:r w:rsidR="00977848" w:rsidRPr="00E01341">
        <w:rPr>
          <w:rFonts w:asciiTheme="minorHAnsi" w:hAnsiTheme="minorHAnsi" w:cstheme="minorHAnsi"/>
        </w:rPr>
        <w:t>as</w:t>
      </w:r>
      <w:r w:rsidR="00F6307F" w:rsidRPr="00E01341">
        <w:rPr>
          <w:rFonts w:asciiTheme="minorHAnsi" w:hAnsiTheme="minorHAnsi" w:cstheme="minorHAnsi"/>
        </w:rPr>
        <w:t xml:space="preserve"> </w:t>
      </w:r>
      <w:r w:rsidR="00977848" w:rsidRPr="00E01341">
        <w:rPr>
          <w:rFonts w:asciiTheme="minorHAnsi" w:hAnsiTheme="minorHAnsi" w:cstheme="minorHAnsi"/>
        </w:rPr>
        <w:t>the</w:t>
      </w:r>
      <w:r w:rsidR="00F6307F" w:rsidRPr="00E01341">
        <w:rPr>
          <w:rFonts w:asciiTheme="minorHAnsi" w:hAnsiTheme="minorHAnsi" w:cstheme="minorHAnsi"/>
        </w:rPr>
        <w:t xml:space="preserve"> </w:t>
      </w:r>
      <w:r w:rsidR="00977848" w:rsidRPr="00E01341">
        <w:rPr>
          <w:rFonts w:asciiTheme="minorHAnsi" w:hAnsiTheme="minorHAnsi" w:cstheme="minorHAnsi"/>
        </w:rPr>
        <w:t>basis</w:t>
      </w:r>
      <w:r w:rsidR="00F6307F" w:rsidRPr="00E01341">
        <w:rPr>
          <w:rFonts w:asciiTheme="minorHAnsi" w:hAnsiTheme="minorHAnsi" w:cstheme="minorHAnsi"/>
        </w:rPr>
        <w:t xml:space="preserve"> </w:t>
      </w:r>
      <w:r w:rsidR="00977848" w:rsidRPr="00E01341">
        <w:rPr>
          <w:rFonts w:asciiTheme="minorHAnsi" w:hAnsiTheme="minorHAnsi" w:cstheme="minorHAnsi"/>
        </w:rPr>
        <w:t>for</w:t>
      </w:r>
      <w:r w:rsidR="00F6307F" w:rsidRPr="00E01341">
        <w:rPr>
          <w:rFonts w:asciiTheme="minorHAnsi" w:hAnsiTheme="minorHAnsi" w:cstheme="minorHAnsi"/>
        </w:rPr>
        <w:t xml:space="preserve"> </w:t>
      </w:r>
      <w:r w:rsidR="00977848" w:rsidRPr="00E01341">
        <w:rPr>
          <w:rFonts w:asciiTheme="minorHAnsi" w:hAnsiTheme="minorHAnsi" w:cstheme="minorHAnsi"/>
        </w:rPr>
        <w:t>discussion</w:t>
      </w:r>
      <w:r w:rsidR="00F6307F" w:rsidRPr="00E01341">
        <w:rPr>
          <w:rFonts w:asciiTheme="minorHAnsi" w:hAnsiTheme="minorHAnsi" w:cstheme="minorHAnsi"/>
        </w:rPr>
        <w:t xml:space="preserve"> </w:t>
      </w:r>
      <w:r w:rsidR="00977848" w:rsidRPr="00E01341">
        <w:rPr>
          <w:rFonts w:asciiTheme="minorHAnsi" w:hAnsiTheme="minorHAnsi" w:cstheme="minorHAnsi"/>
        </w:rPr>
        <w:t>in</w:t>
      </w:r>
      <w:r w:rsidR="00F6307F" w:rsidRPr="00E01341">
        <w:rPr>
          <w:rFonts w:asciiTheme="minorHAnsi" w:hAnsiTheme="minorHAnsi" w:cstheme="minorHAnsi"/>
        </w:rPr>
        <w:t xml:space="preserve"> </w:t>
      </w:r>
      <w:r w:rsidR="00977848" w:rsidRPr="00E01341">
        <w:rPr>
          <w:rFonts w:asciiTheme="minorHAnsi" w:hAnsiTheme="minorHAnsi" w:cstheme="minorHAnsi"/>
        </w:rPr>
        <w:t>the</w:t>
      </w:r>
      <w:r w:rsidR="00F6307F" w:rsidRPr="00E01341">
        <w:rPr>
          <w:rFonts w:asciiTheme="minorHAnsi" w:hAnsiTheme="minorHAnsi" w:cstheme="minorHAnsi"/>
        </w:rPr>
        <w:t xml:space="preserve"> </w:t>
      </w:r>
      <w:r w:rsidR="00977848" w:rsidRPr="00E01341">
        <w:rPr>
          <w:rFonts w:asciiTheme="minorHAnsi" w:hAnsiTheme="minorHAnsi" w:cstheme="minorHAnsi"/>
        </w:rPr>
        <w:t>tri</w:t>
      </w:r>
      <w:r w:rsidR="00887656" w:rsidRPr="00E01341">
        <w:rPr>
          <w:rFonts w:asciiTheme="minorHAnsi" w:hAnsiTheme="minorHAnsi" w:cstheme="minorHAnsi"/>
        </w:rPr>
        <w:t>part</w:t>
      </w:r>
      <w:r w:rsidR="00977848" w:rsidRPr="00E01341">
        <w:rPr>
          <w:rFonts w:asciiTheme="minorHAnsi" w:hAnsiTheme="minorHAnsi" w:cstheme="minorHAnsi"/>
        </w:rPr>
        <w:t>ite</w:t>
      </w:r>
      <w:r w:rsidR="00F6307F" w:rsidRPr="00E01341">
        <w:rPr>
          <w:rFonts w:asciiTheme="minorHAnsi" w:hAnsiTheme="minorHAnsi" w:cstheme="minorHAnsi"/>
        </w:rPr>
        <w:t xml:space="preserve"> </w:t>
      </w:r>
      <w:r w:rsidR="00977848" w:rsidRPr="00E01341">
        <w:rPr>
          <w:rFonts w:asciiTheme="minorHAnsi" w:hAnsiTheme="minorHAnsi" w:cstheme="minorHAnsi"/>
        </w:rPr>
        <w:t>meetings</w:t>
      </w:r>
      <w:r w:rsidR="00F6307F" w:rsidRPr="00E01341">
        <w:rPr>
          <w:rFonts w:asciiTheme="minorHAnsi" w:hAnsiTheme="minorHAnsi" w:cstheme="minorHAnsi"/>
        </w:rPr>
        <w:t xml:space="preserve"> </w:t>
      </w:r>
      <w:r w:rsidR="00977848" w:rsidRPr="00E01341">
        <w:rPr>
          <w:rFonts w:asciiTheme="minorHAnsi" w:hAnsiTheme="minorHAnsi" w:cstheme="minorHAnsi"/>
        </w:rPr>
        <w:t>and</w:t>
      </w:r>
      <w:r w:rsidR="00F6307F" w:rsidRPr="00E01341">
        <w:rPr>
          <w:rFonts w:asciiTheme="minorHAnsi" w:hAnsiTheme="minorHAnsi" w:cstheme="minorHAnsi"/>
        </w:rPr>
        <w:t xml:space="preserve"> </w:t>
      </w:r>
      <w:r w:rsidR="00977848" w:rsidRPr="00E01341">
        <w:rPr>
          <w:rFonts w:asciiTheme="minorHAnsi" w:hAnsiTheme="minorHAnsi" w:cstheme="minorHAnsi"/>
        </w:rPr>
        <w:t>by</w:t>
      </w:r>
      <w:r w:rsidR="00F6307F" w:rsidRPr="00E01341">
        <w:rPr>
          <w:rFonts w:asciiTheme="minorHAnsi" w:hAnsiTheme="minorHAnsi" w:cstheme="minorHAnsi"/>
        </w:rPr>
        <w:t xml:space="preserve"> </w:t>
      </w:r>
      <w:r w:rsidR="00977848" w:rsidRPr="00E01341">
        <w:rPr>
          <w:rFonts w:asciiTheme="minorHAnsi" w:hAnsiTheme="minorHAnsi" w:cstheme="minorHAnsi"/>
        </w:rPr>
        <w:t>the</w:t>
      </w:r>
      <w:r w:rsidR="00F6307F" w:rsidRPr="00E01341">
        <w:rPr>
          <w:rFonts w:asciiTheme="minorHAnsi" w:hAnsiTheme="minorHAnsi" w:cstheme="minorHAnsi"/>
        </w:rPr>
        <w:t xml:space="preserve"> </w:t>
      </w:r>
      <w:r w:rsidR="002A422F" w:rsidRPr="00E01341">
        <w:rPr>
          <w:rFonts w:asciiTheme="minorHAnsi" w:hAnsiTheme="minorHAnsi" w:cstheme="minorHAnsi"/>
        </w:rPr>
        <w:t>student</w:t>
      </w:r>
      <w:r w:rsidR="00F6307F" w:rsidRPr="00E01341">
        <w:rPr>
          <w:rFonts w:asciiTheme="minorHAnsi" w:hAnsiTheme="minorHAnsi" w:cstheme="minorHAnsi"/>
        </w:rPr>
        <w:t xml:space="preserve"> </w:t>
      </w:r>
      <w:r w:rsidR="00977848" w:rsidRPr="00E01341">
        <w:rPr>
          <w:rFonts w:asciiTheme="minorHAnsi" w:hAnsiTheme="minorHAnsi" w:cstheme="minorHAnsi"/>
        </w:rPr>
        <w:t>to</w:t>
      </w:r>
      <w:r w:rsidR="00F6307F" w:rsidRPr="00E01341">
        <w:rPr>
          <w:rFonts w:asciiTheme="minorHAnsi" w:hAnsiTheme="minorHAnsi" w:cstheme="minorHAnsi"/>
        </w:rPr>
        <w:t xml:space="preserve"> </w:t>
      </w:r>
      <w:r w:rsidR="00977848" w:rsidRPr="00E01341">
        <w:rPr>
          <w:rFonts w:asciiTheme="minorHAnsi" w:hAnsiTheme="minorHAnsi" w:cstheme="minorHAnsi"/>
        </w:rPr>
        <w:t>continually</w:t>
      </w:r>
      <w:r w:rsidR="00F6307F" w:rsidRPr="00E01341">
        <w:rPr>
          <w:rFonts w:asciiTheme="minorHAnsi" w:hAnsiTheme="minorHAnsi" w:cstheme="minorHAnsi"/>
        </w:rPr>
        <w:t xml:space="preserve"> </w:t>
      </w:r>
      <w:r w:rsidR="00977848" w:rsidRPr="00E01341">
        <w:rPr>
          <w:rFonts w:asciiTheme="minorHAnsi" w:hAnsiTheme="minorHAnsi" w:cstheme="minorHAnsi"/>
        </w:rPr>
        <w:t>track</w:t>
      </w:r>
      <w:r w:rsidR="00F6307F" w:rsidRPr="00E01341">
        <w:rPr>
          <w:rFonts w:asciiTheme="minorHAnsi" w:hAnsiTheme="minorHAnsi" w:cstheme="minorHAnsi"/>
        </w:rPr>
        <w:t xml:space="preserve"> </w:t>
      </w:r>
      <w:r w:rsidR="00977848" w:rsidRPr="00E01341">
        <w:rPr>
          <w:rFonts w:asciiTheme="minorHAnsi" w:hAnsiTheme="minorHAnsi" w:cstheme="minorHAnsi"/>
        </w:rPr>
        <w:t>their</w:t>
      </w:r>
      <w:r w:rsidR="00F6307F" w:rsidRPr="00E01341">
        <w:rPr>
          <w:rFonts w:asciiTheme="minorHAnsi" w:hAnsiTheme="minorHAnsi" w:cstheme="minorHAnsi"/>
        </w:rPr>
        <w:t xml:space="preserve"> </w:t>
      </w:r>
      <w:r w:rsidR="00977848" w:rsidRPr="00E01341">
        <w:rPr>
          <w:rFonts w:asciiTheme="minorHAnsi" w:hAnsiTheme="minorHAnsi" w:cstheme="minorHAnsi"/>
        </w:rPr>
        <w:t>learning</w:t>
      </w:r>
      <w:r w:rsidR="00F6307F" w:rsidRPr="00E01341">
        <w:rPr>
          <w:rFonts w:asciiTheme="minorHAnsi" w:hAnsiTheme="minorHAnsi" w:cstheme="minorHAnsi"/>
        </w:rPr>
        <w:t xml:space="preserve"> </w:t>
      </w:r>
      <w:r w:rsidR="00977848" w:rsidRPr="00E01341">
        <w:rPr>
          <w:rFonts w:asciiTheme="minorHAnsi" w:hAnsiTheme="minorHAnsi" w:cstheme="minorHAnsi"/>
        </w:rPr>
        <w:t>outcomes</w:t>
      </w:r>
      <w:r w:rsidR="00F6307F" w:rsidRPr="00E01341">
        <w:rPr>
          <w:rFonts w:asciiTheme="minorHAnsi" w:hAnsiTheme="minorHAnsi" w:cstheme="minorHAnsi"/>
        </w:rPr>
        <w:t xml:space="preserve"> </w:t>
      </w:r>
      <w:r w:rsidR="00977848" w:rsidRPr="00E01341">
        <w:rPr>
          <w:rFonts w:asciiTheme="minorHAnsi" w:hAnsiTheme="minorHAnsi" w:cstheme="minorHAnsi"/>
        </w:rPr>
        <w:t>against</w:t>
      </w:r>
      <w:r w:rsidR="00F6307F" w:rsidRPr="00E01341">
        <w:rPr>
          <w:rFonts w:asciiTheme="minorHAnsi" w:hAnsiTheme="minorHAnsi" w:cstheme="minorHAnsi"/>
        </w:rPr>
        <w:t xml:space="preserve"> </w:t>
      </w:r>
      <w:r w:rsidR="00977848" w:rsidRPr="00E01341">
        <w:rPr>
          <w:rFonts w:asciiTheme="minorHAnsi" w:hAnsiTheme="minorHAnsi" w:cstheme="minorHAnsi"/>
        </w:rPr>
        <w:t>the</w:t>
      </w:r>
      <w:r w:rsidR="00F6307F" w:rsidRPr="00E01341">
        <w:rPr>
          <w:rFonts w:asciiTheme="minorHAnsi" w:hAnsiTheme="minorHAnsi" w:cstheme="minorHAnsi"/>
        </w:rPr>
        <w:t xml:space="preserve"> </w:t>
      </w:r>
      <w:r w:rsidR="00977848" w:rsidRPr="00E01341">
        <w:rPr>
          <w:rFonts w:asciiTheme="minorHAnsi" w:hAnsiTheme="minorHAnsi" w:cstheme="minorHAnsi"/>
        </w:rPr>
        <w:t>KSBs</w:t>
      </w:r>
      <w:r w:rsidR="00F6307F" w:rsidRPr="00E01341">
        <w:rPr>
          <w:rFonts w:asciiTheme="minorHAnsi" w:hAnsiTheme="minorHAnsi" w:cstheme="minorHAnsi"/>
        </w:rPr>
        <w:t xml:space="preserve"> </w:t>
      </w:r>
      <w:r w:rsidR="00977848" w:rsidRPr="00E01341">
        <w:rPr>
          <w:rFonts w:asciiTheme="minorHAnsi" w:hAnsiTheme="minorHAnsi" w:cstheme="minorHAnsi"/>
        </w:rPr>
        <w:t>of</w:t>
      </w:r>
      <w:r w:rsidR="00F6307F" w:rsidRPr="00E01341">
        <w:rPr>
          <w:rFonts w:asciiTheme="minorHAnsi" w:hAnsiTheme="minorHAnsi" w:cstheme="minorHAnsi"/>
        </w:rPr>
        <w:t xml:space="preserve"> </w:t>
      </w:r>
      <w:r w:rsidR="00977848" w:rsidRPr="00E01341">
        <w:rPr>
          <w:rFonts w:asciiTheme="minorHAnsi" w:hAnsiTheme="minorHAnsi" w:cstheme="minorHAnsi"/>
        </w:rPr>
        <w:t>the</w:t>
      </w:r>
      <w:r w:rsidR="00F6307F" w:rsidRPr="00E01341">
        <w:rPr>
          <w:rFonts w:asciiTheme="minorHAnsi" w:hAnsiTheme="minorHAnsi" w:cstheme="minorHAnsi"/>
        </w:rPr>
        <w:t xml:space="preserve"> </w:t>
      </w:r>
      <w:r w:rsidR="00977848" w:rsidRPr="00E01341">
        <w:rPr>
          <w:rFonts w:asciiTheme="minorHAnsi" w:hAnsiTheme="minorHAnsi" w:cstheme="minorHAnsi"/>
        </w:rPr>
        <w:t>standard,</w:t>
      </w:r>
      <w:r w:rsidR="00F6307F" w:rsidRPr="00E01341">
        <w:rPr>
          <w:rFonts w:asciiTheme="minorHAnsi" w:hAnsiTheme="minorHAnsi" w:cstheme="minorHAnsi"/>
        </w:rPr>
        <w:t xml:space="preserve"> </w:t>
      </w:r>
      <w:r w:rsidR="00977848" w:rsidRPr="00E01341">
        <w:rPr>
          <w:rFonts w:asciiTheme="minorHAnsi" w:hAnsiTheme="minorHAnsi" w:cstheme="minorHAnsi"/>
        </w:rPr>
        <w:t>functional</w:t>
      </w:r>
      <w:r w:rsidR="00F6307F" w:rsidRPr="00E01341">
        <w:rPr>
          <w:rFonts w:asciiTheme="minorHAnsi" w:hAnsiTheme="minorHAnsi" w:cstheme="minorHAnsi"/>
        </w:rPr>
        <w:t xml:space="preserve"> </w:t>
      </w:r>
      <w:r w:rsidR="00977848" w:rsidRPr="00E01341">
        <w:rPr>
          <w:rFonts w:asciiTheme="minorHAnsi" w:hAnsiTheme="minorHAnsi" w:cstheme="minorHAnsi"/>
        </w:rPr>
        <w:t>skills</w:t>
      </w:r>
      <w:r w:rsidR="00F6307F" w:rsidRPr="00E01341">
        <w:rPr>
          <w:rFonts w:asciiTheme="minorHAnsi" w:hAnsiTheme="minorHAnsi" w:cstheme="minorHAnsi"/>
        </w:rPr>
        <w:t xml:space="preserve"> </w:t>
      </w:r>
      <w:r w:rsidR="00977848" w:rsidRPr="00E01341">
        <w:rPr>
          <w:rFonts w:asciiTheme="minorHAnsi" w:hAnsiTheme="minorHAnsi" w:cstheme="minorHAnsi"/>
        </w:rPr>
        <w:t>and</w:t>
      </w:r>
      <w:r w:rsidR="00F6307F" w:rsidRPr="00E01341">
        <w:rPr>
          <w:rFonts w:asciiTheme="minorHAnsi" w:hAnsiTheme="minorHAnsi" w:cstheme="minorHAnsi"/>
        </w:rPr>
        <w:t xml:space="preserve"> </w:t>
      </w:r>
      <w:r w:rsidR="00977848" w:rsidRPr="00E01341">
        <w:rPr>
          <w:rFonts w:asciiTheme="minorHAnsi" w:hAnsiTheme="minorHAnsi" w:cstheme="minorHAnsi"/>
        </w:rPr>
        <w:t>any</w:t>
      </w:r>
      <w:r w:rsidR="00F6307F" w:rsidRPr="00E01341">
        <w:rPr>
          <w:rFonts w:asciiTheme="minorHAnsi" w:hAnsiTheme="minorHAnsi" w:cstheme="minorHAnsi"/>
        </w:rPr>
        <w:t xml:space="preserve"> </w:t>
      </w:r>
      <w:r w:rsidR="00977848" w:rsidRPr="00E01341">
        <w:rPr>
          <w:rFonts w:asciiTheme="minorHAnsi" w:hAnsiTheme="minorHAnsi" w:cstheme="minorHAnsi"/>
        </w:rPr>
        <w:t>other</w:t>
      </w:r>
      <w:r w:rsidR="00F6307F" w:rsidRPr="00E01341">
        <w:rPr>
          <w:rFonts w:asciiTheme="minorHAnsi" w:hAnsiTheme="minorHAnsi" w:cstheme="minorHAnsi"/>
        </w:rPr>
        <w:t xml:space="preserve"> </w:t>
      </w:r>
      <w:r w:rsidR="00977848" w:rsidRPr="00E01341">
        <w:rPr>
          <w:rFonts w:asciiTheme="minorHAnsi" w:hAnsiTheme="minorHAnsi" w:cstheme="minorHAnsi"/>
        </w:rPr>
        <w:t>training</w:t>
      </w:r>
      <w:r w:rsidR="00F6307F" w:rsidRPr="00E01341">
        <w:rPr>
          <w:rFonts w:asciiTheme="minorHAnsi" w:hAnsiTheme="minorHAnsi" w:cstheme="minorHAnsi"/>
        </w:rPr>
        <w:t xml:space="preserve"> </w:t>
      </w:r>
      <w:r w:rsidR="00977848" w:rsidRPr="00E01341">
        <w:rPr>
          <w:rFonts w:asciiTheme="minorHAnsi" w:hAnsiTheme="minorHAnsi" w:cstheme="minorHAnsi"/>
        </w:rPr>
        <w:t>that</w:t>
      </w:r>
      <w:r w:rsidR="00F6307F" w:rsidRPr="00E01341">
        <w:rPr>
          <w:rFonts w:asciiTheme="minorHAnsi" w:hAnsiTheme="minorHAnsi" w:cstheme="minorHAnsi"/>
        </w:rPr>
        <w:t xml:space="preserve"> </w:t>
      </w:r>
      <w:r w:rsidR="00977848" w:rsidRPr="00E01341">
        <w:rPr>
          <w:rFonts w:asciiTheme="minorHAnsi" w:hAnsiTheme="minorHAnsi" w:cstheme="minorHAnsi"/>
        </w:rPr>
        <w:t>has</w:t>
      </w:r>
      <w:r w:rsidR="00F6307F" w:rsidRPr="00E01341">
        <w:rPr>
          <w:rFonts w:asciiTheme="minorHAnsi" w:hAnsiTheme="minorHAnsi" w:cstheme="minorHAnsi"/>
        </w:rPr>
        <w:t xml:space="preserve"> </w:t>
      </w:r>
      <w:r w:rsidR="00977848" w:rsidRPr="00E01341">
        <w:rPr>
          <w:rFonts w:asciiTheme="minorHAnsi" w:hAnsiTheme="minorHAnsi" w:cstheme="minorHAnsi"/>
        </w:rPr>
        <w:t>been</w:t>
      </w:r>
      <w:r w:rsidR="00F6307F" w:rsidRPr="00E01341">
        <w:rPr>
          <w:rFonts w:asciiTheme="minorHAnsi" w:hAnsiTheme="minorHAnsi" w:cstheme="minorHAnsi"/>
        </w:rPr>
        <w:t xml:space="preserve"> </w:t>
      </w:r>
      <w:r w:rsidR="00977848" w:rsidRPr="00E01341">
        <w:rPr>
          <w:rFonts w:asciiTheme="minorHAnsi" w:hAnsiTheme="minorHAnsi" w:cstheme="minorHAnsi"/>
        </w:rPr>
        <w:t>agreed.</w:t>
      </w:r>
      <w:r w:rsidR="00F6307F" w:rsidRPr="00E01341">
        <w:rPr>
          <w:rFonts w:asciiTheme="minorHAnsi" w:hAnsiTheme="minorHAnsi" w:cstheme="minorHAnsi"/>
        </w:rPr>
        <w:t xml:space="preserve"> </w:t>
      </w:r>
      <w:r w:rsidR="00995F74" w:rsidRPr="00E01341">
        <w:rPr>
          <w:rFonts w:asciiTheme="minorHAnsi" w:hAnsiTheme="minorHAnsi" w:cstheme="minorHAnsi"/>
        </w:rPr>
        <w:t>This</w:t>
      </w:r>
      <w:r w:rsidR="00F6307F" w:rsidRPr="00E01341">
        <w:rPr>
          <w:rFonts w:asciiTheme="minorHAnsi" w:hAnsiTheme="minorHAnsi" w:cstheme="minorHAnsi"/>
        </w:rPr>
        <w:t xml:space="preserve"> </w:t>
      </w:r>
      <w:r w:rsidR="00995F74" w:rsidRPr="00E01341">
        <w:rPr>
          <w:rFonts w:asciiTheme="minorHAnsi" w:hAnsiTheme="minorHAnsi" w:cstheme="minorHAnsi"/>
        </w:rPr>
        <w:t>plan</w:t>
      </w:r>
      <w:r w:rsidR="00F6307F" w:rsidRPr="00E01341">
        <w:rPr>
          <w:rFonts w:asciiTheme="minorHAnsi" w:hAnsiTheme="minorHAnsi" w:cstheme="minorHAnsi"/>
        </w:rPr>
        <w:t xml:space="preserve"> </w:t>
      </w:r>
      <w:r w:rsidR="00995F74" w:rsidRPr="00E01341">
        <w:rPr>
          <w:rFonts w:asciiTheme="minorHAnsi" w:hAnsiTheme="minorHAnsi" w:cstheme="minorHAnsi"/>
        </w:rPr>
        <w:t>is</w:t>
      </w:r>
      <w:r w:rsidR="00F6307F" w:rsidRPr="00E01341">
        <w:rPr>
          <w:rFonts w:asciiTheme="minorHAnsi" w:hAnsiTheme="minorHAnsi" w:cstheme="minorHAnsi"/>
        </w:rPr>
        <w:t xml:space="preserve"> </w:t>
      </w:r>
      <w:r w:rsidR="00995F74" w:rsidRPr="00E01341">
        <w:rPr>
          <w:rFonts w:asciiTheme="minorHAnsi" w:hAnsiTheme="minorHAnsi" w:cstheme="minorHAnsi"/>
        </w:rPr>
        <w:t>maintained</w:t>
      </w:r>
      <w:r w:rsidR="00F6307F" w:rsidRPr="00E01341">
        <w:rPr>
          <w:rFonts w:asciiTheme="minorHAnsi" w:hAnsiTheme="minorHAnsi" w:cstheme="minorHAnsi"/>
        </w:rPr>
        <w:t xml:space="preserve"> </w:t>
      </w:r>
      <w:r w:rsidR="00995F74" w:rsidRPr="00E01341">
        <w:rPr>
          <w:rFonts w:asciiTheme="minorHAnsi" w:hAnsiTheme="minorHAnsi" w:cstheme="minorHAnsi"/>
        </w:rPr>
        <w:t>throughout</w:t>
      </w:r>
      <w:r w:rsidR="00F6307F" w:rsidRPr="00E01341">
        <w:rPr>
          <w:rFonts w:asciiTheme="minorHAnsi" w:hAnsiTheme="minorHAnsi" w:cstheme="minorHAnsi"/>
        </w:rPr>
        <w:t xml:space="preserve"> </w:t>
      </w:r>
      <w:r w:rsidR="00995F74" w:rsidRPr="00E01341">
        <w:rPr>
          <w:rFonts w:asciiTheme="minorHAnsi" w:hAnsiTheme="minorHAnsi" w:cstheme="minorHAnsi"/>
        </w:rPr>
        <w:t>the</w:t>
      </w:r>
      <w:r w:rsidR="00F6307F" w:rsidRPr="00E01341">
        <w:rPr>
          <w:rFonts w:asciiTheme="minorHAnsi" w:hAnsiTheme="minorHAnsi" w:cstheme="minorHAnsi"/>
        </w:rPr>
        <w:t xml:space="preserve"> </w:t>
      </w:r>
      <w:r w:rsidR="00DB4787" w:rsidRPr="00E01341">
        <w:rPr>
          <w:rFonts w:asciiTheme="minorHAnsi" w:hAnsiTheme="minorHAnsi" w:cstheme="minorHAnsi"/>
        </w:rPr>
        <w:t>apprentice</w:t>
      </w:r>
      <w:r w:rsidR="00995F74" w:rsidRPr="00E01341">
        <w:rPr>
          <w:rFonts w:asciiTheme="minorHAnsi" w:hAnsiTheme="minorHAnsi" w:cstheme="minorHAnsi"/>
        </w:rPr>
        <w:t>ship.</w:t>
      </w:r>
    </w:p>
    <w:p w14:paraId="4C37B435" w14:textId="0FC5C66D" w:rsidR="00894A6D" w:rsidRDefault="00894A6D" w:rsidP="001C3469">
      <w:pPr>
        <w:spacing w:after="0" w:line="276" w:lineRule="auto"/>
        <w:rPr>
          <w:rFonts w:asciiTheme="minorHAnsi" w:hAnsiTheme="minorHAnsi" w:cstheme="minorHAnsi"/>
        </w:rPr>
      </w:pPr>
    </w:p>
    <w:p w14:paraId="315A0C5B" w14:textId="77777777" w:rsidR="00C2227A" w:rsidRPr="00E01341" w:rsidRDefault="00C2227A" w:rsidP="001C3469">
      <w:pPr>
        <w:spacing w:after="0" w:line="276" w:lineRule="auto"/>
        <w:rPr>
          <w:rFonts w:asciiTheme="minorHAnsi" w:hAnsiTheme="minorHAnsi" w:cstheme="minorHAnsi"/>
        </w:rPr>
      </w:pPr>
    </w:p>
    <w:p w14:paraId="64C59597" w14:textId="3D8F3AD9" w:rsidR="008B1087" w:rsidRPr="00E01341" w:rsidRDefault="008E4569" w:rsidP="001C3469">
      <w:pPr>
        <w:pStyle w:val="Heading2"/>
        <w:spacing w:before="0" w:after="0" w:line="276" w:lineRule="auto"/>
        <w:rPr>
          <w:rFonts w:asciiTheme="minorHAnsi" w:hAnsiTheme="minorHAnsi" w:cstheme="minorHAnsi"/>
          <w:sz w:val="24"/>
          <w:szCs w:val="24"/>
        </w:rPr>
      </w:pPr>
      <w:bookmarkStart w:id="8" w:name="_Toc70946874"/>
      <w:r w:rsidRPr="00E01341">
        <w:rPr>
          <w:rFonts w:asciiTheme="minorHAnsi" w:hAnsiTheme="minorHAnsi" w:cstheme="minorHAnsi"/>
          <w:sz w:val="24"/>
          <w:szCs w:val="24"/>
        </w:rPr>
        <w:t>Off</w:t>
      </w:r>
      <w:r w:rsidR="008B1087" w:rsidRPr="00E01341">
        <w:rPr>
          <w:rFonts w:asciiTheme="minorHAnsi" w:hAnsiTheme="minorHAnsi" w:cstheme="minorHAnsi"/>
          <w:sz w:val="24"/>
          <w:szCs w:val="24"/>
        </w:rPr>
        <w:t>-the-job</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Learning</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A</w:t>
      </w:r>
      <w:r w:rsidR="008B1087" w:rsidRPr="00E01341">
        <w:rPr>
          <w:rFonts w:asciiTheme="minorHAnsi" w:hAnsiTheme="minorHAnsi" w:cstheme="minorHAnsi"/>
          <w:sz w:val="24"/>
          <w:szCs w:val="24"/>
        </w:rPr>
        <w:t>ctivities</w:t>
      </w:r>
      <w:bookmarkEnd w:id="8"/>
    </w:p>
    <w:p w14:paraId="7C3DA79C" w14:textId="77777777" w:rsidR="00DE6DFB" w:rsidRPr="00E01341" w:rsidRDefault="00DE6DFB" w:rsidP="001C3469">
      <w:pPr>
        <w:spacing w:after="0" w:line="276" w:lineRule="auto"/>
        <w:rPr>
          <w:rFonts w:asciiTheme="minorHAnsi" w:hAnsiTheme="minorHAnsi" w:cstheme="minorHAnsi"/>
        </w:rPr>
      </w:pPr>
    </w:p>
    <w:p w14:paraId="76DD52C0" w14:textId="1C0B6565" w:rsidR="00CD0BF8" w:rsidRPr="00E01341" w:rsidRDefault="008B1087" w:rsidP="001C3469">
      <w:pPr>
        <w:spacing w:after="0" w:line="276" w:lineRule="auto"/>
        <w:rPr>
          <w:rFonts w:asciiTheme="minorHAnsi" w:hAnsiTheme="minorHAnsi" w:cstheme="minorHAnsi"/>
        </w:rPr>
      </w:pPr>
      <w:r w:rsidRPr="00E01341">
        <w:rPr>
          <w:rFonts w:asciiTheme="minorHAnsi" w:hAnsiTheme="minorHAnsi" w:cstheme="minorHAnsi"/>
        </w:rPr>
        <w:t>Examples</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that</w:t>
      </w:r>
      <w:r w:rsidR="00F6307F" w:rsidRPr="00E01341">
        <w:rPr>
          <w:rFonts w:asciiTheme="minorHAnsi" w:hAnsiTheme="minorHAnsi" w:cstheme="minorHAnsi"/>
        </w:rPr>
        <w:t xml:space="preserve"> </w:t>
      </w:r>
      <w:r w:rsidRPr="00E01341">
        <w:rPr>
          <w:rFonts w:asciiTheme="minorHAnsi" w:hAnsiTheme="minorHAnsi" w:cstheme="minorHAnsi"/>
        </w:rPr>
        <w:t>take</w:t>
      </w:r>
      <w:r w:rsidR="00F6307F" w:rsidRPr="00E01341">
        <w:rPr>
          <w:rFonts w:asciiTheme="minorHAnsi" w:hAnsiTheme="minorHAnsi" w:cstheme="minorHAnsi"/>
        </w:rPr>
        <w:t xml:space="preserve"> </w:t>
      </w:r>
      <w:r w:rsidRPr="00E01341">
        <w:rPr>
          <w:rFonts w:asciiTheme="minorHAnsi" w:hAnsiTheme="minorHAnsi" w:cstheme="minorHAnsi"/>
        </w:rPr>
        <w:t>place</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workplace</w:t>
      </w:r>
      <w:r w:rsidR="00F6307F" w:rsidRPr="00E01341">
        <w:rPr>
          <w:rFonts w:asciiTheme="minorHAnsi" w:hAnsiTheme="minorHAnsi" w:cstheme="minorHAnsi"/>
        </w:rPr>
        <w:t xml:space="preserve"> </w:t>
      </w:r>
      <w:r w:rsidRPr="00E01341">
        <w:rPr>
          <w:rFonts w:asciiTheme="minorHAnsi" w:hAnsiTheme="minorHAnsi" w:cstheme="minorHAnsi"/>
        </w:rPr>
        <w:t>through</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delivery</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‘off-the-job’</w:t>
      </w:r>
      <w:r w:rsidR="00F6307F" w:rsidRPr="00E01341">
        <w:rPr>
          <w:rFonts w:asciiTheme="minorHAnsi" w:hAnsiTheme="minorHAnsi" w:cstheme="minorHAnsi"/>
        </w:rPr>
        <w:t xml:space="preserve"> </w:t>
      </w:r>
      <w:r w:rsidRPr="00E01341">
        <w:rPr>
          <w:rFonts w:asciiTheme="minorHAnsi" w:hAnsiTheme="minorHAnsi" w:cstheme="minorHAnsi"/>
        </w:rPr>
        <w:t>hours</w:t>
      </w:r>
      <w:r w:rsidR="00F6307F" w:rsidRPr="00E01341">
        <w:rPr>
          <w:rFonts w:asciiTheme="minorHAnsi" w:hAnsiTheme="minorHAnsi" w:cstheme="minorHAnsi"/>
        </w:rPr>
        <w:t xml:space="preserve"> </w:t>
      </w:r>
      <w:r w:rsidRPr="00E01341">
        <w:rPr>
          <w:rFonts w:asciiTheme="minorHAnsi" w:hAnsiTheme="minorHAnsi" w:cstheme="minorHAnsi"/>
        </w:rPr>
        <w:t>are</w:t>
      </w:r>
      <w:r w:rsidR="00F6307F" w:rsidRPr="00E01341">
        <w:rPr>
          <w:rFonts w:asciiTheme="minorHAnsi" w:hAnsiTheme="minorHAnsi" w:cstheme="minorHAnsi"/>
        </w:rPr>
        <w:t xml:space="preserve"> </w:t>
      </w:r>
      <w:r w:rsidRPr="00E01341">
        <w:rPr>
          <w:rFonts w:asciiTheme="minorHAnsi" w:hAnsiTheme="minorHAnsi" w:cstheme="minorHAnsi"/>
        </w:rPr>
        <w:t>below.</w:t>
      </w:r>
      <w:r w:rsidR="00F6307F" w:rsidRPr="00E01341">
        <w:rPr>
          <w:rStyle w:val="FootnoteReference"/>
          <w:rFonts w:asciiTheme="minorHAnsi" w:hAnsiTheme="minorHAnsi" w:cstheme="minorHAnsi"/>
        </w:rPr>
        <w:t xml:space="preserve"> </w:t>
      </w:r>
      <w:r w:rsidRPr="00E01341">
        <w:rPr>
          <w:rStyle w:val="FootnoteReference"/>
          <w:rFonts w:asciiTheme="minorHAnsi" w:hAnsiTheme="minorHAnsi" w:cstheme="minorHAnsi"/>
        </w:rPr>
        <w:footnoteReference w:id="1"/>
      </w:r>
      <w:r w:rsidR="00F6307F" w:rsidRPr="00E01341">
        <w:rPr>
          <w:rFonts w:asciiTheme="minorHAnsi" w:hAnsiTheme="minorHAnsi" w:cstheme="minorHAnsi"/>
        </w:rPr>
        <w:t xml:space="preserve"> </w:t>
      </w:r>
      <w:r w:rsidR="002D2BDB" w:rsidRPr="00E01341">
        <w:rPr>
          <w:rFonts w:asciiTheme="minorHAnsi" w:hAnsiTheme="minorHAnsi" w:cstheme="minorHAnsi"/>
        </w:rPr>
        <w:t>Off</w:t>
      </w:r>
      <w:r w:rsidR="00111E64" w:rsidRPr="00E01341">
        <w:rPr>
          <w:rFonts w:asciiTheme="minorHAnsi" w:hAnsiTheme="minorHAnsi" w:cstheme="minorHAnsi"/>
        </w:rPr>
        <w:t>-t</w:t>
      </w:r>
      <w:r w:rsidRPr="00E01341">
        <w:rPr>
          <w:rFonts w:asciiTheme="minorHAnsi" w:hAnsiTheme="minorHAnsi" w:cstheme="minorHAnsi"/>
          <w:color w:val="000000"/>
        </w:rPr>
        <w:t>he-job</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learning</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is</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recorded</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to</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assure</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the</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ESFA</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that</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each</w:t>
      </w:r>
      <w:r w:rsidR="00F6307F" w:rsidRPr="00E01341">
        <w:rPr>
          <w:rFonts w:asciiTheme="minorHAnsi" w:hAnsiTheme="minorHAnsi" w:cstheme="minorHAnsi"/>
          <w:color w:val="000000"/>
        </w:rPr>
        <w:t xml:space="preserve"> </w:t>
      </w:r>
      <w:r w:rsidR="002A422F" w:rsidRPr="00E01341">
        <w:rPr>
          <w:rFonts w:asciiTheme="minorHAnsi" w:hAnsiTheme="minorHAnsi" w:cstheme="minorHAnsi"/>
          <w:color w:val="000000"/>
        </w:rPr>
        <w:t>student</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has</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received</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at</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least</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20%</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off-the-job</w:t>
      </w:r>
      <w:r w:rsidR="00F6307F" w:rsidRPr="00E01341">
        <w:rPr>
          <w:rFonts w:asciiTheme="minorHAnsi" w:hAnsiTheme="minorHAnsi" w:cstheme="minorHAnsi"/>
          <w:color w:val="000000"/>
        </w:rPr>
        <w:t xml:space="preserve"> </w:t>
      </w:r>
      <w:r w:rsidRPr="00E01341">
        <w:rPr>
          <w:rFonts w:asciiTheme="minorHAnsi" w:hAnsiTheme="minorHAnsi" w:cstheme="minorHAnsi"/>
          <w:color w:val="000000"/>
        </w:rPr>
        <w:t>learning/training</w:t>
      </w:r>
      <w:r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breakdown</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off-the-job</w:t>
      </w:r>
      <w:r w:rsidR="00F6307F" w:rsidRPr="00E01341">
        <w:rPr>
          <w:rFonts w:asciiTheme="minorHAnsi" w:hAnsiTheme="minorHAnsi" w:cstheme="minorHAnsi"/>
        </w:rPr>
        <w:t xml:space="preserve"> </w:t>
      </w:r>
      <w:r w:rsidRPr="00E01341">
        <w:rPr>
          <w:rFonts w:asciiTheme="minorHAnsi" w:hAnsiTheme="minorHAnsi" w:cstheme="minorHAnsi"/>
        </w:rPr>
        <w:t>training</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each</w:t>
      </w:r>
      <w:r w:rsidR="00F6307F" w:rsidRPr="00E01341">
        <w:rPr>
          <w:rFonts w:asciiTheme="minorHAnsi" w:hAnsiTheme="minorHAnsi" w:cstheme="minorHAnsi"/>
        </w:rPr>
        <w:t xml:space="preserve"> </w:t>
      </w:r>
      <w:r w:rsidR="002A422F" w:rsidRPr="00E01341">
        <w:rPr>
          <w:rFonts w:asciiTheme="minorHAnsi" w:hAnsiTheme="minorHAnsi" w:cstheme="minorHAnsi"/>
        </w:rPr>
        <w:t>student</w:t>
      </w:r>
      <w:r w:rsidR="00F6307F" w:rsidRPr="00E01341">
        <w:rPr>
          <w:rFonts w:asciiTheme="minorHAnsi" w:hAnsiTheme="minorHAnsi" w:cstheme="minorHAnsi"/>
        </w:rPr>
        <w:t xml:space="preserve"> </w:t>
      </w:r>
      <w:r w:rsidRPr="00E01341">
        <w:rPr>
          <w:rFonts w:asciiTheme="minorHAnsi" w:hAnsiTheme="minorHAnsi" w:cstheme="minorHAnsi"/>
        </w:rPr>
        <w:t>is</w:t>
      </w:r>
      <w:r w:rsidR="00F6307F" w:rsidRPr="00E01341">
        <w:rPr>
          <w:rFonts w:asciiTheme="minorHAnsi" w:hAnsiTheme="minorHAnsi" w:cstheme="minorHAnsi"/>
        </w:rPr>
        <w:t xml:space="preserve"> </w:t>
      </w:r>
      <w:r w:rsidRPr="00E01341">
        <w:rPr>
          <w:rFonts w:asciiTheme="minorHAnsi" w:hAnsiTheme="minorHAnsi" w:cstheme="minorHAnsi"/>
        </w:rPr>
        <w:t>recorded</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commitment</w:t>
      </w:r>
      <w:r w:rsidR="00F6307F" w:rsidRPr="00E01341">
        <w:rPr>
          <w:rFonts w:asciiTheme="minorHAnsi" w:hAnsiTheme="minorHAnsi" w:cstheme="minorHAnsi"/>
        </w:rPr>
        <w:t xml:space="preserve"> </w:t>
      </w:r>
      <w:r w:rsidRPr="00E01341">
        <w:rPr>
          <w:rFonts w:asciiTheme="minorHAnsi" w:hAnsiTheme="minorHAnsi" w:cstheme="minorHAnsi"/>
        </w:rPr>
        <w:t>statement.</w:t>
      </w:r>
    </w:p>
    <w:p w14:paraId="23BC9546" w14:textId="5AA3ECCA" w:rsidR="00CD0BF8" w:rsidRPr="00E01341" w:rsidRDefault="005A67C0" w:rsidP="001C3469">
      <w:pPr>
        <w:keepNext/>
        <w:spacing w:after="0" w:line="276" w:lineRule="auto"/>
        <w:rPr>
          <w:rFonts w:asciiTheme="minorHAnsi" w:hAnsiTheme="minorHAnsi" w:cstheme="minorHAnsi"/>
          <w:i/>
        </w:rPr>
      </w:pPr>
      <w:r w:rsidRPr="00E01341">
        <w:rPr>
          <w:rFonts w:asciiTheme="minorHAnsi" w:hAnsiTheme="minorHAnsi" w:cstheme="minorHAnsi"/>
          <w:i/>
        </w:rPr>
        <w:t>Off-the-job</w:t>
      </w:r>
      <w:r w:rsidR="00F6307F" w:rsidRPr="00E01341">
        <w:rPr>
          <w:rFonts w:asciiTheme="minorHAnsi" w:hAnsiTheme="minorHAnsi" w:cstheme="minorHAnsi"/>
          <w:i/>
        </w:rPr>
        <w:t xml:space="preserve"> </w:t>
      </w:r>
      <w:r w:rsidRPr="00E01341">
        <w:rPr>
          <w:rFonts w:asciiTheme="minorHAnsi" w:hAnsiTheme="minorHAnsi" w:cstheme="minorHAnsi"/>
          <w:i/>
        </w:rPr>
        <w:t>activities</w:t>
      </w:r>
    </w:p>
    <w:p w14:paraId="7D077DDF" w14:textId="6EBAD40B" w:rsidR="00B023B3" w:rsidRPr="00E01341" w:rsidRDefault="00B023B3" w:rsidP="001C3469">
      <w:pPr>
        <w:pStyle w:val="ListParagraph"/>
        <w:numPr>
          <w:ilvl w:val="0"/>
          <w:numId w:val="40"/>
        </w:numPr>
        <w:spacing w:after="0" w:line="276" w:lineRule="auto"/>
        <w:ind w:left="426" w:hanging="426"/>
        <w:rPr>
          <w:rFonts w:asciiTheme="minorHAnsi" w:hAnsiTheme="minorHAnsi" w:cstheme="minorHAnsi"/>
        </w:rPr>
      </w:pPr>
      <w:r w:rsidRPr="00E01341">
        <w:rPr>
          <w:rFonts w:asciiTheme="minorHAnsi" w:hAnsiTheme="minorHAnsi" w:cstheme="minorHAnsi"/>
        </w:rPr>
        <w:t>O</w:t>
      </w:r>
      <w:r w:rsidR="005A67C0" w:rsidRPr="00E01341">
        <w:rPr>
          <w:rFonts w:asciiTheme="minorHAnsi" w:hAnsiTheme="minorHAnsi" w:cstheme="minorHAnsi"/>
        </w:rPr>
        <w:t>ff</w:t>
      </w:r>
      <w:r w:rsidRPr="00E01341">
        <w:rPr>
          <w:rFonts w:asciiTheme="minorHAnsi" w:hAnsiTheme="minorHAnsi" w:cstheme="minorHAnsi"/>
        </w:rPr>
        <w:t>-the-job</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is</w:t>
      </w:r>
      <w:r w:rsidR="00F6307F" w:rsidRPr="00E01341">
        <w:rPr>
          <w:rFonts w:asciiTheme="minorHAnsi" w:hAnsiTheme="minorHAnsi" w:cstheme="minorHAnsi"/>
        </w:rPr>
        <w:t xml:space="preserve"> </w:t>
      </w:r>
      <w:r w:rsidRPr="00E01341">
        <w:rPr>
          <w:rFonts w:asciiTheme="minorHAnsi" w:hAnsiTheme="minorHAnsi" w:cstheme="minorHAnsi"/>
        </w:rPr>
        <w:t>agreed</w:t>
      </w:r>
      <w:r w:rsidR="00F6307F" w:rsidRPr="00E01341">
        <w:rPr>
          <w:rFonts w:asciiTheme="minorHAnsi" w:hAnsiTheme="minorHAnsi" w:cstheme="minorHAnsi"/>
        </w:rPr>
        <w:t xml:space="preserve"> </w:t>
      </w:r>
      <w:r w:rsidRPr="00E01341">
        <w:rPr>
          <w:rFonts w:asciiTheme="minorHAnsi" w:hAnsiTheme="minorHAnsi" w:cstheme="minorHAnsi"/>
        </w:rPr>
        <w:t>with</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employer</w:t>
      </w:r>
      <w:r w:rsidR="00F6307F" w:rsidRPr="00E01341">
        <w:rPr>
          <w:rFonts w:asciiTheme="minorHAnsi" w:hAnsiTheme="minorHAnsi" w:cstheme="minorHAnsi"/>
        </w:rPr>
        <w:t xml:space="preserve"> </w:t>
      </w:r>
      <w:r w:rsidRPr="00E01341">
        <w:rPr>
          <w:rFonts w:asciiTheme="minorHAnsi" w:hAnsiTheme="minorHAnsi" w:cstheme="minorHAnsi"/>
        </w:rPr>
        <w:t>as</w:t>
      </w:r>
      <w:r w:rsidR="00F6307F" w:rsidRPr="00E01341">
        <w:rPr>
          <w:rFonts w:asciiTheme="minorHAnsi" w:hAnsiTheme="minorHAnsi" w:cstheme="minorHAnsi"/>
        </w:rPr>
        <w:t xml:space="preserve"> </w:t>
      </w:r>
      <w:r w:rsidR="00887656" w:rsidRPr="00E01341">
        <w:rPr>
          <w:rFonts w:asciiTheme="minorHAnsi" w:hAnsiTheme="minorHAnsi" w:cstheme="minorHAnsi"/>
        </w:rPr>
        <w:t>Part</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commitment</w:t>
      </w:r>
      <w:r w:rsidR="00F6307F" w:rsidRPr="00E01341">
        <w:rPr>
          <w:rFonts w:asciiTheme="minorHAnsi" w:hAnsiTheme="minorHAnsi" w:cstheme="minorHAnsi"/>
        </w:rPr>
        <w:t xml:space="preserve"> </w:t>
      </w:r>
      <w:r w:rsidRPr="00E01341">
        <w:rPr>
          <w:rFonts w:asciiTheme="minorHAnsi" w:hAnsiTheme="minorHAnsi" w:cstheme="minorHAnsi"/>
        </w:rPr>
        <w:t>statement</w:t>
      </w:r>
      <w:r w:rsidR="00F6307F" w:rsidRPr="00E01341">
        <w:rPr>
          <w:rFonts w:asciiTheme="minorHAnsi" w:hAnsiTheme="minorHAnsi" w:cstheme="minorHAnsi"/>
        </w:rPr>
        <w:t xml:space="preserve"> </w:t>
      </w:r>
      <w:r w:rsidRPr="00E01341">
        <w:rPr>
          <w:rFonts w:asciiTheme="minorHAnsi" w:hAnsiTheme="minorHAnsi" w:cstheme="minorHAnsi"/>
        </w:rPr>
        <w:t>within</w:t>
      </w:r>
      <w:r w:rsidR="00F6307F" w:rsidRPr="00E01341">
        <w:rPr>
          <w:rFonts w:asciiTheme="minorHAnsi" w:hAnsiTheme="minorHAnsi" w:cstheme="minorHAnsi"/>
        </w:rPr>
        <w:t xml:space="preserve"> </w:t>
      </w:r>
      <w:r w:rsidRPr="00E01341">
        <w:rPr>
          <w:rFonts w:asciiTheme="minorHAnsi" w:hAnsiTheme="minorHAnsi" w:cstheme="minorHAnsi"/>
        </w:rPr>
        <w:t>an</w:t>
      </w:r>
      <w:r w:rsidR="00F6307F" w:rsidRPr="00E01341">
        <w:rPr>
          <w:rFonts w:asciiTheme="minorHAnsi" w:hAnsiTheme="minorHAnsi" w:cstheme="minorHAnsi"/>
        </w:rPr>
        <w:t xml:space="preserve"> </w:t>
      </w:r>
      <w:r w:rsidRPr="00E01341">
        <w:rPr>
          <w:rFonts w:asciiTheme="minorHAnsi" w:hAnsiTheme="minorHAnsi" w:cstheme="minorHAnsi"/>
        </w:rPr>
        <w:t>agreement</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responsibilities</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all</w:t>
      </w:r>
      <w:r w:rsidR="00F6307F" w:rsidRPr="00E01341">
        <w:rPr>
          <w:rFonts w:asciiTheme="minorHAnsi" w:hAnsiTheme="minorHAnsi" w:cstheme="minorHAnsi"/>
        </w:rPr>
        <w:t xml:space="preserve"> </w:t>
      </w:r>
      <w:r w:rsidR="00887656" w:rsidRPr="00E01341">
        <w:rPr>
          <w:rFonts w:asciiTheme="minorHAnsi" w:hAnsiTheme="minorHAnsi" w:cstheme="minorHAnsi"/>
        </w:rPr>
        <w:t>Part</w:t>
      </w:r>
      <w:r w:rsidRPr="00E01341">
        <w:rPr>
          <w:rFonts w:asciiTheme="minorHAnsi" w:hAnsiTheme="minorHAnsi" w:cstheme="minorHAnsi"/>
        </w:rPr>
        <w:t>ies</w:t>
      </w:r>
      <w:r w:rsidR="00F6307F" w:rsidRPr="00E01341">
        <w:rPr>
          <w:rFonts w:asciiTheme="minorHAnsi" w:hAnsiTheme="minorHAnsi" w:cstheme="minorHAnsi"/>
        </w:rPr>
        <w:t>.</w:t>
      </w:r>
    </w:p>
    <w:p w14:paraId="43EB6824" w14:textId="0EC8C7BD" w:rsidR="00B023B3" w:rsidRPr="00E01341" w:rsidRDefault="00B023B3" w:rsidP="001C3469">
      <w:pPr>
        <w:pStyle w:val="ListParagraph"/>
        <w:numPr>
          <w:ilvl w:val="0"/>
          <w:numId w:val="40"/>
        </w:numPr>
        <w:spacing w:after="0" w:line="276" w:lineRule="auto"/>
        <w:ind w:left="426" w:hanging="426"/>
        <w:rPr>
          <w:rFonts w:asciiTheme="minorHAnsi" w:hAnsiTheme="minorHAnsi" w:cstheme="minorHAnsi"/>
        </w:rPr>
      </w:pPr>
      <w:r w:rsidRPr="00E01341">
        <w:rPr>
          <w:rFonts w:asciiTheme="minorHAnsi" w:hAnsiTheme="minorHAnsi" w:cstheme="minorHAnsi"/>
        </w:rPr>
        <w:t>Acquisition</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knowledge</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understanding</w:t>
      </w:r>
      <w:r w:rsidR="00F6307F" w:rsidRPr="00E01341">
        <w:rPr>
          <w:rFonts w:asciiTheme="minorHAnsi" w:hAnsiTheme="minorHAnsi" w:cstheme="minorHAnsi"/>
        </w:rPr>
        <w:t xml:space="preserve"> </w:t>
      </w:r>
      <w:r w:rsidRPr="00E01341">
        <w:rPr>
          <w:rFonts w:asciiTheme="minorHAnsi" w:hAnsiTheme="minorHAnsi" w:cstheme="minorHAnsi"/>
        </w:rPr>
        <w:t>takes</w:t>
      </w:r>
      <w:r w:rsidR="00F6307F" w:rsidRPr="00E01341">
        <w:rPr>
          <w:rFonts w:asciiTheme="minorHAnsi" w:hAnsiTheme="minorHAnsi" w:cstheme="minorHAnsi"/>
        </w:rPr>
        <w:t xml:space="preserve"> </w:t>
      </w:r>
      <w:r w:rsidRPr="00E01341">
        <w:rPr>
          <w:rFonts w:asciiTheme="minorHAnsi" w:hAnsiTheme="minorHAnsi" w:cstheme="minorHAnsi"/>
        </w:rPr>
        <w:t>place</w:t>
      </w:r>
      <w:r w:rsidR="00F6307F" w:rsidRPr="00E01341">
        <w:rPr>
          <w:rFonts w:asciiTheme="minorHAnsi" w:hAnsiTheme="minorHAnsi" w:cstheme="minorHAnsi"/>
        </w:rPr>
        <w:t xml:space="preserve"> </w:t>
      </w:r>
      <w:r w:rsidRPr="00E01341">
        <w:rPr>
          <w:rFonts w:asciiTheme="minorHAnsi" w:hAnsiTheme="minorHAnsi" w:cstheme="minorHAnsi"/>
        </w:rPr>
        <w:t>through</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combination</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face-to-face</w:t>
      </w:r>
      <w:r w:rsidR="00F6307F" w:rsidRPr="00E01341">
        <w:rPr>
          <w:rFonts w:asciiTheme="minorHAnsi" w:hAnsiTheme="minorHAnsi" w:cstheme="minorHAnsi"/>
        </w:rPr>
        <w:t xml:space="preserve"> </w:t>
      </w:r>
      <w:r w:rsidRPr="00E01341">
        <w:rPr>
          <w:rFonts w:asciiTheme="minorHAnsi" w:hAnsiTheme="minorHAnsi" w:cstheme="minorHAnsi"/>
        </w:rPr>
        <w:t>lectures,</w:t>
      </w:r>
      <w:r w:rsidR="00F6307F" w:rsidRPr="00E01341">
        <w:rPr>
          <w:rFonts w:asciiTheme="minorHAnsi" w:hAnsiTheme="minorHAnsi" w:cstheme="minorHAnsi"/>
        </w:rPr>
        <w:t xml:space="preserve"> </w:t>
      </w:r>
      <w:r w:rsidRPr="00E01341">
        <w:rPr>
          <w:rFonts w:asciiTheme="minorHAnsi" w:hAnsiTheme="minorHAnsi" w:cstheme="minorHAnsi"/>
        </w:rPr>
        <w:t>small</w:t>
      </w:r>
      <w:r w:rsidR="00F6307F" w:rsidRPr="00E01341">
        <w:rPr>
          <w:rFonts w:asciiTheme="minorHAnsi" w:hAnsiTheme="minorHAnsi" w:cstheme="minorHAnsi"/>
        </w:rPr>
        <w:t xml:space="preserve"> </w:t>
      </w:r>
      <w:r w:rsidRPr="00E01341">
        <w:rPr>
          <w:rFonts w:asciiTheme="minorHAnsi" w:hAnsiTheme="minorHAnsi" w:cstheme="minorHAnsi"/>
        </w:rPr>
        <w:t>group</w:t>
      </w:r>
      <w:r w:rsidR="00F6307F" w:rsidRPr="00E01341">
        <w:rPr>
          <w:rFonts w:asciiTheme="minorHAnsi" w:hAnsiTheme="minorHAnsi" w:cstheme="minorHAnsi"/>
        </w:rPr>
        <w:t xml:space="preserve"> </w:t>
      </w:r>
      <w:r w:rsidRPr="00E01341">
        <w:rPr>
          <w:rFonts w:asciiTheme="minorHAnsi" w:hAnsiTheme="minorHAnsi" w:cstheme="minorHAnsi"/>
        </w:rPr>
        <w:t>seminars/workshops</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work-based</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tutorials,</w:t>
      </w:r>
      <w:r w:rsidR="00F6307F" w:rsidRPr="00E01341">
        <w:rPr>
          <w:rFonts w:asciiTheme="minorHAnsi" w:hAnsiTheme="minorHAnsi" w:cstheme="minorHAnsi"/>
        </w:rPr>
        <w:t xml:space="preserve"> </w:t>
      </w:r>
      <w:r w:rsidRPr="00E01341">
        <w:rPr>
          <w:rFonts w:asciiTheme="minorHAnsi" w:hAnsiTheme="minorHAnsi" w:cstheme="minorHAnsi"/>
        </w:rPr>
        <w:t>online</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resources</w:t>
      </w:r>
      <w:r w:rsidR="00F6307F" w:rsidRPr="00E01341">
        <w:rPr>
          <w:rFonts w:asciiTheme="minorHAnsi" w:hAnsiTheme="minorHAnsi" w:cstheme="minorHAnsi"/>
        </w:rPr>
        <w:t xml:space="preserve"> </w:t>
      </w:r>
      <w:r w:rsidRPr="00E01341">
        <w:rPr>
          <w:rFonts w:asciiTheme="minorHAnsi" w:hAnsiTheme="minorHAnsi" w:cstheme="minorHAnsi"/>
        </w:rPr>
        <w:t>material</w:t>
      </w:r>
      <w:r w:rsidR="00ED4A65"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guided</w:t>
      </w:r>
      <w:r w:rsidR="00F6307F" w:rsidRPr="00E01341">
        <w:rPr>
          <w:rFonts w:asciiTheme="minorHAnsi" w:hAnsiTheme="minorHAnsi" w:cstheme="minorHAnsi"/>
        </w:rPr>
        <w:t xml:space="preserve"> </w:t>
      </w:r>
      <w:r w:rsidRPr="00E01341">
        <w:rPr>
          <w:rFonts w:asciiTheme="minorHAnsi" w:hAnsiTheme="minorHAnsi" w:cstheme="minorHAnsi"/>
        </w:rPr>
        <w:t>independent</w:t>
      </w:r>
      <w:r w:rsidR="00F6307F" w:rsidRPr="00E01341">
        <w:rPr>
          <w:rFonts w:asciiTheme="minorHAnsi" w:hAnsiTheme="minorHAnsi" w:cstheme="minorHAnsi"/>
        </w:rPr>
        <w:t xml:space="preserve"> </w:t>
      </w:r>
      <w:r w:rsidRPr="00E01341">
        <w:rPr>
          <w:rFonts w:asciiTheme="minorHAnsi" w:hAnsiTheme="minorHAnsi" w:cstheme="minorHAnsi"/>
        </w:rPr>
        <w:t>study</w:t>
      </w:r>
      <w:r w:rsidR="00F6307F" w:rsidRPr="00E01341">
        <w:rPr>
          <w:rFonts w:asciiTheme="minorHAnsi" w:hAnsiTheme="minorHAnsi" w:cstheme="minorHAnsi"/>
        </w:rPr>
        <w:t xml:space="preserve"> </w:t>
      </w:r>
      <w:r w:rsidR="00ED4A65" w:rsidRPr="00E01341">
        <w:rPr>
          <w:rFonts w:asciiTheme="minorHAnsi" w:hAnsiTheme="minorHAnsi" w:cstheme="minorHAnsi"/>
        </w:rPr>
        <w:t>and</w:t>
      </w:r>
      <w:r w:rsidR="00F6307F" w:rsidRPr="00E01341">
        <w:rPr>
          <w:rFonts w:asciiTheme="minorHAnsi" w:hAnsiTheme="minorHAnsi" w:cstheme="minorHAnsi"/>
        </w:rPr>
        <w:t xml:space="preserve"> </w:t>
      </w:r>
      <w:r w:rsidR="0008768D" w:rsidRPr="00E01341">
        <w:rPr>
          <w:rFonts w:asciiTheme="minorHAnsi" w:hAnsiTheme="minorHAnsi" w:cstheme="minorHAnsi"/>
        </w:rPr>
        <w:t>through</w:t>
      </w:r>
      <w:r w:rsidR="00F6307F" w:rsidRPr="00E01341">
        <w:rPr>
          <w:rFonts w:asciiTheme="minorHAnsi" w:hAnsiTheme="minorHAnsi" w:cstheme="minorHAnsi"/>
        </w:rPr>
        <w:t xml:space="preserve"> </w:t>
      </w:r>
      <w:r w:rsidR="00CC1F9C" w:rsidRPr="00E01341">
        <w:rPr>
          <w:rFonts w:asciiTheme="minorHAnsi" w:hAnsiTheme="minorHAnsi" w:cstheme="minorHAnsi"/>
        </w:rPr>
        <w:t>ongoing</w:t>
      </w:r>
      <w:r w:rsidR="00F6307F" w:rsidRPr="00E01341">
        <w:rPr>
          <w:rFonts w:asciiTheme="minorHAnsi" w:hAnsiTheme="minorHAnsi" w:cstheme="minorHAnsi"/>
        </w:rPr>
        <w:t xml:space="preserve"> </w:t>
      </w:r>
      <w:r w:rsidR="00ED4A65" w:rsidRPr="00E01341">
        <w:rPr>
          <w:rFonts w:asciiTheme="minorHAnsi" w:hAnsiTheme="minorHAnsi" w:cstheme="minorHAnsi"/>
        </w:rPr>
        <w:t>supervision</w:t>
      </w:r>
      <w:r w:rsidR="00F6307F" w:rsidRPr="00E01341">
        <w:rPr>
          <w:rFonts w:asciiTheme="minorHAnsi" w:hAnsiTheme="minorHAnsi" w:cstheme="minorHAnsi"/>
        </w:rPr>
        <w:t xml:space="preserve"> </w:t>
      </w:r>
      <w:r w:rsidR="00ED4A65" w:rsidRPr="00E01341">
        <w:rPr>
          <w:rFonts w:asciiTheme="minorHAnsi" w:hAnsiTheme="minorHAnsi" w:cstheme="minorHAnsi"/>
        </w:rPr>
        <w:t>and</w:t>
      </w:r>
      <w:r w:rsidR="00F6307F" w:rsidRPr="00E01341">
        <w:rPr>
          <w:rFonts w:asciiTheme="minorHAnsi" w:hAnsiTheme="minorHAnsi" w:cstheme="minorHAnsi"/>
        </w:rPr>
        <w:t xml:space="preserve"> </w:t>
      </w:r>
      <w:r w:rsidR="00ED4A65" w:rsidRPr="00E01341">
        <w:rPr>
          <w:rFonts w:asciiTheme="minorHAnsi" w:hAnsiTheme="minorHAnsi" w:cstheme="minorHAnsi"/>
        </w:rPr>
        <w:t>assessment</w:t>
      </w:r>
      <w:r w:rsidR="00F6307F" w:rsidRPr="00E01341">
        <w:rPr>
          <w:rFonts w:asciiTheme="minorHAnsi" w:hAnsiTheme="minorHAnsi" w:cstheme="minorHAnsi"/>
        </w:rPr>
        <w:t xml:space="preserve"> </w:t>
      </w:r>
      <w:r w:rsidR="00ED4A65" w:rsidRPr="00E01341">
        <w:rPr>
          <w:rFonts w:asciiTheme="minorHAnsi" w:hAnsiTheme="minorHAnsi" w:cstheme="minorHAnsi"/>
        </w:rPr>
        <w:t>within</w:t>
      </w:r>
      <w:r w:rsidR="00F6307F" w:rsidRPr="00E01341">
        <w:rPr>
          <w:rFonts w:asciiTheme="minorHAnsi" w:hAnsiTheme="minorHAnsi" w:cstheme="minorHAnsi"/>
        </w:rPr>
        <w:t xml:space="preserve"> </w:t>
      </w:r>
      <w:r w:rsidR="00D65F0F" w:rsidRPr="00E01341">
        <w:rPr>
          <w:rFonts w:asciiTheme="minorHAnsi" w:hAnsiTheme="minorHAnsi" w:cstheme="minorHAnsi"/>
        </w:rPr>
        <w:t>clinical</w:t>
      </w:r>
      <w:r w:rsidR="00F6307F" w:rsidRPr="00E01341">
        <w:rPr>
          <w:rFonts w:asciiTheme="minorHAnsi" w:hAnsiTheme="minorHAnsi" w:cstheme="minorHAnsi"/>
        </w:rPr>
        <w:t xml:space="preserve"> </w:t>
      </w:r>
      <w:r w:rsidR="00D65F0F" w:rsidRPr="00E01341">
        <w:rPr>
          <w:rFonts w:asciiTheme="minorHAnsi" w:hAnsiTheme="minorHAnsi" w:cstheme="minorHAnsi"/>
        </w:rPr>
        <w:t>practice</w:t>
      </w:r>
      <w:r w:rsidR="00F6307F" w:rsidRPr="00E01341">
        <w:rPr>
          <w:rFonts w:asciiTheme="minorHAnsi" w:hAnsiTheme="minorHAnsi" w:cstheme="minorHAnsi"/>
        </w:rPr>
        <w:t xml:space="preserve"> </w:t>
      </w:r>
      <w:r w:rsidR="00D65F0F" w:rsidRPr="00E01341">
        <w:rPr>
          <w:rFonts w:asciiTheme="minorHAnsi" w:hAnsiTheme="minorHAnsi" w:cstheme="minorHAnsi"/>
        </w:rPr>
        <w:t>areas</w:t>
      </w:r>
      <w:r w:rsidR="00F6307F" w:rsidRPr="00E01341">
        <w:rPr>
          <w:rFonts w:asciiTheme="minorHAnsi" w:hAnsiTheme="minorHAnsi" w:cstheme="minorHAnsi"/>
        </w:rPr>
        <w:t>.</w:t>
      </w:r>
    </w:p>
    <w:p w14:paraId="07598AB9" w14:textId="316BBFF2" w:rsidR="00067508" w:rsidRPr="00E01341" w:rsidRDefault="00067508" w:rsidP="001C3469">
      <w:pPr>
        <w:pStyle w:val="ListParagraph"/>
        <w:numPr>
          <w:ilvl w:val="0"/>
          <w:numId w:val="40"/>
        </w:numPr>
        <w:spacing w:after="0" w:line="276" w:lineRule="auto"/>
        <w:ind w:left="426" w:hanging="426"/>
        <w:rPr>
          <w:rFonts w:asciiTheme="minorHAnsi" w:hAnsiTheme="minorHAnsi" w:cstheme="minorHAnsi"/>
        </w:rPr>
      </w:pP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employer</w:t>
      </w:r>
      <w:r w:rsidR="00F6307F" w:rsidRPr="00E01341">
        <w:rPr>
          <w:rFonts w:asciiTheme="minorHAnsi" w:hAnsiTheme="minorHAnsi" w:cstheme="minorHAnsi"/>
        </w:rPr>
        <w:t xml:space="preserve"> </w:t>
      </w:r>
      <w:r w:rsidRPr="00E01341">
        <w:rPr>
          <w:rFonts w:asciiTheme="minorHAnsi" w:hAnsiTheme="minorHAnsi" w:cstheme="minorHAnsi"/>
        </w:rPr>
        <w:t>provides</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support</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individual</w:t>
      </w:r>
      <w:r w:rsidR="00F6307F" w:rsidRPr="00E01341">
        <w:rPr>
          <w:rFonts w:asciiTheme="minorHAnsi" w:hAnsiTheme="minorHAnsi" w:cstheme="minorHAnsi"/>
        </w:rPr>
        <w:t xml:space="preserve"> </w:t>
      </w:r>
      <w:r w:rsidR="002A422F" w:rsidRPr="00E01341">
        <w:rPr>
          <w:rFonts w:asciiTheme="minorHAnsi" w:hAnsiTheme="minorHAnsi" w:cstheme="minorHAnsi"/>
        </w:rPr>
        <w:t>student</w:t>
      </w:r>
      <w:r w:rsidR="00F6307F" w:rsidRPr="00E01341">
        <w:rPr>
          <w:rFonts w:asciiTheme="minorHAnsi" w:hAnsiTheme="minorHAnsi" w:cstheme="minorHAnsi"/>
        </w:rPr>
        <w:t xml:space="preserve"> </w:t>
      </w:r>
      <w:r w:rsidRPr="00E01341">
        <w:rPr>
          <w:rFonts w:asciiTheme="minorHAnsi" w:hAnsiTheme="minorHAnsi" w:cstheme="minorHAnsi"/>
        </w:rPr>
        <w:t>through</w:t>
      </w:r>
      <w:r w:rsidR="00F6307F" w:rsidRPr="00E01341">
        <w:rPr>
          <w:rFonts w:asciiTheme="minorHAnsi" w:hAnsiTheme="minorHAnsi" w:cstheme="minorHAnsi"/>
        </w:rPr>
        <w:t xml:space="preserve"> </w:t>
      </w:r>
      <w:r w:rsidR="00673931" w:rsidRPr="00E01341">
        <w:rPr>
          <w:rFonts w:asciiTheme="minorHAnsi" w:hAnsiTheme="minorHAnsi" w:cstheme="minorHAnsi"/>
        </w:rPr>
        <w:t>a</w:t>
      </w:r>
      <w:r w:rsidR="00F6307F" w:rsidRPr="00E01341">
        <w:rPr>
          <w:rFonts w:asciiTheme="minorHAnsi" w:hAnsiTheme="minorHAnsi" w:cstheme="minorHAnsi"/>
        </w:rPr>
        <w:t xml:space="preserve"> </w:t>
      </w:r>
      <w:r w:rsidR="00CC03EF" w:rsidRPr="00E01341">
        <w:rPr>
          <w:rFonts w:asciiTheme="minorHAnsi" w:hAnsiTheme="minorHAnsi" w:cstheme="minorHAnsi"/>
        </w:rPr>
        <w:t>Practice</w:t>
      </w:r>
      <w:r w:rsidR="00F6307F" w:rsidRPr="00E01341">
        <w:rPr>
          <w:rFonts w:asciiTheme="minorHAnsi" w:hAnsiTheme="minorHAnsi" w:cstheme="minorHAnsi"/>
        </w:rPr>
        <w:t xml:space="preserve"> </w:t>
      </w:r>
      <w:r w:rsidR="00CC03EF" w:rsidRPr="00E01341">
        <w:rPr>
          <w:rFonts w:asciiTheme="minorHAnsi" w:hAnsiTheme="minorHAnsi" w:cstheme="minorHAnsi"/>
        </w:rPr>
        <w:t>Assessor</w:t>
      </w:r>
      <w:r w:rsidR="00F6307F" w:rsidRPr="00E01341">
        <w:rPr>
          <w:rFonts w:asciiTheme="minorHAnsi" w:hAnsiTheme="minorHAnsi" w:cstheme="minorHAnsi"/>
        </w:rPr>
        <w:t>.</w:t>
      </w:r>
    </w:p>
    <w:p w14:paraId="6488FF0A" w14:textId="4747E08F" w:rsidR="00C84D33" w:rsidRDefault="00C84D33" w:rsidP="001C3469">
      <w:pPr>
        <w:spacing w:after="0" w:line="276" w:lineRule="auto"/>
        <w:rPr>
          <w:rFonts w:asciiTheme="minorHAnsi" w:hAnsiTheme="minorHAnsi" w:cstheme="minorHAnsi"/>
        </w:rPr>
      </w:pPr>
    </w:p>
    <w:p w14:paraId="2B7E9702" w14:textId="0F2B7786" w:rsidR="00EC7E2B" w:rsidRDefault="00EC7E2B" w:rsidP="001C3469">
      <w:pPr>
        <w:spacing w:after="160" w:line="276" w:lineRule="auto"/>
        <w:rPr>
          <w:rFonts w:asciiTheme="minorHAnsi" w:hAnsiTheme="minorHAnsi" w:cstheme="minorHAnsi"/>
        </w:rPr>
      </w:pPr>
      <w:r>
        <w:rPr>
          <w:rFonts w:asciiTheme="minorHAnsi" w:hAnsiTheme="minorHAnsi" w:cstheme="minorHAnsi"/>
        </w:rPr>
        <w:br w:type="page"/>
      </w:r>
    </w:p>
    <w:p w14:paraId="738EE4AE" w14:textId="7362504A" w:rsidR="00C2050B" w:rsidRPr="00E01341" w:rsidRDefault="00887656" w:rsidP="001C3469">
      <w:pPr>
        <w:pStyle w:val="Heading2"/>
        <w:spacing w:before="0" w:after="0" w:line="276" w:lineRule="auto"/>
        <w:rPr>
          <w:rFonts w:asciiTheme="minorHAnsi" w:hAnsiTheme="minorHAnsi" w:cstheme="minorHAnsi"/>
          <w:sz w:val="24"/>
          <w:szCs w:val="24"/>
        </w:rPr>
      </w:pPr>
      <w:bookmarkStart w:id="9" w:name="_Toc70946875"/>
      <w:r w:rsidRPr="00E01341">
        <w:rPr>
          <w:rFonts w:asciiTheme="minorHAnsi" w:hAnsiTheme="minorHAnsi" w:cstheme="minorHAnsi"/>
          <w:sz w:val="24"/>
          <w:szCs w:val="24"/>
        </w:rPr>
        <w:lastRenderedPageBreak/>
        <w:t>Tripartite</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Review</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M</w:t>
      </w:r>
      <w:r w:rsidR="008B1087" w:rsidRPr="00E01341">
        <w:rPr>
          <w:rFonts w:asciiTheme="minorHAnsi" w:hAnsiTheme="minorHAnsi" w:cstheme="minorHAnsi"/>
          <w:sz w:val="24"/>
          <w:szCs w:val="24"/>
        </w:rPr>
        <w:t>eetings</w:t>
      </w:r>
      <w:bookmarkEnd w:id="9"/>
    </w:p>
    <w:p w14:paraId="305CA5C4" w14:textId="77777777" w:rsidR="00DE6DFB" w:rsidRPr="00E01341" w:rsidRDefault="00DE6DFB" w:rsidP="001C3469">
      <w:pPr>
        <w:spacing w:after="0" w:line="276" w:lineRule="auto"/>
        <w:rPr>
          <w:rFonts w:asciiTheme="minorHAnsi" w:hAnsiTheme="minorHAnsi" w:cstheme="minorHAnsi"/>
        </w:rPr>
      </w:pPr>
    </w:p>
    <w:p w14:paraId="5BF12B12" w14:textId="72472072" w:rsidR="008B1087" w:rsidRPr="00E01341" w:rsidRDefault="008B1087" w:rsidP="001C3469">
      <w:pPr>
        <w:spacing w:after="0" w:line="276" w:lineRule="auto"/>
        <w:rPr>
          <w:rFonts w:asciiTheme="minorHAnsi" w:hAnsiTheme="minorHAnsi" w:cstheme="minorHAnsi"/>
        </w:rPr>
      </w:pPr>
      <w:r w:rsidRPr="00E01341">
        <w:rPr>
          <w:rFonts w:asciiTheme="minorHAnsi" w:hAnsiTheme="minorHAnsi" w:cstheme="minorHAnsi"/>
        </w:rPr>
        <w:t>It</w:t>
      </w:r>
      <w:r w:rsidR="00F6307F" w:rsidRPr="00E01341">
        <w:rPr>
          <w:rFonts w:asciiTheme="minorHAnsi" w:hAnsiTheme="minorHAnsi" w:cstheme="minorHAnsi"/>
        </w:rPr>
        <w:t xml:space="preserve"> </w:t>
      </w:r>
      <w:r w:rsidRPr="00E01341">
        <w:rPr>
          <w:rFonts w:asciiTheme="minorHAnsi" w:hAnsiTheme="minorHAnsi" w:cstheme="minorHAnsi"/>
        </w:rPr>
        <w:t>is</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requirement</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00DB4787" w:rsidRPr="00E01341">
        <w:rPr>
          <w:rFonts w:asciiTheme="minorHAnsi" w:hAnsiTheme="minorHAnsi" w:cstheme="minorHAnsi"/>
        </w:rPr>
        <w:t>apprentices</w:t>
      </w:r>
      <w:r w:rsidRPr="00E01341">
        <w:rPr>
          <w:rFonts w:asciiTheme="minorHAnsi" w:hAnsiTheme="minorHAnsi" w:cstheme="minorHAnsi"/>
        </w:rPr>
        <w:t>hip</w:t>
      </w:r>
      <w:r w:rsidR="00F6307F" w:rsidRPr="00E01341">
        <w:rPr>
          <w:rFonts w:asciiTheme="minorHAnsi" w:hAnsiTheme="minorHAnsi" w:cstheme="minorHAnsi"/>
        </w:rPr>
        <w:t xml:space="preserve"> </w:t>
      </w:r>
      <w:r w:rsidRPr="00E01341">
        <w:rPr>
          <w:rFonts w:asciiTheme="minorHAnsi" w:hAnsiTheme="minorHAnsi" w:cstheme="minorHAnsi"/>
        </w:rPr>
        <w:t>that</w:t>
      </w:r>
      <w:r w:rsidR="00F6307F" w:rsidRPr="00E01341">
        <w:rPr>
          <w:rFonts w:asciiTheme="minorHAnsi" w:hAnsiTheme="minorHAnsi" w:cstheme="minorHAnsi"/>
        </w:rPr>
        <w:t xml:space="preserve"> </w:t>
      </w:r>
      <w:r w:rsidRPr="00E01341">
        <w:rPr>
          <w:rFonts w:asciiTheme="minorHAnsi" w:hAnsiTheme="minorHAnsi" w:cstheme="minorHAnsi"/>
        </w:rPr>
        <w:t>there</w:t>
      </w:r>
      <w:r w:rsidR="00F6307F" w:rsidRPr="00E01341">
        <w:rPr>
          <w:rFonts w:asciiTheme="minorHAnsi" w:hAnsiTheme="minorHAnsi" w:cstheme="minorHAnsi"/>
        </w:rPr>
        <w:t xml:space="preserve"> </w:t>
      </w:r>
      <w:r w:rsidRPr="00E01341">
        <w:rPr>
          <w:rFonts w:asciiTheme="minorHAnsi" w:hAnsiTheme="minorHAnsi" w:cstheme="minorHAnsi"/>
        </w:rPr>
        <w:t>are</w:t>
      </w:r>
      <w:r w:rsidR="00F6307F" w:rsidRPr="00E01341">
        <w:rPr>
          <w:rFonts w:asciiTheme="minorHAnsi" w:hAnsiTheme="minorHAnsi" w:cstheme="minorHAnsi"/>
        </w:rPr>
        <w:t xml:space="preserve"> </w:t>
      </w:r>
      <w:r w:rsidRPr="00E01341">
        <w:rPr>
          <w:rFonts w:asciiTheme="minorHAnsi" w:hAnsiTheme="minorHAnsi" w:cstheme="minorHAnsi"/>
        </w:rPr>
        <w:t>regular</w:t>
      </w:r>
      <w:r w:rsidR="00F6307F" w:rsidRPr="00E01341">
        <w:rPr>
          <w:rFonts w:asciiTheme="minorHAnsi" w:hAnsiTheme="minorHAnsi" w:cstheme="minorHAnsi"/>
        </w:rPr>
        <w:t xml:space="preserve"> </w:t>
      </w:r>
      <w:r w:rsidRPr="00E01341">
        <w:rPr>
          <w:rFonts w:asciiTheme="minorHAnsi" w:hAnsiTheme="minorHAnsi" w:cstheme="minorHAnsi"/>
        </w:rPr>
        <w:t>meetings</w:t>
      </w:r>
      <w:r w:rsidR="00F6307F" w:rsidRPr="00E01341">
        <w:rPr>
          <w:rFonts w:asciiTheme="minorHAnsi" w:hAnsiTheme="minorHAnsi" w:cstheme="minorHAnsi"/>
        </w:rPr>
        <w:t xml:space="preserve"> </w:t>
      </w:r>
      <w:r w:rsidRPr="00E01341">
        <w:rPr>
          <w:rFonts w:asciiTheme="minorHAnsi" w:hAnsiTheme="minorHAnsi" w:cstheme="minorHAnsi"/>
        </w:rPr>
        <w:t>between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002A422F" w:rsidRPr="00E01341">
        <w:rPr>
          <w:rFonts w:asciiTheme="minorHAnsi" w:hAnsiTheme="minorHAnsi" w:cstheme="minorHAnsi"/>
        </w:rPr>
        <w:t>student</w:t>
      </w:r>
      <w:r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employer</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University</w:t>
      </w:r>
      <w:r w:rsidR="00F6307F" w:rsidRPr="00E01341">
        <w:rPr>
          <w:rFonts w:asciiTheme="minorHAnsi" w:hAnsiTheme="minorHAnsi" w:cstheme="minorHAnsi"/>
        </w:rPr>
        <w:t xml:space="preserve"> </w:t>
      </w:r>
      <w:r w:rsidRPr="00E01341">
        <w:rPr>
          <w:rFonts w:asciiTheme="minorHAnsi" w:hAnsiTheme="minorHAnsi" w:cstheme="minorHAnsi"/>
        </w:rPr>
        <w:t>(</w:t>
      </w:r>
      <w:r w:rsidR="00E00AD0" w:rsidRPr="00E01341">
        <w:rPr>
          <w:rFonts w:asciiTheme="minorHAnsi" w:hAnsiTheme="minorHAnsi" w:cstheme="minorHAnsi"/>
        </w:rPr>
        <w:t>practice</w:t>
      </w:r>
      <w:r w:rsidR="00F6307F" w:rsidRPr="00E01341">
        <w:rPr>
          <w:rFonts w:asciiTheme="minorHAnsi" w:hAnsiTheme="minorHAnsi" w:cstheme="minorHAnsi"/>
        </w:rPr>
        <w:t xml:space="preserve"> </w:t>
      </w:r>
      <w:r w:rsidR="00E00AD0" w:rsidRPr="00E01341">
        <w:rPr>
          <w:rFonts w:asciiTheme="minorHAnsi" w:hAnsiTheme="minorHAnsi" w:cstheme="minorHAnsi"/>
        </w:rPr>
        <w:t>support</w:t>
      </w:r>
      <w:r w:rsidR="00F6307F" w:rsidRPr="00E01341">
        <w:rPr>
          <w:rFonts w:asciiTheme="minorHAnsi" w:hAnsiTheme="minorHAnsi" w:cstheme="minorHAnsi"/>
        </w:rPr>
        <w:t xml:space="preserve"> </w:t>
      </w:r>
      <w:r w:rsidR="00E00AD0" w:rsidRPr="00E01341">
        <w:rPr>
          <w:rFonts w:asciiTheme="minorHAnsi" w:hAnsiTheme="minorHAnsi" w:cstheme="minorHAnsi"/>
        </w:rPr>
        <w:t>tutor</w:t>
      </w:r>
      <w:r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formally</w:t>
      </w:r>
      <w:r w:rsidR="00F6307F" w:rsidRPr="00E01341">
        <w:rPr>
          <w:rFonts w:asciiTheme="minorHAnsi" w:hAnsiTheme="minorHAnsi" w:cstheme="minorHAnsi"/>
        </w:rPr>
        <w:t xml:space="preserve"> </w:t>
      </w:r>
      <w:r w:rsidRPr="00E01341">
        <w:rPr>
          <w:rFonts w:asciiTheme="minorHAnsi" w:hAnsiTheme="minorHAnsi" w:cstheme="minorHAnsi"/>
        </w:rPr>
        <w:t>review</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assess</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progress</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002A422F" w:rsidRPr="00E01341">
        <w:rPr>
          <w:rFonts w:asciiTheme="minorHAnsi" w:hAnsiTheme="minorHAnsi" w:cstheme="minorHAnsi"/>
        </w:rPr>
        <w:t>student</w:t>
      </w:r>
      <w:r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There</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00E84125" w:rsidRPr="00E01341">
        <w:rPr>
          <w:rFonts w:asciiTheme="minorHAnsi" w:hAnsiTheme="minorHAnsi" w:cstheme="minorHAnsi"/>
        </w:rPr>
        <w:t>two</w:t>
      </w:r>
      <w:r w:rsidR="00F6307F" w:rsidRPr="00E01341">
        <w:rPr>
          <w:rFonts w:asciiTheme="minorHAnsi" w:hAnsiTheme="minorHAnsi" w:cstheme="minorHAnsi"/>
        </w:rPr>
        <w:t xml:space="preserve"> </w:t>
      </w:r>
      <w:r w:rsidRPr="00E01341">
        <w:rPr>
          <w:rFonts w:asciiTheme="minorHAnsi" w:hAnsiTheme="minorHAnsi" w:cstheme="minorHAnsi"/>
        </w:rPr>
        <w:t>meetings</w:t>
      </w:r>
      <w:r w:rsidR="00F6307F" w:rsidRPr="00E01341">
        <w:rPr>
          <w:rFonts w:asciiTheme="minorHAnsi" w:hAnsiTheme="minorHAnsi" w:cstheme="minorHAnsi"/>
        </w:rPr>
        <w:t xml:space="preserve"> </w:t>
      </w:r>
      <w:r w:rsidRPr="00E01341">
        <w:rPr>
          <w:rFonts w:asciiTheme="minorHAnsi" w:hAnsiTheme="minorHAnsi" w:cstheme="minorHAnsi"/>
        </w:rPr>
        <w:t>at</w:t>
      </w:r>
      <w:r w:rsidR="00F6307F" w:rsidRPr="00E01341">
        <w:rPr>
          <w:rFonts w:asciiTheme="minorHAnsi" w:hAnsiTheme="minorHAnsi" w:cstheme="minorHAnsi"/>
        </w:rPr>
        <w:t xml:space="preserve"> </w:t>
      </w:r>
      <w:r w:rsidRPr="00E01341">
        <w:rPr>
          <w:rFonts w:asciiTheme="minorHAnsi" w:hAnsiTheme="minorHAnsi" w:cstheme="minorHAnsi"/>
        </w:rPr>
        <w:t>each</w:t>
      </w:r>
      <w:r w:rsidR="00F6307F" w:rsidRPr="00E01341">
        <w:rPr>
          <w:rFonts w:asciiTheme="minorHAnsi" w:hAnsiTheme="minorHAnsi" w:cstheme="minorHAnsi"/>
        </w:rPr>
        <w:t xml:space="preserve"> </w:t>
      </w:r>
      <w:r w:rsidRPr="00E01341">
        <w:rPr>
          <w:rFonts w:asciiTheme="minorHAnsi" w:hAnsiTheme="minorHAnsi" w:cstheme="minorHAnsi"/>
        </w:rPr>
        <w:t>level.</w:t>
      </w:r>
      <w:r w:rsidR="00F6307F" w:rsidRPr="00E01341">
        <w:rPr>
          <w:rFonts w:asciiTheme="minorHAnsi" w:hAnsiTheme="minorHAnsi" w:cstheme="minorHAnsi"/>
        </w:rPr>
        <w:t xml:space="preserve"> </w:t>
      </w:r>
      <w:r w:rsidRPr="00E01341">
        <w:rPr>
          <w:rFonts w:asciiTheme="minorHAnsi" w:hAnsiTheme="minorHAnsi" w:cstheme="minorHAnsi"/>
        </w:rPr>
        <w:t>These</w:t>
      </w:r>
      <w:r w:rsidR="00F6307F" w:rsidRPr="00E01341">
        <w:rPr>
          <w:rFonts w:asciiTheme="minorHAnsi" w:hAnsiTheme="minorHAnsi" w:cstheme="minorHAnsi"/>
        </w:rPr>
        <w:t xml:space="preserve"> </w:t>
      </w:r>
      <w:r w:rsidRPr="00E01341">
        <w:rPr>
          <w:rFonts w:asciiTheme="minorHAnsi" w:hAnsiTheme="minorHAnsi" w:cstheme="minorHAnsi"/>
        </w:rPr>
        <w:t>may</w:t>
      </w:r>
      <w:r w:rsidR="00F6307F" w:rsidRPr="00E01341">
        <w:rPr>
          <w:rFonts w:asciiTheme="minorHAnsi" w:hAnsiTheme="minorHAnsi" w:cstheme="minorHAnsi"/>
        </w:rPr>
        <w:t xml:space="preserve"> </w:t>
      </w:r>
      <w:r w:rsidRPr="00E01341">
        <w:rPr>
          <w:rFonts w:asciiTheme="minorHAnsi" w:hAnsiTheme="minorHAnsi" w:cstheme="minorHAnsi"/>
        </w:rPr>
        <w:t>take</w:t>
      </w:r>
      <w:r w:rsidR="00F6307F" w:rsidRPr="00E01341">
        <w:rPr>
          <w:rFonts w:asciiTheme="minorHAnsi" w:hAnsiTheme="minorHAnsi" w:cstheme="minorHAnsi"/>
        </w:rPr>
        <w:t xml:space="preserve"> </w:t>
      </w:r>
      <w:r w:rsidRPr="00E01341">
        <w:rPr>
          <w:rFonts w:asciiTheme="minorHAnsi" w:hAnsiTheme="minorHAnsi" w:cstheme="minorHAnsi"/>
        </w:rPr>
        <w:t>place</w:t>
      </w:r>
      <w:r w:rsidR="00F6307F" w:rsidRPr="00E01341">
        <w:rPr>
          <w:rFonts w:asciiTheme="minorHAnsi" w:hAnsiTheme="minorHAnsi" w:cstheme="minorHAnsi"/>
        </w:rPr>
        <w:t xml:space="preserve"> </w:t>
      </w:r>
      <w:r w:rsidRPr="00E01341">
        <w:rPr>
          <w:rFonts w:asciiTheme="minorHAnsi" w:hAnsiTheme="minorHAnsi" w:cstheme="minorHAnsi"/>
        </w:rPr>
        <w:t>face-to-face</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workplace,</w:t>
      </w:r>
      <w:r w:rsidR="00F6307F" w:rsidRPr="00E01341">
        <w:rPr>
          <w:rFonts w:asciiTheme="minorHAnsi" w:hAnsiTheme="minorHAnsi" w:cstheme="minorHAnsi"/>
        </w:rPr>
        <w:t xml:space="preserve"> </w:t>
      </w:r>
      <w:r w:rsidRPr="00E01341">
        <w:rPr>
          <w:rFonts w:asciiTheme="minorHAnsi" w:hAnsiTheme="minorHAnsi" w:cstheme="minorHAnsi"/>
        </w:rPr>
        <w:t>or</w:t>
      </w:r>
      <w:r w:rsidR="00F6307F" w:rsidRPr="00E01341">
        <w:rPr>
          <w:rFonts w:asciiTheme="minorHAnsi" w:hAnsiTheme="minorHAnsi" w:cstheme="minorHAnsi"/>
        </w:rPr>
        <w:t xml:space="preserve"> </w:t>
      </w:r>
      <w:r w:rsidRPr="00E01341">
        <w:rPr>
          <w:rFonts w:asciiTheme="minorHAnsi" w:hAnsiTheme="minorHAnsi" w:cstheme="minorHAnsi"/>
        </w:rPr>
        <w:t>by</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video/Skype</w:t>
      </w:r>
      <w:r w:rsidR="00F6307F" w:rsidRPr="00E01341">
        <w:rPr>
          <w:rFonts w:asciiTheme="minorHAnsi" w:hAnsiTheme="minorHAnsi" w:cstheme="minorHAnsi"/>
        </w:rPr>
        <w:t xml:space="preserve"> </w:t>
      </w:r>
      <w:r w:rsidRPr="00E01341">
        <w:rPr>
          <w:rFonts w:asciiTheme="minorHAnsi" w:hAnsiTheme="minorHAnsi" w:cstheme="minorHAnsi"/>
        </w:rPr>
        <w:t>call.</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final</w:t>
      </w:r>
      <w:r w:rsidR="00F6307F" w:rsidRPr="00E01341">
        <w:rPr>
          <w:rFonts w:asciiTheme="minorHAnsi" w:hAnsiTheme="minorHAnsi" w:cstheme="minorHAnsi"/>
        </w:rPr>
        <w:t xml:space="preserve"> </w:t>
      </w:r>
      <w:r w:rsidRPr="00E01341">
        <w:rPr>
          <w:rFonts w:asciiTheme="minorHAnsi" w:hAnsiTheme="minorHAnsi" w:cstheme="minorHAnsi"/>
        </w:rPr>
        <w:t>meeting</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year</w:t>
      </w:r>
      <w:r w:rsidR="00F6307F" w:rsidRPr="00E01341">
        <w:rPr>
          <w:rFonts w:asciiTheme="minorHAnsi" w:hAnsiTheme="minorHAnsi" w:cstheme="minorHAnsi"/>
        </w:rPr>
        <w:t xml:space="preserve"> </w:t>
      </w:r>
      <w:r w:rsidR="004B3F20" w:rsidRPr="00E01341">
        <w:rPr>
          <w:rFonts w:asciiTheme="minorHAnsi" w:hAnsiTheme="minorHAnsi" w:cstheme="minorHAnsi"/>
        </w:rPr>
        <w:t>two</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ascertain</w:t>
      </w:r>
      <w:r w:rsidR="00F6307F" w:rsidRPr="00E01341">
        <w:rPr>
          <w:rFonts w:asciiTheme="minorHAnsi" w:hAnsiTheme="minorHAnsi" w:cstheme="minorHAnsi"/>
        </w:rPr>
        <w:t xml:space="preserve"> </w:t>
      </w:r>
      <w:r w:rsidRPr="00E01341">
        <w:rPr>
          <w:rFonts w:asciiTheme="minorHAnsi" w:hAnsiTheme="minorHAnsi" w:cstheme="minorHAnsi"/>
        </w:rPr>
        <w:t>that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student</w:t>
      </w:r>
      <w:r w:rsidR="00F6307F" w:rsidRPr="00E01341">
        <w:rPr>
          <w:rFonts w:asciiTheme="minorHAnsi" w:hAnsiTheme="minorHAnsi" w:cstheme="minorHAnsi"/>
        </w:rPr>
        <w:t xml:space="preserve"> </w:t>
      </w:r>
      <w:r w:rsidRPr="00E01341">
        <w:rPr>
          <w:rFonts w:asciiTheme="minorHAnsi" w:hAnsiTheme="minorHAnsi" w:cstheme="minorHAnsi"/>
        </w:rPr>
        <w:t>has</w:t>
      </w:r>
      <w:r w:rsidR="00F6307F" w:rsidRPr="00E01341">
        <w:rPr>
          <w:rFonts w:asciiTheme="minorHAnsi" w:hAnsiTheme="minorHAnsi" w:cstheme="minorHAnsi"/>
        </w:rPr>
        <w:t xml:space="preserve"> </w:t>
      </w:r>
      <w:r w:rsidRPr="00E01341">
        <w:rPr>
          <w:rFonts w:asciiTheme="minorHAnsi" w:hAnsiTheme="minorHAnsi" w:cstheme="minorHAnsi"/>
        </w:rPr>
        <w:t>met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Gateway</w:t>
      </w:r>
      <w:r w:rsidR="00F6307F" w:rsidRPr="00E01341">
        <w:rPr>
          <w:rFonts w:asciiTheme="minorHAnsi" w:hAnsiTheme="minorHAnsi" w:cstheme="minorHAnsi"/>
        </w:rPr>
        <w:t xml:space="preserve"> </w:t>
      </w:r>
      <w:r w:rsidRPr="00E01341">
        <w:rPr>
          <w:rFonts w:asciiTheme="minorHAnsi" w:hAnsiTheme="minorHAnsi" w:cstheme="minorHAnsi"/>
        </w:rPr>
        <w:t>requirements</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is</w:t>
      </w:r>
      <w:r w:rsidR="00F6307F" w:rsidRPr="00E01341">
        <w:rPr>
          <w:rFonts w:asciiTheme="minorHAnsi" w:hAnsiTheme="minorHAnsi" w:cstheme="minorHAnsi"/>
        </w:rPr>
        <w:t xml:space="preserve"> </w:t>
      </w:r>
      <w:r w:rsidRPr="00E01341">
        <w:rPr>
          <w:rFonts w:asciiTheme="minorHAnsi" w:hAnsiTheme="minorHAnsi" w:cstheme="minorHAnsi"/>
        </w:rPr>
        <w:t>ready</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E</w:t>
      </w:r>
      <w:r w:rsidR="007D317C" w:rsidRPr="00E01341">
        <w:rPr>
          <w:rFonts w:asciiTheme="minorHAnsi" w:hAnsiTheme="minorHAnsi" w:cstheme="minorHAnsi"/>
        </w:rPr>
        <w:t>nd</w:t>
      </w:r>
      <w:r w:rsidR="00B65E6D" w:rsidRPr="00E01341">
        <w:rPr>
          <w:rFonts w:asciiTheme="minorHAnsi" w:hAnsiTheme="minorHAnsi" w:cstheme="minorHAnsi"/>
        </w:rPr>
        <w:t>-</w:t>
      </w:r>
      <w:r w:rsidR="007D317C" w:rsidRPr="00E01341">
        <w:rPr>
          <w:rFonts w:asciiTheme="minorHAnsi" w:hAnsiTheme="minorHAnsi" w:cstheme="minorHAnsi"/>
        </w:rPr>
        <w:t>Point</w:t>
      </w:r>
      <w:r w:rsidR="00F6307F" w:rsidRPr="00E01341">
        <w:rPr>
          <w:rFonts w:asciiTheme="minorHAnsi" w:hAnsiTheme="minorHAnsi" w:cstheme="minorHAnsi"/>
        </w:rPr>
        <w:t xml:space="preserve"> </w:t>
      </w:r>
      <w:r w:rsidR="001C3469" w:rsidRPr="00E01341">
        <w:rPr>
          <w:rFonts w:asciiTheme="minorHAnsi" w:hAnsiTheme="minorHAnsi" w:cstheme="minorHAnsi"/>
        </w:rPr>
        <w:t xml:space="preserve">Assessment </w:t>
      </w:r>
      <w:r w:rsidR="007D317C" w:rsidRPr="00E01341">
        <w:rPr>
          <w:rFonts w:asciiTheme="minorHAnsi" w:hAnsiTheme="minorHAnsi" w:cstheme="minorHAnsi"/>
        </w:rPr>
        <w:t>(E</w:t>
      </w:r>
      <w:r w:rsidRPr="00E01341">
        <w:rPr>
          <w:rFonts w:asciiTheme="minorHAnsi" w:hAnsiTheme="minorHAnsi" w:cstheme="minorHAnsi"/>
        </w:rPr>
        <w:t>PA</w:t>
      </w:r>
      <w:r w:rsidR="007D317C" w:rsidRPr="00E01341">
        <w:rPr>
          <w:rFonts w:asciiTheme="minorHAnsi" w:hAnsiTheme="minorHAnsi" w:cstheme="minorHAnsi"/>
        </w:rPr>
        <w:t>)</w:t>
      </w:r>
      <w:r w:rsidRPr="00E01341">
        <w:rPr>
          <w:rFonts w:asciiTheme="minorHAnsi" w:hAnsiTheme="minorHAnsi" w:cstheme="minorHAnsi"/>
        </w:rPr>
        <w:t>.</w:t>
      </w:r>
    </w:p>
    <w:p w14:paraId="2B628E57" w14:textId="77777777" w:rsidR="00DE6DFB" w:rsidRPr="00E01341" w:rsidRDefault="00DE6DFB" w:rsidP="001C3469">
      <w:pPr>
        <w:spacing w:after="0" w:line="276" w:lineRule="auto"/>
        <w:rPr>
          <w:rFonts w:asciiTheme="minorHAnsi" w:hAnsiTheme="minorHAnsi" w:cstheme="minorHAnsi"/>
        </w:rPr>
      </w:pPr>
    </w:p>
    <w:p w14:paraId="1032DEF5" w14:textId="78F71A02" w:rsidR="008B1087" w:rsidRPr="00E01341" w:rsidRDefault="008B1087" w:rsidP="001C3469">
      <w:pPr>
        <w:spacing w:after="0" w:line="276" w:lineRule="auto"/>
        <w:rPr>
          <w:rFonts w:asciiTheme="minorHAnsi" w:hAnsiTheme="minorHAnsi" w:cstheme="minorHAnsi"/>
          <w:b/>
        </w:rPr>
      </w:pPr>
      <w:r w:rsidRPr="00E01341">
        <w:rPr>
          <w:rFonts w:asciiTheme="minorHAnsi" w:hAnsiTheme="minorHAnsi" w:cstheme="minorHAnsi"/>
        </w:rPr>
        <w:t>Other</w:t>
      </w:r>
      <w:r w:rsidR="00F6307F" w:rsidRPr="00E01341">
        <w:rPr>
          <w:rFonts w:asciiTheme="minorHAnsi" w:hAnsiTheme="minorHAnsi" w:cstheme="minorHAnsi"/>
        </w:rPr>
        <w:t xml:space="preserve"> </w:t>
      </w:r>
      <w:r w:rsidRPr="00E01341">
        <w:rPr>
          <w:rFonts w:asciiTheme="minorHAnsi" w:hAnsiTheme="minorHAnsi" w:cstheme="minorHAnsi"/>
        </w:rPr>
        <w:t>informal</w:t>
      </w:r>
      <w:r w:rsidR="00F6307F" w:rsidRPr="00E01341">
        <w:rPr>
          <w:rFonts w:asciiTheme="minorHAnsi" w:hAnsiTheme="minorHAnsi" w:cstheme="minorHAnsi"/>
        </w:rPr>
        <w:t xml:space="preserve"> </w:t>
      </w:r>
      <w:r w:rsidRPr="00E01341">
        <w:rPr>
          <w:rFonts w:asciiTheme="minorHAnsi" w:hAnsiTheme="minorHAnsi" w:cstheme="minorHAnsi"/>
        </w:rPr>
        <w:t>contact</w:t>
      </w:r>
      <w:r w:rsidR="00F6307F" w:rsidRPr="00E01341">
        <w:rPr>
          <w:rFonts w:asciiTheme="minorHAnsi" w:hAnsiTheme="minorHAnsi" w:cstheme="minorHAnsi"/>
        </w:rPr>
        <w:t xml:space="preserve"> </w:t>
      </w:r>
      <w:r w:rsidRPr="00E01341">
        <w:rPr>
          <w:rFonts w:asciiTheme="minorHAnsi" w:hAnsiTheme="minorHAnsi" w:cstheme="minorHAnsi"/>
        </w:rPr>
        <w:t>is</w:t>
      </w:r>
      <w:r w:rsidR="00F6307F" w:rsidRPr="00E01341">
        <w:rPr>
          <w:rFonts w:asciiTheme="minorHAnsi" w:hAnsiTheme="minorHAnsi" w:cstheme="minorHAnsi"/>
        </w:rPr>
        <w:t xml:space="preserve"> </w:t>
      </w:r>
      <w:r w:rsidRPr="00E01341">
        <w:rPr>
          <w:rFonts w:asciiTheme="minorHAnsi" w:hAnsiTheme="minorHAnsi" w:cstheme="minorHAnsi"/>
        </w:rPr>
        <w:t>undertaken</w:t>
      </w:r>
      <w:r w:rsidR="00F6307F" w:rsidRPr="00E01341">
        <w:rPr>
          <w:rFonts w:asciiTheme="minorHAnsi" w:hAnsiTheme="minorHAnsi" w:cstheme="minorHAnsi"/>
        </w:rPr>
        <w:t xml:space="preserve"> </w:t>
      </w:r>
      <w:r w:rsidRPr="00E01341">
        <w:rPr>
          <w:rFonts w:asciiTheme="minorHAnsi" w:hAnsiTheme="minorHAnsi" w:cstheme="minorHAnsi"/>
        </w:rPr>
        <w:t>between</w:t>
      </w:r>
      <w:r w:rsidR="00F6307F" w:rsidRPr="00E01341">
        <w:rPr>
          <w:rFonts w:asciiTheme="minorHAnsi" w:hAnsiTheme="minorHAnsi" w:cstheme="minorHAnsi"/>
        </w:rPr>
        <w:t xml:space="preserve"> </w:t>
      </w:r>
      <w:r w:rsidR="00887656" w:rsidRPr="00E01341">
        <w:rPr>
          <w:rFonts w:asciiTheme="minorHAnsi" w:hAnsiTheme="minorHAnsi" w:cstheme="minorHAnsi"/>
        </w:rPr>
        <w:t>tripartite</w:t>
      </w:r>
      <w:r w:rsidR="00F6307F" w:rsidRPr="00E01341">
        <w:rPr>
          <w:rFonts w:asciiTheme="minorHAnsi" w:hAnsiTheme="minorHAnsi" w:cstheme="minorHAnsi"/>
        </w:rPr>
        <w:t xml:space="preserve"> </w:t>
      </w:r>
      <w:r w:rsidRPr="00E01341">
        <w:rPr>
          <w:rFonts w:asciiTheme="minorHAnsi" w:hAnsiTheme="minorHAnsi" w:cstheme="minorHAnsi"/>
        </w:rPr>
        <w:t>meetings,</w:t>
      </w:r>
      <w:r w:rsidR="00F6307F" w:rsidRPr="00E01341">
        <w:rPr>
          <w:rFonts w:asciiTheme="minorHAnsi" w:hAnsiTheme="minorHAnsi" w:cstheme="minorHAnsi"/>
        </w:rPr>
        <w:t xml:space="preserve"> </w:t>
      </w:r>
      <w:r w:rsidRPr="00E01341">
        <w:rPr>
          <w:rFonts w:asciiTheme="minorHAnsi" w:hAnsiTheme="minorHAnsi" w:cstheme="minorHAnsi"/>
        </w:rPr>
        <w:t>such</w:t>
      </w:r>
      <w:r w:rsidR="00F6307F" w:rsidRPr="00E01341">
        <w:rPr>
          <w:rFonts w:asciiTheme="minorHAnsi" w:hAnsiTheme="minorHAnsi" w:cstheme="minorHAnsi"/>
        </w:rPr>
        <w:t xml:space="preserve"> </w:t>
      </w:r>
      <w:r w:rsidRPr="00E01341">
        <w:rPr>
          <w:rFonts w:asciiTheme="minorHAnsi" w:hAnsiTheme="minorHAnsi" w:cstheme="minorHAnsi"/>
        </w:rPr>
        <w:t>as</w:t>
      </w:r>
      <w:r w:rsidR="00F6307F" w:rsidRPr="00E01341">
        <w:rPr>
          <w:rFonts w:asciiTheme="minorHAnsi" w:hAnsiTheme="minorHAnsi" w:cstheme="minorHAnsi"/>
        </w:rPr>
        <w:t xml:space="preserve"> </w:t>
      </w:r>
      <w:r w:rsidRPr="00E01341">
        <w:rPr>
          <w:rFonts w:asciiTheme="minorHAnsi" w:hAnsiTheme="minorHAnsi" w:cstheme="minorHAnsi"/>
        </w:rPr>
        <w:t>by</w:t>
      </w:r>
      <w:r w:rsidR="00F6307F" w:rsidRPr="00E01341">
        <w:rPr>
          <w:rFonts w:asciiTheme="minorHAnsi" w:hAnsiTheme="minorHAnsi" w:cstheme="minorHAnsi"/>
        </w:rPr>
        <w:t xml:space="preserve"> </w:t>
      </w:r>
      <w:r w:rsidRPr="00E01341">
        <w:rPr>
          <w:rFonts w:asciiTheme="minorHAnsi" w:hAnsiTheme="minorHAnsi" w:cstheme="minorHAnsi"/>
        </w:rPr>
        <w:t>email,</w:t>
      </w:r>
      <w:r w:rsidR="00F6307F" w:rsidRPr="00E01341">
        <w:rPr>
          <w:rFonts w:asciiTheme="minorHAnsi" w:hAnsiTheme="minorHAnsi" w:cstheme="minorHAnsi"/>
        </w:rPr>
        <w:t xml:space="preserve"> </w:t>
      </w:r>
      <w:r w:rsidRPr="00E01341">
        <w:rPr>
          <w:rFonts w:asciiTheme="minorHAnsi" w:hAnsiTheme="minorHAnsi" w:cstheme="minorHAnsi"/>
        </w:rPr>
        <w:t>phone,</w:t>
      </w:r>
      <w:r w:rsidR="00F6307F" w:rsidRPr="00E01341">
        <w:rPr>
          <w:rFonts w:asciiTheme="minorHAnsi" w:hAnsiTheme="minorHAnsi" w:cstheme="minorHAnsi"/>
        </w:rPr>
        <w:t xml:space="preserve"> </w:t>
      </w:r>
      <w:r w:rsidRPr="00E01341">
        <w:rPr>
          <w:rFonts w:asciiTheme="minorHAnsi" w:hAnsiTheme="minorHAnsi" w:cstheme="minorHAnsi"/>
        </w:rPr>
        <w:t>meetings</w:t>
      </w:r>
      <w:r w:rsidR="00F6307F" w:rsidRPr="00E01341">
        <w:rPr>
          <w:rFonts w:asciiTheme="minorHAnsi" w:hAnsiTheme="minorHAnsi" w:cstheme="minorHAnsi"/>
        </w:rPr>
        <w:t xml:space="preserve"> </w:t>
      </w:r>
      <w:r w:rsidRPr="00E01341">
        <w:rPr>
          <w:rFonts w:asciiTheme="minorHAnsi" w:hAnsiTheme="minorHAnsi" w:cstheme="minorHAnsi"/>
        </w:rPr>
        <w:t>at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University,</w:t>
      </w:r>
      <w:r w:rsidR="00F6307F" w:rsidRPr="00E01341">
        <w:rPr>
          <w:rFonts w:asciiTheme="minorHAnsi" w:hAnsiTheme="minorHAnsi" w:cstheme="minorHAnsi"/>
        </w:rPr>
        <w:t xml:space="preserve"> </w:t>
      </w:r>
      <w:r w:rsidRPr="00E01341">
        <w:rPr>
          <w:rFonts w:asciiTheme="minorHAnsi" w:hAnsiTheme="minorHAnsi" w:cstheme="minorHAnsi"/>
        </w:rPr>
        <w:t>or</w:t>
      </w:r>
      <w:r w:rsidR="00F6307F" w:rsidRPr="00E01341">
        <w:rPr>
          <w:rFonts w:asciiTheme="minorHAnsi" w:hAnsiTheme="minorHAnsi" w:cstheme="minorHAnsi"/>
        </w:rPr>
        <w:t xml:space="preserve"> </w:t>
      </w:r>
      <w:r w:rsidRPr="00E01341">
        <w:rPr>
          <w:rFonts w:asciiTheme="minorHAnsi" w:hAnsiTheme="minorHAnsi" w:cstheme="minorHAnsi"/>
        </w:rPr>
        <w:t>if</w:t>
      </w:r>
      <w:r w:rsidR="00F6307F" w:rsidRPr="00E01341">
        <w:rPr>
          <w:rFonts w:asciiTheme="minorHAnsi" w:hAnsiTheme="minorHAnsi" w:cstheme="minorHAnsi"/>
        </w:rPr>
        <w:t xml:space="preserve"> </w:t>
      </w:r>
      <w:r w:rsidRPr="00E01341">
        <w:rPr>
          <w:rFonts w:asciiTheme="minorHAnsi" w:hAnsiTheme="minorHAnsi" w:cstheme="minorHAnsi"/>
        </w:rPr>
        <w:t>required,</w:t>
      </w:r>
      <w:r w:rsidR="00F6307F" w:rsidRPr="00E01341">
        <w:rPr>
          <w:rFonts w:asciiTheme="minorHAnsi" w:hAnsiTheme="minorHAnsi" w:cstheme="minorHAnsi"/>
        </w:rPr>
        <w:t xml:space="preserve"> </w:t>
      </w:r>
      <w:r w:rsidRPr="00E01341">
        <w:rPr>
          <w:rFonts w:asciiTheme="minorHAnsi" w:hAnsiTheme="minorHAnsi" w:cstheme="minorHAnsi"/>
        </w:rPr>
        <w:t>meetings</w:t>
      </w:r>
      <w:r w:rsidR="00F6307F" w:rsidRPr="00E01341">
        <w:rPr>
          <w:rFonts w:asciiTheme="minorHAnsi" w:hAnsiTheme="minorHAnsi" w:cstheme="minorHAnsi"/>
        </w:rPr>
        <w:t xml:space="preserve"> </w:t>
      </w:r>
      <w:r w:rsidRPr="00E01341">
        <w:rPr>
          <w:rFonts w:asciiTheme="minorHAnsi" w:hAnsiTheme="minorHAnsi" w:cstheme="minorHAnsi"/>
        </w:rPr>
        <w:t>can</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arranged</w:t>
      </w:r>
      <w:r w:rsidR="00F6307F" w:rsidRPr="00E01341">
        <w:rPr>
          <w:rFonts w:asciiTheme="minorHAnsi" w:hAnsiTheme="minorHAnsi" w:cstheme="minorHAnsi"/>
        </w:rPr>
        <w:t xml:space="preserve"> </w:t>
      </w:r>
      <w:r w:rsidRPr="00E01341">
        <w:rPr>
          <w:rFonts w:asciiTheme="minorHAnsi" w:hAnsiTheme="minorHAnsi" w:cstheme="minorHAnsi"/>
        </w:rPr>
        <w:t>at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workplace.</w:t>
      </w:r>
    </w:p>
    <w:p w14:paraId="194F8E92" w14:textId="03742521" w:rsidR="00C2050B" w:rsidRDefault="00C2050B" w:rsidP="001C3469">
      <w:pPr>
        <w:spacing w:after="0" w:line="276" w:lineRule="auto"/>
        <w:rPr>
          <w:rFonts w:asciiTheme="minorHAnsi" w:hAnsiTheme="minorHAnsi" w:cstheme="minorHAnsi"/>
        </w:rPr>
      </w:pPr>
    </w:p>
    <w:p w14:paraId="19C11DF6" w14:textId="77777777" w:rsidR="00C2227A" w:rsidRPr="00E01341" w:rsidRDefault="00C2227A" w:rsidP="001C3469">
      <w:pPr>
        <w:spacing w:after="0" w:line="276" w:lineRule="auto"/>
        <w:rPr>
          <w:rFonts w:asciiTheme="minorHAnsi" w:hAnsiTheme="minorHAnsi" w:cstheme="minorHAnsi"/>
        </w:rPr>
      </w:pPr>
    </w:p>
    <w:p w14:paraId="1D60D420" w14:textId="0ACD97DB" w:rsidR="00C2050B" w:rsidRPr="00E01341" w:rsidRDefault="00C2050B" w:rsidP="001C3469">
      <w:pPr>
        <w:pStyle w:val="Heading2"/>
        <w:spacing w:before="0" w:after="0" w:line="276" w:lineRule="auto"/>
        <w:rPr>
          <w:rFonts w:asciiTheme="minorHAnsi" w:hAnsiTheme="minorHAnsi" w:cstheme="minorHAnsi"/>
          <w:sz w:val="24"/>
          <w:szCs w:val="24"/>
        </w:rPr>
      </w:pPr>
      <w:bookmarkStart w:id="10" w:name="_Toc70946876"/>
      <w:r w:rsidRPr="00E01341">
        <w:rPr>
          <w:rFonts w:asciiTheme="minorHAnsi" w:hAnsiTheme="minorHAnsi" w:cstheme="minorHAnsi"/>
          <w:sz w:val="24"/>
          <w:szCs w:val="24"/>
        </w:rPr>
        <w:t>Level</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2</w:t>
      </w:r>
      <w:r w:rsidR="00F6307F" w:rsidRPr="00E01341">
        <w:rPr>
          <w:rFonts w:asciiTheme="minorHAnsi" w:hAnsiTheme="minorHAnsi" w:cstheme="minorHAnsi"/>
          <w:sz w:val="24"/>
          <w:szCs w:val="24"/>
        </w:rPr>
        <w:t xml:space="preserve"> </w:t>
      </w:r>
      <w:r w:rsidR="00953D5F" w:rsidRPr="00E01341">
        <w:rPr>
          <w:rFonts w:asciiTheme="minorHAnsi" w:hAnsiTheme="minorHAnsi" w:cstheme="minorHAnsi"/>
          <w:sz w:val="24"/>
          <w:szCs w:val="24"/>
        </w:rPr>
        <w:t>English</w:t>
      </w:r>
      <w:r w:rsidR="00F6307F" w:rsidRPr="00E01341">
        <w:rPr>
          <w:rFonts w:asciiTheme="minorHAnsi" w:hAnsiTheme="minorHAnsi" w:cstheme="minorHAnsi"/>
          <w:sz w:val="24"/>
          <w:szCs w:val="24"/>
        </w:rPr>
        <w:t xml:space="preserve"> </w:t>
      </w:r>
      <w:r w:rsidR="00953D5F" w:rsidRPr="00E01341">
        <w:rPr>
          <w:rFonts w:asciiTheme="minorHAnsi" w:hAnsiTheme="minorHAnsi" w:cstheme="minorHAnsi"/>
          <w:sz w:val="24"/>
          <w:szCs w:val="24"/>
        </w:rPr>
        <w:t>and</w:t>
      </w:r>
      <w:r w:rsidR="00F6307F" w:rsidRPr="00E01341">
        <w:rPr>
          <w:rFonts w:asciiTheme="minorHAnsi" w:hAnsiTheme="minorHAnsi" w:cstheme="minorHAnsi"/>
          <w:sz w:val="24"/>
          <w:szCs w:val="24"/>
        </w:rPr>
        <w:t xml:space="preserve"> </w:t>
      </w:r>
      <w:r w:rsidR="00953D5F" w:rsidRPr="00E01341">
        <w:rPr>
          <w:rFonts w:asciiTheme="minorHAnsi" w:hAnsiTheme="minorHAnsi" w:cstheme="minorHAnsi"/>
          <w:sz w:val="24"/>
          <w:szCs w:val="24"/>
        </w:rPr>
        <w:t>Maths</w:t>
      </w:r>
      <w:bookmarkEnd w:id="10"/>
    </w:p>
    <w:p w14:paraId="380D924C" w14:textId="77777777" w:rsidR="00DE6DFB" w:rsidRPr="00E01341" w:rsidRDefault="00DE6DFB" w:rsidP="001C3469">
      <w:pPr>
        <w:spacing w:after="0" w:line="276" w:lineRule="auto"/>
        <w:rPr>
          <w:rFonts w:asciiTheme="minorHAnsi" w:hAnsiTheme="minorHAnsi" w:cstheme="minorHAnsi"/>
        </w:rPr>
      </w:pPr>
    </w:p>
    <w:p w14:paraId="26B682E1" w14:textId="44197D23" w:rsidR="00C2050B" w:rsidRPr="00E01341" w:rsidRDefault="42E9FA8F" w:rsidP="001C3469">
      <w:pPr>
        <w:spacing w:after="0" w:line="276" w:lineRule="auto"/>
        <w:rPr>
          <w:rFonts w:asciiTheme="minorHAnsi" w:hAnsiTheme="minorHAnsi"/>
        </w:rPr>
      </w:pPr>
      <w:r w:rsidRPr="1DE7E07A">
        <w:rPr>
          <w:rFonts w:asciiTheme="minorHAnsi" w:hAnsiTheme="minorHAnsi"/>
        </w:rPr>
        <w:t>S</w:t>
      </w:r>
      <w:r w:rsidR="002A422F" w:rsidRPr="1DE7E07A">
        <w:rPr>
          <w:rFonts w:asciiTheme="minorHAnsi" w:hAnsiTheme="minorHAnsi"/>
        </w:rPr>
        <w:t>tudent</w:t>
      </w:r>
      <w:r w:rsidR="00953D5F" w:rsidRPr="1DE7E07A">
        <w:rPr>
          <w:rFonts w:asciiTheme="minorHAnsi" w:hAnsiTheme="minorHAnsi"/>
        </w:rPr>
        <w:t>s</w:t>
      </w:r>
      <w:r w:rsidR="00F6307F" w:rsidRPr="1DE7E07A">
        <w:rPr>
          <w:rFonts w:asciiTheme="minorHAnsi" w:hAnsiTheme="minorHAnsi"/>
        </w:rPr>
        <w:t xml:space="preserve"> </w:t>
      </w:r>
      <w:r w:rsidR="00953D5F" w:rsidRPr="1DE7E07A">
        <w:rPr>
          <w:rFonts w:asciiTheme="minorHAnsi" w:hAnsiTheme="minorHAnsi"/>
        </w:rPr>
        <w:t>commencing</w:t>
      </w:r>
      <w:r w:rsidR="00F6307F" w:rsidRPr="1DE7E07A">
        <w:rPr>
          <w:rFonts w:asciiTheme="minorHAnsi" w:hAnsiTheme="minorHAnsi"/>
        </w:rPr>
        <w:t xml:space="preserve"> </w:t>
      </w:r>
      <w:r w:rsidR="00953D5F" w:rsidRPr="1DE7E07A">
        <w:rPr>
          <w:rFonts w:asciiTheme="minorHAnsi" w:hAnsiTheme="minorHAnsi"/>
        </w:rPr>
        <w:t>the</w:t>
      </w:r>
      <w:r w:rsidR="00F6307F" w:rsidRPr="1DE7E07A">
        <w:rPr>
          <w:rFonts w:asciiTheme="minorHAnsi" w:hAnsiTheme="minorHAnsi"/>
        </w:rPr>
        <w:t xml:space="preserve"> </w:t>
      </w:r>
      <w:r w:rsidR="00953D5F" w:rsidRPr="1DE7E07A">
        <w:rPr>
          <w:rFonts w:asciiTheme="minorHAnsi" w:hAnsiTheme="minorHAnsi"/>
        </w:rPr>
        <w:t>course</w:t>
      </w:r>
      <w:r w:rsidR="424068F1" w:rsidRPr="1DE7E07A">
        <w:rPr>
          <w:rFonts w:asciiTheme="minorHAnsi" w:hAnsiTheme="minorHAnsi"/>
        </w:rPr>
        <w:t xml:space="preserve"> in </w:t>
      </w:r>
      <w:r w:rsidR="71FEFFD0" w:rsidRPr="1DE7E07A">
        <w:rPr>
          <w:rFonts w:asciiTheme="minorHAnsi" w:hAnsiTheme="minorHAnsi"/>
        </w:rPr>
        <w:t>September</w:t>
      </w:r>
      <w:r w:rsidR="4534EE32" w:rsidRPr="1DE7E07A">
        <w:rPr>
          <w:rFonts w:asciiTheme="minorHAnsi" w:hAnsiTheme="minorHAnsi"/>
        </w:rPr>
        <w:t xml:space="preserve"> </w:t>
      </w:r>
      <w:r w:rsidR="424068F1" w:rsidRPr="1DE7E07A">
        <w:rPr>
          <w:rFonts w:asciiTheme="minorHAnsi" w:hAnsiTheme="minorHAnsi"/>
        </w:rPr>
        <w:t>2020</w:t>
      </w:r>
      <w:r w:rsidR="00F6307F" w:rsidRPr="1DE7E07A">
        <w:rPr>
          <w:rFonts w:asciiTheme="minorHAnsi" w:hAnsiTheme="minorHAnsi"/>
        </w:rPr>
        <w:t xml:space="preserve"> </w:t>
      </w:r>
      <w:r w:rsidR="3E525D79" w:rsidRPr="1DE7E07A">
        <w:rPr>
          <w:rFonts w:asciiTheme="minorHAnsi" w:hAnsiTheme="minorHAnsi"/>
        </w:rPr>
        <w:t xml:space="preserve">must have </w:t>
      </w:r>
      <w:r w:rsidR="00953D5F" w:rsidRPr="1DE7E07A">
        <w:rPr>
          <w:rFonts w:asciiTheme="minorHAnsi" w:hAnsiTheme="minorHAnsi"/>
        </w:rPr>
        <w:t>level</w:t>
      </w:r>
      <w:r w:rsidR="00F6307F" w:rsidRPr="1DE7E07A">
        <w:rPr>
          <w:rFonts w:asciiTheme="minorHAnsi" w:hAnsiTheme="minorHAnsi"/>
        </w:rPr>
        <w:t xml:space="preserve"> </w:t>
      </w:r>
      <w:r w:rsidR="00953D5F" w:rsidRPr="1DE7E07A">
        <w:rPr>
          <w:rFonts w:asciiTheme="minorHAnsi" w:hAnsiTheme="minorHAnsi"/>
        </w:rPr>
        <w:t>2</w:t>
      </w:r>
      <w:r w:rsidR="00F6307F" w:rsidRPr="1DE7E07A">
        <w:rPr>
          <w:rFonts w:asciiTheme="minorHAnsi" w:hAnsiTheme="minorHAnsi"/>
        </w:rPr>
        <w:t xml:space="preserve"> </w:t>
      </w:r>
      <w:r w:rsidR="00953D5F" w:rsidRPr="1DE7E07A">
        <w:rPr>
          <w:rFonts w:asciiTheme="minorHAnsi" w:hAnsiTheme="minorHAnsi"/>
        </w:rPr>
        <w:t>English</w:t>
      </w:r>
      <w:r w:rsidR="00F6307F" w:rsidRPr="1DE7E07A">
        <w:rPr>
          <w:rFonts w:asciiTheme="minorHAnsi" w:hAnsiTheme="minorHAnsi"/>
        </w:rPr>
        <w:t xml:space="preserve"> </w:t>
      </w:r>
      <w:r w:rsidR="00953D5F" w:rsidRPr="1DE7E07A">
        <w:rPr>
          <w:rFonts w:asciiTheme="minorHAnsi" w:hAnsiTheme="minorHAnsi"/>
        </w:rPr>
        <w:t>and</w:t>
      </w:r>
      <w:r w:rsidR="00F6307F" w:rsidRPr="1DE7E07A">
        <w:rPr>
          <w:rFonts w:asciiTheme="minorHAnsi" w:hAnsiTheme="minorHAnsi"/>
        </w:rPr>
        <w:t xml:space="preserve"> </w:t>
      </w:r>
      <w:r w:rsidR="00953D5F" w:rsidRPr="1DE7E07A">
        <w:rPr>
          <w:rFonts w:asciiTheme="minorHAnsi" w:hAnsiTheme="minorHAnsi"/>
        </w:rPr>
        <w:t>Maths</w:t>
      </w:r>
      <w:r w:rsidR="00F6307F" w:rsidRPr="1DE7E07A">
        <w:rPr>
          <w:rFonts w:asciiTheme="minorHAnsi" w:hAnsiTheme="minorHAnsi"/>
        </w:rPr>
        <w:t xml:space="preserve"> </w:t>
      </w:r>
      <w:r w:rsidR="00953D5F" w:rsidRPr="1DE7E07A">
        <w:rPr>
          <w:rFonts w:asciiTheme="minorHAnsi" w:hAnsiTheme="minorHAnsi"/>
        </w:rPr>
        <w:t>(or</w:t>
      </w:r>
      <w:r w:rsidR="00F6307F" w:rsidRPr="1DE7E07A">
        <w:rPr>
          <w:rFonts w:asciiTheme="minorHAnsi" w:hAnsiTheme="minorHAnsi"/>
        </w:rPr>
        <w:t xml:space="preserve"> </w:t>
      </w:r>
      <w:r w:rsidR="00953D5F" w:rsidRPr="1DE7E07A">
        <w:rPr>
          <w:rFonts w:asciiTheme="minorHAnsi" w:hAnsiTheme="minorHAnsi"/>
        </w:rPr>
        <w:t>equivalents)</w:t>
      </w:r>
      <w:r w:rsidR="5B4271B0" w:rsidRPr="1DE7E07A">
        <w:rPr>
          <w:rFonts w:asciiTheme="minorHAnsi" w:hAnsiTheme="minorHAnsi"/>
        </w:rPr>
        <w:t xml:space="preserve">. </w:t>
      </w:r>
      <w:r w:rsidR="496A2187" w:rsidRPr="1DE7E07A">
        <w:rPr>
          <w:rFonts w:asciiTheme="minorHAnsi" w:hAnsiTheme="minorHAnsi"/>
        </w:rPr>
        <w:t>S</w:t>
      </w:r>
      <w:r w:rsidR="5B4271B0" w:rsidRPr="1DE7E07A">
        <w:rPr>
          <w:rFonts w:asciiTheme="minorHAnsi" w:hAnsiTheme="minorHAnsi"/>
        </w:rPr>
        <w:t>tudents</w:t>
      </w:r>
      <w:r w:rsidR="3A5EE770" w:rsidRPr="1DE7E07A">
        <w:rPr>
          <w:rFonts w:asciiTheme="minorHAnsi" w:hAnsiTheme="minorHAnsi"/>
        </w:rPr>
        <w:t xml:space="preserve"> </w:t>
      </w:r>
      <w:r w:rsidR="349F0CE6" w:rsidRPr="1DE7E07A">
        <w:rPr>
          <w:rFonts w:asciiTheme="minorHAnsi" w:hAnsiTheme="minorHAnsi"/>
        </w:rPr>
        <w:t>who commenced prior to</w:t>
      </w:r>
      <w:r w:rsidR="00BD1E65">
        <w:rPr>
          <w:rFonts w:asciiTheme="minorHAnsi" w:hAnsiTheme="minorHAnsi"/>
        </w:rPr>
        <w:t xml:space="preserve"> </w:t>
      </w:r>
      <w:r w:rsidR="387096F3" w:rsidRPr="1DE7E07A">
        <w:rPr>
          <w:rFonts w:asciiTheme="minorHAnsi" w:hAnsiTheme="minorHAnsi"/>
        </w:rPr>
        <w:t xml:space="preserve">September </w:t>
      </w:r>
      <w:r w:rsidR="349F0CE6" w:rsidRPr="1DE7E07A">
        <w:rPr>
          <w:rFonts w:asciiTheme="minorHAnsi" w:hAnsiTheme="minorHAnsi"/>
        </w:rPr>
        <w:t xml:space="preserve">2020 </w:t>
      </w:r>
      <w:r w:rsidR="00953D5F" w:rsidRPr="1DE7E07A">
        <w:rPr>
          <w:rFonts w:asciiTheme="minorHAnsi" w:hAnsiTheme="minorHAnsi"/>
        </w:rPr>
        <w:t>must</w:t>
      </w:r>
      <w:r w:rsidR="00F6307F" w:rsidRPr="1DE7E07A">
        <w:rPr>
          <w:rFonts w:asciiTheme="minorHAnsi" w:hAnsiTheme="minorHAnsi"/>
        </w:rPr>
        <w:t xml:space="preserve"> </w:t>
      </w:r>
      <w:r w:rsidR="00953D5F" w:rsidRPr="1DE7E07A">
        <w:rPr>
          <w:rFonts w:asciiTheme="minorHAnsi" w:hAnsiTheme="minorHAnsi"/>
        </w:rPr>
        <w:t>achieve</w:t>
      </w:r>
      <w:r w:rsidR="3EBCC365" w:rsidRPr="1DE7E07A">
        <w:rPr>
          <w:rFonts w:asciiTheme="minorHAnsi" w:hAnsiTheme="minorHAnsi"/>
        </w:rPr>
        <w:t xml:space="preserve"> level 2 skills</w:t>
      </w:r>
      <w:r w:rsidR="00F6307F" w:rsidRPr="1DE7E07A">
        <w:rPr>
          <w:rFonts w:asciiTheme="minorHAnsi" w:hAnsiTheme="minorHAnsi"/>
        </w:rPr>
        <w:t xml:space="preserve"> </w:t>
      </w:r>
      <w:r w:rsidR="00953D5F" w:rsidRPr="1DE7E07A">
        <w:rPr>
          <w:rFonts w:asciiTheme="minorHAnsi" w:hAnsiTheme="minorHAnsi"/>
        </w:rPr>
        <w:t>by</w:t>
      </w:r>
      <w:r w:rsidR="00F6307F" w:rsidRPr="1DE7E07A">
        <w:rPr>
          <w:rFonts w:asciiTheme="minorHAnsi" w:hAnsiTheme="minorHAnsi"/>
        </w:rPr>
        <w:t xml:space="preserve"> </w:t>
      </w:r>
      <w:r w:rsidR="00953D5F" w:rsidRPr="1DE7E07A">
        <w:rPr>
          <w:rFonts w:asciiTheme="minorHAnsi" w:hAnsiTheme="minorHAnsi"/>
        </w:rPr>
        <w:t>the</w:t>
      </w:r>
      <w:r w:rsidR="00F6307F" w:rsidRPr="1DE7E07A">
        <w:rPr>
          <w:rFonts w:asciiTheme="minorHAnsi" w:hAnsiTheme="minorHAnsi"/>
        </w:rPr>
        <w:t xml:space="preserve"> </w:t>
      </w:r>
      <w:r w:rsidR="00953D5F" w:rsidRPr="1DE7E07A">
        <w:rPr>
          <w:rFonts w:asciiTheme="minorHAnsi" w:hAnsiTheme="minorHAnsi"/>
        </w:rPr>
        <w:t>end</w:t>
      </w:r>
      <w:r w:rsidR="00F6307F" w:rsidRPr="1DE7E07A">
        <w:rPr>
          <w:rFonts w:asciiTheme="minorHAnsi" w:hAnsiTheme="minorHAnsi"/>
        </w:rPr>
        <w:t xml:space="preserve"> </w:t>
      </w:r>
      <w:r w:rsidR="00953D5F" w:rsidRPr="1DE7E07A">
        <w:rPr>
          <w:rFonts w:asciiTheme="minorHAnsi" w:hAnsiTheme="minorHAnsi"/>
        </w:rPr>
        <w:t>of</w:t>
      </w:r>
      <w:r w:rsidR="00F6307F" w:rsidRPr="1DE7E07A">
        <w:rPr>
          <w:rFonts w:asciiTheme="minorHAnsi" w:hAnsiTheme="minorHAnsi"/>
        </w:rPr>
        <w:t xml:space="preserve"> </w:t>
      </w:r>
      <w:r w:rsidR="00953D5F" w:rsidRPr="1DE7E07A">
        <w:rPr>
          <w:rFonts w:asciiTheme="minorHAnsi" w:hAnsiTheme="minorHAnsi"/>
        </w:rPr>
        <w:t>the</w:t>
      </w:r>
      <w:r w:rsidR="00F6307F" w:rsidRPr="1DE7E07A">
        <w:rPr>
          <w:rFonts w:asciiTheme="minorHAnsi" w:hAnsiTheme="minorHAnsi"/>
        </w:rPr>
        <w:t xml:space="preserve"> </w:t>
      </w:r>
      <w:r w:rsidR="00953D5F" w:rsidRPr="1DE7E07A">
        <w:rPr>
          <w:rFonts w:asciiTheme="minorHAnsi" w:hAnsiTheme="minorHAnsi"/>
        </w:rPr>
        <w:t>course,</w:t>
      </w:r>
      <w:r w:rsidR="00F6307F" w:rsidRPr="1DE7E07A">
        <w:rPr>
          <w:rFonts w:asciiTheme="minorHAnsi" w:hAnsiTheme="minorHAnsi"/>
        </w:rPr>
        <w:t xml:space="preserve"> </w:t>
      </w:r>
      <w:r w:rsidR="00953D5F" w:rsidRPr="1DE7E07A">
        <w:rPr>
          <w:rFonts w:asciiTheme="minorHAnsi" w:hAnsiTheme="minorHAnsi"/>
        </w:rPr>
        <w:t>to</w:t>
      </w:r>
      <w:r w:rsidR="00F6307F" w:rsidRPr="1DE7E07A">
        <w:rPr>
          <w:rFonts w:asciiTheme="minorHAnsi" w:hAnsiTheme="minorHAnsi"/>
        </w:rPr>
        <w:t xml:space="preserve"> </w:t>
      </w:r>
      <w:r w:rsidR="00953D5F" w:rsidRPr="1DE7E07A">
        <w:rPr>
          <w:rFonts w:asciiTheme="minorHAnsi" w:hAnsiTheme="minorHAnsi"/>
        </w:rPr>
        <w:t>be</w:t>
      </w:r>
      <w:r w:rsidR="00F6307F" w:rsidRPr="1DE7E07A">
        <w:rPr>
          <w:rFonts w:asciiTheme="minorHAnsi" w:hAnsiTheme="minorHAnsi"/>
        </w:rPr>
        <w:t xml:space="preserve"> </w:t>
      </w:r>
      <w:r w:rsidR="00953D5F" w:rsidRPr="1DE7E07A">
        <w:rPr>
          <w:rFonts w:asciiTheme="minorHAnsi" w:hAnsiTheme="minorHAnsi"/>
        </w:rPr>
        <w:t>eligible</w:t>
      </w:r>
      <w:r w:rsidR="00F6307F" w:rsidRPr="1DE7E07A">
        <w:rPr>
          <w:rFonts w:asciiTheme="minorHAnsi" w:hAnsiTheme="minorHAnsi"/>
        </w:rPr>
        <w:t xml:space="preserve"> </w:t>
      </w:r>
      <w:r w:rsidR="00953D5F" w:rsidRPr="1DE7E07A">
        <w:rPr>
          <w:rFonts w:asciiTheme="minorHAnsi" w:hAnsiTheme="minorHAnsi"/>
        </w:rPr>
        <w:t>to</w:t>
      </w:r>
      <w:r w:rsidR="00F6307F" w:rsidRPr="1DE7E07A">
        <w:rPr>
          <w:rFonts w:asciiTheme="minorHAnsi" w:hAnsiTheme="minorHAnsi"/>
        </w:rPr>
        <w:t xml:space="preserve"> </w:t>
      </w:r>
      <w:r w:rsidR="00953D5F" w:rsidRPr="1DE7E07A">
        <w:rPr>
          <w:rFonts w:asciiTheme="minorHAnsi" w:hAnsiTheme="minorHAnsi"/>
        </w:rPr>
        <w:t>undertake</w:t>
      </w:r>
      <w:r w:rsidR="00F6307F" w:rsidRPr="1DE7E07A">
        <w:rPr>
          <w:rFonts w:asciiTheme="minorHAnsi" w:hAnsiTheme="minorHAnsi"/>
        </w:rPr>
        <w:t xml:space="preserve"> </w:t>
      </w:r>
      <w:r w:rsidR="00953D5F" w:rsidRPr="1DE7E07A">
        <w:rPr>
          <w:rFonts w:asciiTheme="minorHAnsi" w:hAnsiTheme="minorHAnsi"/>
        </w:rPr>
        <w:t>the</w:t>
      </w:r>
      <w:r w:rsidR="00F6307F" w:rsidRPr="1DE7E07A">
        <w:rPr>
          <w:rFonts w:asciiTheme="minorHAnsi" w:hAnsiTheme="minorHAnsi"/>
        </w:rPr>
        <w:t xml:space="preserve"> </w:t>
      </w:r>
      <w:r w:rsidR="001C3469">
        <w:rPr>
          <w:rFonts w:asciiTheme="minorHAnsi" w:hAnsiTheme="minorHAnsi"/>
        </w:rPr>
        <w:t>EPA</w:t>
      </w:r>
      <w:r w:rsidR="00953D5F" w:rsidRPr="1DE7E07A">
        <w:rPr>
          <w:rFonts w:asciiTheme="minorHAnsi" w:hAnsiTheme="minorHAnsi"/>
        </w:rPr>
        <w:t>.</w:t>
      </w:r>
      <w:r w:rsidR="00F6307F" w:rsidRPr="1DE7E07A">
        <w:rPr>
          <w:rFonts w:asciiTheme="minorHAnsi" w:hAnsiTheme="minorHAnsi"/>
        </w:rPr>
        <w:t xml:space="preserve"> </w:t>
      </w:r>
      <w:r w:rsidR="00953D5F" w:rsidRPr="1DE7E07A">
        <w:rPr>
          <w:rFonts w:asciiTheme="minorHAnsi" w:hAnsiTheme="minorHAnsi"/>
        </w:rPr>
        <w:t>Your</w:t>
      </w:r>
      <w:r w:rsidR="00F6307F" w:rsidRPr="1DE7E07A">
        <w:rPr>
          <w:rFonts w:asciiTheme="minorHAnsi" w:hAnsiTheme="minorHAnsi"/>
        </w:rPr>
        <w:t xml:space="preserve"> </w:t>
      </w:r>
      <w:r w:rsidR="00953D5F" w:rsidRPr="1DE7E07A">
        <w:rPr>
          <w:rFonts w:asciiTheme="minorHAnsi" w:hAnsiTheme="minorHAnsi"/>
        </w:rPr>
        <w:t>employer</w:t>
      </w:r>
      <w:r w:rsidR="00F6307F" w:rsidRPr="1DE7E07A">
        <w:rPr>
          <w:rFonts w:asciiTheme="minorHAnsi" w:hAnsiTheme="minorHAnsi"/>
        </w:rPr>
        <w:t xml:space="preserve"> </w:t>
      </w:r>
      <w:r w:rsidR="001C16C8" w:rsidRPr="1DE7E07A">
        <w:rPr>
          <w:rFonts w:asciiTheme="minorHAnsi" w:hAnsiTheme="minorHAnsi"/>
        </w:rPr>
        <w:t>and</w:t>
      </w:r>
      <w:r w:rsidR="00F6307F" w:rsidRPr="1DE7E07A">
        <w:rPr>
          <w:rFonts w:asciiTheme="minorHAnsi" w:hAnsiTheme="minorHAnsi"/>
        </w:rPr>
        <w:t xml:space="preserve"> </w:t>
      </w:r>
      <w:r w:rsidR="001C16C8" w:rsidRPr="1DE7E07A">
        <w:rPr>
          <w:rFonts w:asciiTheme="minorHAnsi" w:hAnsiTheme="minorHAnsi"/>
        </w:rPr>
        <w:t>the</w:t>
      </w:r>
      <w:r w:rsidR="00F6307F" w:rsidRPr="1DE7E07A">
        <w:rPr>
          <w:rFonts w:asciiTheme="minorHAnsi" w:hAnsiTheme="minorHAnsi"/>
        </w:rPr>
        <w:t xml:space="preserve"> </w:t>
      </w:r>
      <w:r w:rsidR="001C16C8" w:rsidRPr="1DE7E07A">
        <w:rPr>
          <w:rFonts w:asciiTheme="minorHAnsi" w:hAnsiTheme="minorHAnsi"/>
        </w:rPr>
        <w:t>University</w:t>
      </w:r>
      <w:r w:rsidR="00F6307F" w:rsidRPr="1DE7E07A">
        <w:rPr>
          <w:rFonts w:asciiTheme="minorHAnsi" w:hAnsiTheme="minorHAnsi"/>
        </w:rPr>
        <w:t xml:space="preserve"> </w:t>
      </w:r>
      <w:r w:rsidR="00953D5F" w:rsidRPr="1DE7E07A">
        <w:rPr>
          <w:rFonts w:asciiTheme="minorHAnsi" w:hAnsiTheme="minorHAnsi"/>
        </w:rPr>
        <w:t>will</w:t>
      </w:r>
      <w:r w:rsidR="00F6307F" w:rsidRPr="1DE7E07A">
        <w:rPr>
          <w:rFonts w:asciiTheme="minorHAnsi" w:hAnsiTheme="minorHAnsi"/>
        </w:rPr>
        <w:t xml:space="preserve"> </w:t>
      </w:r>
      <w:r w:rsidR="00953D5F" w:rsidRPr="1DE7E07A">
        <w:rPr>
          <w:rFonts w:asciiTheme="minorHAnsi" w:hAnsiTheme="minorHAnsi"/>
        </w:rPr>
        <w:t>advise</w:t>
      </w:r>
      <w:r w:rsidR="00F6307F" w:rsidRPr="1DE7E07A">
        <w:rPr>
          <w:rFonts w:asciiTheme="minorHAnsi" w:hAnsiTheme="minorHAnsi"/>
        </w:rPr>
        <w:t xml:space="preserve"> </w:t>
      </w:r>
      <w:r w:rsidR="00953D5F" w:rsidRPr="1DE7E07A">
        <w:rPr>
          <w:rFonts w:asciiTheme="minorHAnsi" w:hAnsiTheme="minorHAnsi"/>
        </w:rPr>
        <w:t>you</w:t>
      </w:r>
      <w:r w:rsidR="00F6307F" w:rsidRPr="1DE7E07A">
        <w:rPr>
          <w:rFonts w:asciiTheme="minorHAnsi" w:hAnsiTheme="minorHAnsi"/>
        </w:rPr>
        <w:t xml:space="preserve"> </w:t>
      </w:r>
      <w:r w:rsidR="00953D5F" w:rsidRPr="1DE7E07A">
        <w:rPr>
          <w:rFonts w:asciiTheme="minorHAnsi" w:hAnsiTheme="minorHAnsi"/>
        </w:rPr>
        <w:t>on</w:t>
      </w:r>
      <w:r w:rsidR="00F6307F" w:rsidRPr="1DE7E07A">
        <w:rPr>
          <w:rFonts w:asciiTheme="minorHAnsi" w:hAnsiTheme="minorHAnsi"/>
        </w:rPr>
        <w:t xml:space="preserve"> </w:t>
      </w:r>
      <w:r w:rsidR="00953D5F" w:rsidRPr="1DE7E07A">
        <w:rPr>
          <w:rFonts w:asciiTheme="minorHAnsi" w:hAnsiTheme="minorHAnsi"/>
        </w:rPr>
        <w:t>obtaining</w:t>
      </w:r>
      <w:r w:rsidR="00F6307F" w:rsidRPr="1DE7E07A">
        <w:rPr>
          <w:rFonts w:asciiTheme="minorHAnsi" w:hAnsiTheme="minorHAnsi"/>
        </w:rPr>
        <w:t xml:space="preserve"> </w:t>
      </w:r>
      <w:r w:rsidR="00953D5F" w:rsidRPr="1DE7E07A">
        <w:rPr>
          <w:rFonts w:asciiTheme="minorHAnsi" w:hAnsiTheme="minorHAnsi"/>
        </w:rPr>
        <w:t>these</w:t>
      </w:r>
      <w:r w:rsidR="00F6307F" w:rsidRPr="1DE7E07A">
        <w:rPr>
          <w:rFonts w:asciiTheme="minorHAnsi" w:hAnsiTheme="minorHAnsi"/>
        </w:rPr>
        <w:t xml:space="preserve"> </w:t>
      </w:r>
      <w:r w:rsidR="00953D5F" w:rsidRPr="1DE7E07A">
        <w:rPr>
          <w:rFonts w:asciiTheme="minorHAnsi" w:hAnsiTheme="minorHAnsi"/>
        </w:rPr>
        <w:t>qualifications</w:t>
      </w:r>
      <w:r w:rsidR="750D397D" w:rsidRPr="1DE7E07A">
        <w:rPr>
          <w:rFonts w:asciiTheme="minorHAnsi" w:hAnsiTheme="minorHAnsi"/>
        </w:rPr>
        <w:t>.</w:t>
      </w:r>
      <w:r w:rsidR="00F6307F" w:rsidRPr="1DE7E07A">
        <w:rPr>
          <w:rFonts w:asciiTheme="minorHAnsi" w:hAnsiTheme="minorHAnsi"/>
        </w:rPr>
        <w:t xml:space="preserve"> </w:t>
      </w:r>
      <w:r w:rsidR="003B0F07" w:rsidRPr="1DE7E07A">
        <w:rPr>
          <w:rFonts w:asciiTheme="minorHAnsi" w:hAnsiTheme="minorHAnsi"/>
        </w:rPr>
        <w:t>Functional</w:t>
      </w:r>
      <w:r w:rsidR="00F6307F" w:rsidRPr="1DE7E07A">
        <w:rPr>
          <w:rFonts w:asciiTheme="minorHAnsi" w:hAnsiTheme="minorHAnsi"/>
        </w:rPr>
        <w:t xml:space="preserve"> </w:t>
      </w:r>
      <w:r w:rsidR="00C73C1B" w:rsidRPr="1DE7E07A">
        <w:rPr>
          <w:rFonts w:asciiTheme="minorHAnsi" w:hAnsiTheme="minorHAnsi"/>
        </w:rPr>
        <w:t>s</w:t>
      </w:r>
      <w:r w:rsidR="003B0F07" w:rsidRPr="1DE7E07A">
        <w:rPr>
          <w:rFonts w:asciiTheme="minorHAnsi" w:hAnsiTheme="minorHAnsi"/>
        </w:rPr>
        <w:t>kills</w:t>
      </w:r>
      <w:r w:rsidR="00F6307F" w:rsidRPr="1DE7E07A">
        <w:rPr>
          <w:rFonts w:asciiTheme="minorHAnsi" w:hAnsiTheme="minorHAnsi"/>
        </w:rPr>
        <w:t xml:space="preserve"> </w:t>
      </w:r>
      <w:r w:rsidR="003B0F07" w:rsidRPr="1DE7E07A">
        <w:rPr>
          <w:rFonts w:asciiTheme="minorHAnsi" w:hAnsiTheme="minorHAnsi"/>
        </w:rPr>
        <w:t>support</w:t>
      </w:r>
      <w:r w:rsidR="00F6307F" w:rsidRPr="1DE7E07A">
        <w:rPr>
          <w:rFonts w:asciiTheme="minorHAnsi" w:hAnsiTheme="minorHAnsi"/>
        </w:rPr>
        <w:t xml:space="preserve"> </w:t>
      </w:r>
      <w:r w:rsidR="003B0F07" w:rsidRPr="1DE7E07A">
        <w:rPr>
          <w:rFonts w:asciiTheme="minorHAnsi" w:hAnsiTheme="minorHAnsi"/>
        </w:rPr>
        <w:t>in</w:t>
      </w:r>
      <w:r w:rsidR="00F6307F" w:rsidRPr="1DE7E07A">
        <w:rPr>
          <w:rFonts w:asciiTheme="minorHAnsi" w:hAnsiTheme="minorHAnsi"/>
        </w:rPr>
        <w:t xml:space="preserve"> </w:t>
      </w:r>
      <w:r w:rsidR="003B0F07" w:rsidRPr="1DE7E07A">
        <w:rPr>
          <w:rFonts w:asciiTheme="minorHAnsi" w:hAnsiTheme="minorHAnsi"/>
        </w:rPr>
        <w:t>English</w:t>
      </w:r>
      <w:r w:rsidR="00F6307F" w:rsidRPr="1DE7E07A">
        <w:rPr>
          <w:rFonts w:asciiTheme="minorHAnsi" w:hAnsiTheme="minorHAnsi"/>
        </w:rPr>
        <w:t xml:space="preserve"> </w:t>
      </w:r>
      <w:r w:rsidR="003B0F07" w:rsidRPr="1DE7E07A">
        <w:rPr>
          <w:rFonts w:asciiTheme="minorHAnsi" w:hAnsiTheme="minorHAnsi"/>
        </w:rPr>
        <w:t>and/or</w:t>
      </w:r>
      <w:r w:rsidR="00F6307F" w:rsidRPr="1DE7E07A">
        <w:rPr>
          <w:rFonts w:asciiTheme="minorHAnsi" w:hAnsiTheme="minorHAnsi"/>
        </w:rPr>
        <w:t xml:space="preserve"> </w:t>
      </w:r>
      <w:r w:rsidR="003B0F07" w:rsidRPr="1DE7E07A">
        <w:rPr>
          <w:rFonts w:asciiTheme="minorHAnsi" w:hAnsiTheme="minorHAnsi"/>
        </w:rPr>
        <w:t>maths</w:t>
      </w:r>
      <w:r w:rsidR="00F6307F" w:rsidRPr="1DE7E07A">
        <w:rPr>
          <w:rFonts w:asciiTheme="minorHAnsi" w:hAnsiTheme="minorHAnsi"/>
        </w:rPr>
        <w:t xml:space="preserve"> </w:t>
      </w:r>
      <w:r w:rsidR="003B0F07" w:rsidRPr="1DE7E07A">
        <w:rPr>
          <w:rFonts w:asciiTheme="minorHAnsi" w:hAnsiTheme="minorHAnsi"/>
        </w:rPr>
        <w:t>cannot</w:t>
      </w:r>
      <w:r w:rsidR="00F6307F" w:rsidRPr="1DE7E07A">
        <w:rPr>
          <w:rFonts w:asciiTheme="minorHAnsi" w:hAnsiTheme="minorHAnsi"/>
        </w:rPr>
        <w:t xml:space="preserve"> </w:t>
      </w:r>
      <w:r w:rsidR="003B0F07" w:rsidRPr="1DE7E07A">
        <w:rPr>
          <w:rFonts w:asciiTheme="minorHAnsi" w:hAnsiTheme="minorHAnsi"/>
        </w:rPr>
        <w:t>be</w:t>
      </w:r>
      <w:r w:rsidR="00F6307F" w:rsidRPr="1DE7E07A">
        <w:rPr>
          <w:rFonts w:asciiTheme="minorHAnsi" w:hAnsiTheme="minorHAnsi"/>
        </w:rPr>
        <w:t xml:space="preserve"> </w:t>
      </w:r>
      <w:r w:rsidR="003B0F07" w:rsidRPr="1DE7E07A">
        <w:rPr>
          <w:rFonts w:asciiTheme="minorHAnsi" w:hAnsiTheme="minorHAnsi"/>
        </w:rPr>
        <w:t>included</w:t>
      </w:r>
      <w:r w:rsidR="00F6307F" w:rsidRPr="1DE7E07A">
        <w:rPr>
          <w:rFonts w:asciiTheme="minorHAnsi" w:hAnsiTheme="minorHAnsi"/>
        </w:rPr>
        <w:t xml:space="preserve"> </w:t>
      </w:r>
      <w:r w:rsidR="003B0F07" w:rsidRPr="1DE7E07A">
        <w:rPr>
          <w:rFonts w:asciiTheme="minorHAnsi" w:hAnsiTheme="minorHAnsi"/>
        </w:rPr>
        <w:t>within</w:t>
      </w:r>
      <w:r w:rsidR="00F6307F" w:rsidRPr="1DE7E07A">
        <w:rPr>
          <w:rFonts w:asciiTheme="minorHAnsi" w:hAnsiTheme="minorHAnsi"/>
        </w:rPr>
        <w:t xml:space="preserve"> </w:t>
      </w:r>
      <w:r w:rsidR="003B0F07" w:rsidRPr="1DE7E07A">
        <w:rPr>
          <w:rFonts w:asciiTheme="minorHAnsi" w:hAnsiTheme="minorHAnsi"/>
        </w:rPr>
        <w:t>your</w:t>
      </w:r>
      <w:r w:rsidR="00F6307F" w:rsidRPr="1DE7E07A">
        <w:rPr>
          <w:rFonts w:asciiTheme="minorHAnsi" w:hAnsiTheme="minorHAnsi"/>
        </w:rPr>
        <w:t xml:space="preserve"> </w:t>
      </w:r>
      <w:r w:rsidR="003B0F07" w:rsidRPr="1DE7E07A">
        <w:rPr>
          <w:rFonts w:asciiTheme="minorHAnsi" w:hAnsiTheme="minorHAnsi"/>
        </w:rPr>
        <w:t>placement</w:t>
      </w:r>
      <w:r w:rsidR="00F6307F" w:rsidRPr="1DE7E07A">
        <w:rPr>
          <w:rFonts w:asciiTheme="minorHAnsi" w:hAnsiTheme="minorHAnsi"/>
        </w:rPr>
        <w:t xml:space="preserve"> </w:t>
      </w:r>
      <w:r w:rsidR="003B0F07" w:rsidRPr="1DE7E07A">
        <w:rPr>
          <w:rFonts w:asciiTheme="minorHAnsi" w:hAnsiTheme="minorHAnsi"/>
        </w:rPr>
        <w:t>hours/</w:t>
      </w:r>
      <w:r w:rsidR="00F6307F" w:rsidRPr="1DE7E07A">
        <w:rPr>
          <w:rFonts w:asciiTheme="minorHAnsi" w:hAnsiTheme="minorHAnsi"/>
        </w:rPr>
        <w:t xml:space="preserve"> </w:t>
      </w:r>
      <w:r w:rsidR="003B0F07" w:rsidRPr="1DE7E07A">
        <w:rPr>
          <w:rFonts w:asciiTheme="minorHAnsi" w:hAnsiTheme="minorHAnsi"/>
        </w:rPr>
        <w:t>protected</w:t>
      </w:r>
      <w:r w:rsidR="00F6307F" w:rsidRPr="1DE7E07A">
        <w:rPr>
          <w:rFonts w:asciiTheme="minorHAnsi" w:hAnsiTheme="minorHAnsi"/>
        </w:rPr>
        <w:t xml:space="preserve"> </w:t>
      </w:r>
      <w:r w:rsidR="003B0F07" w:rsidRPr="1DE7E07A">
        <w:rPr>
          <w:rFonts w:asciiTheme="minorHAnsi" w:hAnsiTheme="minorHAnsi"/>
        </w:rPr>
        <w:t>learning</w:t>
      </w:r>
      <w:r w:rsidR="00F6307F" w:rsidRPr="1DE7E07A">
        <w:rPr>
          <w:rFonts w:asciiTheme="minorHAnsi" w:hAnsiTheme="minorHAnsi"/>
        </w:rPr>
        <w:t xml:space="preserve"> </w:t>
      </w:r>
      <w:r w:rsidR="003B0F07" w:rsidRPr="1DE7E07A">
        <w:rPr>
          <w:rFonts w:asciiTheme="minorHAnsi" w:hAnsiTheme="minorHAnsi"/>
        </w:rPr>
        <w:t>time</w:t>
      </w:r>
      <w:r w:rsidR="00F6307F" w:rsidRPr="1DE7E07A">
        <w:rPr>
          <w:rFonts w:asciiTheme="minorHAnsi" w:hAnsiTheme="minorHAnsi"/>
        </w:rPr>
        <w:t xml:space="preserve"> </w:t>
      </w:r>
      <w:r w:rsidR="003B0F07" w:rsidRPr="1DE7E07A">
        <w:rPr>
          <w:rFonts w:asciiTheme="minorHAnsi" w:hAnsiTheme="minorHAnsi"/>
        </w:rPr>
        <w:t>and</w:t>
      </w:r>
      <w:r w:rsidR="00F6307F" w:rsidRPr="1DE7E07A">
        <w:rPr>
          <w:rFonts w:asciiTheme="minorHAnsi" w:hAnsiTheme="minorHAnsi"/>
        </w:rPr>
        <w:t xml:space="preserve"> </w:t>
      </w:r>
      <w:r w:rsidR="003B0F07" w:rsidRPr="1DE7E07A">
        <w:rPr>
          <w:rFonts w:asciiTheme="minorHAnsi" w:hAnsiTheme="minorHAnsi"/>
        </w:rPr>
        <w:t>cannot</w:t>
      </w:r>
      <w:r w:rsidR="00F6307F" w:rsidRPr="1DE7E07A">
        <w:rPr>
          <w:rFonts w:asciiTheme="minorHAnsi" w:hAnsiTheme="minorHAnsi"/>
        </w:rPr>
        <w:t xml:space="preserve"> </w:t>
      </w:r>
      <w:r w:rsidR="003B0F07" w:rsidRPr="1DE7E07A">
        <w:rPr>
          <w:rFonts w:asciiTheme="minorHAnsi" w:hAnsiTheme="minorHAnsi"/>
        </w:rPr>
        <w:t>be</w:t>
      </w:r>
      <w:r w:rsidR="00F6307F" w:rsidRPr="1DE7E07A">
        <w:rPr>
          <w:rFonts w:asciiTheme="minorHAnsi" w:hAnsiTheme="minorHAnsi"/>
        </w:rPr>
        <w:t xml:space="preserve"> </w:t>
      </w:r>
      <w:r w:rsidR="003B0F07" w:rsidRPr="1DE7E07A">
        <w:rPr>
          <w:rFonts w:asciiTheme="minorHAnsi" w:hAnsiTheme="minorHAnsi"/>
          <w:color w:val="000000"/>
          <w:shd w:val="clear" w:color="auto" w:fill="FFFFFF"/>
        </w:rPr>
        <w:t>used</w:t>
      </w:r>
      <w:r w:rsidR="00F6307F" w:rsidRPr="1DE7E07A">
        <w:rPr>
          <w:rFonts w:asciiTheme="minorHAnsi" w:hAnsiTheme="minorHAnsi"/>
          <w:color w:val="000000"/>
          <w:shd w:val="clear" w:color="auto" w:fill="FFFFFF"/>
        </w:rPr>
        <w:t xml:space="preserve"> </w:t>
      </w:r>
      <w:r w:rsidR="003B0F07" w:rsidRPr="1DE7E07A">
        <w:rPr>
          <w:rFonts w:asciiTheme="minorHAnsi" w:hAnsiTheme="minorHAnsi"/>
          <w:color w:val="000000"/>
          <w:shd w:val="clear" w:color="auto" w:fill="FFFFFF"/>
        </w:rPr>
        <w:t>as</w:t>
      </w:r>
      <w:r w:rsidR="00F6307F" w:rsidRPr="1DE7E07A">
        <w:rPr>
          <w:rFonts w:asciiTheme="minorHAnsi" w:hAnsiTheme="minorHAnsi"/>
          <w:color w:val="000000"/>
          <w:shd w:val="clear" w:color="auto" w:fill="FFFFFF"/>
        </w:rPr>
        <w:t xml:space="preserve"> </w:t>
      </w:r>
      <w:r w:rsidR="003B0F07" w:rsidRPr="1DE7E07A">
        <w:rPr>
          <w:rFonts w:asciiTheme="minorHAnsi" w:hAnsiTheme="minorHAnsi"/>
          <w:color w:val="000000"/>
          <w:shd w:val="clear" w:color="auto" w:fill="FFFFFF"/>
        </w:rPr>
        <w:t>off-the-job</w:t>
      </w:r>
      <w:r w:rsidR="00F6307F" w:rsidRPr="1DE7E07A">
        <w:rPr>
          <w:rFonts w:asciiTheme="minorHAnsi" w:hAnsiTheme="minorHAnsi"/>
          <w:color w:val="000000"/>
          <w:shd w:val="clear" w:color="auto" w:fill="FFFFFF"/>
        </w:rPr>
        <w:t xml:space="preserve"> </w:t>
      </w:r>
      <w:r w:rsidR="003B0F07" w:rsidRPr="1DE7E07A">
        <w:rPr>
          <w:rFonts w:asciiTheme="minorHAnsi" w:hAnsiTheme="minorHAnsi"/>
          <w:color w:val="000000"/>
          <w:shd w:val="clear" w:color="auto" w:fill="FFFFFF"/>
        </w:rPr>
        <w:t>training</w:t>
      </w:r>
      <w:r w:rsidR="00F6307F" w:rsidRPr="1DE7E07A">
        <w:rPr>
          <w:rFonts w:asciiTheme="minorHAnsi" w:hAnsiTheme="minorHAnsi"/>
          <w:color w:val="000000"/>
          <w:shd w:val="clear" w:color="auto" w:fill="FFFFFF"/>
        </w:rPr>
        <w:t xml:space="preserve"> </w:t>
      </w:r>
      <w:r w:rsidR="00C73C1B" w:rsidRPr="1DE7E07A">
        <w:rPr>
          <w:rFonts w:asciiTheme="minorHAnsi" w:hAnsiTheme="minorHAnsi"/>
          <w:color w:val="000000"/>
          <w:shd w:val="clear" w:color="auto" w:fill="FFFFFF"/>
        </w:rPr>
        <w:t>hours</w:t>
      </w:r>
      <w:r w:rsidR="003B0F07" w:rsidRPr="1DE7E07A">
        <w:rPr>
          <w:rFonts w:asciiTheme="minorHAnsi" w:hAnsiTheme="minorHAnsi"/>
          <w:color w:val="000000"/>
          <w:shd w:val="clear" w:color="auto" w:fill="FFFFFF"/>
        </w:rPr>
        <w:t>.</w:t>
      </w:r>
    </w:p>
    <w:p w14:paraId="13E534C6" w14:textId="1263F834" w:rsidR="00DE6DFB" w:rsidRDefault="00DE6DFB" w:rsidP="001C3469">
      <w:pPr>
        <w:spacing w:after="0" w:line="276" w:lineRule="auto"/>
        <w:rPr>
          <w:rFonts w:asciiTheme="minorHAnsi" w:hAnsiTheme="minorHAnsi" w:cstheme="minorHAnsi"/>
        </w:rPr>
      </w:pPr>
    </w:p>
    <w:p w14:paraId="2035A7C1" w14:textId="77777777" w:rsidR="00C2227A" w:rsidRPr="00E01341" w:rsidRDefault="00C2227A" w:rsidP="001C3469">
      <w:pPr>
        <w:spacing w:after="0" w:line="276" w:lineRule="auto"/>
        <w:rPr>
          <w:rFonts w:asciiTheme="minorHAnsi" w:hAnsiTheme="minorHAnsi" w:cstheme="minorHAnsi"/>
        </w:rPr>
      </w:pPr>
    </w:p>
    <w:p w14:paraId="491817A6" w14:textId="68004BFE" w:rsidR="00C2050B" w:rsidRPr="00E01341" w:rsidRDefault="00C2050B" w:rsidP="001C3469">
      <w:pPr>
        <w:pStyle w:val="Heading2"/>
        <w:spacing w:before="0" w:after="0" w:line="276" w:lineRule="auto"/>
        <w:rPr>
          <w:rFonts w:asciiTheme="minorHAnsi" w:hAnsiTheme="minorHAnsi" w:cstheme="minorHAnsi"/>
          <w:sz w:val="24"/>
          <w:szCs w:val="24"/>
        </w:rPr>
      </w:pPr>
      <w:bookmarkStart w:id="11" w:name="_Toc70946877"/>
      <w:r w:rsidRPr="00E01341">
        <w:rPr>
          <w:rFonts w:asciiTheme="minorHAnsi" w:hAnsiTheme="minorHAnsi" w:cstheme="minorHAnsi"/>
          <w:sz w:val="24"/>
          <w:szCs w:val="24"/>
        </w:rPr>
        <w:t>End-Point</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Assessment</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(integrated</w:t>
      </w:r>
      <w:r w:rsidR="00654C21" w:rsidRPr="00E01341">
        <w:rPr>
          <w:rFonts w:asciiTheme="minorHAnsi" w:hAnsiTheme="minorHAnsi" w:cstheme="minorHAnsi"/>
          <w:sz w:val="24"/>
          <w:szCs w:val="24"/>
        </w:rPr>
        <w:t>)</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and</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Gateway</w:t>
      </w:r>
      <w:bookmarkEnd w:id="11"/>
    </w:p>
    <w:p w14:paraId="5B89C160" w14:textId="77777777" w:rsidR="00DE6DFB" w:rsidRPr="001C3469" w:rsidRDefault="00DE6DFB" w:rsidP="001C3469">
      <w:pPr>
        <w:keepNext/>
        <w:spacing w:after="0" w:line="276" w:lineRule="auto"/>
        <w:rPr>
          <w:rFonts w:asciiTheme="minorHAnsi" w:hAnsiTheme="minorHAnsi" w:cstheme="minorHAnsi"/>
        </w:rPr>
      </w:pPr>
    </w:p>
    <w:p w14:paraId="09145303" w14:textId="77777777" w:rsidR="001C3469" w:rsidRPr="001C3469" w:rsidRDefault="001C3469" w:rsidP="001C3469">
      <w:pPr>
        <w:spacing w:after="0" w:line="276" w:lineRule="auto"/>
        <w:rPr>
          <w:rFonts w:asciiTheme="minorHAnsi" w:hAnsiTheme="minorHAnsi" w:cstheme="minorHAnsi"/>
          <w:i/>
          <w:iCs/>
          <w:color w:val="FF0000"/>
        </w:rPr>
      </w:pPr>
      <w:r w:rsidRPr="001C3469">
        <w:rPr>
          <w:rFonts w:asciiTheme="minorHAnsi" w:hAnsiTheme="minorHAnsi" w:cstheme="minorHAnsi"/>
          <w:i/>
          <w:iCs/>
          <w:color w:val="FF0000"/>
        </w:rPr>
        <w:t>This information was updated April 2021</w:t>
      </w:r>
    </w:p>
    <w:p w14:paraId="6D38DDD6" w14:textId="77777777" w:rsidR="001C3469" w:rsidRPr="001C3469" w:rsidRDefault="001C3469" w:rsidP="001C3469">
      <w:pPr>
        <w:spacing w:after="0" w:line="276" w:lineRule="auto"/>
        <w:rPr>
          <w:rFonts w:cstheme="minorHAnsi"/>
          <w:b/>
          <w:bCs/>
        </w:rPr>
      </w:pPr>
    </w:p>
    <w:p w14:paraId="0677CFD7" w14:textId="3E44B74D" w:rsidR="001C3469" w:rsidRPr="001C3469" w:rsidRDefault="001C3469" w:rsidP="001C3469">
      <w:pPr>
        <w:spacing w:after="0" w:line="276" w:lineRule="auto"/>
        <w:rPr>
          <w:rFonts w:cstheme="minorHAnsi"/>
        </w:rPr>
      </w:pPr>
      <w:r w:rsidRPr="001C3469">
        <w:rPr>
          <w:rFonts w:cstheme="minorHAnsi"/>
          <w:b/>
          <w:bCs/>
        </w:rPr>
        <w:t>PLEASE ENSURE</w:t>
      </w:r>
      <w:r w:rsidRPr="001C3469">
        <w:rPr>
          <w:rFonts w:cstheme="minorHAnsi"/>
        </w:rPr>
        <w:t xml:space="preserve"> you understand your EPA and EPA gateway requirements and discuss these regularly with your employer and practice support tutor at your tripartite meetings.</w:t>
      </w:r>
    </w:p>
    <w:p w14:paraId="3D6D30F0" w14:textId="77777777" w:rsidR="001C3469" w:rsidRPr="001C3469" w:rsidRDefault="001C3469" w:rsidP="001C3469">
      <w:pPr>
        <w:spacing w:after="0" w:line="276" w:lineRule="auto"/>
        <w:rPr>
          <w:rFonts w:cstheme="minorHAnsi"/>
        </w:rPr>
      </w:pPr>
    </w:p>
    <w:p w14:paraId="20FB4C1E" w14:textId="77777777" w:rsidR="001C3469" w:rsidRPr="001C3469" w:rsidRDefault="001C3469" w:rsidP="001C3469">
      <w:pPr>
        <w:spacing w:after="0" w:line="276" w:lineRule="auto"/>
        <w:rPr>
          <w:rFonts w:cstheme="minorHAnsi"/>
        </w:rPr>
      </w:pPr>
      <w:r w:rsidRPr="001C3469">
        <w:rPr>
          <w:rFonts w:cstheme="minorHAnsi"/>
        </w:rPr>
        <w:t>When this apprenticeship standard was originally approved, it had a ‘non-integrated’ EPA, meaning additional assessments had to be undertaken after the degree was awarded in order to complete the apprenticeship. This is no longer the case and the EPA is now integrated in the degree. The Institute for Apprenticeships &amp; Technical Education has published the EPA plan for the Nursing Associate fully integrated apprenticeship standard and here is a summary.</w:t>
      </w:r>
    </w:p>
    <w:p w14:paraId="63A3E813" w14:textId="77777777" w:rsidR="001C3469" w:rsidRPr="001C3469" w:rsidRDefault="001C3469" w:rsidP="001C3469">
      <w:pPr>
        <w:spacing w:after="0" w:line="276" w:lineRule="auto"/>
        <w:rPr>
          <w:rFonts w:cstheme="minorHAnsi"/>
        </w:rPr>
      </w:pPr>
    </w:p>
    <w:p w14:paraId="220AFE31" w14:textId="77777777" w:rsidR="001C3469" w:rsidRPr="001C3469" w:rsidRDefault="001C3469" w:rsidP="001C3469">
      <w:pPr>
        <w:spacing w:after="0" w:line="276" w:lineRule="auto"/>
        <w:rPr>
          <w:rFonts w:cstheme="minorHAnsi"/>
          <w:b/>
          <w:bCs/>
        </w:rPr>
      </w:pPr>
      <w:r w:rsidRPr="001C3469">
        <w:rPr>
          <w:rFonts w:cstheme="minorHAnsi"/>
          <w:b/>
          <w:bCs/>
        </w:rPr>
        <w:t>Overview</w:t>
      </w:r>
    </w:p>
    <w:p w14:paraId="1AC656C0" w14:textId="77777777" w:rsidR="001C3469" w:rsidRPr="001C3469" w:rsidRDefault="001C3469" w:rsidP="001C3469">
      <w:pPr>
        <w:pStyle w:val="Default"/>
        <w:spacing w:line="276" w:lineRule="auto"/>
        <w:rPr>
          <w:rFonts w:asciiTheme="minorHAnsi" w:hAnsiTheme="minorHAnsi" w:cstheme="minorHAnsi"/>
        </w:rPr>
      </w:pPr>
      <w:r w:rsidRPr="001C3469">
        <w:rPr>
          <w:rFonts w:asciiTheme="minorHAnsi" w:hAnsiTheme="minorHAnsi" w:cstheme="minorHAnsi"/>
        </w:rPr>
        <w:t>Apprentices will typically spend 24 months on-programme working towards the occupational standard. The EPA period should only start, and the EPA be arranged, once the employer and NMC Approved Education Institution are satisfied that the apprentice is consistently working at or above the level set out in the occupational standard and all of the pre-requisite gateway requirements for EPA have been met.</w:t>
      </w:r>
    </w:p>
    <w:p w14:paraId="45FAB906" w14:textId="77777777" w:rsidR="001C3469" w:rsidRPr="001C3469" w:rsidRDefault="001C3469" w:rsidP="001C3469">
      <w:pPr>
        <w:pStyle w:val="Default"/>
        <w:spacing w:line="276" w:lineRule="auto"/>
        <w:rPr>
          <w:rFonts w:asciiTheme="minorHAnsi" w:hAnsiTheme="minorHAnsi" w:cstheme="minorHAnsi"/>
        </w:rPr>
      </w:pPr>
    </w:p>
    <w:p w14:paraId="3E98FAA4" w14:textId="77777777" w:rsidR="001C3469" w:rsidRPr="001C3469" w:rsidRDefault="001C3469" w:rsidP="001C3469">
      <w:pPr>
        <w:pStyle w:val="Default"/>
        <w:spacing w:line="276" w:lineRule="auto"/>
        <w:rPr>
          <w:rFonts w:asciiTheme="minorHAnsi" w:hAnsiTheme="minorHAnsi" w:cstheme="minorHAnsi"/>
        </w:rPr>
      </w:pPr>
      <w:r w:rsidRPr="001C3469">
        <w:rPr>
          <w:rFonts w:asciiTheme="minorHAnsi" w:hAnsiTheme="minorHAnsi" w:cstheme="minorHAnsi"/>
        </w:rPr>
        <w:t xml:space="preserve">It is expected that the gateway will be reached on completion of the final qualification module and before the Examination Board. The EPA period is expected to last a maximum of one month </w:t>
      </w:r>
      <w:r w:rsidRPr="001C3469">
        <w:rPr>
          <w:rFonts w:asciiTheme="minorHAnsi" w:hAnsiTheme="minorHAnsi" w:cstheme="minorHAnsi"/>
        </w:rPr>
        <w:lastRenderedPageBreak/>
        <w:t xml:space="preserve">beginning when the apprentice has passed the EPA gateway. The EPA starts with the Examination Board and finishes when the University makes the required declarations to the NMC. The apprentice is not required to carry out any additional assessments. The EPA will determine the overall apprenticeship standard and grades of: </w:t>
      </w:r>
    </w:p>
    <w:p w14:paraId="0DD428CB" w14:textId="77777777" w:rsidR="001C3469" w:rsidRPr="001C3469" w:rsidRDefault="001C3469" w:rsidP="001C3469">
      <w:pPr>
        <w:pStyle w:val="Default"/>
        <w:numPr>
          <w:ilvl w:val="0"/>
          <w:numId w:val="77"/>
        </w:numPr>
        <w:adjustRightInd w:val="0"/>
        <w:spacing w:line="276" w:lineRule="auto"/>
        <w:rPr>
          <w:rFonts w:asciiTheme="minorHAnsi" w:hAnsiTheme="minorHAnsi" w:cstheme="minorHAnsi"/>
        </w:rPr>
      </w:pPr>
      <w:r w:rsidRPr="001C3469">
        <w:rPr>
          <w:rFonts w:asciiTheme="minorHAnsi" w:hAnsiTheme="minorHAnsi" w:cstheme="minorHAnsi"/>
        </w:rPr>
        <w:t>Pass</w:t>
      </w:r>
    </w:p>
    <w:p w14:paraId="1F2DA49A" w14:textId="77777777" w:rsidR="001C3469" w:rsidRPr="001C3469" w:rsidRDefault="001C3469" w:rsidP="001C3469">
      <w:pPr>
        <w:pStyle w:val="Default"/>
        <w:numPr>
          <w:ilvl w:val="0"/>
          <w:numId w:val="77"/>
        </w:numPr>
        <w:adjustRightInd w:val="0"/>
        <w:spacing w:line="276" w:lineRule="auto"/>
        <w:rPr>
          <w:rFonts w:asciiTheme="minorHAnsi" w:hAnsiTheme="minorHAnsi" w:cstheme="minorHAnsi"/>
        </w:rPr>
      </w:pPr>
      <w:r w:rsidRPr="001C3469">
        <w:rPr>
          <w:rFonts w:asciiTheme="minorHAnsi" w:hAnsiTheme="minorHAnsi" w:cstheme="minorHAnsi"/>
        </w:rPr>
        <w:t>Fail</w:t>
      </w:r>
    </w:p>
    <w:p w14:paraId="35106BE8" w14:textId="77777777" w:rsidR="001C3469" w:rsidRPr="001C3469" w:rsidRDefault="001C3469" w:rsidP="001C3469">
      <w:pPr>
        <w:spacing w:after="0" w:line="276" w:lineRule="auto"/>
        <w:rPr>
          <w:rFonts w:cstheme="minorHAnsi"/>
        </w:rPr>
      </w:pPr>
      <w:r w:rsidRPr="001C3469">
        <w:rPr>
          <w:rFonts w:cstheme="minorHAnsi"/>
        </w:rPr>
        <w:t>Please note that you can no longer achieve a merit or distinction for your EPA and apprenticeship, but apprentices can still achieve merit (level 5 average mark of 60% - 69%) or distinction (level 5 average mark of 70% and over) for the FdSc Nursing Associate award.</w:t>
      </w:r>
    </w:p>
    <w:p w14:paraId="52087374" w14:textId="77777777" w:rsidR="001C3469" w:rsidRPr="001C3469" w:rsidRDefault="001C3469" w:rsidP="001C3469">
      <w:pPr>
        <w:spacing w:after="0" w:line="276" w:lineRule="auto"/>
        <w:rPr>
          <w:rFonts w:cstheme="minorHAnsi"/>
        </w:rPr>
      </w:pPr>
    </w:p>
    <w:p w14:paraId="2942109E" w14:textId="77777777" w:rsidR="001C3469" w:rsidRPr="001C3469" w:rsidRDefault="001C3469" w:rsidP="001C3469">
      <w:pPr>
        <w:spacing w:after="0" w:line="276" w:lineRule="auto"/>
        <w:rPr>
          <w:rFonts w:cstheme="minorHAnsi"/>
          <w:b/>
          <w:bCs/>
        </w:rPr>
      </w:pPr>
      <w:r w:rsidRPr="001C3469">
        <w:rPr>
          <w:rFonts w:cstheme="minorHAnsi"/>
          <w:b/>
          <w:bCs/>
        </w:rPr>
        <w:t>Gateway requirements</w:t>
      </w:r>
    </w:p>
    <w:p w14:paraId="66845151" w14:textId="77777777" w:rsidR="001C3469" w:rsidRPr="001C3469" w:rsidRDefault="001C3469" w:rsidP="001C3469">
      <w:pPr>
        <w:spacing w:after="0" w:line="276" w:lineRule="auto"/>
        <w:rPr>
          <w:rFonts w:cstheme="minorHAnsi"/>
        </w:rPr>
      </w:pPr>
      <w:r w:rsidRPr="001C3469">
        <w:rPr>
          <w:rFonts w:cstheme="minorHAnsi"/>
        </w:rPr>
        <w:t>(this wording has been contextualised for your apprenticeship)</w:t>
      </w:r>
    </w:p>
    <w:p w14:paraId="7D307B0C" w14:textId="77777777" w:rsidR="001C3469" w:rsidRPr="001C3469" w:rsidRDefault="001C3469" w:rsidP="001C3469">
      <w:pPr>
        <w:pStyle w:val="ListParagraph"/>
        <w:numPr>
          <w:ilvl w:val="0"/>
          <w:numId w:val="78"/>
        </w:numPr>
        <w:spacing w:after="0" w:line="276" w:lineRule="auto"/>
        <w:rPr>
          <w:rFonts w:cstheme="minorHAnsi"/>
        </w:rPr>
      </w:pPr>
      <w:r w:rsidRPr="001C3469">
        <w:rPr>
          <w:rFonts w:cstheme="minorHAnsi"/>
        </w:rPr>
        <w:t xml:space="preserve">The apprentice has met the knowledge, skills and behaviours: the employer and University are satisfied the apprentice has consistently demonstrated they meet the KSBs of the occupational standard. </w:t>
      </w:r>
    </w:p>
    <w:p w14:paraId="47ED6768" w14:textId="77777777" w:rsidR="001C3469" w:rsidRPr="001C3469" w:rsidRDefault="001C3469" w:rsidP="001C3469">
      <w:pPr>
        <w:pStyle w:val="ListParagraph"/>
        <w:numPr>
          <w:ilvl w:val="0"/>
          <w:numId w:val="78"/>
        </w:numPr>
        <w:spacing w:after="0" w:line="276" w:lineRule="auto"/>
        <w:rPr>
          <w:rFonts w:cstheme="minorHAnsi"/>
        </w:rPr>
      </w:pPr>
      <w:r w:rsidRPr="001C3469">
        <w:rPr>
          <w:rFonts w:cstheme="minorHAnsi"/>
        </w:rPr>
        <w:t xml:space="preserve">Achieved English and mathematics at Level 2. </w:t>
      </w:r>
    </w:p>
    <w:p w14:paraId="79A4D7EB" w14:textId="77777777" w:rsidR="001C3469" w:rsidRPr="001C3469" w:rsidRDefault="001C3469" w:rsidP="001C3469">
      <w:pPr>
        <w:pStyle w:val="ListParagraph"/>
        <w:numPr>
          <w:ilvl w:val="0"/>
          <w:numId w:val="78"/>
        </w:numPr>
        <w:spacing w:after="0" w:line="276" w:lineRule="auto"/>
        <w:rPr>
          <w:rFonts w:cstheme="minorHAnsi"/>
        </w:rPr>
      </w:pPr>
      <w:r w:rsidRPr="001C3469">
        <w:rPr>
          <w:rFonts w:cstheme="minorHAnsi"/>
        </w:rPr>
        <w:t>Practice Assessment Document (PAD) completed and signed-off by the workplace and University supervisor or assessor/practice and academic assessor.</w:t>
      </w:r>
    </w:p>
    <w:p w14:paraId="43FC5C17" w14:textId="77777777" w:rsidR="001C3469" w:rsidRPr="001C3469" w:rsidRDefault="001C3469" w:rsidP="001C3469">
      <w:pPr>
        <w:pStyle w:val="ListParagraph"/>
        <w:numPr>
          <w:ilvl w:val="0"/>
          <w:numId w:val="78"/>
        </w:numPr>
        <w:spacing w:after="0" w:line="276" w:lineRule="auto"/>
        <w:rPr>
          <w:rFonts w:cstheme="minorHAnsi"/>
        </w:rPr>
      </w:pPr>
      <w:r w:rsidRPr="001C3469">
        <w:rPr>
          <w:rFonts w:cstheme="minorHAnsi"/>
          <w:i/>
          <w:iCs/>
        </w:rPr>
        <w:t>For apprentices on the HEE Framework apprenticeship</w:t>
      </w:r>
      <w:r w:rsidRPr="001C3469">
        <w:rPr>
          <w:rFonts w:cstheme="minorHAnsi"/>
        </w:rPr>
        <w:t>: Completion of all required modules, taking into account any recognition of prior learning (RPL), of the qualification based on the Health Education England Nursing Associate Curriculum Framework (HEE 2017) which includes the mandatory protected learning time and a minimum 675 hours of external practice placements but before the Examination Board.</w:t>
      </w:r>
    </w:p>
    <w:p w14:paraId="4365B2CD" w14:textId="77777777" w:rsidR="001C3469" w:rsidRPr="001C3469" w:rsidRDefault="001C3469" w:rsidP="001C3469">
      <w:pPr>
        <w:pStyle w:val="ListParagraph"/>
        <w:numPr>
          <w:ilvl w:val="0"/>
          <w:numId w:val="78"/>
        </w:numPr>
        <w:spacing w:after="0" w:line="276" w:lineRule="auto"/>
        <w:rPr>
          <w:rFonts w:cstheme="minorHAnsi"/>
        </w:rPr>
      </w:pPr>
      <w:r w:rsidRPr="001C3469">
        <w:rPr>
          <w:rFonts w:cstheme="minorHAnsi"/>
          <w:i/>
          <w:iCs/>
        </w:rPr>
        <w:t>For apprentices on the NMC 2018 Standards apprenticeship</w:t>
      </w:r>
      <w:r w:rsidRPr="001C3469">
        <w:rPr>
          <w:rFonts w:cstheme="minorHAnsi"/>
        </w:rPr>
        <w:t xml:space="preserve">: </w:t>
      </w:r>
      <w:r w:rsidRPr="001C3469">
        <w:t>Completion of all required modules, taking into account any Recognition of prior learning (RPL), of the foundation degree approved by the NMC in line with the requirements specified in the Nursing Associates Programme Standards (NMC 2018) which includes the mandatory protected learning time and a minimum 460 hours of external practice placements but before the Examination Board.</w:t>
      </w:r>
    </w:p>
    <w:p w14:paraId="2F893126" w14:textId="77777777" w:rsidR="001C3469" w:rsidRPr="001C3469" w:rsidRDefault="001C3469" w:rsidP="001C3469">
      <w:pPr>
        <w:spacing w:after="0" w:line="276" w:lineRule="auto"/>
        <w:rPr>
          <w:rFonts w:cstheme="minorHAnsi"/>
        </w:rPr>
      </w:pPr>
    </w:p>
    <w:p w14:paraId="3D2F4E01" w14:textId="77777777" w:rsidR="001C3469" w:rsidRPr="001C3469" w:rsidRDefault="001C3469" w:rsidP="001C3469">
      <w:pPr>
        <w:spacing w:after="0" w:line="276" w:lineRule="auto"/>
        <w:rPr>
          <w:rFonts w:cstheme="minorHAnsi"/>
        </w:rPr>
      </w:pPr>
      <w:r w:rsidRPr="001C3469">
        <w:rPr>
          <w:rFonts w:cstheme="minorHAnsi"/>
        </w:rPr>
        <w:t>The EPA plan and your occupational standard are on these Institute for Apprenticeship &amp; Technical Education web pages:</w:t>
      </w:r>
    </w:p>
    <w:p w14:paraId="5AD055FA" w14:textId="77777777" w:rsidR="001C3469" w:rsidRPr="001C3469" w:rsidRDefault="001C3469" w:rsidP="001C3469">
      <w:pPr>
        <w:spacing w:after="0" w:line="276" w:lineRule="auto"/>
        <w:rPr>
          <w:rFonts w:cstheme="minorHAnsi"/>
        </w:rPr>
      </w:pPr>
    </w:p>
    <w:p w14:paraId="057F3AF4" w14:textId="77777777" w:rsidR="001C3469" w:rsidRPr="001C3469" w:rsidRDefault="001C3469" w:rsidP="001C3469">
      <w:pPr>
        <w:spacing w:after="0" w:line="276" w:lineRule="auto"/>
        <w:rPr>
          <w:rFonts w:cstheme="minorHAnsi"/>
        </w:rPr>
      </w:pPr>
      <w:r w:rsidRPr="001C3469">
        <w:rPr>
          <w:rFonts w:cstheme="minorHAnsi"/>
        </w:rPr>
        <w:t xml:space="preserve">HEE Framework: </w:t>
      </w:r>
      <w:hyperlink r:id="rId14" w:history="1">
        <w:r w:rsidRPr="001C3469">
          <w:rPr>
            <w:rStyle w:val="Hyperlink"/>
            <w:rFonts w:cstheme="minorHAnsi"/>
          </w:rPr>
          <w:t>https://www.inst</w:t>
        </w:r>
        <w:r w:rsidRPr="001C3469">
          <w:rPr>
            <w:rStyle w:val="Hyperlink"/>
            <w:rFonts w:cstheme="minorHAnsi"/>
          </w:rPr>
          <w:t>i</w:t>
        </w:r>
        <w:r w:rsidRPr="001C3469">
          <w:rPr>
            <w:rStyle w:val="Hyperlink"/>
            <w:rFonts w:cstheme="minorHAnsi"/>
          </w:rPr>
          <w:t>tuteforapprenticeships.org/apprenticeship-standards/nursing-associate-v1-1</w:t>
        </w:r>
      </w:hyperlink>
    </w:p>
    <w:p w14:paraId="7D056207" w14:textId="77777777" w:rsidR="001C3469" w:rsidRPr="001C3469" w:rsidRDefault="001C3469" w:rsidP="001C3469">
      <w:pPr>
        <w:spacing w:after="0" w:line="276" w:lineRule="auto"/>
        <w:rPr>
          <w:rFonts w:cstheme="minorHAnsi"/>
        </w:rPr>
      </w:pPr>
    </w:p>
    <w:p w14:paraId="528E9A02" w14:textId="77777777" w:rsidR="001C3469" w:rsidRPr="001C3469" w:rsidRDefault="001C3469" w:rsidP="001C3469">
      <w:pPr>
        <w:spacing w:after="0" w:line="276" w:lineRule="auto"/>
        <w:rPr>
          <w:rFonts w:cstheme="minorHAnsi"/>
        </w:rPr>
      </w:pPr>
      <w:r w:rsidRPr="001C3469">
        <w:rPr>
          <w:rFonts w:cstheme="minorHAnsi"/>
        </w:rPr>
        <w:t xml:space="preserve">NMC 2018 Standards: </w:t>
      </w:r>
      <w:hyperlink r:id="rId15" w:history="1">
        <w:r w:rsidRPr="001C3469">
          <w:rPr>
            <w:rStyle w:val="Hyperlink"/>
            <w:rFonts w:cstheme="minorHAnsi"/>
          </w:rPr>
          <w:t>https://www.instituteforapprenticeships.org/apprenticeship-standards/nursing-associate-(nmc-2018)-v1-1</w:t>
        </w:r>
      </w:hyperlink>
    </w:p>
    <w:p w14:paraId="4B9AB7F2" w14:textId="29554A7B" w:rsidR="00DE6DFB" w:rsidRPr="001C3469" w:rsidRDefault="00DE6DFB" w:rsidP="001C3469">
      <w:pPr>
        <w:spacing w:after="0" w:line="276" w:lineRule="auto"/>
        <w:rPr>
          <w:rFonts w:asciiTheme="minorHAnsi" w:hAnsiTheme="minorHAnsi" w:cstheme="minorHAnsi"/>
        </w:rPr>
      </w:pPr>
    </w:p>
    <w:p w14:paraId="4817110C" w14:textId="1EC90EA2" w:rsidR="00EC7E2B" w:rsidRDefault="00EC7E2B" w:rsidP="001C3469">
      <w:pPr>
        <w:spacing w:after="160" w:line="276" w:lineRule="auto"/>
        <w:rPr>
          <w:rFonts w:asciiTheme="minorHAnsi" w:hAnsiTheme="minorHAnsi" w:cstheme="minorHAnsi"/>
        </w:rPr>
      </w:pPr>
      <w:r>
        <w:rPr>
          <w:rFonts w:asciiTheme="minorHAnsi" w:hAnsiTheme="minorHAnsi" w:cstheme="minorHAnsi"/>
        </w:rPr>
        <w:br w:type="page"/>
      </w:r>
    </w:p>
    <w:p w14:paraId="06677AA0" w14:textId="0456CB5A" w:rsidR="00F11E7C" w:rsidRPr="00E01341" w:rsidRDefault="00F11E7C" w:rsidP="001C3469">
      <w:pPr>
        <w:pStyle w:val="Heading2"/>
        <w:spacing w:before="0" w:after="0" w:line="276" w:lineRule="auto"/>
        <w:rPr>
          <w:rFonts w:asciiTheme="minorHAnsi" w:hAnsiTheme="minorHAnsi" w:cstheme="minorHAnsi"/>
          <w:sz w:val="24"/>
          <w:szCs w:val="24"/>
        </w:rPr>
      </w:pPr>
      <w:bookmarkStart w:id="12" w:name="_Toc70946878"/>
      <w:r w:rsidRPr="00E01341">
        <w:rPr>
          <w:rFonts w:asciiTheme="minorHAnsi" w:hAnsiTheme="minorHAnsi" w:cstheme="minorHAnsi"/>
          <w:sz w:val="24"/>
          <w:szCs w:val="24"/>
        </w:rPr>
        <w:lastRenderedPageBreak/>
        <w:t>Attendance</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Requirements</w:t>
      </w:r>
      <w:bookmarkEnd w:id="12"/>
    </w:p>
    <w:p w14:paraId="402C0654" w14:textId="77777777" w:rsidR="00DE6DFB" w:rsidRPr="00E01341" w:rsidRDefault="00DE6DFB" w:rsidP="001C3469">
      <w:pPr>
        <w:spacing w:after="0" w:line="276" w:lineRule="auto"/>
        <w:rPr>
          <w:rFonts w:asciiTheme="minorHAnsi" w:hAnsiTheme="minorHAnsi" w:cstheme="minorHAnsi"/>
        </w:rPr>
      </w:pPr>
    </w:p>
    <w:p w14:paraId="06C1AE55" w14:textId="311A5A59" w:rsidR="0085735D" w:rsidRPr="00E01341" w:rsidRDefault="00F11E7C" w:rsidP="001C3469">
      <w:pPr>
        <w:spacing w:after="0" w:line="276" w:lineRule="auto"/>
        <w:rPr>
          <w:rFonts w:asciiTheme="minorHAnsi" w:hAnsiTheme="minorHAnsi"/>
        </w:rPr>
      </w:pPr>
      <w:r w:rsidRPr="1DE7E07A">
        <w:rPr>
          <w:rFonts w:asciiTheme="minorHAnsi" w:hAnsiTheme="minorHAnsi"/>
        </w:rPr>
        <w:t>You</w:t>
      </w:r>
      <w:r w:rsidR="00F6307F" w:rsidRPr="1DE7E07A">
        <w:rPr>
          <w:rFonts w:asciiTheme="minorHAnsi" w:hAnsiTheme="minorHAnsi"/>
        </w:rPr>
        <w:t xml:space="preserve"> </w:t>
      </w:r>
      <w:r w:rsidRPr="1DE7E07A">
        <w:rPr>
          <w:rFonts w:asciiTheme="minorHAnsi" w:hAnsiTheme="minorHAnsi"/>
        </w:rPr>
        <w:t>must</w:t>
      </w:r>
      <w:r w:rsidR="00F6307F" w:rsidRPr="1DE7E07A">
        <w:rPr>
          <w:rFonts w:asciiTheme="minorHAnsi" w:hAnsiTheme="minorHAnsi"/>
        </w:rPr>
        <w:t xml:space="preserve"> </w:t>
      </w:r>
      <w:r w:rsidRPr="1DE7E07A">
        <w:rPr>
          <w:rFonts w:asciiTheme="minorHAnsi" w:hAnsiTheme="minorHAnsi"/>
        </w:rPr>
        <w:t>satisfy</w:t>
      </w:r>
      <w:r w:rsidR="00F6307F" w:rsidRPr="1DE7E07A">
        <w:rPr>
          <w:rFonts w:asciiTheme="minorHAnsi" w:hAnsiTheme="minorHAnsi"/>
        </w:rPr>
        <w:t xml:space="preserve"> </w:t>
      </w:r>
      <w:r w:rsidRPr="1DE7E07A">
        <w:rPr>
          <w:rFonts w:asciiTheme="minorHAnsi" w:hAnsiTheme="minorHAnsi"/>
        </w:rPr>
        <w:t>the</w:t>
      </w:r>
      <w:r w:rsidR="00F6307F" w:rsidRPr="1DE7E07A">
        <w:rPr>
          <w:rFonts w:asciiTheme="minorHAnsi" w:hAnsiTheme="minorHAnsi"/>
        </w:rPr>
        <w:t xml:space="preserve"> </w:t>
      </w:r>
      <w:r w:rsidRPr="1DE7E07A">
        <w:rPr>
          <w:rFonts w:asciiTheme="minorHAnsi" w:hAnsiTheme="minorHAnsi"/>
        </w:rPr>
        <w:t>course</w:t>
      </w:r>
      <w:r w:rsidR="00F6307F" w:rsidRPr="1DE7E07A">
        <w:rPr>
          <w:rFonts w:asciiTheme="minorHAnsi" w:hAnsiTheme="minorHAnsi"/>
        </w:rPr>
        <w:t xml:space="preserve"> </w:t>
      </w:r>
      <w:r w:rsidRPr="1DE7E07A">
        <w:rPr>
          <w:rFonts w:asciiTheme="minorHAnsi" w:hAnsiTheme="minorHAnsi"/>
        </w:rPr>
        <w:t>requirements</w:t>
      </w:r>
      <w:r w:rsidR="00F6307F" w:rsidRPr="1DE7E07A">
        <w:rPr>
          <w:rFonts w:asciiTheme="minorHAnsi" w:hAnsiTheme="minorHAnsi"/>
        </w:rPr>
        <w:t xml:space="preserve"> </w:t>
      </w:r>
      <w:r w:rsidRPr="1DE7E07A">
        <w:rPr>
          <w:rFonts w:asciiTheme="minorHAnsi" w:hAnsiTheme="minorHAnsi"/>
        </w:rPr>
        <w:t>in</w:t>
      </w:r>
      <w:r w:rsidR="00F6307F" w:rsidRPr="1DE7E07A">
        <w:rPr>
          <w:rFonts w:asciiTheme="minorHAnsi" w:hAnsiTheme="minorHAnsi"/>
        </w:rPr>
        <w:t xml:space="preserve"> </w:t>
      </w:r>
      <w:r w:rsidRPr="1DE7E07A">
        <w:rPr>
          <w:rFonts w:asciiTheme="minorHAnsi" w:hAnsiTheme="minorHAnsi"/>
        </w:rPr>
        <w:t>terms</w:t>
      </w:r>
      <w:r w:rsidR="00F6307F" w:rsidRPr="1DE7E07A">
        <w:rPr>
          <w:rFonts w:asciiTheme="minorHAnsi" w:hAnsiTheme="minorHAnsi"/>
        </w:rPr>
        <w:t xml:space="preserve"> </w:t>
      </w:r>
      <w:r w:rsidRPr="1DE7E07A">
        <w:rPr>
          <w:rFonts w:asciiTheme="minorHAnsi" w:hAnsiTheme="minorHAnsi"/>
        </w:rPr>
        <w:t>of</w:t>
      </w:r>
      <w:r w:rsidR="00F6307F" w:rsidRPr="1DE7E07A">
        <w:rPr>
          <w:rFonts w:asciiTheme="minorHAnsi" w:hAnsiTheme="minorHAnsi"/>
        </w:rPr>
        <w:t xml:space="preserve"> </w:t>
      </w:r>
      <w:r w:rsidRPr="1DE7E07A">
        <w:rPr>
          <w:rFonts w:asciiTheme="minorHAnsi" w:hAnsiTheme="minorHAnsi"/>
        </w:rPr>
        <w:t>attendance</w:t>
      </w:r>
      <w:r w:rsidR="00F6307F" w:rsidRPr="1DE7E07A">
        <w:rPr>
          <w:rFonts w:asciiTheme="minorHAnsi" w:hAnsiTheme="minorHAnsi"/>
        </w:rPr>
        <w:t xml:space="preserve"> </w:t>
      </w:r>
      <w:r w:rsidRPr="1DE7E07A">
        <w:rPr>
          <w:rFonts w:asciiTheme="minorHAnsi" w:hAnsiTheme="minorHAnsi"/>
        </w:rPr>
        <w:t>and</w:t>
      </w:r>
      <w:r w:rsidR="00F6307F" w:rsidRPr="1DE7E07A">
        <w:rPr>
          <w:rFonts w:asciiTheme="minorHAnsi" w:hAnsiTheme="minorHAnsi"/>
        </w:rPr>
        <w:t xml:space="preserve"> </w:t>
      </w:r>
      <w:r w:rsidRPr="1DE7E07A">
        <w:rPr>
          <w:rFonts w:asciiTheme="minorHAnsi" w:hAnsiTheme="minorHAnsi"/>
        </w:rPr>
        <w:t>for</w:t>
      </w:r>
      <w:r w:rsidR="00F6307F" w:rsidRPr="1DE7E07A">
        <w:rPr>
          <w:rFonts w:asciiTheme="minorHAnsi" w:hAnsiTheme="minorHAnsi"/>
        </w:rPr>
        <w:t xml:space="preserve"> </w:t>
      </w:r>
      <w:r w:rsidRPr="1DE7E07A">
        <w:rPr>
          <w:rFonts w:asciiTheme="minorHAnsi" w:hAnsiTheme="minorHAnsi"/>
        </w:rPr>
        <w:t>the</w:t>
      </w:r>
      <w:r w:rsidR="00F6307F" w:rsidRPr="1DE7E07A">
        <w:rPr>
          <w:rFonts w:asciiTheme="minorHAnsi" w:hAnsiTheme="minorHAnsi"/>
        </w:rPr>
        <w:t xml:space="preserve"> </w:t>
      </w:r>
      <w:r w:rsidRPr="1DE7E07A">
        <w:rPr>
          <w:rFonts w:asciiTheme="minorHAnsi" w:hAnsiTheme="minorHAnsi"/>
        </w:rPr>
        <w:t>Nursing</w:t>
      </w:r>
      <w:r w:rsidR="00F6307F" w:rsidRPr="1DE7E07A">
        <w:rPr>
          <w:rFonts w:asciiTheme="minorHAnsi" w:hAnsiTheme="minorHAnsi"/>
        </w:rPr>
        <w:t xml:space="preserve"> </w:t>
      </w:r>
      <w:r w:rsidRPr="1DE7E07A">
        <w:rPr>
          <w:rFonts w:asciiTheme="minorHAnsi" w:hAnsiTheme="minorHAnsi"/>
        </w:rPr>
        <w:t>Associate</w:t>
      </w:r>
      <w:r w:rsidR="00F6307F" w:rsidRPr="1DE7E07A">
        <w:rPr>
          <w:rFonts w:asciiTheme="minorHAnsi" w:hAnsiTheme="minorHAnsi"/>
        </w:rPr>
        <w:t xml:space="preserve"> </w:t>
      </w:r>
      <w:r w:rsidRPr="1DE7E07A">
        <w:rPr>
          <w:rFonts w:asciiTheme="minorHAnsi" w:hAnsiTheme="minorHAnsi"/>
        </w:rPr>
        <w:t>award,</w:t>
      </w:r>
      <w:r w:rsidR="00F6307F" w:rsidRPr="1DE7E07A">
        <w:rPr>
          <w:rFonts w:asciiTheme="minorHAnsi" w:hAnsiTheme="minorHAnsi"/>
        </w:rPr>
        <w:t xml:space="preserve"> </w:t>
      </w:r>
      <w:r w:rsidRPr="1DE7E07A">
        <w:rPr>
          <w:rFonts w:asciiTheme="minorHAnsi" w:hAnsiTheme="minorHAnsi"/>
        </w:rPr>
        <w:t>this</w:t>
      </w:r>
      <w:r w:rsidR="00F6307F" w:rsidRPr="1DE7E07A">
        <w:rPr>
          <w:rFonts w:asciiTheme="minorHAnsi" w:hAnsiTheme="minorHAnsi"/>
        </w:rPr>
        <w:t xml:space="preserve"> </w:t>
      </w:r>
      <w:r w:rsidRPr="1DE7E07A">
        <w:rPr>
          <w:rFonts w:asciiTheme="minorHAnsi" w:hAnsiTheme="minorHAnsi"/>
        </w:rPr>
        <w:t>is</w:t>
      </w:r>
      <w:r w:rsidR="00F6307F" w:rsidRPr="1DE7E07A">
        <w:rPr>
          <w:rFonts w:asciiTheme="minorHAnsi" w:hAnsiTheme="minorHAnsi"/>
        </w:rPr>
        <w:t xml:space="preserve"> </w:t>
      </w:r>
      <w:r w:rsidRPr="1DE7E07A">
        <w:rPr>
          <w:rFonts w:asciiTheme="minorHAnsi" w:hAnsiTheme="minorHAnsi"/>
        </w:rPr>
        <w:t>a</w:t>
      </w:r>
      <w:r w:rsidR="00F6307F" w:rsidRPr="1DE7E07A">
        <w:rPr>
          <w:rFonts w:asciiTheme="minorHAnsi" w:hAnsiTheme="minorHAnsi"/>
        </w:rPr>
        <w:t xml:space="preserve"> </w:t>
      </w:r>
      <w:r w:rsidRPr="1DE7E07A">
        <w:rPr>
          <w:rFonts w:asciiTheme="minorHAnsi" w:hAnsiTheme="minorHAnsi"/>
        </w:rPr>
        <w:t>minimum</w:t>
      </w:r>
      <w:r w:rsidR="00F6307F" w:rsidRPr="1DE7E07A">
        <w:rPr>
          <w:rFonts w:asciiTheme="minorHAnsi" w:hAnsiTheme="minorHAnsi"/>
        </w:rPr>
        <w:t xml:space="preserve"> </w:t>
      </w:r>
      <w:r w:rsidRPr="1DE7E07A">
        <w:rPr>
          <w:rFonts w:asciiTheme="minorHAnsi" w:hAnsiTheme="minorHAnsi"/>
        </w:rPr>
        <w:t>of</w:t>
      </w:r>
      <w:r w:rsidR="00F6307F" w:rsidRPr="1DE7E07A">
        <w:rPr>
          <w:rFonts w:asciiTheme="minorHAnsi" w:hAnsiTheme="minorHAnsi"/>
        </w:rPr>
        <w:t xml:space="preserve"> </w:t>
      </w:r>
      <w:r w:rsidR="008A0647" w:rsidRPr="1DE7E07A">
        <w:rPr>
          <w:rFonts w:asciiTheme="minorHAnsi" w:hAnsiTheme="minorHAnsi"/>
          <w:b/>
          <w:bCs/>
          <w:color w:val="3C4043"/>
          <w:shd w:val="clear" w:color="auto" w:fill="FFFFFF"/>
        </w:rPr>
        <w:t>2,300</w:t>
      </w:r>
      <w:r w:rsidR="00F6307F" w:rsidRPr="1DE7E07A">
        <w:rPr>
          <w:rFonts w:asciiTheme="minorHAnsi" w:hAnsiTheme="minorHAnsi"/>
          <w:b/>
          <w:bCs/>
          <w:color w:val="3C4043"/>
          <w:shd w:val="clear" w:color="auto" w:fill="FFFFFF"/>
        </w:rPr>
        <w:t xml:space="preserve"> </w:t>
      </w:r>
      <w:r w:rsidR="008A0647" w:rsidRPr="1DE7E07A">
        <w:rPr>
          <w:rStyle w:val="Emphasis"/>
          <w:rFonts w:asciiTheme="minorHAnsi" w:hAnsiTheme="minorHAnsi"/>
          <w:b/>
          <w:bCs/>
          <w:i w:val="0"/>
          <w:iCs w:val="0"/>
          <w:color w:val="52565A"/>
          <w:shd w:val="clear" w:color="auto" w:fill="FFFFFF"/>
        </w:rPr>
        <w:t>programme</w:t>
      </w:r>
      <w:r w:rsidR="00F6307F" w:rsidRPr="1DE7E07A">
        <w:rPr>
          <w:rStyle w:val="Emphasis"/>
          <w:rFonts w:asciiTheme="minorHAnsi" w:hAnsiTheme="minorHAnsi"/>
          <w:b/>
          <w:bCs/>
          <w:i w:val="0"/>
          <w:iCs w:val="0"/>
          <w:color w:val="52565A"/>
          <w:shd w:val="clear" w:color="auto" w:fill="FFFFFF"/>
        </w:rPr>
        <w:t xml:space="preserve"> </w:t>
      </w:r>
      <w:r w:rsidR="008A0647" w:rsidRPr="1DE7E07A">
        <w:rPr>
          <w:rStyle w:val="Emphasis"/>
          <w:rFonts w:asciiTheme="minorHAnsi" w:hAnsiTheme="minorHAnsi"/>
          <w:b/>
          <w:bCs/>
          <w:i w:val="0"/>
          <w:iCs w:val="0"/>
          <w:color w:val="52565A"/>
          <w:shd w:val="clear" w:color="auto" w:fill="FFFFFF"/>
        </w:rPr>
        <w:t>hours</w:t>
      </w:r>
      <w:r w:rsidR="00F6307F" w:rsidRPr="1DE7E07A">
        <w:rPr>
          <w:rStyle w:val="Emphasis"/>
          <w:rFonts w:asciiTheme="minorHAnsi" w:hAnsiTheme="minorHAnsi"/>
          <w:b/>
          <w:bCs/>
          <w:i w:val="0"/>
          <w:iCs w:val="0"/>
          <w:color w:val="52565A"/>
          <w:shd w:val="clear" w:color="auto" w:fill="FFFFFF"/>
        </w:rPr>
        <w:t xml:space="preserve"> </w:t>
      </w:r>
      <w:r w:rsidR="008A0647" w:rsidRPr="1DE7E07A">
        <w:rPr>
          <w:rFonts w:asciiTheme="minorHAnsi" w:hAnsiTheme="minorHAnsi"/>
          <w:color w:val="3C4043"/>
          <w:shd w:val="clear" w:color="auto" w:fill="FFFFFF"/>
        </w:rPr>
        <w:t>to</w:t>
      </w:r>
      <w:r w:rsidR="00F6307F" w:rsidRPr="1DE7E07A">
        <w:rPr>
          <w:rFonts w:asciiTheme="minorHAnsi" w:hAnsiTheme="minorHAnsi"/>
          <w:color w:val="3C4043"/>
          <w:shd w:val="clear" w:color="auto" w:fill="FFFFFF"/>
        </w:rPr>
        <w:t xml:space="preserve"> </w:t>
      </w:r>
      <w:r w:rsidR="008A0647" w:rsidRPr="1DE7E07A">
        <w:rPr>
          <w:rFonts w:asciiTheme="minorHAnsi" w:hAnsiTheme="minorHAnsi"/>
          <w:color w:val="3C4043"/>
          <w:shd w:val="clear" w:color="auto" w:fill="FFFFFF"/>
        </w:rPr>
        <w:t>qualify</w:t>
      </w:r>
      <w:r w:rsidR="00F6307F" w:rsidRPr="1DE7E07A">
        <w:rPr>
          <w:rFonts w:asciiTheme="minorHAnsi" w:hAnsiTheme="minorHAnsi"/>
          <w:color w:val="3C4043"/>
          <w:shd w:val="clear" w:color="auto" w:fill="FFFFFF"/>
        </w:rPr>
        <w:t xml:space="preserve"> </w:t>
      </w:r>
      <w:r w:rsidR="008A0647" w:rsidRPr="1DE7E07A">
        <w:rPr>
          <w:rFonts w:asciiTheme="minorHAnsi" w:hAnsiTheme="minorHAnsi"/>
          <w:color w:val="3C4043"/>
          <w:shd w:val="clear" w:color="auto" w:fill="FFFFFF"/>
        </w:rPr>
        <w:t>as</w:t>
      </w:r>
      <w:r w:rsidR="00F6307F" w:rsidRPr="1DE7E07A">
        <w:rPr>
          <w:rFonts w:asciiTheme="minorHAnsi" w:hAnsiTheme="minorHAnsi"/>
          <w:color w:val="3C4043"/>
          <w:shd w:val="clear" w:color="auto" w:fill="FFFFFF"/>
        </w:rPr>
        <w:t xml:space="preserve"> </w:t>
      </w:r>
      <w:r w:rsidR="008A0647" w:rsidRPr="1DE7E07A">
        <w:rPr>
          <w:rFonts w:asciiTheme="minorHAnsi" w:hAnsiTheme="minorHAnsi"/>
          <w:color w:val="3C4043"/>
          <w:shd w:val="clear" w:color="auto" w:fill="FFFFFF"/>
        </w:rPr>
        <w:t>a</w:t>
      </w:r>
      <w:r w:rsidR="00F6307F" w:rsidRPr="1DE7E07A">
        <w:rPr>
          <w:rFonts w:asciiTheme="minorHAnsi" w:hAnsiTheme="minorHAnsi"/>
          <w:color w:val="3C4043"/>
          <w:shd w:val="clear" w:color="auto" w:fill="FFFFFF"/>
        </w:rPr>
        <w:t xml:space="preserve"> </w:t>
      </w:r>
      <w:r w:rsidR="008A0647" w:rsidRPr="1DE7E07A">
        <w:rPr>
          <w:rStyle w:val="Emphasis"/>
          <w:rFonts w:asciiTheme="minorHAnsi" w:hAnsiTheme="minorHAnsi"/>
          <w:i w:val="0"/>
          <w:iCs w:val="0"/>
          <w:color w:val="52565A"/>
          <w:shd w:val="clear" w:color="auto" w:fill="FFFFFF"/>
        </w:rPr>
        <w:t>nursing</w:t>
      </w:r>
      <w:r w:rsidR="00F6307F" w:rsidRPr="1DE7E07A">
        <w:rPr>
          <w:rStyle w:val="Emphasis"/>
          <w:rFonts w:asciiTheme="minorHAnsi" w:hAnsiTheme="minorHAnsi"/>
          <w:i w:val="0"/>
          <w:iCs w:val="0"/>
          <w:color w:val="52565A"/>
          <w:shd w:val="clear" w:color="auto" w:fill="FFFFFF"/>
        </w:rPr>
        <w:t xml:space="preserve"> </w:t>
      </w:r>
      <w:r w:rsidR="008A0647" w:rsidRPr="1DE7E07A">
        <w:rPr>
          <w:rStyle w:val="Emphasis"/>
          <w:rFonts w:asciiTheme="minorHAnsi" w:hAnsiTheme="minorHAnsi"/>
          <w:i w:val="0"/>
          <w:iCs w:val="0"/>
          <w:color w:val="52565A"/>
          <w:shd w:val="clear" w:color="auto" w:fill="FFFFFF"/>
        </w:rPr>
        <w:t>associate</w:t>
      </w:r>
      <w:r w:rsidR="008A0647" w:rsidRPr="1DE7E07A">
        <w:rPr>
          <w:rFonts w:asciiTheme="minorHAnsi" w:hAnsiTheme="minorHAnsi"/>
          <w:color w:val="3C4043"/>
          <w:shd w:val="clear" w:color="auto" w:fill="FFFFFF"/>
        </w:rPr>
        <w:t>.</w:t>
      </w:r>
      <w:r w:rsidR="00F6307F" w:rsidRPr="1DE7E07A">
        <w:rPr>
          <w:rFonts w:asciiTheme="minorHAnsi" w:hAnsiTheme="minorHAnsi"/>
          <w:color w:val="3C4043"/>
          <w:shd w:val="clear" w:color="auto" w:fill="FFFFFF"/>
        </w:rPr>
        <w:t xml:space="preserve"> </w:t>
      </w:r>
      <w:r w:rsidR="0085735D" w:rsidRPr="1DE7E07A">
        <w:rPr>
          <w:rFonts w:asciiTheme="minorHAnsi" w:hAnsiTheme="minorHAnsi"/>
        </w:rPr>
        <w:t>These</w:t>
      </w:r>
      <w:r w:rsidR="00F6307F" w:rsidRPr="1DE7E07A">
        <w:rPr>
          <w:rFonts w:asciiTheme="minorHAnsi" w:hAnsiTheme="minorHAnsi"/>
        </w:rPr>
        <w:t xml:space="preserve"> </w:t>
      </w:r>
      <w:r w:rsidR="0085735D" w:rsidRPr="1DE7E07A">
        <w:rPr>
          <w:rFonts w:asciiTheme="minorHAnsi" w:hAnsiTheme="minorHAnsi"/>
        </w:rPr>
        <w:t>hours</w:t>
      </w:r>
      <w:r w:rsidR="00F6307F" w:rsidRPr="1DE7E07A">
        <w:rPr>
          <w:rFonts w:asciiTheme="minorHAnsi" w:hAnsiTheme="minorHAnsi"/>
        </w:rPr>
        <w:t xml:space="preserve"> </w:t>
      </w:r>
      <w:r w:rsidR="0085735D" w:rsidRPr="1DE7E07A">
        <w:rPr>
          <w:rFonts w:asciiTheme="minorHAnsi" w:hAnsiTheme="minorHAnsi"/>
        </w:rPr>
        <w:t>must</w:t>
      </w:r>
      <w:r w:rsidR="00F6307F" w:rsidRPr="1DE7E07A">
        <w:rPr>
          <w:rFonts w:asciiTheme="minorHAnsi" w:hAnsiTheme="minorHAnsi"/>
        </w:rPr>
        <w:t xml:space="preserve"> </w:t>
      </w:r>
      <w:r w:rsidR="0085735D" w:rsidRPr="1DE7E07A">
        <w:rPr>
          <w:rFonts w:asciiTheme="minorHAnsi" w:hAnsiTheme="minorHAnsi"/>
        </w:rPr>
        <w:t>be</w:t>
      </w:r>
      <w:r w:rsidR="00F6307F" w:rsidRPr="1DE7E07A">
        <w:rPr>
          <w:rFonts w:asciiTheme="minorHAnsi" w:hAnsiTheme="minorHAnsi"/>
        </w:rPr>
        <w:t xml:space="preserve"> </w:t>
      </w:r>
      <w:r w:rsidR="0085735D" w:rsidRPr="1DE7E07A">
        <w:rPr>
          <w:rFonts w:asciiTheme="minorHAnsi" w:hAnsiTheme="minorHAnsi"/>
        </w:rPr>
        <w:t>protected</w:t>
      </w:r>
      <w:r w:rsidR="00F6307F" w:rsidRPr="1DE7E07A">
        <w:rPr>
          <w:rFonts w:asciiTheme="minorHAnsi" w:hAnsiTheme="minorHAnsi"/>
        </w:rPr>
        <w:t xml:space="preserve"> </w:t>
      </w:r>
      <w:r w:rsidR="0085735D" w:rsidRPr="1DE7E07A">
        <w:rPr>
          <w:rFonts w:asciiTheme="minorHAnsi" w:hAnsiTheme="minorHAnsi"/>
        </w:rPr>
        <w:t>for</w:t>
      </w:r>
      <w:r w:rsidR="00F6307F" w:rsidRPr="1DE7E07A">
        <w:rPr>
          <w:rFonts w:asciiTheme="minorHAnsi" w:hAnsiTheme="minorHAnsi"/>
        </w:rPr>
        <w:t xml:space="preserve"> </w:t>
      </w:r>
      <w:r w:rsidR="0085735D" w:rsidRPr="1DE7E07A">
        <w:rPr>
          <w:rFonts w:asciiTheme="minorHAnsi" w:hAnsiTheme="minorHAnsi"/>
        </w:rPr>
        <w:t>learning,</w:t>
      </w:r>
      <w:r w:rsidR="00F6307F" w:rsidRPr="1DE7E07A">
        <w:rPr>
          <w:rFonts w:asciiTheme="minorHAnsi" w:hAnsiTheme="minorHAnsi"/>
        </w:rPr>
        <w:t xml:space="preserve"> </w:t>
      </w:r>
      <w:r w:rsidR="0085735D" w:rsidRPr="1DE7E07A">
        <w:rPr>
          <w:rFonts w:asciiTheme="minorHAnsi" w:hAnsiTheme="minorHAnsi"/>
        </w:rPr>
        <w:t>whether</w:t>
      </w:r>
      <w:r w:rsidR="00F6307F" w:rsidRPr="1DE7E07A">
        <w:rPr>
          <w:rFonts w:asciiTheme="minorHAnsi" w:hAnsiTheme="minorHAnsi"/>
        </w:rPr>
        <w:t xml:space="preserve"> </w:t>
      </w:r>
      <w:r w:rsidR="0085735D" w:rsidRPr="1DE7E07A">
        <w:rPr>
          <w:rFonts w:asciiTheme="minorHAnsi" w:hAnsiTheme="minorHAnsi"/>
        </w:rPr>
        <w:t>in</w:t>
      </w:r>
      <w:r w:rsidR="00F6307F" w:rsidRPr="1DE7E07A">
        <w:rPr>
          <w:rFonts w:asciiTheme="minorHAnsi" w:hAnsiTheme="minorHAnsi"/>
        </w:rPr>
        <w:t xml:space="preserve"> </w:t>
      </w:r>
      <w:r w:rsidR="0085735D" w:rsidRPr="1DE7E07A">
        <w:rPr>
          <w:rFonts w:asciiTheme="minorHAnsi" w:hAnsiTheme="minorHAnsi"/>
        </w:rPr>
        <w:t>an</w:t>
      </w:r>
      <w:r w:rsidR="00F6307F" w:rsidRPr="1DE7E07A">
        <w:rPr>
          <w:rFonts w:asciiTheme="minorHAnsi" w:hAnsiTheme="minorHAnsi"/>
        </w:rPr>
        <w:t xml:space="preserve"> </w:t>
      </w:r>
      <w:r w:rsidR="0085735D" w:rsidRPr="1DE7E07A">
        <w:rPr>
          <w:rFonts w:asciiTheme="minorHAnsi" w:hAnsiTheme="minorHAnsi"/>
        </w:rPr>
        <w:t>academic,</w:t>
      </w:r>
      <w:r w:rsidR="00F6307F" w:rsidRPr="1DE7E07A">
        <w:rPr>
          <w:rFonts w:asciiTheme="minorHAnsi" w:hAnsiTheme="minorHAnsi"/>
        </w:rPr>
        <w:t xml:space="preserve"> </w:t>
      </w:r>
      <w:r w:rsidR="0085735D" w:rsidRPr="1DE7E07A">
        <w:rPr>
          <w:rFonts w:asciiTheme="minorHAnsi" w:hAnsiTheme="minorHAnsi"/>
        </w:rPr>
        <w:t>health,</w:t>
      </w:r>
      <w:r w:rsidR="00F6307F" w:rsidRPr="1DE7E07A">
        <w:rPr>
          <w:rFonts w:asciiTheme="minorHAnsi" w:hAnsiTheme="minorHAnsi"/>
        </w:rPr>
        <w:t xml:space="preserve"> </w:t>
      </w:r>
      <w:r w:rsidR="0085735D" w:rsidRPr="1DE7E07A">
        <w:rPr>
          <w:rFonts w:asciiTheme="minorHAnsi" w:hAnsiTheme="minorHAnsi"/>
        </w:rPr>
        <w:t>or</w:t>
      </w:r>
      <w:r w:rsidR="00F6307F" w:rsidRPr="1DE7E07A">
        <w:rPr>
          <w:rFonts w:asciiTheme="minorHAnsi" w:hAnsiTheme="minorHAnsi"/>
        </w:rPr>
        <w:t xml:space="preserve"> </w:t>
      </w:r>
      <w:r w:rsidR="0085735D" w:rsidRPr="1DE7E07A">
        <w:rPr>
          <w:rFonts w:asciiTheme="minorHAnsi" w:hAnsiTheme="minorHAnsi"/>
        </w:rPr>
        <w:t>care</w:t>
      </w:r>
      <w:r w:rsidR="00F6307F" w:rsidRPr="1DE7E07A">
        <w:rPr>
          <w:rFonts w:asciiTheme="minorHAnsi" w:hAnsiTheme="minorHAnsi"/>
        </w:rPr>
        <w:t xml:space="preserve"> </w:t>
      </w:r>
      <w:r w:rsidR="0085735D" w:rsidRPr="1DE7E07A">
        <w:rPr>
          <w:rFonts w:asciiTheme="minorHAnsi" w:hAnsiTheme="minorHAnsi"/>
        </w:rPr>
        <w:t>setting.</w:t>
      </w:r>
      <w:r w:rsidR="00F6307F" w:rsidRPr="1DE7E07A">
        <w:rPr>
          <w:rFonts w:asciiTheme="minorHAnsi" w:hAnsiTheme="minorHAnsi"/>
        </w:rPr>
        <w:t xml:space="preserve"> </w:t>
      </w:r>
      <w:r w:rsidR="0085735D" w:rsidRPr="1DE7E07A">
        <w:rPr>
          <w:rFonts w:asciiTheme="minorHAnsi" w:hAnsiTheme="minorHAnsi"/>
        </w:rPr>
        <w:t>These</w:t>
      </w:r>
      <w:r w:rsidR="00F6307F" w:rsidRPr="1DE7E07A">
        <w:rPr>
          <w:rFonts w:asciiTheme="minorHAnsi" w:hAnsiTheme="minorHAnsi"/>
        </w:rPr>
        <w:t xml:space="preserve"> </w:t>
      </w:r>
      <w:r w:rsidR="0085735D" w:rsidRPr="1DE7E07A">
        <w:rPr>
          <w:rFonts w:asciiTheme="minorHAnsi" w:hAnsiTheme="minorHAnsi"/>
        </w:rPr>
        <w:t>programme</w:t>
      </w:r>
      <w:r w:rsidR="00F6307F" w:rsidRPr="1DE7E07A">
        <w:rPr>
          <w:rFonts w:asciiTheme="minorHAnsi" w:hAnsiTheme="minorHAnsi"/>
        </w:rPr>
        <w:t xml:space="preserve"> </w:t>
      </w:r>
      <w:r w:rsidR="0085735D" w:rsidRPr="1DE7E07A">
        <w:rPr>
          <w:rFonts w:asciiTheme="minorHAnsi" w:hAnsiTheme="minorHAnsi"/>
        </w:rPr>
        <w:t>hours</w:t>
      </w:r>
      <w:r w:rsidR="00F6307F" w:rsidRPr="1DE7E07A">
        <w:rPr>
          <w:rFonts w:asciiTheme="minorHAnsi" w:hAnsiTheme="minorHAnsi"/>
        </w:rPr>
        <w:t xml:space="preserve"> </w:t>
      </w:r>
      <w:r w:rsidR="0085735D" w:rsidRPr="1DE7E07A">
        <w:rPr>
          <w:rFonts w:asciiTheme="minorHAnsi" w:hAnsiTheme="minorHAnsi"/>
        </w:rPr>
        <w:t>must</w:t>
      </w:r>
      <w:r w:rsidR="00F6307F" w:rsidRPr="1DE7E07A">
        <w:rPr>
          <w:rFonts w:asciiTheme="minorHAnsi" w:hAnsiTheme="minorHAnsi"/>
        </w:rPr>
        <w:t xml:space="preserve"> </w:t>
      </w:r>
      <w:r w:rsidR="0085735D" w:rsidRPr="1DE7E07A">
        <w:rPr>
          <w:rFonts w:asciiTheme="minorHAnsi" w:hAnsiTheme="minorHAnsi"/>
        </w:rPr>
        <w:t>include</w:t>
      </w:r>
      <w:r w:rsidR="00F6307F" w:rsidRPr="1DE7E07A">
        <w:rPr>
          <w:rFonts w:asciiTheme="minorHAnsi" w:hAnsiTheme="minorHAnsi"/>
        </w:rPr>
        <w:t xml:space="preserve"> </w:t>
      </w:r>
      <w:r w:rsidR="0085735D" w:rsidRPr="1DE7E07A">
        <w:rPr>
          <w:rFonts w:asciiTheme="minorHAnsi" w:hAnsiTheme="minorHAnsi"/>
        </w:rPr>
        <w:t>an</w:t>
      </w:r>
      <w:r w:rsidR="00F6307F" w:rsidRPr="1DE7E07A">
        <w:rPr>
          <w:rFonts w:asciiTheme="minorHAnsi" w:hAnsiTheme="minorHAnsi"/>
        </w:rPr>
        <w:t xml:space="preserve"> </w:t>
      </w:r>
      <w:r w:rsidR="0085735D" w:rsidRPr="1DE7E07A">
        <w:rPr>
          <w:rFonts w:asciiTheme="minorHAnsi" w:hAnsiTheme="minorHAnsi"/>
        </w:rPr>
        <w:t>equal</w:t>
      </w:r>
      <w:r w:rsidR="00F6307F" w:rsidRPr="1DE7E07A">
        <w:rPr>
          <w:rFonts w:asciiTheme="minorHAnsi" w:hAnsiTheme="minorHAnsi"/>
        </w:rPr>
        <w:t xml:space="preserve"> </w:t>
      </w:r>
      <w:r w:rsidR="0085735D" w:rsidRPr="1DE7E07A">
        <w:rPr>
          <w:rFonts w:asciiTheme="minorHAnsi" w:hAnsiTheme="minorHAnsi"/>
        </w:rPr>
        <w:t>balance</w:t>
      </w:r>
      <w:r w:rsidR="00F6307F" w:rsidRPr="1DE7E07A">
        <w:rPr>
          <w:rFonts w:asciiTheme="minorHAnsi" w:hAnsiTheme="minorHAnsi"/>
        </w:rPr>
        <w:t xml:space="preserve"> </w:t>
      </w:r>
      <w:r w:rsidR="0085735D" w:rsidRPr="1DE7E07A">
        <w:rPr>
          <w:rFonts w:asciiTheme="minorHAnsi" w:hAnsiTheme="minorHAnsi"/>
        </w:rPr>
        <w:t>of</w:t>
      </w:r>
      <w:r w:rsidR="00F6307F" w:rsidRPr="1DE7E07A">
        <w:rPr>
          <w:rFonts w:asciiTheme="minorHAnsi" w:hAnsiTheme="minorHAnsi"/>
        </w:rPr>
        <w:t xml:space="preserve"> </w:t>
      </w:r>
      <w:r w:rsidR="0085735D" w:rsidRPr="1DE7E07A">
        <w:rPr>
          <w:rFonts w:asciiTheme="minorHAnsi" w:hAnsiTheme="minorHAnsi"/>
        </w:rPr>
        <w:t>theory</w:t>
      </w:r>
      <w:r w:rsidR="00F6307F" w:rsidRPr="1DE7E07A">
        <w:rPr>
          <w:rFonts w:asciiTheme="minorHAnsi" w:hAnsiTheme="minorHAnsi"/>
        </w:rPr>
        <w:t xml:space="preserve"> </w:t>
      </w:r>
      <w:r w:rsidR="0085735D" w:rsidRPr="1DE7E07A">
        <w:rPr>
          <w:rFonts w:asciiTheme="minorHAnsi" w:hAnsiTheme="minorHAnsi"/>
        </w:rPr>
        <w:t>and</w:t>
      </w:r>
      <w:r w:rsidR="00F6307F" w:rsidRPr="1DE7E07A">
        <w:rPr>
          <w:rFonts w:asciiTheme="minorHAnsi" w:hAnsiTheme="minorHAnsi"/>
        </w:rPr>
        <w:t xml:space="preserve"> </w:t>
      </w:r>
      <w:r w:rsidR="0085735D" w:rsidRPr="1DE7E07A">
        <w:rPr>
          <w:rFonts w:asciiTheme="minorHAnsi" w:hAnsiTheme="minorHAnsi"/>
        </w:rPr>
        <w:t>practice</w:t>
      </w:r>
      <w:r w:rsidR="00F6307F" w:rsidRPr="1DE7E07A">
        <w:rPr>
          <w:rFonts w:asciiTheme="minorHAnsi" w:hAnsiTheme="minorHAnsi"/>
        </w:rPr>
        <w:t xml:space="preserve"> </w:t>
      </w:r>
      <w:r w:rsidR="0085735D" w:rsidRPr="1DE7E07A">
        <w:rPr>
          <w:rFonts w:asciiTheme="minorHAnsi" w:hAnsiTheme="minorHAnsi"/>
        </w:rPr>
        <w:t>learning</w:t>
      </w:r>
      <w:r w:rsidR="00F6307F" w:rsidRPr="1DE7E07A">
        <w:rPr>
          <w:rFonts w:asciiTheme="minorHAnsi" w:hAnsiTheme="minorHAnsi"/>
        </w:rPr>
        <w:t xml:space="preserve"> </w:t>
      </w:r>
      <w:r w:rsidR="0085735D" w:rsidRPr="1DE7E07A">
        <w:rPr>
          <w:rFonts w:asciiTheme="minorHAnsi" w:hAnsiTheme="minorHAnsi"/>
        </w:rPr>
        <w:t>(NMC</w:t>
      </w:r>
      <w:r w:rsidR="00F6307F" w:rsidRPr="1DE7E07A">
        <w:rPr>
          <w:rFonts w:asciiTheme="minorHAnsi" w:hAnsiTheme="minorHAnsi"/>
        </w:rPr>
        <w:t xml:space="preserve"> </w:t>
      </w:r>
      <w:r w:rsidR="0085735D" w:rsidRPr="1DE7E07A">
        <w:rPr>
          <w:rFonts w:asciiTheme="minorHAnsi" w:hAnsiTheme="minorHAnsi"/>
        </w:rPr>
        <w:t>2018)</w:t>
      </w:r>
      <w:r w:rsidR="00F6307F" w:rsidRPr="1DE7E07A">
        <w:rPr>
          <w:rFonts w:asciiTheme="minorHAnsi" w:hAnsiTheme="minorHAnsi"/>
        </w:rPr>
        <w:t xml:space="preserve"> </w:t>
      </w:r>
      <w:r w:rsidR="00E13133" w:rsidRPr="1DE7E07A">
        <w:rPr>
          <w:rFonts w:asciiTheme="minorHAnsi" w:hAnsiTheme="minorHAnsi"/>
        </w:rPr>
        <w:t>so</w:t>
      </w:r>
      <w:r w:rsidR="00F6307F" w:rsidRPr="1DE7E07A">
        <w:rPr>
          <w:rFonts w:asciiTheme="minorHAnsi" w:hAnsiTheme="minorHAnsi"/>
        </w:rPr>
        <w:t xml:space="preserve"> </w:t>
      </w:r>
      <w:r w:rsidR="00E13133" w:rsidRPr="1DE7E07A">
        <w:rPr>
          <w:rFonts w:asciiTheme="minorHAnsi" w:hAnsiTheme="minorHAnsi"/>
        </w:rPr>
        <w:t>you</w:t>
      </w:r>
      <w:r w:rsidR="00F6307F" w:rsidRPr="1DE7E07A">
        <w:rPr>
          <w:rFonts w:asciiTheme="minorHAnsi" w:hAnsiTheme="minorHAnsi"/>
        </w:rPr>
        <w:t xml:space="preserve"> </w:t>
      </w:r>
      <w:r w:rsidR="00E13133" w:rsidRPr="1DE7E07A">
        <w:rPr>
          <w:rFonts w:asciiTheme="minorHAnsi" w:hAnsiTheme="minorHAnsi"/>
        </w:rPr>
        <w:t>will</w:t>
      </w:r>
      <w:r w:rsidR="00F6307F" w:rsidRPr="1DE7E07A">
        <w:rPr>
          <w:rFonts w:asciiTheme="minorHAnsi" w:hAnsiTheme="minorHAnsi"/>
        </w:rPr>
        <w:t xml:space="preserve"> </w:t>
      </w:r>
      <w:r w:rsidR="00E13133" w:rsidRPr="1DE7E07A">
        <w:rPr>
          <w:rFonts w:asciiTheme="minorHAnsi" w:hAnsiTheme="minorHAnsi"/>
        </w:rPr>
        <w:t>be</w:t>
      </w:r>
      <w:r w:rsidR="00F6307F" w:rsidRPr="1DE7E07A">
        <w:rPr>
          <w:rFonts w:asciiTheme="minorHAnsi" w:hAnsiTheme="minorHAnsi"/>
        </w:rPr>
        <w:t xml:space="preserve"> </w:t>
      </w:r>
      <w:r w:rsidR="00E13133" w:rsidRPr="1DE7E07A">
        <w:rPr>
          <w:rFonts w:asciiTheme="minorHAnsi" w:hAnsiTheme="minorHAnsi"/>
        </w:rPr>
        <w:t>required</w:t>
      </w:r>
      <w:r w:rsidR="00F6307F" w:rsidRPr="1DE7E07A">
        <w:rPr>
          <w:rFonts w:asciiTheme="minorHAnsi" w:hAnsiTheme="minorHAnsi"/>
        </w:rPr>
        <w:t xml:space="preserve"> </w:t>
      </w:r>
      <w:r w:rsidR="00E13133" w:rsidRPr="1DE7E07A">
        <w:rPr>
          <w:rFonts w:asciiTheme="minorHAnsi" w:hAnsiTheme="minorHAnsi"/>
        </w:rPr>
        <w:t>to</w:t>
      </w:r>
      <w:r w:rsidR="00F6307F" w:rsidRPr="1DE7E07A">
        <w:rPr>
          <w:rFonts w:asciiTheme="minorHAnsi" w:hAnsiTheme="minorHAnsi"/>
        </w:rPr>
        <w:t xml:space="preserve"> </w:t>
      </w:r>
      <w:r w:rsidR="00E13133" w:rsidRPr="1DE7E07A">
        <w:rPr>
          <w:rFonts w:asciiTheme="minorHAnsi" w:hAnsiTheme="minorHAnsi"/>
        </w:rPr>
        <w:t>under</w:t>
      </w:r>
      <w:r w:rsidR="00F00ED1" w:rsidRPr="1DE7E07A">
        <w:rPr>
          <w:rFonts w:asciiTheme="minorHAnsi" w:hAnsiTheme="minorHAnsi"/>
        </w:rPr>
        <w:t>take</w:t>
      </w:r>
      <w:r w:rsidR="00F6307F" w:rsidRPr="1DE7E07A">
        <w:rPr>
          <w:rFonts w:asciiTheme="minorHAnsi" w:hAnsiTheme="minorHAnsi"/>
        </w:rPr>
        <w:t xml:space="preserve"> </w:t>
      </w:r>
      <w:r w:rsidR="00F00ED1" w:rsidRPr="1DE7E07A">
        <w:rPr>
          <w:rFonts w:asciiTheme="minorHAnsi" w:hAnsiTheme="minorHAnsi"/>
        </w:rPr>
        <w:t>1150</w:t>
      </w:r>
      <w:r w:rsidR="00F6307F" w:rsidRPr="1DE7E07A">
        <w:rPr>
          <w:rFonts w:asciiTheme="minorHAnsi" w:hAnsiTheme="minorHAnsi"/>
        </w:rPr>
        <w:t xml:space="preserve"> </w:t>
      </w:r>
      <w:r w:rsidR="00F00ED1" w:rsidRPr="1DE7E07A">
        <w:rPr>
          <w:rFonts w:asciiTheme="minorHAnsi" w:hAnsiTheme="minorHAnsi"/>
        </w:rPr>
        <w:t>hours</w:t>
      </w:r>
      <w:r w:rsidR="00F6307F" w:rsidRPr="1DE7E07A">
        <w:rPr>
          <w:rFonts w:asciiTheme="minorHAnsi" w:hAnsiTheme="minorHAnsi"/>
        </w:rPr>
        <w:t xml:space="preserve"> </w:t>
      </w:r>
      <w:r w:rsidR="00F00ED1" w:rsidRPr="1DE7E07A">
        <w:rPr>
          <w:rFonts w:asciiTheme="minorHAnsi" w:hAnsiTheme="minorHAnsi"/>
        </w:rPr>
        <w:t>of</w:t>
      </w:r>
      <w:r w:rsidR="00F6307F" w:rsidRPr="1DE7E07A">
        <w:rPr>
          <w:rFonts w:asciiTheme="minorHAnsi" w:hAnsiTheme="minorHAnsi"/>
        </w:rPr>
        <w:t xml:space="preserve"> </w:t>
      </w:r>
      <w:r w:rsidR="00F00ED1" w:rsidRPr="1DE7E07A">
        <w:rPr>
          <w:rFonts w:asciiTheme="minorHAnsi" w:hAnsiTheme="minorHAnsi"/>
        </w:rPr>
        <w:t>theoretical</w:t>
      </w:r>
      <w:r w:rsidR="00F6307F" w:rsidRPr="1DE7E07A">
        <w:rPr>
          <w:rFonts w:asciiTheme="minorHAnsi" w:hAnsiTheme="minorHAnsi"/>
        </w:rPr>
        <w:t xml:space="preserve"> </w:t>
      </w:r>
      <w:r w:rsidR="00F00ED1" w:rsidRPr="1DE7E07A">
        <w:rPr>
          <w:rFonts w:asciiTheme="minorHAnsi" w:hAnsiTheme="minorHAnsi"/>
        </w:rPr>
        <w:t>learning</w:t>
      </w:r>
      <w:r w:rsidR="00F6307F" w:rsidRPr="1DE7E07A">
        <w:rPr>
          <w:rFonts w:asciiTheme="minorHAnsi" w:hAnsiTheme="minorHAnsi"/>
        </w:rPr>
        <w:t xml:space="preserve"> </w:t>
      </w:r>
      <w:r w:rsidR="00F00ED1" w:rsidRPr="1DE7E07A">
        <w:rPr>
          <w:rFonts w:asciiTheme="minorHAnsi" w:hAnsiTheme="minorHAnsi"/>
        </w:rPr>
        <w:t>and</w:t>
      </w:r>
      <w:r w:rsidR="00F6307F" w:rsidRPr="1DE7E07A">
        <w:rPr>
          <w:rFonts w:asciiTheme="minorHAnsi" w:hAnsiTheme="minorHAnsi"/>
        </w:rPr>
        <w:t xml:space="preserve"> </w:t>
      </w:r>
      <w:r w:rsidR="00F00ED1" w:rsidRPr="1DE7E07A">
        <w:rPr>
          <w:rFonts w:asciiTheme="minorHAnsi" w:hAnsiTheme="minorHAnsi"/>
        </w:rPr>
        <w:t>1150</w:t>
      </w:r>
      <w:r w:rsidR="00F6307F" w:rsidRPr="1DE7E07A">
        <w:rPr>
          <w:rFonts w:asciiTheme="minorHAnsi" w:hAnsiTheme="minorHAnsi"/>
        </w:rPr>
        <w:t xml:space="preserve"> </w:t>
      </w:r>
      <w:r w:rsidR="00F00ED1" w:rsidRPr="1DE7E07A">
        <w:rPr>
          <w:rFonts w:asciiTheme="minorHAnsi" w:hAnsiTheme="minorHAnsi"/>
        </w:rPr>
        <w:t>of</w:t>
      </w:r>
      <w:r w:rsidR="00F6307F" w:rsidRPr="1DE7E07A">
        <w:rPr>
          <w:rFonts w:asciiTheme="minorHAnsi" w:hAnsiTheme="minorHAnsi"/>
        </w:rPr>
        <w:t xml:space="preserve"> </w:t>
      </w:r>
      <w:r w:rsidR="00F00ED1" w:rsidRPr="1DE7E07A">
        <w:rPr>
          <w:rFonts w:asciiTheme="minorHAnsi" w:hAnsiTheme="minorHAnsi"/>
        </w:rPr>
        <w:t>practice</w:t>
      </w:r>
      <w:r w:rsidR="00F6307F" w:rsidRPr="1DE7E07A">
        <w:rPr>
          <w:rFonts w:asciiTheme="minorHAnsi" w:hAnsiTheme="minorHAnsi"/>
        </w:rPr>
        <w:t xml:space="preserve"> </w:t>
      </w:r>
      <w:r w:rsidR="00F00ED1" w:rsidRPr="1DE7E07A">
        <w:rPr>
          <w:rFonts w:asciiTheme="minorHAnsi" w:hAnsiTheme="minorHAnsi"/>
        </w:rPr>
        <w:t>learning</w:t>
      </w:r>
      <w:r w:rsidR="0085735D" w:rsidRPr="1DE7E07A">
        <w:rPr>
          <w:rFonts w:asciiTheme="minorHAnsi" w:hAnsiTheme="minorHAnsi"/>
        </w:rPr>
        <w:t>.</w:t>
      </w:r>
    </w:p>
    <w:p w14:paraId="5B08D907" w14:textId="77777777" w:rsidR="00DE6DFB" w:rsidRPr="00E01341" w:rsidRDefault="00DE6DFB" w:rsidP="001C3469">
      <w:pPr>
        <w:spacing w:after="0" w:line="276" w:lineRule="auto"/>
        <w:rPr>
          <w:rFonts w:asciiTheme="minorHAnsi" w:hAnsiTheme="minorHAnsi" w:cstheme="minorHAnsi"/>
        </w:rPr>
      </w:pPr>
    </w:p>
    <w:p w14:paraId="6EAADF5F" w14:textId="7D7AD36E" w:rsidR="00EE3767" w:rsidRPr="00E01341" w:rsidRDefault="00EE3767" w:rsidP="001C3469">
      <w:pPr>
        <w:spacing w:after="0" w:line="276" w:lineRule="auto"/>
        <w:rPr>
          <w:rFonts w:asciiTheme="minorHAnsi" w:hAnsiTheme="minorHAnsi" w:cstheme="minorHAnsi"/>
        </w:rPr>
      </w:pP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stipulates</w:t>
      </w:r>
      <w:r w:rsidR="00F6307F" w:rsidRPr="00E01341">
        <w:rPr>
          <w:rFonts w:asciiTheme="minorHAnsi" w:hAnsiTheme="minorHAnsi" w:cstheme="minorHAnsi"/>
        </w:rPr>
        <w:t xml:space="preserve"> </w:t>
      </w:r>
      <w:r w:rsidRPr="00E01341">
        <w:rPr>
          <w:rFonts w:asciiTheme="minorHAnsi" w:hAnsiTheme="minorHAnsi" w:cstheme="minorHAnsi"/>
          <w:b/>
        </w:rPr>
        <w:t>100%</w:t>
      </w:r>
      <w:r w:rsidR="00F6307F" w:rsidRPr="00E01341">
        <w:rPr>
          <w:rFonts w:asciiTheme="minorHAnsi" w:hAnsiTheme="minorHAnsi" w:cstheme="minorHAnsi"/>
          <w:b/>
        </w:rPr>
        <w:t xml:space="preserve"> </w:t>
      </w:r>
      <w:r w:rsidRPr="00E01341">
        <w:rPr>
          <w:rFonts w:asciiTheme="minorHAnsi" w:hAnsiTheme="minorHAnsi" w:cstheme="minorHAnsi"/>
        </w:rPr>
        <w:t>attendance</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order</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meet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required</w:t>
      </w:r>
      <w:r w:rsidR="00F6307F" w:rsidRPr="00E01341">
        <w:rPr>
          <w:rFonts w:asciiTheme="minorHAnsi" w:hAnsiTheme="minorHAnsi" w:cstheme="minorHAnsi"/>
        </w:rPr>
        <w:t xml:space="preserve"> </w:t>
      </w:r>
      <w:r w:rsidRPr="00E01341">
        <w:rPr>
          <w:rFonts w:asciiTheme="minorHAnsi" w:hAnsiTheme="minorHAnsi" w:cstheme="minorHAnsi"/>
        </w:rPr>
        <w:t>practice</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theory</w:t>
      </w:r>
      <w:r w:rsidR="00F6307F" w:rsidRPr="00E01341">
        <w:rPr>
          <w:rFonts w:asciiTheme="minorHAnsi" w:hAnsiTheme="minorHAnsi" w:cstheme="minorHAnsi"/>
        </w:rPr>
        <w:t xml:space="preserve"> </w:t>
      </w:r>
      <w:r w:rsidRPr="00E01341">
        <w:rPr>
          <w:rFonts w:asciiTheme="minorHAnsi" w:hAnsiTheme="minorHAnsi" w:cstheme="minorHAnsi"/>
        </w:rPr>
        <w:t>hours.</w:t>
      </w:r>
      <w:r w:rsidR="00F6307F" w:rsidRPr="00E01341">
        <w:rPr>
          <w:rFonts w:asciiTheme="minorHAnsi" w:hAnsiTheme="minorHAnsi" w:cstheme="minorHAnsi"/>
        </w:rPr>
        <w:t xml:space="preserve"> </w:t>
      </w:r>
      <w:r w:rsidR="008403EC" w:rsidRPr="00E01341">
        <w:rPr>
          <w:rFonts w:asciiTheme="minorHAnsi" w:hAnsiTheme="minorHAnsi" w:cstheme="minorHAnsi"/>
        </w:rPr>
        <w:t>Attendance</w:t>
      </w:r>
      <w:r w:rsidR="00F6307F" w:rsidRPr="00E01341">
        <w:rPr>
          <w:rFonts w:asciiTheme="minorHAnsi" w:hAnsiTheme="minorHAnsi" w:cstheme="minorHAnsi"/>
        </w:rPr>
        <w:t xml:space="preserve"> </w:t>
      </w:r>
      <w:r w:rsidR="008403EC" w:rsidRPr="00E01341">
        <w:rPr>
          <w:rFonts w:asciiTheme="minorHAnsi" w:hAnsiTheme="minorHAnsi" w:cstheme="minorHAnsi"/>
        </w:rPr>
        <w:t>is</w:t>
      </w:r>
      <w:r w:rsidR="00F6307F" w:rsidRPr="00E01341">
        <w:rPr>
          <w:rFonts w:asciiTheme="minorHAnsi" w:hAnsiTheme="minorHAnsi" w:cstheme="minorHAnsi"/>
        </w:rPr>
        <w:t xml:space="preserve"> </w:t>
      </w:r>
      <w:r w:rsidR="00A55F6E" w:rsidRPr="00E01341">
        <w:rPr>
          <w:rFonts w:asciiTheme="minorHAnsi" w:hAnsiTheme="minorHAnsi" w:cstheme="minorHAnsi"/>
        </w:rPr>
        <w:t>monitored</w:t>
      </w:r>
      <w:r w:rsidR="00F6307F" w:rsidRPr="00E01341">
        <w:rPr>
          <w:rFonts w:asciiTheme="minorHAnsi" w:hAnsiTheme="minorHAnsi" w:cstheme="minorHAnsi"/>
        </w:rPr>
        <w:t xml:space="preserve"> </w:t>
      </w:r>
      <w:r w:rsidR="00A55F6E" w:rsidRPr="00E01341">
        <w:rPr>
          <w:rFonts w:asciiTheme="minorHAnsi" w:hAnsiTheme="minorHAnsi" w:cstheme="minorHAnsi"/>
        </w:rPr>
        <w:t>at</w:t>
      </w:r>
      <w:r w:rsidR="00F6307F" w:rsidRPr="00E01341">
        <w:rPr>
          <w:rFonts w:asciiTheme="minorHAnsi" w:hAnsiTheme="minorHAnsi" w:cstheme="minorHAnsi"/>
        </w:rPr>
        <w:t xml:space="preserve"> </w:t>
      </w:r>
      <w:r w:rsidR="00A55F6E" w:rsidRPr="00E01341">
        <w:rPr>
          <w:rFonts w:asciiTheme="minorHAnsi" w:hAnsiTheme="minorHAnsi" w:cstheme="minorHAnsi"/>
        </w:rPr>
        <w:t>University,</w:t>
      </w:r>
      <w:r w:rsidR="00F6307F" w:rsidRPr="00E01341">
        <w:rPr>
          <w:rFonts w:asciiTheme="minorHAnsi" w:hAnsiTheme="minorHAnsi" w:cstheme="minorHAnsi"/>
        </w:rPr>
        <w:t xml:space="preserve"> </w:t>
      </w:r>
      <w:r w:rsidR="00A55F6E" w:rsidRPr="00E01341">
        <w:rPr>
          <w:rFonts w:asciiTheme="minorHAnsi" w:hAnsiTheme="minorHAnsi" w:cstheme="minorHAnsi"/>
        </w:rPr>
        <w:t>in</w:t>
      </w:r>
      <w:r w:rsidR="00F6307F" w:rsidRPr="00E01341">
        <w:rPr>
          <w:rFonts w:asciiTheme="minorHAnsi" w:hAnsiTheme="minorHAnsi" w:cstheme="minorHAnsi"/>
        </w:rPr>
        <w:t xml:space="preserve"> </w:t>
      </w:r>
      <w:r w:rsidR="00A55F6E" w:rsidRPr="00E01341">
        <w:rPr>
          <w:rFonts w:asciiTheme="minorHAnsi" w:hAnsiTheme="minorHAnsi" w:cstheme="minorHAnsi"/>
        </w:rPr>
        <w:t>the</w:t>
      </w:r>
      <w:r w:rsidR="00F6307F" w:rsidRPr="00E01341">
        <w:rPr>
          <w:rFonts w:asciiTheme="minorHAnsi" w:hAnsiTheme="minorHAnsi" w:cstheme="minorHAnsi"/>
        </w:rPr>
        <w:t xml:space="preserve"> </w:t>
      </w:r>
      <w:r w:rsidR="00A55F6E" w:rsidRPr="00E01341">
        <w:rPr>
          <w:rFonts w:asciiTheme="minorHAnsi" w:hAnsiTheme="minorHAnsi" w:cstheme="minorHAnsi"/>
        </w:rPr>
        <w:t>workplace</w:t>
      </w:r>
      <w:r w:rsidR="00F6307F" w:rsidRPr="00E01341">
        <w:rPr>
          <w:rFonts w:asciiTheme="minorHAnsi" w:hAnsiTheme="minorHAnsi" w:cstheme="minorHAnsi"/>
        </w:rPr>
        <w:t xml:space="preserve"> </w:t>
      </w:r>
      <w:r w:rsidR="00A55F6E" w:rsidRPr="00E01341">
        <w:rPr>
          <w:rFonts w:asciiTheme="minorHAnsi" w:hAnsiTheme="minorHAnsi" w:cstheme="minorHAnsi"/>
        </w:rPr>
        <w:t>and</w:t>
      </w:r>
      <w:r w:rsidR="00F6307F" w:rsidRPr="00E01341">
        <w:rPr>
          <w:rFonts w:asciiTheme="minorHAnsi" w:hAnsiTheme="minorHAnsi" w:cstheme="minorHAnsi"/>
        </w:rPr>
        <w:t xml:space="preserve"> </w:t>
      </w:r>
      <w:r w:rsidR="00A55F6E" w:rsidRPr="00E01341">
        <w:rPr>
          <w:rFonts w:asciiTheme="minorHAnsi" w:hAnsiTheme="minorHAnsi" w:cstheme="minorHAnsi"/>
        </w:rPr>
        <w:t>on</w:t>
      </w:r>
      <w:r w:rsidR="00F6307F" w:rsidRPr="00E01341">
        <w:rPr>
          <w:rFonts w:asciiTheme="minorHAnsi" w:hAnsiTheme="minorHAnsi" w:cstheme="minorHAnsi"/>
        </w:rPr>
        <w:t xml:space="preserve"> </w:t>
      </w:r>
      <w:r w:rsidR="00A55F6E" w:rsidRPr="00E01341">
        <w:rPr>
          <w:rFonts w:asciiTheme="minorHAnsi" w:hAnsiTheme="minorHAnsi" w:cstheme="minorHAnsi"/>
        </w:rPr>
        <w:t>placement.</w:t>
      </w:r>
    </w:p>
    <w:p w14:paraId="6C0E26C2" w14:textId="77777777" w:rsidR="00DE6DFB" w:rsidRPr="00E01341" w:rsidRDefault="00DE6DFB" w:rsidP="001C3469">
      <w:pPr>
        <w:spacing w:after="0" w:line="276" w:lineRule="auto"/>
        <w:rPr>
          <w:rFonts w:asciiTheme="minorHAnsi" w:hAnsiTheme="minorHAnsi" w:cstheme="minorHAnsi"/>
        </w:rPr>
      </w:pPr>
    </w:p>
    <w:p w14:paraId="078EBA47" w14:textId="75F1CDCB" w:rsidR="00434B9F" w:rsidRPr="00E01341" w:rsidRDefault="00EE3767" w:rsidP="001C3469">
      <w:pPr>
        <w:spacing w:after="0" w:line="276" w:lineRule="auto"/>
        <w:rPr>
          <w:rFonts w:asciiTheme="minorHAnsi" w:hAnsiTheme="minorHAnsi" w:cstheme="minorHAnsi"/>
        </w:rPr>
      </w:pPr>
      <w:r w:rsidRPr="00E01341">
        <w:rPr>
          <w:rFonts w:asciiTheme="minorHAnsi" w:hAnsiTheme="minorHAnsi" w:cstheme="minorHAnsi"/>
        </w:rPr>
        <w:t>During</w:t>
      </w:r>
      <w:r w:rsidR="00F6307F" w:rsidRPr="00E01341">
        <w:rPr>
          <w:rFonts w:asciiTheme="minorHAnsi" w:hAnsiTheme="minorHAnsi" w:cstheme="minorHAnsi"/>
        </w:rPr>
        <w:t xml:space="preserve"> </w:t>
      </w:r>
      <w:r w:rsidR="00F11E7C" w:rsidRPr="00E01341">
        <w:rPr>
          <w:rFonts w:asciiTheme="minorHAnsi" w:hAnsiTheme="minorHAnsi" w:cstheme="minorHAnsi"/>
        </w:rPr>
        <w:t>any</w:t>
      </w:r>
      <w:r w:rsidR="00F6307F" w:rsidRPr="00E01341">
        <w:rPr>
          <w:rFonts w:asciiTheme="minorHAnsi" w:hAnsiTheme="minorHAnsi" w:cstheme="minorHAnsi"/>
        </w:rPr>
        <w:t xml:space="preserve"> </w:t>
      </w:r>
      <w:r w:rsidR="00F11E7C" w:rsidRPr="00E01341">
        <w:rPr>
          <w:rFonts w:asciiTheme="minorHAnsi" w:hAnsiTheme="minorHAnsi" w:cstheme="minorHAnsi"/>
        </w:rPr>
        <w:t>period</w:t>
      </w:r>
      <w:r w:rsidR="00F6307F" w:rsidRPr="00E01341">
        <w:rPr>
          <w:rFonts w:asciiTheme="minorHAnsi" w:hAnsiTheme="minorHAnsi" w:cstheme="minorHAnsi"/>
        </w:rPr>
        <w:t xml:space="preserve"> </w:t>
      </w:r>
      <w:r w:rsidR="00F11E7C" w:rsidRPr="00E01341">
        <w:rPr>
          <w:rFonts w:asciiTheme="minorHAnsi" w:hAnsiTheme="minorHAnsi" w:cstheme="minorHAnsi"/>
        </w:rPr>
        <w:t>of</w:t>
      </w:r>
      <w:r w:rsidR="00F6307F" w:rsidRPr="00E01341">
        <w:rPr>
          <w:rFonts w:asciiTheme="minorHAnsi" w:hAnsiTheme="minorHAnsi" w:cstheme="minorHAnsi"/>
        </w:rPr>
        <w:t xml:space="preserve"> </w:t>
      </w:r>
      <w:r w:rsidR="00F11E7C" w:rsidRPr="00E01341">
        <w:rPr>
          <w:rFonts w:asciiTheme="minorHAnsi" w:hAnsiTheme="minorHAnsi" w:cstheme="minorHAnsi"/>
        </w:rPr>
        <w:t>study</w:t>
      </w:r>
      <w:r w:rsidR="00F6307F" w:rsidRPr="00E01341">
        <w:rPr>
          <w:rFonts w:asciiTheme="minorHAnsi" w:hAnsiTheme="minorHAnsi" w:cstheme="minorHAnsi"/>
        </w:rPr>
        <w:t xml:space="preserve"> </w:t>
      </w:r>
      <w:r w:rsidR="00F11E7C" w:rsidRPr="00E01341">
        <w:rPr>
          <w:rFonts w:asciiTheme="minorHAnsi" w:hAnsiTheme="minorHAnsi" w:cstheme="minorHAnsi"/>
        </w:rPr>
        <w:t>there</w:t>
      </w:r>
      <w:r w:rsidR="00F6307F" w:rsidRPr="00E01341">
        <w:rPr>
          <w:rFonts w:asciiTheme="minorHAnsi" w:hAnsiTheme="minorHAnsi" w:cstheme="minorHAnsi"/>
        </w:rPr>
        <w:t xml:space="preserve"> </w:t>
      </w:r>
      <w:r w:rsidR="00F11E7C" w:rsidRPr="00E01341">
        <w:rPr>
          <w:rFonts w:asciiTheme="minorHAnsi" w:hAnsiTheme="minorHAnsi" w:cstheme="minorHAnsi"/>
        </w:rPr>
        <w:t>may</w:t>
      </w:r>
      <w:r w:rsidR="00F6307F" w:rsidRPr="00E01341">
        <w:rPr>
          <w:rFonts w:asciiTheme="minorHAnsi" w:hAnsiTheme="minorHAnsi" w:cstheme="minorHAnsi"/>
        </w:rPr>
        <w:t xml:space="preserve"> </w:t>
      </w:r>
      <w:r w:rsidR="00F11E7C" w:rsidRPr="00E01341">
        <w:rPr>
          <w:rFonts w:asciiTheme="minorHAnsi" w:hAnsiTheme="minorHAnsi" w:cstheme="minorHAnsi"/>
        </w:rPr>
        <w:t>be</w:t>
      </w:r>
      <w:r w:rsidR="00F6307F" w:rsidRPr="00E01341">
        <w:rPr>
          <w:rFonts w:asciiTheme="minorHAnsi" w:hAnsiTheme="minorHAnsi" w:cstheme="minorHAnsi"/>
        </w:rPr>
        <w:t xml:space="preserve"> </w:t>
      </w:r>
      <w:r w:rsidR="00F11E7C" w:rsidRPr="00E01341">
        <w:rPr>
          <w:rFonts w:asciiTheme="minorHAnsi" w:hAnsiTheme="minorHAnsi" w:cstheme="minorHAnsi"/>
        </w:rPr>
        <w:t>times</w:t>
      </w:r>
      <w:r w:rsidR="00F6307F" w:rsidRPr="00E01341">
        <w:rPr>
          <w:rFonts w:asciiTheme="minorHAnsi" w:hAnsiTheme="minorHAnsi" w:cstheme="minorHAnsi"/>
        </w:rPr>
        <w:t xml:space="preserve"> </w:t>
      </w:r>
      <w:r w:rsidR="00F11E7C" w:rsidRPr="00E01341">
        <w:rPr>
          <w:rFonts w:asciiTheme="minorHAnsi" w:hAnsiTheme="minorHAnsi" w:cstheme="minorHAnsi"/>
        </w:rPr>
        <w:t>when</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student</w:t>
      </w:r>
      <w:r w:rsidR="00F6307F" w:rsidRPr="00E01341">
        <w:rPr>
          <w:rFonts w:asciiTheme="minorHAnsi" w:hAnsiTheme="minorHAnsi" w:cstheme="minorHAnsi"/>
        </w:rPr>
        <w:t xml:space="preserve"> </w:t>
      </w:r>
      <w:r w:rsidRPr="00E01341">
        <w:rPr>
          <w:rFonts w:asciiTheme="minorHAnsi" w:hAnsiTheme="minorHAnsi" w:cstheme="minorHAnsi"/>
        </w:rPr>
        <w:t>is</w:t>
      </w:r>
      <w:r w:rsidR="00F6307F" w:rsidRPr="00E01341">
        <w:rPr>
          <w:rFonts w:asciiTheme="minorHAnsi" w:hAnsiTheme="minorHAnsi" w:cstheme="minorHAnsi"/>
        </w:rPr>
        <w:t xml:space="preserve"> </w:t>
      </w:r>
      <w:r w:rsidR="00F11E7C" w:rsidRPr="00E01341">
        <w:rPr>
          <w:rFonts w:asciiTheme="minorHAnsi" w:hAnsiTheme="minorHAnsi" w:cstheme="minorHAnsi"/>
        </w:rPr>
        <w:t>unable</w:t>
      </w:r>
      <w:r w:rsidR="00F6307F" w:rsidRPr="00E01341">
        <w:rPr>
          <w:rFonts w:asciiTheme="minorHAnsi" w:hAnsiTheme="minorHAnsi" w:cstheme="minorHAnsi"/>
        </w:rPr>
        <w:t xml:space="preserve"> </w:t>
      </w:r>
      <w:r w:rsidR="00F11E7C" w:rsidRPr="00E01341">
        <w:rPr>
          <w:rFonts w:asciiTheme="minorHAnsi" w:hAnsiTheme="minorHAnsi" w:cstheme="minorHAnsi"/>
        </w:rPr>
        <w:t>to</w:t>
      </w:r>
      <w:r w:rsidR="00F6307F" w:rsidRPr="00E01341">
        <w:rPr>
          <w:rFonts w:asciiTheme="minorHAnsi" w:hAnsiTheme="minorHAnsi" w:cstheme="minorHAnsi"/>
        </w:rPr>
        <w:t xml:space="preserve"> </w:t>
      </w:r>
      <w:r w:rsidR="00F11E7C" w:rsidRPr="00E01341">
        <w:rPr>
          <w:rFonts w:asciiTheme="minorHAnsi" w:hAnsiTheme="minorHAnsi" w:cstheme="minorHAnsi"/>
        </w:rPr>
        <w:t>attend</w:t>
      </w:r>
      <w:r w:rsidR="00F6307F" w:rsidRPr="00E01341">
        <w:rPr>
          <w:rFonts w:asciiTheme="minorHAnsi" w:hAnsiTheme="minorHAnsi" w:cstheme="minorHAnsi"/>
        </w:rPr>
        <w:t xml:space="preserve"> </w:t>
      </w:r>
      <w:r w:rsidR="00F11E7C" w:rsidRPr="00E01341">
        <w:rPr>
          <w:rFonts w:asciiTheme="minorHAnsi" w:hAnsiTheme="minorHAnsi" w:cstheme="minorHAnsi"/>
        </w:rPr>
        <w:t>theory</w:t>
      </w:r>
      <w:r w:rsidR="00F6307F" w:rsidRPr="00E01341">
        <w:rPr>
          <w:rFonts w:asciiTheme="minorHAnsi" w:hAnsiTheme="minorHAnsi" w:cstheme="minorHAnsi"/>
        </w:rPr>
        <w:t xml:space="preserve"> </w:t>
      </w:r>
      <w:r w:rsidR="00F11E7C" w:rsidRPr="00E01341">
        <w:rPr>
          <w:rFonts w:asciiTheme="minorHAnsi" w:hAnsiTheme="minorHAnsi" w:cstheme="minorHAnsi"/>
        </w:rPr>
        <w:t>or</w:t>
      </w:r>
      <w:r w:rsidR="00F6307F" w:rsidRPr="00E01341">
        <w:rPr>
          <w:rFonts w:asciiTheme="minorHAnsi" w:hAnsiTheme="minorHAnsi" w:cstheme="minorHAnsi"/>
        </w:rPr>
        <w:t xml:space="preserve"> </w:t>
      </w:r>
      <w:r w:rsidR="00F11E7C" w:rsidRPr="00E01341">
        <w:rPr>
          <w:rFonts w:asciiTheme="minorHAnsi" w:hAnsiTheme="minorHAnsi" w:cstheme="minorHAnsi"/>
        </w:rPr>
        <w:t>practice</w:t>
      </w:r>
      <w:r w:rsidR="00F6307F" w:rsidRPr="00E01341">
        <w:rPr>
          <w:rFonts w:asciiTheme="minorHAnsi" w:hAnsiTheme="minorHAnsi" w:cstheme="minorHAnsi"/>
        </w:rPr>
        <w:t xml:space="preserve"> </w:t>
      </w:r>
      <w:r w:rsidR="00F11E7C" w:rsidRPr="00E01341">
        <w:rPr>
          <w:rFonts w:asciiTheme="minorHAnsi" w:hAnsiTheme="minorHAnsi" w:cstheme="minorHAnsi"/>
        </w:rPr>
        <w:t>due</w:t>
      </w:r>
      <w:r w:rsidR="00F6307F" w:rsidRPr="00E01341">
        <w:rPr>
          <w:rFonts w:asciiTheme="minorHAnsi" w:hAnsiTheme="minorHAnsi" w:cstheme="minorHAnsi"/>
        </w:rPr>
        <w:t xml:space="preserve"> </w:t>
      </w:r>
      <w:r w:rsidR="00F11E7C" w:rsidRPr="00E01341">
        <w:rPr>
          <w:rFonts w:asciiTheme="minorHAnsi" w:hAnsiTheme="minorHAnsi" w:cstheme="minorHAnsi"/>
        </w:rPr>
        <w:t>to</w:t>
      </w:r>
      <w:r w:rsidR="00F6307F" w:rsidRPr="00E01341">
        <w:rPr>
          <w:rFonts w:asciiTheme="minorHAnsi" w:hAnsiTheme="minorHAnsi" w:cstheme="minorHAnsi"/>
        </w:rPr>
        <w:t xml:space="preserve"> </w:t>
      </w:r>
      <w:r w:rsidR="00F11E7C" w:rsidRPr="00E01341">
        <w:rPr>
          <w:rFonts w:asciiTheme="minorHAnsi" w:hAnsiTheme="minorHAnsi" w:cstheme="minorHAnsi"/>
        </w:rPr>
        <w:t>mitigating</w:t>
      </w:r>
      <w:r w:rsidR="00F6307F" w:rsidRPr="00E01341">
        <w:rPr>
          <w:rFonts w:asciiTheme="minorHAnsi" w:hAnsiTheme="minorHAnsi" w:cstheme="minorHAnsi"/>
        </w:rPr>
        <w:t xml:space="preserve"> </w:t>
      </w:r>
      <w:r w:rsidR="00F11E7C" w:rsidRPr="00E01341">
        <w:rPr>
          <w:rFonts w:asciiTheme="minorHAnsi" w:hAnsiTheme="minorHAnsi" w:cstheme="minorHAnsi"/>
        </w:rPr>
        <w:t>circumstances</w:t>
      </w:r>
      <w:r w:rsidR="00F6307F" w:rsidRPr="00E01341">
        <w:rPr>
          <w:rFonts w:asciiTheme="minorHAnsi" w:hAnsiTheme="minorHAnsi" w:cstheme="minorHAnsi"/>
        </w:rPr>
        <w:t xml:space="preserve"> </w:t>
      </w:r>
      <w:r w:rsidR="00F11E7C" w:rsidRPr="00E01341">
        <w:rPr>
          <w:rFonts w:asciiTheme="minorHAnsi" w:hAnsiTheme="minorHAnsi" w:cstheme="minorHAnsi"/>
        </w:rPr>
        <w:t>or</w:t>
      </w:r>
      <w:r w:rsidR="00F6307F" w:rsidRPr="00E01341">
        <w:rPr>
          <w:rFonts w:asciiTheme="minorHAnsi" w:hAnsiTheme="minorHAnsi" w:cstheme="minorHAnsi"/>
        </w:rPr>
        <w:t xml:space="preserve"> </w:t>
      </w:r>
      <w:r w:rsidR="00F11E7C" w:rsidRPr="00E01341">
        <w:rPr>
          <w:rFonts w:asciiTheme="minorHAnsi" w:hAnsiTheme="minorHAnsi" w:cstheme="minorHAnsi"/>
        </w:rPr>
        <w:t>due</w:t>
      </w:r>
      <w:r w:rsidR="00F6307F" w:rsidRPr="00E01341">
        <w:rPr>
          <w:rFonts w:asciiTheme="minorHAnsi" w:hAnsiTheme="minorHAnsi" w:cstheme="minorHAnsi"/>
        </w:rPr>
        <w:t xml:space="preserve"> </w:t>
      </w:r>
      <w:r w:rsidR="00F11E7C" w:rsidRPr="00E01341">
        <w:rPr>
          <w:rFonts w:asciiTheme="minorHAnsi" w:hAnsiTheme="minorHAnsi" w:cstheme="minorHAnsi"/>
        </w:rPr>
        <w:t>to</w:t>
      </w:r>
      <w:r w:rsidR="00F6307F" w:rsidRPr="00E01341">
        <w:rPr>
          <w:rFonts w:asciiTheme="minorHAnsi" w:hAnsiTheme="minorHAnsi" w:cstheme="minorHAnsi"/>
        </w:rPr>
        <w:t xml:space="preserve"> </w:t>
      </w:r>
      <w:r w:rsidR="00F11E7C" w:rsidRPr="00E01341">
        <w:rPr>
          <w:rFonts w:asciiTheme="minorHAnsi" w:hAnsiTheme="minorHAnsi" w:cstheme="minorHAnsi"/>
        </w:rPr>
        <w:t>religious</w:t>
      </w:r>
      <w:r w:rsidR="00F6307F" w:rsidRPr="00E01341">
        <w:rPr>
          <w:rFonts w:asciiTheme="minorHAnsi" w:hAnsiTheme="minorHAnsi" w:cstheme="minorHAnsi"/>
        </w:rPr>
        <w:t xml:space="preserve"> </w:t>
      </w:r>
      <w:r w:rsidR="00F11E7C" w:rsidRPr="00E01341">
        <w:rPr>
          <w:rFonts w:asciiTheme="minorHAnsi" w:hAnsiTheme="minorHAnsi" w:cstheme="minorHAnsi"/>
        </w:rPr>
        <w:t>festivals.</w:t>
      </w:r>
      <w:r w:rsidR="00F6307F" w:rsidRPr="00E01341">
        <w:rPr>
          <w:rFonts w:asciiTheme="minorHAnsi" w:hAnsiTheme="minorHAnsi" w:cstheme="minorHAnsi"/>
        </w:rPr>
        <w:t xml:space="preserve"> </w:t>
      </w:r>
      <w:r w:rsidR="00F11E7C" w:rsidRPr="00E01341">
        <w:rPr>
          <w:rFonts w:asciiTheme="minorHAnsi" w:hAnsiTheme="minorHAnsi" w:cstheme="minorHAnsi"/>
        </w:rPr>
        <w:t>In</w:t>
      </w:r>
      <w:r w:rsidR="00F6307F" w:rsidRPr="00E01341">
        <w:rPr>
          <w:rFonts w:asciiTheme="minorHAnsi" w:hAnsiTheme="minorHAnsi" w:cstheme="minorHAnsi"/>
        </w:rPr>
        <w:t xml:space="preserve"> </w:t>
      </w:r>
      <w:r w:rsidR="00F11E7C" w:rsidRPr="00E01341">
        <w:rPr>
          <w:rFonts w:asciiTheme="minorHAnsi" w:hAnsiTheme="minorHAnsi" w:cstheme="minorHAnsi"/>
        </w:rPr>
        <w:t>these</w:t>
      </w:r>
      <w:r w:rsidR="00F6307F" w:rsidRPr="00E01341">
        <w:rPr>
          <w:rFonts w:asciiTheme="minorHAnsi" w:hAnsiTheme="minorHAnsi" w:cstheme="minorHAnsi"/>
        </w:rPr>
        <w:t xml:space="preserve"> </w:t>
      </w:r>
      <w:r w:rsidR="00F11E7C" w:rsidRPr="00E01341">
        <w:rPr>
          <w:rFonts w:asciiTheme="minorHAnsi" w:hAnsiTheme="minorHAnsi" w:cstheme="minorHAnsi"/>
        </w:rPr>
        <w:t>circumstances</w:t>
      </w:r>
      <w:r w:rsidR="00F6307F" w:rsidRPr="00E01341">
        <w:rPr>
          <w:rFonts w:asciiTheme="minorHAnsi" w:hAnsiTheme="minorHAnsi" w:cstheme="minorHAnsi"/>
        </w:rPr>
        <w:t xml:space="preserve"> </w:t>
      </w:r>
      <w:r w:rsidR="00F11E7C" w:rsidRPr="00E01341">
        <w:rPr>
          <w:rFonts w:asciiTheme="minorHAnsi" w:hAnsiTheme="minorHAnsi" w:cstheme="minorHAnsi"/>
        </w:rPr>
        <w:t>you</w:t>
      </w:r>
      <w:r w:rsidR="00F6307F" w:rsidRPr="00E01341">
        <w:rPr>
          <w:rFonts w:asciiTheme="minorHAnsi" w:hAnsiTheme="minorHAnsi" w:cstheme="minorHAnsi"/>
        </w:rPr>
        <w:t xml:space="preserve"> </w:t>
      </w:r>
      <w:r w:rsidR="00F11E7C" w:rsidRPr="00E01341">
        <w:rPr>
          <w:rFonts w:asciiTheme="minorHAnsi" w:hAnsiTheme="minorHAnsi" w:cstheme="minorHAnsi"/>
        </w:rPr>
        <w:t>should</w:t>
      </w:r>
      <w:r w:rsidR="00F6307F" w:rsidRPr="00E01341">
        <w:rPr>
          <w:rFonts w:asciiTheme="minorHAnsi" w:hAnsiTheme="minorHAnsi" w:cstheme="minorHAnsi"/>
        </w:rPr>
        <w:t xml:space="preserve"> </w:t>
      </w:r>
      <w:r w:rsidR="00F11E7C" w:rsidRPr="00E01341">
        <w:rPr>
          <w:rFonts w:asciiTheme="minorHAnsi" w:hAnsiTheme="minorHAnsi" w:cstheme="minorHAnsi"/>
        </w:rPr>
        <w:t>access</w:t>
      </w:r>
      <w:r w:rsidR="00F6307F" w:rsidRPr="00E01341">
        <w:rPr>
          <w:rFonts w:asciiTheme="minorHAnsi" w:hAnsiTheme="minorHAnsi" w:cstheme="minorHAnsi"/>
        </w:rPr>
        <w:t xml:space="preserve"> </w:t>
      </w:r>
      <w:r w:rsidR="00F11E7C" w:rsidRPr="00E01341">
        <w:rPr>
          <w:rFonts w:asciiTheme="minorHAnsi" w:hAnsiTheme="minorHAnsi" w:cstheme="minorHAnsi"/>
        </w:rPr>
        <w:t>advice</w:t>
      </w:r>
      <w:r w:rsidR="00F6307F" w:rsidRPr="00E01341">
        <w:rPr>
          <w:rFonts w:asciiTheme="minorHAnsi" w:hAnsiTheme="minorHAnsi" w:cstheme="minorHAnsi"/>
        </w:rPr>
        <w:t xml:space="preserve"> </w:t>
      </w:r>
      <w:r w:rsidR="00F11E7C" w:rsidRPr="00E01341">
        <w:rPr>
          <w:rFonts w:asciiTheme="minorHAnsi" w:hAnsiTheme="minorHAnsi" w:cstheme="minorHAnsi"/>
        </w:rPr>
        <w:t>and</w:t>
      </w:r>
      <w:r w:rsidR="00F6307F" w:rsidRPr="00E01341">
        <w:rPr>
          <w:rFonts w:asciiTheme="minorHAnsi" w:hAnsiTheme="minorHAnsi" w:cstheme="minorHAnsi"/>
        </w:rPr>
        <w:t xml:space="preserve"> </w:t>
      </w:r>
      <w:r w:rsidR="00F11E7C" w:rsidRPr="00E01341">
        <w:rPr>
          <w:rFonts w:asciiTheme="minorHAnsi" w:hAnsiTheme="minorHAnsi" w:cstheme="minorHAnsi"/>
        </w:rPr>
        <w:t>support</w:t>
      </w:r>
      <w:r w:rsidR="00F6307F" w:rsidRPr="00E01341">
        <w:rPr>
          <w:rFonts w:asciiTheme="minorHAnsi" w:hAnsiTheme="minorHAnsi" w:cstheme="minorHAnsi"/>
        </w:rPr>
        <w:t xml:space="preserve"> </w:t>
      </w:r>
      <w:r w:rsidR="00F11E7C" w:rsidRPr="00E01341">
        <w:rPr>
          <w:rFonts w:asciiTheme="minorHAnsi" w:hAnsiTheme="minorHAnsi" w:cstheme="minorHAnsi"/>
        </w:rPr>
        <w:t>from</w:t>
      </w:r>
      <w:r w:rsidR="00F6307F" w:rsidRPr="00E01341">
        <w:rPr>
          <w:rFonts w:asciiTheme="minorHAnsi" w:hAnsiTheme="minorHAnsi" w:cstheme="minorHAnsi"/>
        </w:rPr>
        <w:t xml:space="preserve"> </w:t>
      </w:r>
      <w:r w:rsidR="00F11E7C" w:rsidRPr="00E01341">
        <w:rPr>
          <w:rFonts w:asciiTheme="minorHAnsi" w:hAnsiTheme="minorHAnsi" w:cstheme="minorHAnsi"/>
        </w:rPr>
        <w:t>your</w:t>
      </w:r>
      <w:r w:rsidR="00F6307F" w:rsidRPr="00E01341">
        <w:rPr>
          <w:rFonts w:asciiTheme="minorHAnsi" w:hAnsiTheme="minorHAnsi" w:cstheme="minorHAnsi"/>
        </w:rPr>
        <w:t xml:space="preserve"> </w:t>
      </w:r>
      <w:r w:rsidR="00E00AD0" w:rsidRPr="00E01341">
        <w:rPr>
          <w:rFonts w:asciiTheme="minorHAnsi" w:hAnsiTheme="minorHAnsi" w:cstheme="minorHAnsi"/>
        </w:rPr>
        <w:t>practice</w:t>
      </w:r>
      <w:r w:rsidR="00F6307F" w:rsidRPr="00E01341">
        <w:rPr>
          <w:rFonts w:asciiTheme="minorHAnsi" w:hAnsiTheme="minorHAnsi" w:cstheme="minorHAnsi"/>
        </w:rPr>
        <w:t xml:space="preserve"> </w:t>
      </w:r>
      <w:r w:rsidR="00E00AD0" w:rsidRPr="00E01341">
        <w:rPr>
          <w:rFonts w:asciiTheme="minorHAnsi" w:hAnsiTheme="minorHAnsi" w:cstheme="minorHAnsi"/>
        </w:rPr>
        <w:t>support</w:t>
      </w:r>
      <w:r w:rsidR="00F6307F" w:rsidRPr="00E01341">
        <w:rPr>
          <w:rFonts w:asciiTheme="minorHAnsi" w:hAnsiTheme="minorHAnsi" w:cstheme="minorHAnsi"/>
        </w:rPr>
        <w:t xml:space="preserve"> </w:t>
      </w:r>
      <w:r w:rsidR="00E00AD0" w:rsidRPr="00E01341">
        <w:rPr>
          <w:rFonts w:asciiTheme="minorHAnsi" w:hAnsiTheme="minorHAnsi" w:cstheme="minorHAnsi"/>
        </w:rPr>
        <w:t>tutor</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practice</w:t>
      </w:r>
      <w:r w:rsidR="00F6307F" w:rsidRPr="00E01341">
        <w:rPr>
          <w:rFonts w:asciiTheme="minorHAnsi" w:hAnsiTheme="minorHAnsi" w:cstheme="minorHAnsi"/>
        </w:rPr>
        <w:t xml:space="preserve"> </w:t>
      </w:r>
      <w:r w:rsidRPr="00E01341">
        <w:rPr>
          <w:rFonts w:asciiTheme="minorHAnsi" w:hAnsiTheme="minorHAnsi" w:cstheme="minorHAnsi"/>
        </w:rPr>
        <w:t>queries</w:t>
      </w:r>
      <w:r w:rsidR="00F6307F" w:rsidRPr="00E01341">
        <w:rPr>
          <w:rFonts w:asciiTheme="minorHAnsi" w:hAnsiTheme="minorHAnsi" w:cstheme="minorHAnsi"/>
        </w:rPr>
        <w:t xml:space="preserve"> </w:t>
      </w:r>
      <w:r w:rsidR="005C74D9"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missing</w:t>
      </w:r>
      <w:r w:rsidR="00F6307F" w:rsidRPr="00E01341">
        <w:rPr>
          <w:rFonts w:asciiTheme="minorHAnsi" w:hAnsiTheme="minorHAnsi" w:cstheme="minorHAnsi"/>
        </w:rPr>
        <w:t xml:space="preserve"> </w:t>
      </w:r>
      <w:r w:rsidRPr="00E01341">
        <w:rPr>
          <w:rFonts w:asciiTheme="minorHAnsi" w:hAnsiTheme="minorHAnsi" w:cstheme="minorHAnsi"/>
        </w:rPr>
        <w:t>both</w:t>
      </w:r>
      <w:r w:rsidR="00F6307F" w:rsidRPr="00E01341">
        <w:rPr>
          <w:rFonts w:asciiTheme="minorHAnsi" w:hAnsiTheme="minorHAnsi" w:cstheme="minorHAnsi"/>
        </w:rPr>
        <w:t xml:space="preserve"> </w:t>
      </w:r>
      <w:r w:rsidRPr="00E01341">
        <w:rPr>
          <w:rFonts w:asciiTheme="minorHAnsi" w:hAnsiTheme="minorHAnsi" w:cstheme="minorHAnsi"/>
        </w:rPr>
        <w:t>University</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practice</w:t>
      </w:r>
      <w:r w:rsidR="00F6307F" w:rsidRPr="00E01341">
        <w:rPr>
          <w:rFonts w:asciiTheme="minorHAnsi" w:hAnsiTheme="minorHAnsi" w:cstheme="minorHAnsi"/>
        </w:rPr>
        <w:t xml:space="preserve"> </w:t>
      </w:r>
      <w:r w:rsidRPr="00E01341">
        <w:rPr>
          <w:rFonts w:asciiTheme="minorHAnsi" w:hAnsiTheme="minorHAnsi" w:cstheme="minorHAnsi"/>
        </w:rPr>
        <w:t>hours.</w:t>
      </w:r>
    </w:p>
    <w:p w14:paraId="5870E58C" w14:textId="77777777" w:rsidR="00DE6DFB" w:rsidRPr="00E01341" w:rsidRDefault="00DE6DFB" w:rsidP="001C3469">
      <w:pPr>
        <w:spacing w:after="0" w:line="276" w:lineRule="auto"/>
        <w:rPr>
          <w:rFonts w:asciiTheme="minorHAnsi" w:hAnsiTheme="minorHAnsi" w:cstheme="minorHAnsi"/>
        </w:rPr>
      </w:pPr>
    </w:p>
    <w:p w14:paraId="675902AE" w14:textId="5957D3DE" w:rsidR="00C902F8" w:rsidRPr="00E01341" w:rsidRDefault="00C902F8" w:rsidP="001C3469">
      <w:pPr>
        <w:spacing w:after="0" w:line="276" w:lineRule="auto"/>
        <w:rPr>
          <w:rFonts w:asciiTheme="minorHAnsi" w:hAnsiTheme="minorHAnsi" w:cstheme="minorHAnsi"/>
        </w:rPr>
      </w:pPr>
      <w:r w:rsidRPr="00E01341">
        <w:rPr>
          <w:rFonts w:asciiTheme="minorHAnsi" w:hAnsiTheme="minorHAnsi" w:cstheme="minorHAnsi"/>
        </w:rPr>
        <w:t>If</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are</w:t>
      </w:r>
      <w:r w:rsidR="00F6307F" w:rsidRPr="00E01341">
        <w:rPr>
          <w:rFonts w:asciiTheme="minorHAnsi" w:hAnsiTheme="minorHAnsi" w:cstheme="minorHAnsi"/>
        </w:rPr>
        <w:t xml:space="preserve"> </w:t>
      </w:r>
      <w:r w:rsidRPr="00E01341">
        <w:rPr>
          <w:rFonts w:asciiTheme="minorHAnsi" w:hAnsiTheme="minorHAnsi" w:cstheme="minorHAnsi"/>
        </w:rPr>
        <w:t>going</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absent,</w:t>
      </w:r>
      <w:r w:rsidR="00F6307F" w:rsidRPr="00E01341">
        <w:rPr>
          <w:rFonts w:asciiTheme="minorHAnsi" w:hAnsiTheme="minorHAnsi" w:cstheme="minorHAnsi"/>
        </w:rPr>
        <w:t xml:space="preserve"> </w:t>
      </w:r>
      <w:r w:rsidRPr="00E01341">
        <w:rPr>
          <w:rFonts w:asciiTheme="minorHAnsi" w:hAnsiTheme="minorHAnsi" w:cstheme="minorHAnsi"/>
        </w:rPr>
        <w:t>see</w:t>
      </w:r>
      <w:r w:rsidR="00F6307F" w:rsidRPr="00E01341">
        <w:rPr>
          <w:rFonts w:asciiTheme="minorHAnsi" w:hAnsiTheme="minorHAnsi" w:cstheme="minorHAnsi"/>
        </w:rPr>
        <w:t xml:space="preserve"> </w:t>
      </w:r>
      <w:r w:rsidRPr="00E01341">
        <w:rPr>
          <w:rFonts w:asciiTheme="minorHAnsi" w:hAnsiTheme="minorHAnsi" w:cstheme="minorHAnsi"/>
        </w:rPr>
        <w:t>sections</w:t>
      </w:r>
      <w:r w:rsidR="00CA35D4" w:rsidRPr="00E01341">
        <w:rPr>
          <w:rFonts w:asciiTheme="minorHAnsi" w:hAnsiTheme="minorHAnsi" w:cstheme="minorHAnsi"/>
        </w:rPr>
        <w:t xml:space="preserve"> below</w:t>
      </w:r>
      <w:r w:rsidR="00E01341">
        <w:rPr>
          <w:rFonts w:asciiTheme="minorHAnsi" w:hAnsiTheme="minorHAnsi" w:cstheme="minorHAnsi"/>
        </w:rPr>
        <w:t xml:space="preserve"> and the relevant online sections in the Course Handbook</w:t>
      </w:r>
      <w:r w:rsidRPr="00E01341">
        <w:rPr>
          <w:rFonts w:asciiTheme="minorHAnsi" w:hAnsiTheme="minorHAnsi" w:cstheme="minorHAnsi"/>
        </w:rPr>
        <w:t>:</w:t>
      </w:r>
    </w:p>
    <w:p w14:paraId="60495194" w14:textId="31B8291F" w:rsidR="00C902F8" w:rsidRPr="00E01341" w:rsidRDefault="00CA35D4" w:rsidP="001C3469">
      <w:pPr>
        <w:pStyle w:val="ListParagraph"/>
        <w:numPr>
          <w:ilvl w:val="0"/>
          <w:numId w:val="12"/>
        </w:numPr>
        <w:spacing w:after="0" w:line="276" w:lineRule="auto"/>
        <w:rPr>
          <w:rFonts w:asciiTheme="minorHAnsi" w:hAnsiTheme="minorHAnsi" w:cstheme="minorHAnsi"/>
        </w:rPr>
      </w:pPr>
      <w:r w:rsidRPr="00E01341">
        <w:rPr>
          <w:rFonts w:asciiTheme="minorHAnsi" w:hAnsiTheme="minorHAnsi" w:cstheme="minorHAnsi"/>
        </w:rPr>
        <w:t xml:space="preserve">Reporting your </w:t>
      </w:r>
      <w:r w:rsidR="00C902F8" w:rsidRPr="00E01341">
        <w:rPr>
          <w:rFonts w:asciiTheme="minorHAnsi" w:hAnsiTheme="minorHAnsi" w:cstheme="minorHAnsi"/>
        </w:rPr>
        <w:t>absenc</w:t>
      </w:r>
      <w:r w:rsidRPr="00E01341">
        <w:rPr>
          <w:rFonts w:asciiTheme="minorHAnsi" w:hAnsiTheme="minorHAnsi" w:cstheme="minorHAnsi"/>
        </w:rPr>
        <w:t>e</w:t>
      </w:r>
      <w:r w:rsidR="00C902F8" w:rsidRPr="00E01341">
        <w:rPr>
          <w:rFonts w:asciiTheme="minorHAnsi" w:hAnsiTheme="minorHAnsi" w:cstheme="minorHAnsi"/>
        </w:rPr>
        <w:t>.</w:t>
      </w:r>
    </w:p>
    <w:p w14:paraId="74DB72B7" w14:textId="75C6649F" w:rsidR="00C902F8" w:rsidRPr="00E01341" w:rsidRDefault="00C902F8" w:rsidP="001C3469">
      <w:pPr>
        <w:pStyle w:val="ListParagraph"/>
        <w:numPr>
          <w:ilvl w:val="0"/>
          <w:numId w:val="12"/>
        </w:numPr>
        <w:spacing w:after="0" w:line="276" w:lineRule="auto"/>
        <w:rPr>
          <w:rFonts w:asciiTheme="minorHAnsi" w:hAnsiTheme="minorHAnsi" w:cstheme="minorHAnsi"/>
        </w:rPr>
      </w:pPr>
      <w:r w:rsidRPr="00E01341">
        <w:rPr>
          <w:rFonts w:asciiTheme="minorHAnsi" w:hAnsiTheme="minorHAnsi" w:cstheme="minorHAnsi"/>
        </w:rPr>
        <w:t>Completion</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personal</w:t>
      </w:r>
      <w:r w:rsidR="00F6307F" w:rsidRPr="00E01341">
        <w:rPr>
          <w:rFonts w:asciiTheme="minorHAnsi" w:hAnsiTheme="minorHAnsi" w:cstheme="minorHAnsi"/>
        </w:rPr>
        <w:t xml:space="preserve"> </w:t>
      </w:r>
      <w:r w:rsidRPr="00E01341">
        <w:rPr>
          <w:rFonts w:asciiTheme="minorHAnsi" w:hAnsiTheme="minorHAnsi" w:cstheme="minorHAnsi"/>
        </w:rPr>
        <w:t>portfolio</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evidence</w:t>
      </w:r>
      <w:r w:rsidR="00F6307F" w:rsidRPr="00E01341">
        <w:rPr>
          <w:rFonts w:asciiTheme="minorHAnsi" w:hAnsiTheme="minorHAnsi" w:cstheme="minorHAnsi"/>
        </w:rPr>
        <w:t xml:space="preserve"> </w:t>
      </w:r>
      <w:r w:rsidRPr="00E01341">
        <w:rPr>
          <w:rFonts w:asciiTheme="minorHAnsi" w:hAnsiTheme="minorHAnsi" w:cstheme="minorHAnsi"/>
        </w:rPr>
        <w:t>absences,</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making</w:t>
      </w:r>
      <w:r w:rsidR="00F6307F" w:rsidRPr="00E01341">
        <w:rPr>
          <w:rFonts w:asciiTheme="minorHAnsi" w:hAnsiTheme="minorHAnsi" w:cstheme="minorHAnsi"/>
        </w:rPr>
        <w:t xml:space="preserve"> </w:t>
      </w:r>
      <w:r w:rsidRPr="00E01341">
        <w:rPr>
          <w:rFonts w:asciiTheme="minorHAnsi" w:hAnsiTheme="minorHAnsi" w:cstheme="minorHAnsi"/>
        </w:rPr>
        <w:t>up</w:t>
      </w:r>
      <w:r w:rsidR="00F6307F" w:rsidRPr="00E01341">
        <w:rPr>
          <w:rFonts w:asciiTheme="minorHAnsi" w:hAnsiTheme="minorHAnsi" w:cstheme="minorHAnsi"/>
        </w:rPr>
        <w:t xml:space="preserve"> </w:t>
      </w:r>
      <w:r w:rsidRPr="00E01341">
        <w:rPr>
          <w:rFonts w:asciiTheme="minorHAnsi" w:hAnsiTheme="minorHAnsi" w:cstheme="minorHAnsi"/>
        </w:rPr>
        <w:t>missed</w:t>
      </w:r>
      <w:r w:rsidR="00F6307F" w:rsidRPr="00E01341">
        <w:rPr>
          <w:rFonts w:asciiTheme="minorHAnsi" w:hAnsiTheme="minorHAnsi" w:cstheme="minorHAnsi"/>
        </w:rPr>
        <w:t xml:space="preserve"> </w:t>
      </w:r>
      <w:r w:rsidRPr="00E01341">
        <w:rPr>
          <w:rFonts w:asciiTheme="minorHAnsi" w:hAnsiTheme="minorHAnsi" w:cstheme="minorHAnsi"/>
        </w:rPr>
        <w:t>hours.</w:t>
      </w:r>
    </w:p>
    <w:p w14:paraId="1FCF50EB" w14:textId="2D965054" w:rsidR="00E84125" w:rsidRPr="00E01341" w:rsidRDefault="00E84125" w:rsidP="001C3469">
      <w:pPr>
        <w:pStyle w:val="ListParagraph"/>
        <w:spacing w:after="0" w:line="276" w:lineRule="auto"/>
        <w:ind w:left="0"/>
        <w:rPr>
          <w:rFonts w:asciiTheme="minorHAnsi" w:hAnsiTheme="minorHAnsi" w:cstheme="minorHAnsi"/>
        </w:rPr>
      </w:pPr>
    </w:p>
    <w:p w14:paraId="29DC1CD7" w14:textId="0830C22F" w:rsidR="00F11E7C" w:rsidRPr="00E01341" w:rsidRDefault="00F11E7C" w:rsidP="001C3469">
      <w:pPr>
        <w:pStyle w:val="Heading3"/>
        <w:numPr>
          <w:ilvl w:val="0"/>
          <w:numId w:val="0"/>
        </w:numPr>
        <w:spacing w:before="0" w:line="276" w:lineRule="auto"/>
        <w:ind w:left="720" w:hanging="720"/>
        <w:rPr>
          <w:rFonts w:asciiTheme="minorHAnsi" w:hAnsiTheme="minorHAnsi" w:cstheme="minorHAnsi"/>
          <w:i/>
          <w:iCs/>
        </w:rPr>
      </w:pPr>
      <w:r w:rsidRPr="00E01341">
        <w:rPr>
          <w:rFonts w:asciiTheme="minorHAnsi" w:hAnsiTheme="minorHAnsi" w:cstheme="minorHAnsi"/>
          <w:i/>
          <w:iCs/>
        </w:rPr>
        <w:t>Mandatory</w:t>
      </w:r>
      <w:r w:rsidR="00F6307F" w:rsidRPr="00E01341">
        <w:rPr>
          <w:rFonts w:asciiTheme="minorHAnsi" w:hAnsiTheme="minorHAnsi" w:cstheme="minorHAnsi"/>
          <w:i/>
          <w:iCs/>
        </w:rPr>
        <w:t xml:space="preserve"> </w:t>
      </w:r>
      <w:r w:rsidRPr="00E01341">
        <w:rPr>
          <w:rFonts w:asciiTheme="minorHAnsi" w:hAnsiTheme="minorHAnsi" w:cstheme="minorHAnsi"/>
          <w:i/>
          <w:iCs/>
        </w:rPr>
        <w:t>training</w:t>
      </w:r>
      <w:r w:rsidR="00F6307F" w:rsidRPr="00E01341">
        <w:rPr>
          <w:rFonts w:asciiTheme="minorHAnsi" w:hAnsiTheme="minorHAnsi" w:cstheme="minorHAnsi"/>
          <w:i/>
          <w:iCs/>
        </w:rPr>
        <w:t xml:space="preserve"> </w:t>
      </w:r>
      <w:r w:rsidRPr="00E01341">
        <w:rPr>
          <w:rFonts w:asciiTheme="minorHAnsi" w:hAnsiTheme="minorHAnsi" w:cstheme="minorHAnsi"/>
          <w:i/>
          <w:iCs/>
        </w:rPr>
        <w:t>attendance</w:t>
      </w:r>
      <w:r w:rsidR="00F6307F" w:rsidRPr="00E01341">
        <w:rPr>
          <w:rFonts w:asciiTheme="minorHAnsi" w:hAnsiTheme="minorHAnsi" w:cstheme="minorHAnsi"/>
          <w:i/>
          <w:iCs/>
        </w:rPr>
        <w:t xml:space="preserve"> </w:t>
      </w:r>
      <w:r w:rsidRPr="00E01341">
        <w:rPr>
          <w:rFonts w:asciiTheme="minorHAnsi" w:hAnsiTheme="minorHAnsi" w:cstheme="minorHAnsi"/>
          <w:i/>
          <w:iCs/>
        </w:rPr>
        <w:t>requirements</w:t>
      </w:r>
    </w:p>
    <w:p w14:paraId="610E435A" w14:textId="11D8140D" w:rsidR="00F11E7C" w:rsidRPr="00E01341" w:rsidRDefault="00F11E7C" w:rsidP="001C3469">
      <w:pPr>
        <w:spacing w:after="0" w:line="276" w:lineRule="auto"/>
        <w:rPr>
          <w:rFonts w:asciiTheme="minorHAnsi" w:hAnsiTheme="minorHAnsi" w:cstheme="minorHAnsi"/>
        </w:rPr>
      </w:pP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b/>
          <w:bCs/>
        </w:rPr>
        <w:t>must</w:t>
      </w:r>
      <w:r w:rsidR="00F6307F" w:rsidRPr="00E01341">
        <w:rPr>
          <w:rFonts w:asciiTheme="minorHAnsi" w:hAnsiTheme="minorHAnsi" w:cstheme="minorHAnsi"/>
          <w:b/>
          <w:bCs/>
          <w:i/>
          <w:iCs/>
        </w:rPr>
        <w:t xml:space="preserve"> </w:t>
      </w:r>
      <w:r w:rsidRPr="00E01341">
        <w:rPr>
          <w:rFonts w:asciiTheme="minorHAnsi" w:hAnsiTheme="minorHAnsi" w:cstheme="minorHAnsi"/>
        </w:rPr>
        <w:t>attend</w:t>
      </w:r>
      <w:r w:rsidR="00F6307F" w:rsidRPr="00E01341">
        <w:rPr>
          <w:rFonts w:asciiTheme="minorHAnsi" w:hAnsiTheme="minorHAnsi" w:cstheme="minorHAnsi"/>
        </w:rPr>
        <w:t xml:space="preserve"> </w:t>
      </w:r>
      <w:r w:rsidRPr="00E01341">
        <w:rPr>
          <w:rFonts w:asciiTheme="minorHAnsi" w:hAnsiTheme="minorHAnsi" w:cstheme="minorHAnsi"/>
        </w:rPr>
        <w:t>all</w:t>
      </w:r>
      <w:r w:rsidR="00F6307F" w:rsidRPr="00E01341">
        <w:rPr>
          <w:rFonts w:asciiTheme="minorHAnsi" w:hAnsiTheme="minorHAnsi" w:cstheme="minorHAnsi"/>
        </w:rPr>
        <w:t xml:space="preserve"> </w:t>
      </w:r>
      <w:r w:rsidR="006B2A25" w:rsidRPr="00E01341">
        <w:rPr>
          <w:rFonts w:asciiTheme="minorHAnsi" w:hAnsiTheme="minorHAnsi" w:cstheme="minorHAnsi"/>
        </w:rPr>
        <w:t>required</w:t>
      </w:r>
      <w:r w:rsidR="00F6307F" w:rsidRPr="00E01341">
        <w:rPr>
          <w:rFonts w:asciiTheme="minorHAnsi" w:hAnsiTheme="minorHAnsi" w:cstheme="minorHAnsi"/>
        </w:rPr>
        <w:t xml:space="preserve"> </w:t>
      </w:r>
      <w:r w:rsidRPr="00E01341">
        <w:rPr>
          <w:rFonts w:asciiTheme="minorHAnsi" w:hAnsiTheme="minorHAnsi" w:cstheme="minorHAnsi"/>
        </w:rPr>
        <w:t>mandatory</w:t>
      </w:r>
      <w:r w:rsidR="00F6307F" w:rsidRPr="00E01341">
        <w:rPr>
          <w:rFonts w:asciiTheme="minorHAnsi" w:hAnsiTheme="minorHAnsi" w:cstheme="minorHAnsi"/>
        </w:rPr>
        <w:t xml:space="preserve"> </w:t>
      </w:r>
      <w:r w:rsidRPr="00E01341">
        <w:rPr>
          <w:rFonts w:asciiTheme="minorHAnsi" w:hAnsiTheme="minorHAnsi" w:cstheme="minorHAnsi"/>
        </w:rPr>
        <w:t>training</w:t>
      </w:r>
      <w:r w:rsidR="00F6307F" w:rsidRPr="00E01341">
        <w:rPr>
          <w:rFonts w:asciiTheme="minorHAnsi" w:hAnsiTheme="minorHAnsi" w:cstheme="minorHAnsi"/>
        </w:rPr>
        <w:t xml:space="preserve"> </w:t>
      </w:r>
      <w:r w:rsidRPr="00E01341">
        <w:rPr>
          <w:rFonts w:asciiTheme="minorHAnsi" w:hAnsiTheme="minorHAnsi" w:cstheme="minorHAnsi"/>
        </w:rPr>
        <w:t>sessions</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annual</w:t>
      </w:r>
      <w:r w:rsidR="00F6307F" w:rsidRPr="00E01341">
        <w:rPr>
          <w:rFonts w:asciiTheme="minorHAnsi" w:hAnsiTheme="minorHAnsi" w:cstheme="minorHAnsi"/>
        </w:rPr>
        <w:t xml:space="preserve"> </w:t>
      </w:r>
      <w:r w:rsidRPr="00E01341">
        <w:rPr>
          <w:rFonts w:asciiTheme="minorHAnsi" w:hAnsiTheme="minorHAnsi" w:cstheme="minorHAnsi"/>
        </w:rPr>
        <w:t>updates</w:t>
      </w:r>
      <w:r w:rsidR="00F6307F" w:rsidRPr="00E01341">
        <w:rPr>
          <w:rFonts w:asciiTheme="minorHAnsi" w:hAnsiTheme="minorHAnsi" w:cstheme="minorHAnsi"/>
        </w:rPr>
        <w:t xml:space="preserve"> </w:t>
      </w:r>
      <w:r w:rsidR="00CC3B35" w:rsidRPr="00E01341">
        <w:rPr>
          <w:rFonts w:asciiTheme="minorHAnsi" w:hAnsiTheme="minorHAnsi" w:cstheme="minorHAnsi"/>
        </w:rPr>
        <w:t>provided</w:t>
      </w:r>
      <w:r w:rsidR="00F6307F" w:rsidRPr="00E01341">
        <w:rPr>
          <w:rFonts w:asciiTheme="minorHAnsi" w:hAnsiTheme="minorHAnsi" w:cstheme="minorHAnsi"/>
        </w:rPr>
        <w:t xml:space="preserve"> </w:t>
      </w:r>
      <w:r w:rsidR="00CC3B35" w:rsidRPr="00E01341">
        <w:rPr>
          <w:rFonts w:asciiTheme="minorHAnsi" w:hAnsiTheme="minorHAnsi" w:cstheme="minorHAnsi"/>
        </w:rPr>
        <w:t>by</w:t>
      </w:r>
      <w:r w:rsidR="00F6307F" w:rsidRPr="00E01341">
        <w:rPr>
          <w:rFonts w:asciiTheme="minorHAnsi" w:hAnsiTheme="minorHAnsi" w:cstheme="minorHAnsi"/>
        </w:rPr>
        <w:t xml:space="preserve"> </w:t>
      </w:r>
      <w:r w:rsidR="00CC3B35" w:rsidRPr="00E01341">
        <w:rPr>
          <w:rFonts w:asciiTheme="minorHAnsi" w:hAnsiTheme="minorHAnsi" w:cstheme="minorHAnsi"/>
        </w:rPr>
        <w:t>your</w:t>
      </w:r>
      <w:r w:rsidR="00F6307F" w:rsidRPr="00E01341">
        <w:rPr>
          <w:rFonts w:asciiTheme="minorHAnsi" w:hAnsiTheme="minorHAnsi" w:cstheme="minorHAnsi"/>
        </w:rPr>
        <w:t xml:space="preserve"> </w:t>
      </w:r>
      <w:r w:rsidR="00CC3B35" w:rsidRPr="00E01341">
        <w:rPr>
          <w:rFonts w:asciiTheme="minorHAnsi" w:hAnsiTheme="minorHAnsi" w:cstheme="minorHAnsi"/>
        </w:rPr>
        <w:t>employers</w:t>
      </w:r>
      <w:r w:rsidR="00F6307F" w:rsidRPr="00E01341">
        <w:rPr>
          <w:rFonts w:asciiTheme="minorHAnsi" w:hAnsiTheme="minorHAnsi" w:cstheme="minorHAnsi"/>
        </w:rPr>
        <w:t xml:space="preserve"> </w:t>
      </w:r>
      <w:r w:rsidR="00B0061C" w:rsidRPr="00E01341">
        <w:rPr>
          <w:rFonts w:asciiTheme="minorHAnsi" w:hAnsiTheme="minorHAnsi" w:cstheme="minorHAnsi"/>
        </w:rPr>
        <w:t>and</w:t>
      </w:r>
      <w:r w:rsidR="00F6307F" w:rsidRPr="00E01341">
        <w:rPr>
          <w:rFonts w:asciiTheme="minorHAnsi" w:hAnsiTheme="minorHAnsi" w:cstheme="minorHAnsi"/>
        </w:rPr>
        <w:t xml:space="preserve"> </w:t>
      </w:r>
      <w:r w:rsidR="00B0061C" w:rsidRPr="00E01341">
        <w:rPr>
          <w:rFonts w:asciiTheme="minorHAnsi" w:hAnsiTheme="minorHAnsi" w:cstheme="minorHAnsi"/>
        </w:rPr>
        <w:t>ensure</w:t>
      </w:r>
      <w:r w:rsidR="00F6307F" w:rsidRPr="00E01341">
        <w:rPr>
          <w:rFonts w:asciiTheme="minorHAnsi" w:hAnsiTheme="minorHAnsi" w:cstheme="minorHAnsi"/>
        </w:rPr>
        <w:t xml:space="preserve"> </w:t>
      </w:r>
      <w:r w:rsidR="00B0061C" w:rsidRPr="00E01341">
        <w:rPr>
          <w:rFonts w:asciiTheme="minorHAnsi" w:hAnsiTheme="minorHAnsi" w:cstheme="minorHAnsi"/>
        </w:rPr>
        <w:t>that</w:t>
      </w:r>
      <w:r w:rsidR="00F6307F" w:rsidRPr="00E01341">
        <w:rPr>
          <w:rFonts w:asciiTheme="minorHAnsi" w:hAnsiTheme="minorHAnsi" w:cstheme="minorHAnsi"/>
        </w:rPr>
        <w:t xml:space="preserve"> </w:t>
      </w:r>
      <w:r w:rsidR="00B0061C" w:rsidRPr="00E01341">
        <w:rPr>
          <w:rFonts w:asciiTheme="minorHAnsi" w:hAnsiTheme="minorHAnsi" w:cstheme="minorHAnsi"/>
        </w:rPr>
        <w:t>your</w:t>
      </w:r>
      <w:r w:rsidR="00F6307F" w:rsidRPr="00E01341">
        <w:rPr>
          <w:rFonts w:asciiTheme="minorHAnsi" w:hAnsiTheme="minorHAnsi" w:cstheme="minorHAnsi"/>
        </w:rPr>
        <w:t xml:space="preserve"> </w:t>
      </w:r>
      <w:r w:rsidR="00B0061C" w:rsidRPr="00E01341">
        <w:rPr>
          <w:rFonts w:asciiTheme="minorHAnsi" w:hAnsiTheme="minorHAnsi" w:cstheme="minorHAnsi"/>
        </w:rPr>
        <w:t>mandatory</w:t>
      </w:r>
      <w:r w:rsidR="00F6307F" w:rsidRPr="00E01341">
        <w:rPr>
          <w:rFonts w:asciiTheme="minorHAnsi" w:hAnsiTheme="minorHAnsi" w:cstheme="minorHAnsi"/>
        </w:rPr>
        <w:t xml:space="preserve"> </w:t>
      </w:r>
      <w:r w:rsidR="00B0061C" w:rsidRPr="00E01341">
        <w:rPr>
          <w:rFonts w:asciiTheme="minorHAnsi" w:hAnsiTheme="minorHAnsi" w:cstheme="minorHAnsi"/>
        </w:rPr>
        <w:t>training</w:t>
      </w:r>
      <w:r w:rsidR="00F6307F" w:rsidRPr="00E01341">
        <w:rPr>
          <w:rFonts w:asciiTheme="minorHAnsi" w:hAnsiTheme="minorHAnsi" w:cstheme="minorHAnsi"/>
        </w:rPr>
        <w:t xml:space="preserve"> </w:t>
      </w:r>
      <w:r w:rsidR="00B0061C" w:rsidRPr="00E01341">
        <w:rPr>
          <w:rFonts w:asciiTheme="minorHAnsi" w:hAnsiTheme="minorHAnsi" w:cstheme="minorHAnsi"/>
        </w:rPr>
        <w:t>record</w:t>
      </w:r>
      <w:r w:rsidR="00F6307F" w:rsidRPr="00E01341">
        <w:rPr>
          <w:rFonts w:asciiTheme="minorHAnsi" w:hAnsiTheme="minorHAnsi" w:cstheme="minorHAnsi"/>
        </w:rPr>
        <w:t xml:space="preserve"> </w:t>
      </w:r>
      <w:r w:rsidR="00B0061C" w:rsidRPr="00E01341">
        <w:rPr>
          <w:rFonts w:asciiTheme="minorHAnsi" w:hAnsiTheme="minorHAnsi" w:cstheme="minorHAnsi"/>
        </w:rPr>
        <w:t>is</w:t>
      </w:r>
      <w:r w:rsidR="00F6307F" w:rsidRPr="00E01341">
        <w:rPr>
          <w:rFonts w:asciiTheme="minorHAnsi" w:hAnsiTheme="minorHAnsi" w:cstheme="minorHAnsi"/>
        </w:rPr>
        <w:t xml:space="preserve"> </w:t>
      </w:r>
      <w:r w:rsidR="00B0061C" w:rsidRPr="00E01341">
        <w:rPr>
          <w:rFonts w:asciiTheme="minorHAnsi" w:hAnsiTheme="minorHAnsi" w:cstheme="minorHAnsi"/>
        </w:rPr>
        <w:t>up-to-date</w:t>
      </w:r>
      <w:r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Such</w:t>
      </w:r>
      <w:r w:rsidR="00F6307F" w:rsidRPr="00E01341">
        <w:rPr>
          <w:rFonts w:asciiTheme="minorHAnsi" w:hAnsiTheme="minorHAnsi" w:cstheme="minorHAnsi"/>
        </w:rPr>
        <w:t xml:space="preserve"> </w:t>
      </w:r>
      <w:r w:rsidRPr="00E01341">
        <w:rPr>
          <w:rFonts w:asciiTheme="minorHAnsi" w:hAnsiTheme="minorHAnsi" w:cstheme="minorHAnsi"/>
        </w:rPr>
        <w:t>mandatory</w:t>
      </w:r>
      <w:r w:rsidR="00F6307F" w:rsidRPr="00E01341">
        <w:rPr>
          <w:rFonts w:asciiTheme="minorHAnsi" w:hAnsiTheme="minorHAnsi" w:cstheme="minorHAnsi"/>
        </w:rPr>
        <w:t xml:space="preserve"> </w:t>
      </w:r>
      <w:r w:rsidRPr="00E01341">
        <w:rPr>
          <w:rFonts w:asciiTheme="minorHAnsi" w:hAnsiTheme="minorHAnsi" w:cstheme="minorHAnsi"/>
        </w:rPr>
        <w:t>training</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update</w:t>
      </w:r>
      <w:r w:rsidR="00F6307F" w:rsidRPr="00E01341">
        <w:rPr>
          <w:rFonts w:asciiTheme="minorHAnsi" w:hAnsiTheme="minorHAnsi" w:cstheme="minorHAnsi"/>
        </w:rPr>
        <w:t xml:space="preserve"> </w:t>
      </w:r>
      <w:r w:rsidRPr="00E01341">
        <w:rPr>
          <w:rFonts w:asciiTheme="minorHAnsi" w:hAnsiTheme="minorHAnsi" w:cstheme="minorHAnsi"/>
        </w:rPr>
        <w:t>sessions</w:t>
      </w:r>
      <w:r w:rsidR="00F6307F" w:rsidRPr="00E01341">
        <w:rPr>
          <w:rFonts w:asciiTheme="minorHAnsi" w:hAnsiTheme="minorHAnsi" w:cstheme="minorHAnsi"/>
        </w:rPr>
        <w:t xml:space="preserve"> </w:t>
      </w:r>
      <w:r w:rsidRPr="00E01341">
        <w:rPr>
          <w:rFonts w:asciiTheme="minorHAnsi" w:hAnsiTheme="minorHAnsi" w:cstheme="minorHAnsi"/>
        </w:rPr>
        <w:t>may</w:t>
      </w:r>
      <w:r w:rsidR="00F6307F" w:rsidRPr="00E01341">
        <w:rPr>
          <w:rFonts w:asciiTheme="minorHAnsi" w:hAnsiTheme="minorHAnsi" w:cstheme="minorHAnsi"/>
        </w:rPr>
        <w:t xml:space="preserve"> </w:t>
      </w:r>
      <w:r w:rsidRPr="00E01341">
        <w:rPr>
          <w:rFonts w:asciiTheme="minorHAnsi" w:hAnsiTheme="minorHAnsi" w:cstheme="minorHAnsi"/>
        </w:rPr>
        <w:t>include</w:t>
      </w:r>
      <w:r w:rsidR="00F6307F" w:rsidRPr="00E01341">
        <w:rPr>
          <w:rFonts w:asciiTheme="minorHAnsi" w:hAnsiTheme="minorHAnsi" w:cstheme="minorHAnsi"/>
        </w:rPr>
        <w:t xml:space="preserve"> </w:t>
      </w:r>
      <w:r w:rsidRPr="00E01341">
        <w:rPr>
          <w:rFonts w:asciiTheme="minorHAnsi" w:hAnsiTheme="minorHAnsi" w:cstheme="minorHAnsi"/>
        </w:rPr>
        <w:t>moving</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handling,</w:t>
      </w:r>
      <w:r w:rsidR="00F6307F" w:rsidRPr="00E01341">
        <w:rPr>
          <w:rFonts w:asciiTheme="minorHAnsi" w:hAnsiTheme="minorHAnsi" w:cstheme="minorHAnsi"/>
        </w:rPr>
        <w:t xml:space="preserve"> </w:t>
      </w:r>
      <w:r w:rsidRPr="00E01341">
        <w:rPr>
          <w:rFonts w:asciiTheme="minorHAnsi" w:hAnsiTheme="minorHAnsi" w:cstheme="minorHAnsi"/>
        </w:rPr>
        <w:t>emergency</w:t>
      </w:r>
      <w:r w:rsidR="00F6307F" w:rsidRPr="00E01341">
        <w:rPr>
          <w:rFonts w:asciiTheme="minorHAnsi" w:hAnsiTheme="minorHAnsi" w:cstheme="minorHAnsi"/>
        </w:rPr>
        <w:t xml:space="preserve"> </w:t>
      </w:r>
      <w:r w:rsidRPr="00E01341">
        <w:rPr>
          <w:rFonts w:asciiTheme="minorHAnsi" w:hAnsiTheme="minorHAnsi" w:cstheme="minorHAnsi"/>
        </w:rPr>
        <w:t>life</w:t>
      </w:r>
      <w:r w:rsidR="00F6307F" w:rsidRPr="00E01341">
        <w:rPr>
          <w:rFonts w:asciiTheme="minorHAnsi" w:hAnsiTheme="minorHAnsi" w:cstheme="minorHAnsi"/>
        </w:rPr>
        <w:t xml:space="preserve"> </w:t>
      </w:r>
      <w:r w:rsidRPr="00E01341">
        <w:rPr>
          <w:rFonts w:asciiTheme="minorHAnsi" w:hAnsiTheme="minorHAnsi" w:cstheme="minorHAnsi"/>
        </w:rPr>
        <w:t>support,</w:t>
      </w:r>
      <w:r w:rsidR="00F6307F" w:rsidRPr="00E01341">
        <w:rPr>
          <w:rFonts w:asciiTheme="minorHAnsi" w:hAnsiTheme="minorHAnsi" w:cstheme="minorHAnsi"/>
        </w:rPr>
        <w:t xml:space="preserve"> </w:t>
      </w:r>
      <w:r w:rsidRPr="00E01341">
        <w:rPr>
          <w:rFonts w:asciiTheme="minorHAnsi" w:hAnsiTheme="minorHAnsi" w:cstheme="minorHAnsi"/>
        </w:rPr>
        <w:t>first</w:t>
      </w:r>
      <w:r w:rsidR="00F6307F" w:rsidRPr="00E01341">
        <w:rPr>
          <w:rFonts w:asciiTheme="minorHAnsi" w:hAnsiTheme="minorHAnsi" w:cstheme="minorHAnsi"/>
        </w:rPr>
        <w:t xml:space="preserve"> </w:t>
      </w:r>
      <w:r w:rsidRPr="00E01341">
        <w:rPr>
          <w:rFonts w:asciiTheme="minorHAnsi" w:hAnsiTheme="minorHAnsi" w:cstheme="minorHAnsi"/>
        </w:rPr>
        <w:t>aid,</w:t>
      </w:r>
      <w:r w:rsidR="00F6307F" w:rsidRPr="00E01341">
        <w:rPr>
          <w:rFonts w:asciiTheme="minorHAnsi" w:hAnsiTheme="minorHAnsi" w:cstheme="minorHAnsi"/>
        </w:rPr>
        <w:t xml:space="preserve"> </w:t>
      </w:r>
      <w:r w:rsidRPr="00E01341">
        <w:rPr>
          <w:rFonts w:asciiTheme="minorHAnsi" w:hAnsiTheme="minorHAnsi" w:cstheme="minorHAnsi"/>
        </w:rPr>
        <w:t>personal</w:t>
      </w:r>
      <w:r w:rsidR="00F6307F" w:rsidRPr="00E01341">
        <w:rPr>
          <w:rFonts w:asciiTheme="minorHAnsi" w:hAnsiTheme="minorHAnsi" w:cstheme="minorHAnsi"/>
        </w:rPr>
        <w:t xml:space="preserve"> </w:t>
      </w:r>
      <w:r w:rsidRPr="00E01341">
        <w:rPr>
          <w:rFonts w:asciiTheme="minorHAnsi" w:hAnsiTheme="minorHAnsi" w:cstheme="minorHAnsi"/>
        </w:rPr>
        <w:t>safety,</w:t>
      </w:r>
      <w:r w:rsidR="00F6307F" w:rsidRPr="00E01341">
        <w:rPr>
          <w:rFonts w:asciiTheme="minorHAnsi" w:hAnsiTheme="minorHAnsi" w:cstheme="minorHAnsi"/>
        </w:rPr>
        <w:t xml:space="preserve"> </w:t>
      </w:r>
      <w:r w:rsidRPr="00E01341">
        <w:rPr>
          <w:rFonts w:asciiTheme="minorHAnsi" w:hAnsiTheme="minorHAnsi" w:cstheme="minorHAnsi"/>
        </w:rPr>
        <w:t>infection</w:t>
      </w:r>
      <w:r w:rsidR="00F6307F" w:rsidRPr="00E01341">
        <w:rPr>
          <w:rFonts w:asciiTheme="minorHAnsi" w:hAnsiTheme="minorHAnsi" w:cstheme="minorHAnsi"/>
        </w:rPr>
        <w:t xml:space="preserve"> </w:t>
      </w:r>
      <w:r w:rsidRPr="00E01341">
        <w:rPr>
          <w:rFonts w:asciiTheme="minorHAnsi" w:hAnsiTheme="minorHAnsi" w:cstheme="minorHAnsi"/>
        </w:rPr>
        <w:t>control,</w:t>
      </w:r>
      <w:r w:rsidR="00F6307F" w:rsidRPr="00E01341">
        <w:rPr>
          <w:rFonts w:asciiTheme="minorHAnsi" w:hAnsiTheme="minorHAnsi" w:cstheme="minorHAnsi"/>
        </w:rPr>
        <w:t xml:space="preserve"> </w:t>
      </w:r>
      <w:r w:rsidRPr="00E01341">
        <w:rPr>
          <w:rFonts w:asciiTheme="minorHAnsi" w:hAnsiTheme="minorHAnsi" w:cstheme="minorHAnsi"/>
        </w:rPr>
        <w:t>safeguarding</w:t>
      </w:r>
      <w:r w:rsidR="00F6307F" w:rsidRPr="00E01341">
        <w:rPr>
          <w:rFonts w:asciiTheme="minorHAnsi" w:hAnsiTheme="minorHAnsi" w:cstheme="minorHAnsi"/>
        </w:rPr>
        <w:t xml:space="preserve"> </w:t>
      </w:r>
      <w:r w:rsidRPr="00E01341">
        <w:rPr>
          <w:rFonts w:asciiTheme="minorHAnsi" w:hAnsiTheme="minorHAnsi" w:cstheme="minorHAnsi"/>
        </w:rPr>
        <w:t>children/vulnerable</w:t>
      </w:r>
      <w:r w:rsidR="00F6307F" w:rsidRPr="00E01341">
        <w:rPr>
          <w:rFonts w:asciiTheme="minorHAnsi" w:hAnsiTheme="minorHAnsi" w:cstheme="minorHAnsi"/>
        </w:rPr>
        <w:t xml:space="preserve"> </w:t>
      </w:r>
      <w:r w:rsidRPr="00E01341">
        <w:rPr>
          <w:rFonts w:asciiTheme="minorHAnsi" w:hAnsiTheme="minorHAnsi" w:cstheme="minorHAnsi"/>
        </w:rPr>
        <w:t>adults</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fire.</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view</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health</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safety</w:t>
      </w:r>
      <w:r w:rsidR="00F6307F" w:rsidRPr="00E01341">
        <w:rPr>
          <w:rFonts w:asciiTheme="minorHAnsi" w:hAnsiTheme="minorHAnsi" w:cstheme="minorHAnsi"/>
        </w:rPr>
        <w:t xml:space="preserve"> </w:t>
      </w:r>
      <w:r w:rsidRPr="00E01341">
        <w:rPr>
          <w:rFonts w:asciiTheme="minorHAnsi" w:hAnsiTheme="minorHAnsi" w:cstheme="minorHAnsi"/>
        </w:rPr>
        <w:t>reasons,</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b/>
          <w:bCs/>
        </w:rPr>
        <w:t>will</w:t>
      </w:r>
      <w:r w:rsidR="00F6307F" w:rsidRPr="00E01341">
        <w:rPr>
          <w:rFonts w:asciiTheme="minorHAnsi" w:hAnsiTheme="minorHAnsi" w:cstheme="minorHAnsi"/>
          <w:b/>
          <w:bCs/>
        </w:rPr>
        <w:t xml:space="preserve"> </w:t>
      </w:r>
      <w:r w:rsidRPr="00E01341">
        <w:rPr>
          <w:rFonts w:asciiTheme="minorHAnsi" w:hAnsiTheme="minorHAnsi" w:cstheme="minorHAnsi"/>
          <w:b/>
          <w:bCs/>
        </w:rPr>
        <w:t>not</w:t>
      </w:r>
      <w:r w:rsidR="00F6307F" w:rsidRPr="00E01341">
        <w:rPr>
          <w:rFonts w:asciiTheme="minorHAnsi" w:hAnsiTheme="minorHAnsi" w:cstheme="minorHAnsi"/>
          <w:b/>
          <w:bCs/>
        </w:rPr>
        <w:t xml:space="preserve"> </w:t>
      </w:r>
      <w:r w:rsidRPr="00E01341">
        <w:rPr>
          <w:rFonts w:asciiTheme="minorHAnsi" w:hAnsiTheme="minorHAnsi" w:cstheme="minorHAnsi"/>
          <w:b/>
          <w:bCs/>
        </w:rPr>
        <w:t>be</w:t>
      </w:r>
      <w:r w:rsidR="00F6307F" w:rsidRPr="00E01341">
        <w:rPr>
          <w:rFonts w:asciiTheme="minorHAnsi" w:hAnsiTheme="minorHAnsi" w:cstheme="minorHAnsi"/>
          <w:b/>
          <w:bCs/>
        </w:rPr>
        <w:t xml:space="preserve"> </w:t>
      </w:r>
      <w:r w:rsidRPr="00E01341">
        <w:rPr>
          <w:rFonts w:asciiTheme="minorHAnsi" w:hAnsiTheme="minorHAnsi" w:cstheme="minorHAnsi"/>
          <w:b/>
          <w:bCs/>
        </w:rPr>
        <w:t>permitted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commence</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00341390" w:rsidRPr="00E01341">
        <w:rPr>
          <w:rFonts w:asciiTheme="minorHAnsi" w:hAnsiTheme="minorHAnsi" w:cstheme="minorHAnsi"/>
        </w:rPr>
        <w:t>hub</w:t>
      </w:r>
      <w:r w:rsidR="00F6307F" w:rsidRPr="00E01341">
        <w:rPr>
          <w:rFonts w:asciiTheme="minorHAnsi" w:hAnsiTheme="minorHAnsi" w:cstheme="minorHAnsi"/>
        </w:rPr>
        <w:t xml:space="preserve"> </w:t>
      </w:r>
      <w:r w:rsidR="00341390" w:rsidRPr="00E01341">
        <w:rPr>
          <w:rFonts w:asciiTheme="minorHAnsi" w:hAnsiTheme="minorHAnsi" w:cstheme="minorHAnsi"/>
        </w:rPr>
        <w:t>or</w:t>
      </w:r>
      <w:r w:rsidR="00F6307F" w:rsidRPr="00E01341">
        <w:rPr>
          <w:rFonts w:asciiTheme="minorHAnsi" w:hAnsiTheme="minorHAnsi" w:cstheme="minorHAnsi"/>
        </w:rPr>
        <w:t xml:space="preserve"> </w:t>
      </w:r>
      <w:r w:rsidR="00341390" w:rsidRPr="00E01341">
        <w:rPr>
          <w:rFonts w:asciiTheme="minorHAnsi" w:hAnsiTheme="minorHAnsi" w:cstheme="minorHAnsi"/>
        </w:rPr>
        <w:t>spoke</w:t>
      </w:r>
      <w:r w:rsidR="00F6307F" w:rsidRPr="00E01341">
        <w:rPr>
          <w:rFonts w:asciiTheme="minorHAnsi" w:hAnsiTheme="minorHAnsi" w:cstheme="minorHAnsi"/>
        </w:rPr>
        <w:t xml:space="preserve"> </w:t>
      </w:r>
      <w:r w:rsidRPr="00E01341">
        <w:rPr>
          <w:rFonts w:asciiTheme="minorHAnsi" w:hAnsiTheme="minorHAnsi" w:cstheme="minorHAnsi"/>
        </w:rPr>
        <w:t>placement</w:t>
      </w:r>
      <w:r w:rsidR="00F6307F" w:rsidRPr="00E01341">
        <w:rPr>
          <w:rFonts w:asciiTheme="minorHAnsi" w:hAnsiTheme="minorHAnsi" w:cstheme="minorHAnsi"/>
        </w:rPr>
        <w:t xml:space="preserve"> </w:t>
      </w:r>
      <w:r w:rsidRPr="00E01341">
        <w:rPr>
          <w:rFonts w:asciiTheme="minorHAnsi" w:hAnsiTheme="minorHAnsi" w:cstheme="minorHAnsi"/>
        </w:rPr>
        <w:t>if</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fail</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attend</w:t>
      </w:r>
      <w:r w:rsidR="00F6307F" w:rsidRPr="00E01341">
        <w:rPr>
          <w:rFonts w:asciiTheme="minorHAnsi" w:hAnsiTheme="minorHAnsi" w:cstheme="minorHAnsi"/>
        </w:rPr>
        <w:t xml:space="preserve"> </w:t>
      </w:r>
      <w:r w:rsidRPr="00E01341">
        <w:rPr>
          <w:rFonts w:asciiTheme="minorHAnsi" w:hAnsiTheme="minorHAnsi" w:cstheme="minorHAnsi"/>
        </w:rPr>
        <w:t>such</w:t>
      </w:r>
      <w:r w:rsidR="00F6307F" w:rsidRPr="00E01341">
        <w:rPr>
          <w:rFonts w:asciiTheme="minorHAnsi" w:hAnsiTheme="minorHAnsi" w:cstheme="minorHAnsi"/>
        </w:rPr>
        <w:t xml:space="preserve"> </w:t>
      </w:r>
      <w:r w:rsidRPr="00E01341">
        <w:rPr>
          <w:rFonts w:asciiTheme="minorHAnsi" w:hAnsiTheme="minorHAnsi" w:cstheme="minorHAnsi"/>
        </w:rPr>
        <w:t>scheduled</w:t>
      </w:r>
      <w:r w:rsidR="00F6307F" w:rsidRPr="00E01341">
        <w:rPr>
          <w:rFonts w:asciiTheme="minorHAnsi" w:hAnsiTheme="minorHAnsi" w:cstheme="minorHAnsi"/>
        </w:rPr>
        <w:t xml:space="preserve"> </w:t>
      </w:r>
      <w:r w:rsidRPr="00E01341">
        <w:rPr>
          <w:rFonts w:asciiTheme="minorHAnsi" w:hAnsiTheme="minorHAnsi" w:cstheme="minorHAnsi"/>
        </w:rPr>
        <w:t>mandatory</w:t>
      </w:r>
      <w:r w:rsidR="00F6307F" w:rsidRPr="00E01341">
        <w:rPr>
          <w:rFonts w:asciiTheme="minorHAnsi" w:hAnsiTheme="minorHAnsi" w:cstheme="minorHAnsi"/>
        </w:rPr>
        <w:t xml:space="preserve"> </w:t>
      </w:r>
      <w:r w:rsidRPr="00E01341">
        <w:rPr>
          <w:rFonts w:asciiTheme="minorHAnsi" w:hAnsiTheme="minorHAnsi" w:cstheme="minorHAnsi"/>
        </w:rPr>
        <w:t>sessions</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annual</w:t>
      </w:r>
      <w:r w:rsidR="00F6307F" w:rsidRPr="00E01341">
        <w:rPr>
          <w:rFonts w:asciiTheme="minorHAnsi" w:hAnsiTheme="minorHAnsi" w:cstheme="minorHAnsi"/>
        </w:rPr>
        <w:t xml:space="preserve"> </w:t>
      </w:r>
      <w:r w:rsidRPr="00E01341">
        <w:rPr>
          <w:rFonts w:asciiTheme="minorHAnsi" w:hAnsiTheme="minorHAnsi" w:cstheme="minorHAnsi"/>
        </w:rPr>
        <w:t>updates.</w:t>
      </w:r>
      <w:r w:rsidR="00F6307F" w:rsidRPr="00E01341">
        <w:rPr>
          <w:rFonts w:asciiTheme="minorHAnsi" w:hAnsiTheme="minorHAnsi" w:cstheme="minorHAnsi"/>
        </w:rPr>
        <w:t xml:space="preserve"> </w:t>
      </w:r>
      <w:r w:rsidRPr="00E01341">
        <w:rPr>
          <w:rFonts w:asciiTheme="minorHAnsi" w:hAnsiTheme="minorHAnsi" w:cstheme="minorHAnsi"/>
        </w:rPr>
        <w:t>Failure</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attend</w:t>
      </w:r>
      <w:r w:rsidR="00F6307F" w:rsidRPr="00E01341">
        <w:rPr>
          <w:rFonts w:asciiTheme="minorHAnsi" w:hAnsiTheme="minorHAnsi" w:cstheme="minorHAnsi"/>
        </w:rPr>
        <w:t xml:space="preserve"> </w:t>
      </w:r>
      <w:r w:rsidRPr="00E01341">
        <w:rPr>
          <w:rFonts w:asciiTheme="minorHAnsi" w:hAnsiTheme="minorHAnsi" w:cstheme="minorHAnsi"/>
        </w:rPr>
        <w:t>mandatory</w:t>
      </w:r>
      <w:r w:rsidR="00F6307F" w:rsidRPr="00E01341">
        <w:rPr>
          <w:rFonts w:asciiTheme="minorHAnsi" w:hAnsiTheme="minorHAnsi" w:cstheme="minorHAnsi"/>
        </w:rPr>
        <w:t xml:space="preserve"> </w:t>
      </w:r>
      <w:r w:rsidRPr="00E01341">
        <w:rPr>
          <w:rFonts w:asciiTheme="minorHAnsi" w:hAnsiTheme="minorHAnsi" w:cstheme="minorHAnsi"/>
        </w:rPr>
        <w:t>training</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therefore</w:t>
      </w:r>
      <w:r w:rsidR="00F6307F" w:rsidRPr="00E01341">
        <w:rPr>
          <w:rFonts w:asciiTheme="minorHAnsi" w:hAnsiTheme="minorHAnsi" w:cstheme="minorHAnsi"/>
        </w:rPr>
        <w:t xml:space="preserve"> </w:t>
      </w:r>
      <w:r w:rsidRPr="00E01341">
        <w:rPr>
          <w:rFonts w:asciiTheme="minorHAnsi" w:hAnsiTheme="minorHAnsi" w:cstheme="minorHAnsi"/>
        </w:rPr>
        <w:t>ultimately</w:t>
      </w:r>
      <w:r w:rsidR="00F6307F" w:rsidRPr="00E01341">
        <w:rPr>
          <w:rFonts w:asciiTheme="minorHAnsi" w:hAnsiTheme="minorHAnsi" w:cstheme="minorHAnsi"/>
        </w:rPr>
        <w:t xml:space="preserve"> </w:t>
      </w:r>
      <w:r w:rsidRPr="00E01341">
        <w:rPr>
          <w:rFonts w:asciiTheme="minorHAnsi" w:hAnsiTheme="minorHAnsi" w:cstheme="minorHAnsi"/>
        </w:rPr>
        <w:t>affect</w:t>
      </w:r>
      <w:r w:rsidR="00F6307F" w:rsidRPr="00E01341">
        <w:rPr>
          <w:rFonts w:asciiTheme="minorHAnsi" w:hAnsiTheme="minorHAnsi" w:cstheme="minorHAnsi"/>
        </w:rPr>
        <w:t xml:space="preserve"> </w:t>
      </w:r>
      <w:r w:rsidRPr="00E01341">
        <w:rPr>
          <w:rFonts w:asciiTheme="minorHAnsi" w:hAnsiTheme="minorHAnsi" w:cstheme="minorHAnsi"/>
        </w:rPr>
        <w:t>progression</w:t>
      </w:r>
      <w:r w:rsidR="00F6307F" w:rsidRPr="00E01341">
        <w:rPr>
          <w:rFonts w:asciiTheme="minorHAnsi" w:hAnsiTheme="minorHAnsi" w:cstheme="minorHAnsi"/>
        </w:rPr>
        <w:t xml:space="preserve"> </w:t>
      </w:r>
      <w:r w:rsidRPr="00E01341">
        <w:rPr>
          <w:rFonts w:asciiTheme="minorHAnsi" w:hAnsiTheme="minorHAnsi" w:cstheme="minorHAnsi"/>
        </w:rPr>
        <w:t>on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00995F74" w:rsidRPr="00E01341">
        <w:rPr>
          <w:rFonts w:asciiTheme="minorHAnsi" w:hAnsiTheme="minorHAnsi" w:cstheme="minorHAnsi"/>
        </w:rPr>
        <w:t>course</w:t>
      </w:r>
      <w:r w:rsidRPr="00E01341">
        <w:rPr>
          <w:rFonts w:asciiTheme="minorHAnsi" w:hAnsiTheme="minorHAnsi" w:cstheme="minorHAnsi"/>
        </w:rPr>
        <w:t>.</w:t>
      </w:r>
      <w:r w:rsidR="00F6307F" w:rsidRPr="00E01341">
        <w:rPr>
          <w:rFonts w:asciiTheme="minorHAnsi" w:hAnsiTheme="minorHAnsi" w:cstheme="minorHAnsi"/>
        </w:rPr>
        <w:t xml:space="preserve"> </w:t>
      </w:r>
    </w:p>
    <w:p w14:paraId="28F85EED" w14:textId="6245A1FE" w:rsidR="00F11E7C" w:rsidRDefault="00F11E7C" w:rsidP="001C3469">
      <w:pPr>
        <w:spacing w:after="0" w:line="276" w:lineRule="auto"/>
        <w:rPr>
          <w:rFonts w:asciiTheme="minorHAnsi" w:hAnsiTheme="minorHAnsi" w:cstheme="minorHAnsi"/>
        </w:rPr>
      </w:pPr>
    </w:p>
    <w:p w14:paraId="2464708E" w14:textId="77777777" w:rsidR="00C2227A" w:rsidRPr="00E01341" w:rsidRDefault="00C2227A" w:rsidP="001C3469">
      <w:pPr>
        <w:spacing w:after="0" w:line="276" w:lineRule="auto"/>
        <w:rPr>
          <w:rFonts w:asciiTheme="minorHAnsi" w:hAnsiTheme="minorHAnsi" w:cstheme="minorHAnsi"/>
        </w:rPr>
      </w:pPr>
    </w:p>
    <w:p w14:paraId="6ADE9A61" w14:textId="6D0F9E55" w:rsidR="00DE6DFB" w:rsidRPr="00E01341" w:rsidRDefault="00CA35D4" w:rsidP="001C3469">
      <w:pPr>
        <w:pStyle w:val="Heading2"/>
        <w:spacing w:before="0" w:after="0" w:line="276" w:lineRule="auto"/>
        <w:rPr>
          <w:rFonts w:asciiTheme="minorHAnsi" w:hAnsiTheme="minorHAnsi" w:cstheme="minorHAnsi"/>
          <w:sz w:val="24"/>
          <w:szCs w:val="24"/>
        </w:rPr>
      </w:pPr>
      <w:bookmarkStart w:id="13" w:name="_Toc70946879"/>
      <w:r w:rsidRPr="00E01341">
        <w:rPr>
          <w:rFonts w:asciiTheme="minorHAnsi" w:hAnsiTheme="minorHAnsi" w:cstheme="minorHAnsi"/>
          <w:sz w:val="24"/>
          <w:szCs w:val="24"/>
        </w:rPr>
        <w:t>Reporting your absence</w:t>
      </w:r>
      <w:bookmarkEnd w:id="13"/>
    </w:p>
    <w:p w14:paraId="4F1BDD10" w14:textId="77777777" w:rsidR="00CA35D4" w:rsidRPr="00E01341" w:rsidRDefault="00CA35D4" w:rsidP="001C3469">
      <w:pPr>
        <w:spacing w:after="0" w:line="276" w:lineRule="auto"/>
        <w:rPr>
          <w:rFonts w:asciiTheme="minorHAnsi" w:hAnsiTheme="minorHAnsi" w:cstheme="minorHAnsi"/>
          <w:b/>
          <w:bCs/>
        </w:rPr>
      </w:pPr>
    </w:p>
    <w:p w14:paraId="336D1EF0" w14:textId="0B3A1A9E" w:rsidR="00CA35D4" w:rsidRPr="00E01341" w:rsidRDefault="00CA35D4" w:rsidP="001C3469">
      <w:pPr>
        <w:spacing w:after="0" w:line="276" w:lineRule="auto"/>
        <w:rPr>
          <w:rFonts w:asciiTheme="minorHAnsi" w:hAnsiTheme="minorHAnsi" w:cstheme="minorHAnsi"/>
          <w:b/>
          <w:bCs/>
        </w:rPr>
      </w:pPr>
      <w:r w:rsidRPr="00E01341">
        <w:rPr>
          <w:rFonts w:asciiTheme="minorHAnsi" w:hAnsiTheme="minorHAnsi" w:cstheme="minorHAnsi"/>
          <w:b/>
          <w:bCs/>
        </w:rPr>
        <w:t>For all absences follow both your course and your employer’s reporting processes.</w:t>
      </w:r>
    </w:p>
    <w:p w14:paraId="2E24BE9A" w14:textId="77777777" w:rsidR="000F5B8F" w:rsidRDefault="000F5B8F" w:rsidP="001C3469">
      <w:pPr>
        <w:spacing w:after="0" w:line="276" w:lineRule="auto"/>
        <w:rPr>
          <w:rFonts w:asciiTheme="minorHAnsi" w:hAnsiTheme="minorHAnsi" w:cstheme="minorHAnsi"/>
        </w:rPr>
      </w:pPr>
    </w:p>
    <w:p w14:paraId="7C489ADA" w14:textId="5A66A069" w:rsidR="00CA35D4" w:rsidRPr="00E01341" w:rsidRDefault="00CA35D4" w:rsidP="001C3469">
      <w:pPr>
        <w:spacing w:after="0" w:line="276" w:lineRule="auto"/>
        <w:rPr>
          <w:rFonts w:asciiTheme="minorHAnsi" w:hAnsiTheme="minorHAnsi" w:cstheme="minorHAnsi"/>
        </w:rPr>
      </w:pPr>
      <w:r w:rsidRPr="00E01341">
        <w:rPr>
          <w:rFonts w:asciiTheme="minorHAnsi" w:hAnsiTheme="minorHAnsi" w:cstheme="minorHAnsi"/>
        </w:rPr>
        <w:t xml:space="preserve">You must notify your employer and email </w:t>
      </w:r>
      <w:hyperlink r:id="rId16" w:history="1">
        <w:r w:rsidRPr="00E01341">
          <w:rPr>
            <w:rStyle w:val="Hyperlink"/>
            <w:rFonts w:asciiTheme="minorHAnsi" w:hAnsiTheme="minorHAnsi" w:cstheme="minorHAnsi"/>
          </w:rPr>
          <w:t>nursing@leedsbeckett.ac.uk</w:t>
        </w:r>
      </w:hyperlink>
      <w:r w:rsidRPr="00E01341">
        <w:rPr>
          <w:rFonts w:asciiTheme="minorHAnsi" w:hAnsiTheme="minorHAnsi" w:cstheme="minorHAnsi"/>
        </w:rPr>
        <w:t xml:space="preserve"> if you are going to be absent for any University / Placement session or hours. Please provide the following information:</w:t>
      </w:r>
    </w:p>
    <w:p w14:paraId="086989D8" w14:textId="447C1D4B" w:rsidR="00CA35D4" w:rsidRPr="00E01341" w:rsidRDefault="00CA35D4" w:rsidP="001C3469">
      <w:pPr>
        <w:numPr>
          <w:ilvl w:val="0"/>
          <w:numId w:val="7"/>
        </w:numPr>
        <w:spacing w:after="0" w:line="276" w:lineRule="auto"/>
        <w:rPr>
          <w:rFonts w:asciiTheme="minorHAnsi" w:hAnsiTheme="minorHAnsi" w:cstheme="minorHAnsi"/>
        </w:rPr>
      </w:pPr>
      <w:r w:rsidRPr="00E01341">
        <w:rPr>
          <w:rFonts w:asciiTheme="minorHAnsi" w:hAnsiTheme="minorHAnsi" w:cstheme="minorHAnsi"/>
        </w:rPr>
        <w:t>Your full name</w:t>
      </w:r>
    </w:p>
    <w:p w14:paraId="53D9E5A1" w14:textId="10C875A6" w:rsidR="00CA35D4" w:rsidRPr="00E01341" w:rsidRDefault="00CA35D4" w:rsidP="001C3469">
      <w:pPr>
        <w:numPr>
          <w:ilvl w:val="0"/>
          <w:numId w:val="7"/>
        </w:numPr>
        <w:spacing w:after="0" w:line="276" w:lineRule="auto"/>
        <w:rPr>
          <w:rFonts w:asciiTheme="minorHAnsi" w:hAnsiTheme="minorHAnsi" w:cstheme="minorHAnsi"/>
        </w:rPr>
      </w:pPr>
      <w:r w:rsidRPr="00E01341">
        <w:rPr>
          <w:rFonts w:asciiTheme="minorHAnsi" w:hAnsiTheme="minorHAnsi" w:cstheme="minorHAnsi"/>
        </w:rPr>
        <w:t>Your course (Nursing Associate)</w:t>
      </w:r>
    </w:p>
    <w:p w14:paraId="694B3A3C" w14:textId="55AB424D" w:rsidR="00CA35D4" w:rsidRPr="00E01341" w:rsidRDefault="00CA35D4" w:rsidP="001C3469">
      <w:pPr>
        <w:numPr>
          <w:ilvl w:val="0"/>
          <w:numId w:val="7"/>
        </w:numPr>
        <w:spacing w:after="0" w:line="276" w:lineRule="auto"/>
        <w:rPr>
          <w:rFonts w:asciiTheme="minorHAnsi" w:hAnsiTheme="minorHAnsi" w:cstheme="minorHAnsi"/>
        </w:rPr>
      </w:pPr>
      <w:r w:rsidRPr="00E01341">
        <w:rPr>
          <w:rFonts w:asciiTheme="minorHAnsi" w:hAnsiTheme="minorHAnsi" w:cstheme="minorHAnsi"/>
        </w:rPr>
        <w:t>Your practice support tutor’s name</w:t>
      </w:r>
    </w:p>
    <w:p w14:paraId="06060D75" w14:textId="77777777" w:rsidR="00CA35D4" w:rsidRPr="00E01341" w:rsidRDefault="00CA35D4" w:rsidP="001C3469">
      <w:pPr>
        <w:numPr>
          <w:ilvl w:val="0"/>
          <w:numId w:val="7"/>
        </w:numPr>
        <w:spacing w:after="0" w:line="276" w:lineRule="auto"/>
        <w:rPr>
          <w:rFonts w:asciiTheme="minorHAnsi" w:hAnsiTheme="minorHAnsi" w:cstheme="minorHAnsi"/>
        </w:rPr>
      </w:pPr>
      <w:r w:rsidRPr="00E01341">
        <w:rPr>
          <w:rFonts w:asciiTheme="minorHAnsi" w:hAnsiTheme="minorHAnsi" w:cstheme="minorHAnsi"/>
        </w:rPr>
        <w:t>Date/s of absence</w:t>
      </w:r>
    </w:p>
    <w:p w14:paraId="313EE612" w14:textId="03ED7A99" w:rsidR="00CA35D4" w:rsidRPr="00E01341" w:rsidRDefault="00CA35D4" w:rsidP="001C3469">
      <w:pPr>
        <w:numPr>
          <w:ilvl w:val="0"/>
          <w:numId w:val="7"/>
        </w:numPr>
        <w:spacing w:after="0" w:line="276" w:lineRule="auto"/>
        <w:rPr>
          <w:rFonts w:asciiTheme="minorHAnsi" w:hAnsiTheme="minorHAnsi" w:cstheme="minorHAnsi"/>
        </w:rPr>
      </w:pPr>
      <w:r w:rsidRPr="00E01341">
        <w:rPr>
          <w:rFonts w:asciiTheme="minorHAnsi" w:hAnsiTheme="minorHAnsi" w:cstheme="minorHAnsi"/>
        </w:rPr>
        <w:t>Modules and or placement areas you will be absent from</w:t>
      </w:r>
    </w:p>
    <w:p w14:paraId="663F9EB3" w14:textId="77777777" w:rsidR="00CA35D4" w:rsidRPr="00E01341" w:rsidRDefault="00CA35D4" w:rsidP="001C3469">
      <w:pPr>
        <w:pStyle w:val="BodyText"/>
        <w:spacing w:after="0" w:line="276" w:lineRule="auto"/>
        <w:jc w:val="left"/>
        <w:rPr>
          <w:rFonts w:asciiTheme="minorHAnsi" w:hAnsiTheme="minorHAnsi" w:cstheme="minorHAnsi"/>
        </w:rPr>
      </w:pPr>
    </w:p>
    <w:p w14:paraId="550D0C97" w14:textId="7F58ECF5" w:rsidR="00CA35D4" w:rsidRPr="00E01341" w:rsidRDefault="00CA35D4" w:rsidP="001C3469">
      <w:pPr>
        <w:pStyle w:val="BodyText"/>
        <w:spacing w:after="0" w:line="276" w:lineRule="auto"/>
        <w:jc w:val="left"/>
        <w:rPr>
          <w:rFonts w:asciiTheme="minorHAnsi" w:hAnsiTheme="minorHAnsi" w:cstheme="minorHAnsi"/>
        </w:rPr>
      </w:pPr>
      <w:r w:rsidRPr="00E01341">
        <w:rPr>
          <w:rFonts w:asciiTheme="minorHAnsi" w:hAnsiTheme="minorHAnsi" w:cstheme="minorHAnsi"/>
        </w:rPr>
        <w:lastRenderedPageBreak/>
        <w:t xml:space="preserve">For spoke placement absences, you must in addition, also contact the placement area before the start of your shift and speak with the nurse in charge, making a note of their name and the time you contacted them next to the timesheet. On return to spoke placement, please ensure the hours are signed off as absent by your spoke supervisor. Details of procedures to be followed to make up practice hours before the end of the academic year can be found in the Practice </w:t>
      </w:r>
      <w:r w:rsidR="00E01341">
        <w:rPr>
          <w:rFonts w:asciiTheme="minorHAnsi" w:hAnsiTheme="minorHAnsi" w:cstheme="minorHAnsi"/>
        </w:rPr>
        <w:t>Learning</w:t>
      </w:r>
      <w:r w:rsidRPr="00E01341">
        <w:rPr>
          <w:rFonts w:asciiTheme="minorHAnsi" w:hAnsiTheme="minorHAnsi" w:cstheme="minorHAnsi"/>
        </w:rPr>
        <w:t xml:space="preserve"> Handbook. Failure to follow this procedure may mean that these hours are classed as unauthorised absence which is a cause for concern.</w:t>
      </w:r>
    </w:p>
    <w:p w14:paraId="19036CAE" w14:textId="3C3EC4EA" w:rsidR="00CA35D4" w:rsidRDefault="00CA35D4" w:rsidP="001C3469">
      <w:pPr>
        <w:spacing w:after="0" w:line="276" w:lineRule="auto"/>
        <w:rPr>
          <w:rFonts w:asciiTheme="minorHAnsi" w:hAnsiTheme="minorHAnsi" w:cstheme="minorHAnsi"/>
        </w:rPr>
      </w:pPr>
    </w:p>
    <w:p w14:paraId="4F1509DE" w14:textId="77777777" w:rsidR="00C2227A" w:rsidRPr="00E01341" w:rsidRDefault="00C2227A" w:rsidP="001C3469">
      <w:pPr>
        <w:spacing w:after="0" w:line="276" w:lineRule="auto"/>
        <w:rPr>
          <w:rFonts w:asciiTheme="minorHAnsi" w:hAnsiTheme="minorHAnsi" w:cstheme="minorHAnsi"/>
        </w:rPr>
      </w:pPr>
    </w:p>
    <w:p w14:paraId="3FBDC02B" w14:textId="3808B08E" w:rsidR="00EC391E" w:rsidRPr="00E01341" w:rsidRDefault="00CA35D4" w:rsidP="001C3469">
      <w:pPr>
        <w:pStyle w:val="Heading2"/>
        <w:spacing w:before="0" w:after="0" w:line="276" w:lineRule="auto"/>
        <w:rPr>
          <w:rFonts w:asciiTheme="minorHAnsi" w:hAnsiTheme="minorHAnsi" w:cstheme="minorHAnsi"/>
          <w:sz w:val="24"/>
          <w:szCs w:val="24"/>
        </w:rPr>
      </w:pPr>
      <w:bookmarkStart w:id="14" w:name="_Toc70946880"/>
      <w:r w:rsidRPr="00E01341">
        <w:rPr>
          <w:rFonts w:asciiTheme="minorHAnsi" w:hAnsiTheme="minorHAnsi" w:cstheme="minorHAnsi"/>
          <w:sz w:val="24"/>
          <w:szCs w:val="24"/>
        </w:rPr>
        <w:t>Types of Leave</w:t>
      </w:r>
      <w:bookmarkEnd w:id="14"/>
    </w:p>
    <w:p w14:paraId="3C2CBD9B" w14:textId="77777777" w:rsidR="00CA35D4" w:rsidRPr="00E01341" w:rsidRDefault="00CA35D4" w:rsidP="001C3469">
      <w:pPr>
        <w:keepNext/>
        <w:spacing w:after="0" w:line="276" w:lineRule="auto"/>
        <w:rPr>
          <w:rFonts w:asciiTheme="minorHAnsi" w:hAnsiTheme="minorHAnsi" w:cstheme="minorHAnsi"/>
          <w:lang w:eastAsia="en-US"/>
        </w:rPr>
      </w:pPr>
    </w:p>
    <w:p w14:paraId="1930C3A1" w14:textId="7E230EFC" w:rsidR="00F11E7C" w:rsidRPr="00E01341" w:rsidRDefault="00F11E7C" w:rsidP="001C3469">
      <w:pPr>
        <w:pStyle w:val="Heading3"/>
        <w:numPr>
          <w:ilvl w:val="0"/>
          <w:numId w:val="0"/>
        </w:numPr>
        <w:spacing w:before="0" w:line="276" w:lineRule="auto"/>
        <w:ind w:left="720" w:hanging="720"/>
        <w:rPr>
          <w:rFonts w:asciiTheme="minorHAnsi" w:hAnsiTheme="minorHAnsi" w:cstheme="minorHAnsi"/>
          <w:i/>
          <w:iCs/>
        </w:rPr>
      </w:pPr>
      <w:r w:rsidRPr="00E01341">
        <w:rPr>
          <w:rFonts w:asciiTheme="minorHAnsi" w:hAnsiTheme="minorHAnsi" w:cstheme="minorHAnsi"/>
          <w:i/>
          <w:iCs/>
        </w:rPr>
        <w:t>Compassionate</w:t>
      </w:r>
      <w:r w:rsidR="00F6307F" w:rsidRPr="00E01341">
        <w:rPr>
          <w:rFonts w:asciiTheme="minorHAnsi" w:hAnsiTheme="minorHAnsi" w:cstheme="minorHAnsi"/>
          <w:i/>
          <w:iCs/>
        </w:rPr>
        <w:t xml:space="preserve"> </w:t>
      </w:r>
      <w:r w:rsidR="00DD3300" w:rsidRPr="00E01341">
        <w:rPr>
          <w:rFonts w:asciiTheme="minorHAnsi" w:hAnsiTheme="minorHAnsi" w:cstheme="minorHAnsi"/>
          <w:i/>
          <w:iCs/>
        </w:rPr>
        <w:t>l</w:t>
      </w:r>
      <w:r w:rsidRPr="00E01341">
        <w:rPr>
          <w:rFonts w:asciiTheme="minorHAnsi" w:hAnsiTheme="minorHAnsi" w:cstheme="minorHAnsi"/>
          <w:i/>
          <w:iCs/>
        </w:rPr>
        <w:t>eave</w:t>
      </w:r>
    </w:p>
    <w:p w14:paraId="33BA10AE" w14:textId="06643C22" w:rsidR="00F11E7C" w:rsidRPr="00E01341" w:rsidRDefault="00F11E7C" w:rsidP="001C3469">
      <w:pPr>
        <w:spacing w:after="0" w:line="276" w:lineRule="auto"/>
        <w:rPr>
          <w:rFonts w:asciiTheme="minorHAnsi" w:hAnsiTheme="minorHAnsi" w:cstheme="minorHAnsi"/>
        </w:rPr>
      </w:pP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requirement</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take</w:t>
      </w:r>
      <w:r w:rsidR="00F6307F" w:rsidRPr="00E01341">
        <w:rPr>
          <w:rFonts w:asciiTheme="minorHAnsi" w:hAnsiTheme="minorHAnsi" w:cstheme="minorHAnsi"/>
        </w:rPr>
        <w:t xml:space="preserve"> </w:t>
      </w:r>
      <w:r w:rsidRPr="00E01341">
        <w:rPr>
          <w:rFonts w:asciiTheme="minorHAnsi" w:hAnsiTheme="minorHAnsi" w:cstheme="minorHAnsi"/>
        </w:rPr>
        <w:t>compassionate</w:t>
      </w:r>
      <w:r w:rsidR="00DD274E" w:rsidRPr="00E01341">
        <w:rPr>
          <w:rFonts w:asciiTheme="minorHAnsi" w:hAnsiTheme="minorHAnsi" w:cstheme="minorHAnsi"/>
        </w:rPr>
        <w:t>/</w:t>
      </w:r>
      <w:r w:rsidRPr="00E01341">
        <w:rPr>
          <w:rFonts w:asciiTheme="minorHAnsi" w:hAnsiTheme="minorHAnsi" w:cstheme="minorHAnsi"/>
        </w:rPr>
        <w:t>special</w:t>
      </w:r>
      <w:r w:rsidR="00F6307F" w:rsidRPr="00E01341">
        <w:rPr>
          <w:rFonts w:asciiTheme="minorHAnsi" w:hAnsiTheme="minorHAnsi" w:cstheme="minorHAnsi"/>
        </w:rPr>
        <w:t xml:space="preserve"> </w:t>
      </w:r>
      <w:r w:rsidRPr="00E01341">
        <w:rPr>
          <w:rFonts w:asciiTheme="minorHAnsi" w:hAnsiTheme="minorHAnsi" w:cstheme="minorHAnsi"/>
        </w:rPr>
        <w:t>leave</w:t>
      </w:r>
      <w:r w:rsidR="00F6307F" w:rsidRPr="00E01341">
        <w:rPr>
          <w:rFonts w:asciiTheme="minorHAnsi" w:hAnsiTheme="minorHAnsi" w:cstheme="minorHAnsi"/>
        </w:rPr>
        <w:t xml:space="preserve"> </w:t>
      </w:r>
      <w:r w:rsidRPr="00E01341">
        <w:rPr>
          <w:rFonts w:asciiTheme="minorHAnsi" w:hAnsiTheme="minorHAnsi" w:cstheme="minorHAnsi"/>
        </w:rPr>
        <w:t>must</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first</w:t>
      </w:r>
      <w:r w:rsidR="00F6307F" w:rsidRPr="00E01341">
        <w:rPr>
          <w:rFonts w:asciiTheme="minorHAnsi" w:hAnsiTheme="minorHAnsi" w:cstheme="minorHAnsi"/>
        </w:rPr>
        <w:t xml:space="preserve"> </w:t>
      </w:r>
      <w:r w:rsidRPr="00E01341">
        <w:rPr>
          <w:rFonts w:asciiTheme="minorHAnsi" w:hAnsiTheme="minorHAnsi" w:cstheme="minorHAnsi"/>
        </w:rPr>
        <w:t>instance</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discussed</w:t>
      </w:r>
      <w:r w:rsidR="00F6307F" w:rsidRPr="00E01341">
        <w:rPr>
          <w:rFonts w:asciiTheme="minorHAnsi" w:hAnsiTheme="minorHAnsi" w:cstheme="minorHAnsi"/>
        </w:rPr>
        <w:t xml:space="preserve"> </w:t>
      </w:r>
      <w:r w:rsidRPr="00E01341">
        <w:rPr>
          <w:rFonts w:asciiTheme="minorHAnsi" w:hAnsiTheme="minorHAnsi" w:cstheme="minorHAnsi"/>
        </w:rPr>
        <w:t>with</w:t>
      </w:r>
      <w:r w:rsidR="00F6307F" w:rsidRPr="00E01341">
        <w:rPr>
          <w:rFonts w:asciiTheme="minorHAnsi" w:hAnsiTheme="minorHAnsi" w:cstheme="minorHAnsi"/>
        </w:rPr>
        <w:t xml:space="preserve"> </w:t>
      </w:r>
      <w:r w:rsidR="00242C99" w:rsidRPr="00E01341">
        <w:rPr>
          <w:rFonts w:asciiTheme="minorHAnsi" w:hAnsiTheme="minorHAnsi" w:cstheme="minorHAnsi"/>
        </w:rPr>
        <w:t>your</w:t>
      </w:r>
      <w:r w:rsidR="00F6307F" w:rsidRPr="00E01341">
        <w:rPr>
          <w:rFonts w:asciiTheme="minorHAnsi" w:hAnsiTheme="minorHAnsi" w:cstheme="minorHAnsi"/>
        </w:rPr>
        <w:t xml:space="preserve"> </w:t>
      </w:r>
      <w:r w:rsidR="00242C99" w:rsidRPr="00E01341">
        <w:rPr>
          <w:rFonts w:asciiTheme="minorHAnsi" w:hAnsiTheme="minorHAnsi" w:cstheme="minorHAnsi"/>
        </w:rPr>
        <w:t>employer</w:t>
      </w:r>
      <w:r w:rsidR="00F6307F" w:rsidRPr="00E01341">
        <w:rPr>
          <w:rFonts w:asciiTheme="minorHAnsi" w:hAnsiTheme="minorHAnsi" w:cstheme="minorHAnsi"/>
        </w:rPr>
        <w:t xml:space="preserve"> </w:t>
      </w:r>
      <w:r w:rsidR="00242C99" w:rsidRPr="00E01341">
        <w:rPr>
          <w:rFonts w:asciiTheme="minorHAnsi" w:hAnsiTheme="minorHAnsi" w:cstheme="minorHAnsi"/>
        </w:rPr>
        <w:t>and</w:t>
      </w:r>
      <w:r w:rsidR="00F6307F" w:rsidRPr="00E01341">
        <w:rPr>
          <w:rFonts w:asciiTheme="minorHAnsi" w:hAnsiTheme="minorHAnsi" w:cstheme="minorHAnsi"/>
        </w:rPr>
        <w:t xml:space="preserve"> </w:t>
      </w:r>
      <w:r w:rsidR="00242C99"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Leader</w:t>
      </w:r>
      <w:r w:rsidR="00F6307F" w:rsidRPr="00E01341">
        <w:rPr>
          <w:rFonts w:asciiTheme="minorHAnsi" w:hAnsiTheme="minorHAnsi" w:cstheme="minorHAnsi"/>
        </w:rPr>
        <w:t xml:space="preserve"> </w:t>
      </w:r>
      <w:r w:rsidRPr="00E01341">
        <w:rPr>
          <w:rFonts w:asciiTheme="minorHAnsi" w:hAnsiTheme="minorHAnsi" w:cstheme="minorHAnsi"/>
        </w:rPr>
        <w:t>who</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provide</w:t>
      </w:r>
      <w:r w:rsidR="00F6307F" w:rsidRPr="00E01341">
        <w:rPr>
          <w:rFonts w:asciiTheme="minorHAnsi" w:hAnsiTheme="minorHAnsi" w:cstheme="minorHAnsi"/>
        </w:rPr>
        <w:t xml:space="preserve"> </w:t>
      </w:r>
      <w:r w:rsidRPr="00E01341">
        <w:rPr>
          <w:rFonts w:asciiTheme="minorHAnsi" w:hAnsiTheme="minorHAnsi" w:cstheme="minorHAnsi"/>
        </w:rPr>
        <w:t>advice</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support.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Leader</w:t>
      </w:r>
      <w:r w:rsidR="00F6307F" w:rsidRPr="00E01341">
        <w:rPr>
          <w:rFonts w:asciiTheme="minorHAnsi" w:hAnsiTheme="minorHAnsi" w:cstheme="minorHAnsi"/>
        </w:rPr>
        <w:t xml:space="preserve"> </w:t>
      </w:r>
      <w:r w:rsidRPr="00E01341">
        <w:rPr>
          <w:rFonts w:asciiTheme="minorHAnsi" w:hAnsiTheme="minorHAnsi" w:cstheme="minorHAnsi"/>
        </w:rPr>
        <w:t>may</w:t>
      </w:r>
      <w:r w:rsidR="00F6307F" w:rsidRPr="00E01341">
        <w:rPr>
          <w:rFonts w:asciiTheme="minorHAnsi" w:hAnsiTheme="minorHAnsi" w:cstheme="minorHAnsi"/>
        </w:rPr>
        <w:t xml:space="preserve"> </w:t>
      </w:r>
      <w:r w:rsidRPr="00E01341">
        <w:rPr>
          <w:rFonts w:asciiTheme="minorHAnsi" w:hAnsiTheme="minorHAnsi" w:cstheme="minorHAnsi"/>
        </w:rPr>
        <w:t>request</w:t>
      </w:r>
      <w:r w:rsidR="00F6307F" w:rsidRPr="00E01341">
        <w:rPr>
          <w:rFonts w:asciiTheme="minorHAnsi" w:hAnsiTheme="minorHAnsi" w:cstheme="minorHAnsi"/>
        </w:rPr>
        <w:t xml:space="preserve"> </w:t>
      </w:r>
      <w:r w:rsidRPr="00E01341">
        <w:rPr>
          <w:rFonts w:asciiTheme="minorHAnsi" w:hAnsiTheme="minorHAnsi" w:cstheme="minorHAnsi"/>
        </w:rPr>
        <w:t>evidence</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support</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request</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compassionate</w:t>
      </w:r>
      <w:r w:rsidR="00F6307F" w:rsidRPr="00E01341">
        <w:rPr>
          <w:rFonts w:asciiTheme="minorHAnsi" w:hAnsiTheme="minorHAnsi" w:cstheme="minorHAnsi"/>
        </w:rPr>
        <w:t xml:space="preserve"> </w:t>
      </w:r>
      <w:r w:rsidRPr="00E01341">
        <w:rPr>
          <w:rFonts w:asciiTheme="minorHAnsi" w:hAnsiTheme="minorHAnsi" w:cstheme="minorHAnsi"/>
        </w:rPr>
        <w:t>leave.</w:t>
      </w:r>
      <w:r w:rsidR="00F6307F" w:rsidRPr="00E01341">
        <w:rPr>
          <w:rFonts w:asciiTheme="minorHAnsi" w:hAnsiTheme="minorHAnsi" w:cstheme="minorHAnsi"/>
        </w:rPr>
        <w:t xml:space="preserve"> </w:t>
      </w:r>
      <w:r w:rsidRPr="00E01341">
        <w:rPr>
          <w:rFonts w:asciiTheme="minorHAnsi" w:hAnsiTheme="minorHAnsi" w:cstheme="minorHAnsi"/>
        </w:rPr>
        <w:t>On</w:t>
      </w:r>
      <w:r w:rsidR="00F6307F" w:rsidRPr="00E01341">
        <w:rPr>
          <w:rFonts w:asciiTheme="minorHAnsi" w:hAnsiTheme="minorHAnsi" w:cstheme="minorHAnsi"/>
        </w:rPr>
        <w:t xml:space="preserve"> </w:t>
      </w:r>
      <w:r w:rsidRPr="00E01341">
        <w:rPr>
          <w:rFonts w:asciiTheme="minorHAnsi" w:hAnsiTheme="minorHAnsi" w:cstheme="minorHAnsi"/>
        </w:rPr>
        <w:t>occasions</w:t>
      </w:r>
      <w:r w:rsidR="00F6307F" w:rsidRPr="00E01341">
        <w:rPr>
          <w:rFonts w:asciiTheme="minorHAnsi" w:hAnsiTheme="minorHAnsi" w:cstheme="minorHAnsi"/>
        </w:rPr>
        <w:t xml:space="preserve"> </w:t>
      </w:r>
      <w:r w:rsidRPr="00E01341">
        <w:rPr>
          <w:rFonts w:asciiTheme="minorHAnsi" w:hAnsiTheme="minorHAnsi" w:cstheme="minorHAnsi"/>
        </w:rPr>
        <w:t>where</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need</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compassionate</w:t>
      </w:r>
      <w:r w:rsidR="00F6307F" w:rsidRPr="00E01341">
        <w:rPr>
          <w:rFonts w:asciiTheme="minorHAnsi" w:hAnsiTheme="minorHAnsi" w:cstheme="minorHAnsi"/>
        </w:rPr>
        <w:t xml:space="preserve"> </w:t>
      </w:r>
      <w:r w:rsidRPr="00E01341">
        <w:rPr>
          <w:rFonts w:asciiTheme="minorHAnsi" w:hAnsiTheme="minorHAnsi" w:cstheme="minorHAnsi"/>
        </w:rPr>
        <w:t>leave</w:t>
      </w:r>
      <w:r w:rsidR="00F6307F" w:rsidRPr="00E01341">
        <w:rPr>
          <w:rFonts w:asciiTheme="minorHAnsi" w:hAnsiTheme="minorHAnsi" w:cstheme="minorHAnsi"/>
        </w:rPr>
        <w:t xml:space="preserve"> </w:t>
      </w:r>
      <w:r w:rsidRPr="00E01341">
        <w:rPr>
          <w:rFonts w:asciiTheme="minorHAnsi" w:hAnsiTheme="minorHAnsi" w:cstheme="minorHAnsi"/>
        </w:rPr>
        <w:t>arises</w:t>
      </w:r>
      <w:r w:rsidR="00F6307F" w:rsidRPr="00E01341">
        <w:rPr>
          <w:rFonts w:asciiTheme="minorHAnsi" w:hAnsiTheme="minorHAnsi" w:cstheme="minorHAnsi"/>
        </w:rPr>
        <w:t xml:space="preserve"> </w:t>
      </w:r>
      <w:r w:rsidRPr="00E01341">
        <w:rPr>
          <w:rFonts w:asciiTheme="minorHAnsi" w:hAnsiTheme="minorHAnsi" w:cstheme="minorHAnsi"/>
        </w:rPr>
        <w:t>outside</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normal</w:t>
      </w:r>
      <w:r w:rsidR="00F6307F" w:rsidRPr="00E01341">
        <w:rPr>
          <w:rFonts w:asciiTheme="minorHAnsi" w:hAnsiTheme="minorHAnsi" w:cstheme="minorHAnsi"/>
        </w:rPr>
        <w:t xml:space="preserve"> </w:t>
      </w:r>
      <w:r w:rsidRPr="00E01341">
        <w:rPr>
          <w:rFonts w:asciiTheme="minorHAnsi" w:hAnsiTheme="minorHAnsi" w:cstheme="minorHAnsi"/>
        </w:rPr>
        <w:t>working</w:t>
      </w:r>
      <w:r w:rsidR="00F6307F" w:rsidRPr="00E01341">
        <w:rPr>
          <w:rFonts w:asciiTheme="minorHAnsi" w:hAnsiTheme="minorHAnsi" w:cstheme="minorHAnsi"/>
        </w:rPr>
        <w:t xml:space="preserve"> </w:t>
      </w:r>
      <w:r w:rsidRPr="00E01341">
        <w:rPr>
          <w:rFonts w:asciiTheme="minorHAnsi" w:hAnsiTheme="minorHAnsi" w:cstheme="minorHAnsi"/>
        </w:rPr>
        <w:t>hours</w:t>
      </w:r>
      <w:r w:rsidR="00F6307F" w:rsidRPr="00E01341">
        <w:rPr>
          <w:rFonts w:asciiTheme="minorHAnsi" w:hAnsiTheme="minorHAnsi" w:cstheme="minorHAnsi"/>
        </w:rPr>
        <w:t xml:space="preserve"> </w:t>
      </w:r>
      <w:r w:rsidRPr="00E01341">
        <w:rPr>
          <w:rFonts w:asciiTheme="minorHAnsi" w:hAnsiTheme="minorHAnsi" w:cstheme="minorHAnsi"/>
        </w:rPr>
        <w:t>and/or</w:t>
      </w:r>
      <w:r w:rsidR="00F6307F" w:rsidRPr="00E01341">
        <w:rPr>
          <w:rFonts w:asciiTheme="minorHAnsi" w:hAnsiTheme="minorHAnsi" w:cstheme="minorHAnsi"/>
        </w:rPr>
        <w:t xml:space="preserve"> </w:t>
      </w:r>
      <w:r w:rsidRPr="00E01341">
        <w:rPr>
          <w:rFonts w:asciiTheme="minorHAnsi" w:hAnsiTheme="minorHAnsi" w:cstheme="minorHAnsi"/>
        </w:rPr>
        <w:t>it</w:t>
      </w:r>
      <w:r w:rsidR="00F6307F" w:rsidRPr="00E01341">
        <w:rPr>
          <w:rFonts w:asciiTheme="minorHAnsi" w:hAnsiTheme="minorHAnsi" w:cstheme="minorHAnsi"/>
        </w:rPr>
        <w:t xml:space="preserve"> </w:t>
      </w:r>
      <w:r w:rsidRPr="00E01341">
        <w:rPr>
          <w:rFonts w:asciiTheme="minorHAnsi" w:hAnsiTheme="minorHAnsi" w:cstheme="minorHAnsi"/>
        </w:rPr>
        <w:t>is</w:t>
      </w:r>
      <w:r w:rsidR="00F6307F" w:rsidRPr="00E01341">
        <w:rPr>
          <w:rFonts w:asciiTheme="minorHAnsi" w:hAnsiTheme="minorHAnsi" w:cstheme="minorHAnsi"/>
        </w:rPr>
        <w:t xml:space="preserve"> </w:t>
      </w:r>
      <w:r w:rsidRPr="00E01341">
        <w:rPr>
          <w:rFonts w:asciiTheme="minorHAnsi" w:hAnsiTheme="minorHAnsi" w:cstheme="minorHAnsi"/>
        </w:rPr>
        <w:t>not</w:t>
      </w:r>
      <w:r w:rsidR="00F6307F" w:rsidRPr="00E01341">
        <w:rPr>
          <w:rFonts w:asciiTheme="minorHAnsi" w:hAnsiTheme="minorHAnsi" w:cstheme="minorHAnsi"/>
        </w:rPr>
        <w:t xml:space="preserve"> </w:t>
      </w:r>
      <w:r w:rsidRPr="00E01341">
        <w:rPr>
          <w:rFonts w:asciiTheme="minorHAnsi" w:hAnsiTheme="minorHAnsi" w:cstheme="minorHAnsi"/>
        </w:rPr>
        <w:t>possible</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contact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Leader,</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message</w:t>
      </w:r>
      <w:r w:rsidR="00F6307F" w:rsidRPr="00E01341">
        <w:rPr>
          <w:rFonts w:asciiTheme="minorHAnsi" w:hAnsiTheme="minorHAnsi" w:cstheme="minorHAnsi"/>
        </w:rPr>
        <w:t xml:space="preserve"> </w:t>
      </w:r>
      <w:r w:rsidRPr="00E01341">
        <w:rPr>
          <w:rFonts w:asciiTheme="minorHAnsi" w:hAnsiTheme="minorHAnsi" w:cstheme="minorHAnsi"/>
        </w:rPr>
        <w:t>should</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left</w:t>
      </w:r>
      <w:r w:rsidR="00F6307F" w:rsidRPr="00E01341">
        <w:rPr>
          <w:rFonts w:asciiTheme="minorHAnsi" w:hAnsiTheme="minorHAnsi" w:cstheme="minorHAnsi"/>
        </w:rPr>
        <w:t xml:space="preserve"> </w:t>
      </w:r>
      <w:r w:rsidRPr="00E01341">
        <w:rPr>
          <w:rFonts w:asciiTheme="minorHAnsi" w:hAnsiTheme="minorHAnsi" w:cstheme="minorHAnsi"/>
        </w:rPr>
        <w:t>on</w:t>
      </w:r>
      <w:r w:rsidR="00F6307F" w:rsidRPr="00E01341">
        <w:rPr>
          <w:rFonts w:asciiTheme="minorHAnsi" w:hAnsiTheme="minorHAnsi" w:cstheme="minorHAnsi"/>
        </w:rPr>
        <w:t xml:space="preserve"> </w:t>
      </w:r>
      <w:r w:rsidRPr="00E01341">
        <w:rPr>
          <w:rFonts w:asciiTheme="minorHAnsi" w:hAnsiTheme="minorHAnsi" w:cstheme="minorHAnsi"/>
        </w:rPr>
        <w:t>their</w:t>
      </w:r>
      <w:r w:rsidR="00F6307F" w:rsidRPr="00E01341">
        <w:rPr>
          <w:rFonts w:asciiTheme="minorHAnsi" w:hAnsiTheme="minorHAnsi" w:cstheme="minorHAnsi"/>
        </w:rPr>
        <w:t xml:space="preserve"> </w:t>
      </w:r>
      <w:r w:rsidRPr="00E01341">
        <w:rPr>
          <w:rFonts w:asciiTheme="minorHAnsi" w:hAnsiTheme="minorHAnsi" w:cstheme="minorHAnsi"/>
        </w:rPr>
        <w:t>email,</w:t>
      </w:r>
      <w:r w:rsidR="00F6307F" w:rsidRPr="00E01341">
        <w:rPr>
          <w:rFonts w:asciiTheme="minorHAnsi" w:hAnsiTheme="minorHAnsi" w:cstheme="minorHAnsi"/>
        </w:rPr>
        <w:t xml:space="preserve"> </w:t>
      </w:r>
      <w:r w:rsidRPr="00E01341">
        <w:rPr>
          <w:rFonts w:asciiTheme="minorHAnsi" w:hAnsiTheme="minorHAnsi" w:cstheme="minorHAnsi"/>
        </w:rPr>
        <w:t>stating</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reason</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requiring</w:t>
      </w:r>
      <w:r w:rsidR="00F6307F" w:rsidRPr="00E01341">
        <w:rPr>
          <w:rFonts w:asciiTheme="minorHAnsi" w:hAnsiTheme="minorHAnsi" w:cstheme="minorHAnsi"/>
        </w:rPr>
        <w:t xml:space="preserve"> </w:t>
      </w:r>
      <w:r w:rsidRPr="00E01341">
        <w:rPr>
          <w:rFonts w:asciiTheme="minorHAnsi" w:hAnsiTheme="minorHAnsi" w:cstheme="minorHAnsi"/>
        </w:rPr>
        <w:t>compassionate</w:t>
      </w:r>
      <w:r w:rsidR="00F6307F" w:rsidRPr="00E01341">
        <w:rPr>
          <w:rFonts w:asciiTheme="minorHAnsi" w:hAnsiTheme="minorHAnsi" w:cstheme="minorHAnsi"/>
        </w:rPr>
        <w:t xml:space="preserve"> </w:t>
      </w:r>
      <w:r w:rsidRPr="00E01341">
        <w:rPr>
          <w:rFonts w:asciiTheme="minorHAnsi" w:hAnsiTheme="minorHAnsi" w:cstheme="minorHAnsi"/>
        </w:rPr>
        <w:t>leave.</w:t>
      </w:r>
      <w:r w:rsidR="00F6307F" w:rsidRPr="00E01341">
        <w:rPr>
          <w:rFonts w:asciiTheme="minorHAnsi" w:hAnsiTheme="minorHAnsi" w:cstheme="minorHAnsi"/>
        </w:rPr>
        <w:t xml:space="preserve"> </w:t>
      </w:r>
      <w:r w:rsidRPr="00E01341">
        <w:rPr>
          <w:rFonts w:asciiTheme="minorHAnsi" w:hAnsiTheme="minorHAnsi" w:cstheme="minorHAnsi"/>
        </w:rPr>
        <w:t>If</w:t>
      </w:r>
      <w:r w:rsidR="00F6307F" w:rsidRPr="00E01341">
        <w:rPr>
          <w:rFonts w:asciiTheme="minorHAnsi" w:hAnsiTheme="minorHAnsi" w:cstheme="minorHAnsi"/>
        </w:rPr>
        <w:t xml:space="preserve"> </w:t>
      </w:r>
      <w:r w:rsidRPr="00E01341">
        <w:rPr>
          <w:rFonts w:asciiTheme="minorHAnsi" w:hAnsiTheme="minorHAnsi" w:cstheme="minorHAnsi"/>
        </w:rPr>
        <w:t>possible,</w:t>
      </w:r>
      <w:r w:rsidR="00F6307F" w:rsidRPr="00E01341">
        <w:rPr>
          <w:rFonts w:asciiTheme="minorHAnsi" w:hAnsiTheme="minorHAnsi" w:cstheme="minorHAnsi"/>
        </w:rPr>
        <w:t xml:space="preserve"> </w:t>
      </w:r>
      <w:r w:rsidRPr="00E01341">
        <w:rPr>
          <w:rFonts w:asciiTheme="minorHAnsi" w:hAnsiTheme="minorHAnsi" w:cstheme="minorHAnsi"/>
        </w:rPr>
        <w:t>an</w:t>
      </w:r>
      <w:r w:rsidR="00F6307F" w:rsidRPr="00E01341">
        <w:rPr>
          <w:rFonts w:asciiTheme="minorHAnsi" w:hAnsiTheme="minorHAnsi" w:cstheme="minorHAnsi"/>
        </w:rPr>
        <w:t xml:space="preserve"> </w:t>
      </w:r>
      <w:r w:rsidRPr="00E01341">
        <w:rPr>
          <w:rFonts w:asciiTheme="minorHAnsi" w:hAnsiTheme="minorHAnsi" w:cstheme="minorHAnsi"/>
        </w:rPr>
        <w:t>anticipated</w:t>
      </w:r>
      <w:r w:rsidR="00F6307F" w:rsidRPr="00E01341">
        <w:rPr>
          <w:rFonts w:asciiTheme="minorHAnsi" w:hAnsiTheme="minorHAnsi" w:cstheme="minorHAnsi"/>
        </w:rPr>
        <w:t xml:space="preserve"> </w:t>
      </w:r>
      <w:r w:rsidRPr="00E01341">
        <w:rPr>
          <w:rFonts w:asciiTheme="minorHAnsi" w:hAnsiTheme="minorHAnsi" w:cstheme="minorHAnsi"/>
        </w:rPr>
        <w:t>intended</w:t>
      </w:r>
      <w:r w:rsidR="00F6307F" w:rsidRPr="00E01341">
        <w:rPr>
          <w:rFonts w:asciiTheme="minorHAnsi" w:hAnsiTheme="minorHAnsi" w:cstheme="minorHAnsi"/>
        </w:rPr>
        <w:t xml:space="preserve"> </w:t>
      </w:r>
      <w:r w:rsidRPr="00E01341">
        <w:rPr>
          <w:rFonts w:asciiTheme="minorHAnsi" w:hAnsiTheme="minorHAnsi" w:cstheme="minorHAnsi"/>
        </w:rPr>
        <w:t>date</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return</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contact</w:t>
      </w:r>
      <w:r w:rsidR="00F6307F" w:rsidRPr="00E01341">
        <w:rPr>
          <w:rFonts w:asciiTheme="minorHAnsi" w:hAnsiTheme="minorHAnsi" w:cstheme="minorHAnsi"/>
        </w:rPr>
        <w:t xml:space="preserve"> </w:t>
      </w:r>
      <w:r w:rsidRPr="00E01341">
        <w:rPr>
          <w:rFonts w:asciiTheme="minorHAnsi" w:hAnsiTheme="minorHAnsi" w:cstheme="minorHAnsi"/>
        </w:rPr>
        <w:t>telephone</w:t>
      </w:r>
      <w:r w:rsidR="00F6307F" w:rsidRPr="00E01341">
        <w:rPr>
          <w:rFonts w:asciiTheme="minorHAnsi" w:hAnsiTheme="minorHAnsi" w:cstheme="minorHAnsi"/>
        </w:rPr>
        <w:t xml:space="preserve"> </w:t>
      </w:r>
      <w:r w:rsidRPr="00E01341">
        <w:rPr>
          <w:rFonts w:asciiTheme="minorHAnsi" w:hAnsiTheme="minorHAnsi" w:cstheme="minorHAnsi"/>
        </w:rPr>
        <w:t>number</w:t>
      </w:r>
      <w:r w:rsidR="00F6307F" w:rsidRPr="00E01341">
        <w:rPr>
          <w:rFonts w:asciiTheme="minorHAnsi" w:hAnsiTheme="minorHAnsi" w:cstheme="minorHAnsi"/>
        </w:rPr>
        <w:t xml:space="preserve"> </w:t>
      </w:r>
      <w:r w:rsidRPr="00E01341">
        <w:rPr>
          <w:rFonts w:asciiTheme="minorHAnsi" w:hAnsiTheme="minorHAnsi" w:cstheme="minorHAnsi"/>
        </w:rPr>
        <w:t>should</w:t>
      </w:r>
      <w:r w:rsidR="00F6307F" w:rsidRPr="00E01341">
        <w:rPr>
          <w:rFonts w:asciiTheme="minorHAnsi" w:hAnsiTheme="minorHAnsi" w:cstheme="minorHAnsi"/>
        </w:rPr>
        <w:t xml:space="preserve"> </w:t>
      </w:r>
      <w:r w:rsidRPr="00E01341">
        <w:rPr>
          <w:rFonts w:asciiTheme="minorHAnsi" w:hAnsiTheme="minorHAnsi" w:cstheme="minorHAnsi"/>
        </w:rPr>
        <w:t>also</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communicated.</w:t>
      </w:r>
      <w:r w:rsidR="00F6307F" w:rsidRPr="00E01341">
        <w:rPr>
          <w:rFonts w:asciiTheme="minorHAnsi" w:hAnsiTheme="minorHAnsi" w:cstheme="minorHAnsi"/>
        </w:rPr>
        <w:t xml:space="preserve"> </w:t>
      </w:r>
      <w:r w:rsidRPr="00E01341">
        <w:rPr>
          <w:rFonts w:asciiTheme="minorHAnsi" w:hAnsiTheme="minorHAnsi" w:cstheme="minorHAnsi"/>
        </w:rPr>
        <w:t>Any</w:t>
      </w:r>
      <w:r w:rsidR="00F6307F" w:rsidRPr="00E01341">
        <w:rPr>
          <w:rFonts w:asciiTheme="minorHAnsi" w:hAnsiTheme="minorHAnsi" w:cstheme="minorHAnsi"/>
        </w:rPr>
        <w:t xml:space="preserve"> </w:t>
      </w:r>
      <w:r w:rsidRPr="00E01341">
        <w:rPr>
          <w:rFonts w:asciiTheme="minorHAnsi" w:hAnsiTheme="minorHAnsi" w:cstheme="minorHAnsi"/>
        </w:rPr>
        <w:t>time</w:t>
      </w:r>
      <w:r w:rsidR="00F6307F" w:rsidRPr="00E01341">
        <w:rPr>
          <w:rFonts w:asciiTheme="minorHAnsi" w:hAnsiTheme="minorHAnsi" w:cstheme="minorHAnsi"/>
        </w:rPr>
        <w:t xml:space="preserve"> </w:t>
      </w:r>
      <w:r w:rsidRPr="00E01341">
        <w:rPr>
          <w:rFonts w:asciiTheme="minorHAnsi" w:hAnsiTheme="minorHAnsi" w:cstheme="minorHAnsi"/>
        </w:rPr>
        <w:t>taken</w:t>
      </w:r>
      <w:r w:rsidR="00F6307F" w:rsidRPr="00E01341">
        <w:rPr>
          <w:rFonts w:asciiTheme="minorHAnsi" w:hAnsiTheme="minorHAnsi" w:cstheme="minorHAnsi"/>
        </w:rPr>
        <w:t xml:space="preserve"> </w:t>
      </w:r>
      <w:r w:rsidRPr="00E01341">
        <w:rPr>
          <w:rFonts w:asciiTheme="minorHAnsi" w:hAnsiTheme="minorHAnsi" w:cstheme="minorHAnsi"/>
        </w:rPr>
        <w:t>off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need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caught</w:t>
      </w:r>
      <w:r w:rsidR="00F6307F" w:rsidRPr="00E01341">
        <w:rPr>
          <w:rFonts w:asciiTheme="minorHAnsi" w:hAnsiTheme="minorHAnsi" w:cstheme="minorHAnsi"/>
        </w:rPr>
        <w:t xml:space="preserve"> </w:t>
      </w:r>
      <w:r w:rsidRPr="00E01341">
        <w:rPr>
          <w:rFonts w:asciiTheme="minorHAnsi" w:hAnsiTheme="minorHAnsi" w:cstheme="minorHAnsi"/>
        </w:rPr>
        <w:t>up</w:t>
      </w:r>
      <w:r w:rsidR="00F6307F" w:rsidRPr="00E01341">
        <w:rPr>
          <w:rFonts w:asciiTheme="minorHAnsi" w:hAnsiTheme="minorHAnsi" w:cstheme="minorHAnsi"/>
        </w:rPr>
        <w:t xml:space="preserve"> </w:t>
      </w:r>
      <w:r w:rsidRPr="00E01341">
        <w:rPr>
          <w:rFonts w:asciiTheme="minorHAnsi" w:hAnsiTheme="minorHAnsi" w:cstheme="minorHAnsi"/>
        </w:rPr>
        <w:t>on</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PebblePad</w:t>
      </w:r>
      <w:r w:rsidR="00F6307F" w:rsidRPr="00E01341">
        <w:rPr>
          <w:rFonts w:asciiTheme="minorHAnsi" w:hAnsiTheme="minorHAnsi" w:cstheme="minorHAnsi"/>
        </w:rPr>
        <w:t xml:space="preserve"> </w:t>
      </w:r>
      <w:r w:rsidRPr="00E01341">
        <w:rPr>
          <w:rFonts w:asciiTheme="minorHAnsi" w:hAnsiTheme="minorHAnsi" w:cstheme="minorHAnsi"/>
        </w:rPr>
        <w:t>Portfolio</w:t>
      </w:r>
      <w:r w:rsidR="00F6307F" w:rsidRPr="00E01341">
        <w:rPr>
          <w:rFonts w:asciiTheme="minorHAnsi" w:hAnsiTheme="minorHAnsi" w:cstheme="minorHAnsi"/>
        </w:rPr>
        <w:t xml:space="preserve"> </w:t>
      </w:r>
      <w:r w:rsidRPr="00E01341">
        <w:rPr>
          <w:rFonts w:asciiTheme="minorHAnsi" w:hAnsiTheme="minorHAnsi" w:cstheme="minorHAnsi"/>
        </w:rPr>
        <w:t>(see</w:t>
      </w:r>
      <w:r w:rsidR="00F6307F" w:rsidRPr="00E01341">
        <w:rPr>
          <w:rFonts w:asciiTheme="minorHAnsi" w:hAnsiTheme="minorHAnsi" w:cstheme="minorHAnsi"/>
        </w:rPr>
        <w:t xml:space="preserve"> </w:t>
      </w:r>
      <w:r w:rsidRPr="00E01341">
        <w:rPr>
          <w:rFonts w:asciiTheme="minorHAnsi" w:hAnsiTheme="minorHAnsi" w:cstheme="minorHAnsi"/>
        </w:rPr>
        <w:t>below).</w:t>
      </w:r>
      <w:r w:rsidR="00F6307F" w:rsidRPr="00E01341">
        <w:rPr>
          <w:rFonts w:asciiTheme="minorHAnsi" w:hAnsiTheme="minorHAnsi" w:cstheme="minorHAnsi"/>
        </w:rPr>
        <w:t xml:space="preserve"> </w:t>
      </w:r>
      <w:r w:rsidRPr="00E01341">
        <w:rPr>
          <w:rFonts w:asciiTheme="minorHAnsi" w:hAnsiTheme="minorHAnsi" w:cstheme="minorHAnsi"/>
        </w:rPr>
        <w:t>An</w:t>
      </w:r>
      <w:r w:rsidR="00F6307F" w:rsidRPr="00E01341">
        <w:rPr>
          <w:rFonts w:asciiTheme="minorHAnsi" w:hAnsiTheme="minorHAnsi" w:cstheme="minorHAnsi"/>
        </w:rPr>
        <w:t xml:space="preserve"> </w:t>
      </w:r>
      <w:r w:rsidRPr="00E01341">
        <w:rPr>
          <w:rFonts w:asciiTheme="minorHAnsi" w:hAnsiTheme="minorHAnsi" w:cstheme="minorHAnsi"/>
        </w:rPr>
        <w:t>extended</w:t>
      </w:r>
      <w:r w:rsidR="00F6307F" w:rsidRPr="00E01341">
        <w:rPr>
          <w:rFonts w:asciiTheme="minorHAnsi" w:hAnsiTheme="minorHAnsi" w:cstheme="minorHAnsi"/>
        </w:rPr>
        <w:t xml:space="preserve"> </w:t>
      </w:r>
      <w:r w:rsidRPr="00E01341">
        <w:rPr>
          <w:rFonts w:asciiTheme="minorHAnsi" w:hAnsiTheme="minorHAnsi" w:cstheme="minorHAnsi"/>
        </w:rPr>
        <w:t>period</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compassionate</w:t>
      </w:r>
      <w:r w:rsidR="00F6307F" w:rsidRPr="00E01341">
        <w:rPr>
          <w:rFonts w:asciiTheme="minorHAnsi" w:hAnsiTheme="minorHAnsi" w:cstheme="minorHAnsi"/>
        </w:rPr>
        <w:t xml:space="preserve"> </w:t>
      </w:r>
      <w:r w:rsidRPr="00E01341">
        <w:rPr>
          <w:rFonts w:asciiTheme="minorHAnsi" w:hAnsiTheme="minorHAnsi" w:cstheme="minorHAnsi"/>
        </w:rPr>
        <w:t>leave</w:t>
      </w:r>
      <w:r w:rsidR="00F6307F" w:rsidRPr="00E01341">
        <w:rPr>
          <w:rFonts w:asciiTheme="minorHAnsi" w:hAnsiTheme="minorHAnsi" w:cstheme="minorHAnsi"/>
        </w:rPr>
        <w:t xml:space="preserve"> </w:t>
      </w:r>
      <w:r w:rsidRPr="00E01341">
        <w:rPr>
          <w:rFonts w:asciiTheme="minorHAnsi" w:hAnsiTheme="minorHAnsi" w:cstheme="minorHAnsi"/>
        </w:rPr>
        <w:t>may</w:t>
      </w:r>
      <w:r w:rsidR="00F6307F" w:rsidRPr="00E01341">
        <w:rPr>
          <w:rFonts w:asciiTheme="minorHAnsi" w:hAnsiTheme="minorHAnsi" w:cstheme="minorHAnsi"/>
        </w:rPr>
        <w:t xml:space="preserve"> </w:t>
      </w:r>
      <w:r w:rsidRPr="00E01341">
        <w:rPr>
          <w:rFonts w:asciiTheme="minorHAnsi" w:hAnsiTheme="minorHAnsi" w:cstheme="minorHAnsi"/>
        </w:rPr>
        <w:t>result</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need</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step</w:t>
      </w:r>
      <w:r w:rsidR="00F6307F" w:rsidRPr="00E01341">
        <w:rPr>
          <w:rFonts w:asciiTheme="minorHAnsi" w:hAnsiTheme="minorHAnsi" w:cstheme="minorHAnsi"/>
        </w:rPr>
        <w:t xml:space="preserve"> </w:t>
      </w:r>
      <w:r w:rsidRPr="00E01341">
        <w:rPr>
          <w:rFonts w:asciiTheme="minorHAnsi" w:hAnsiTheme="minorHAnsi" w:cstheme="minorHAnsi"/>
        </w:rPr>
        <w:t>off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must</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discussed</w:t>
      </w:r>
      <w:r w:rsidR="00F6307F" w:rsidRPr="00E01341">
        <w:rPr>
          <w:rFonts w:asciiTheme="minorHAnsi" w:hAnsiTheme="minorHAnsi" w:cstheme="minorHAnsi"/>
        </w:rPr>
        <w:t xml:space="preserve"> </w:t>
      </w:r>
      <w:r w:rsidRPr="00E01341">
        <w:rPr>
          <w:rFonts w:asciiTheme="minorHAnsi" w:hAnsiTheme="minorHAnsi" w:cstheme="minorHAnsi"/>
        </w:rPr>
        <w:t>with</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employer.</w:t>
      </w:r>
      <w:r w:rsidR="00F6307F" w:rsidRPr="00E01341">
        <w:rPr>
          <w:rFonts w:asciiTheme="minorHAnsi" w:hAnsiTheme="minorHAnsi" w:cstheme="minorHAnsi"/>
        </w:rPr>
        <w:t xml:space="preserve"> </w:t>
      </w:r>
    </w:p>
    <w:p w14:paraId="58D5C8FB" w14:textId="77777777" w:rsidR="00DE6DFB" w:rsidRPr="00E01341" w:rsidRDefault="00DE6DFB" w:rsidP="001C3469">
      <w:pPr>
        <w:spacing w:after="0" w:line="276" w:lineRule="auto"/>
        <w:rPr>
          <w:rFonts w:asciiTheme="minorHAnsi" w:hAnsiTheme="minorHAnsi" w:cstheme="minorHAnsi"/>
        </w:rPr>
      </w:pPr>
    </w:p>
    <w:p w14:paraId="041EA647" w14:textId="1F714C1B" w:rsidR="00F11E7C" w:rsidRPr="00E01341" w:rsidRDefault="00F11E7C" w:rsidP="001C3469">
      <w:pPr>
        <w:pStyle w:val="Heading3"/>
        <w:numPr>
          <w:ilvl w:val="0"/>
          <w:numId w:val="0"/>
        </w:numPr>
        <w:spacing w:before="0" w:line="276" w:lineRule="auto"/>
        <w:ind w:left="720" w:hanging="720"/>
        <w:rPr>
          <w:rFonts w:asciiTheme="minorHAnsi" w:hAnsiTheme="minorHAnsi" w:cstheme="minorHAnsi"/>
          <w:i/>
          <w:iCs/>
        </w:rPr>
      </w:pPr>
      <w:r w:rsidRPr="00E01341">
        <w:rPr>
          <w:rFonts w:asciiTheme="minorHAnsi" w:hAnsiTheme="minorHAnsi" w:cstheme="minorHAnsi"/>
          <w:i/>
          <w:iCs/>
        </w:rPr>
        <w:t>Maternity</w:t>
      </w:r>
      <w:r w:rsidR="00F6307F" w:rsidRPr="00E01341">
        <w:rPr>
          <w:rFonts w:asciiTheme="minorHAnsi" w:hAnsiTheme="minorHAnsi" w:cstheme="minorHAnsi"/>
          <w:i/>
          <w:iCs/>
        </w:rPr>
        <w:t xml:space="preserve"> </w:t>
      </w:r>
      <w:r w:rsidR="00DD3300" w:rsidRPr="00E01341">
        <w:rPr>
          <w:rFonts w:asciiTheme="minorHAnsi" w:hAnsiTheme="minorHAnsi" w:cstheme="minorHAnsi"/>
          <w:i/>
          <w:iCs/>
        </w:rPr>
        <w:t>l</w:t>
      </w:r>
      <w:r w:rsidRPr="00E01341">
        <w:rPr>
          <w:rFonts w:asciiTheme="minorHAnsi" w:hAnsiTheme="minorHAnsi" w:cstheme="minorHAnsi"/>
          <w:i/>
          <w:iCs/>
        </w:rPr>
        <w:t>eave</w:t>
      </w:r>
    </w:p>
    <w:p w14:paraId="26DD94B6" w14:textId="5299B1FD" w:rsidR="004D7F4C" w:rsidRPr="00E01341" w:rsidRDefault="00F11E7C" w:rsidP="001C3469">
      <w:pPr>
        <w:spacing w:after="0" w:line="276" w:lineRule="auto"/>
        <w:rPr>
          <w:rFonts w:asciiTheme="minorHAnsi" w:hAnsiTheme="minorHAnsi" w:cstheme="minorHAnsi"/>
        </w:rPr>
      </w:pPr>
      <w:r w:rsidRPr="00E01341">
        <w:rPr>
          <w:rFonts w:asciiTheme="minorHAnsi" w:hAnsiTheme="minorHAnsi" w:cstheme="minorHAnsi"/>
        </w:rPr>
        <w:t>If</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are</w:t>
      </w:r>
      <w:r w:rsidR="00F6307F" w:rsidRPr="00E01341">
        <w:rPr>
          <w:rFonts w:asciiTheme="minorHAnsi" w:hAnsiTheme="minorHAnsi" w:cstheme="minorHAnsi"/>
        </w:rPr>
        <w:t xml:space="preserve"> </w:t>
      </w:r>
      <w:r w:rsidRPr="00E01341">
        <w:rPr>
          <w:rFonts w:asciiTheme="minorHAnsi" w:hAnsiTheme="minorHAnsi" w:cstheme="minorHAnsi"/>
        </w:rPr>
        <w:t>pregnant</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require</w:t>
      </w:r>
      <w:r w:rsidR="00F6307F" w:rsidRPr="00E01341">
        <w:rPr>
          <w:rFonts w:asciiTheme="minorHAnsi" w:hAnsiTheme="minorHAnsi" w:cstheme="minorHAnsi"/>
        </w:rPr>
        <w:t xml:space="preserve"> </w:t>
      </w:r>
      <w:r w:rsidRPr="00E01341">
        <w:rPr>
          <w:rFonts w:asciiTheme="minorHAnsi" w:hAnsiTheme="minorHAnsi" w:cstheme="minorHAnsi"/>
        </w:rPr>
        <w:t>maternity</w:t>
      </w:r>
      <w:r w:rsidR="00F6307F" w:rsidRPr="00E01341">
        <w:rPr>
          <w:rFonts w:asciiTheme="minorHAnsi" w:hAnsiTheme="minorHAnsi" w:cstheme="minorHAnsi"/>
        </w:rPr>
        <w:t xml:space="preserve"> </w:t>
      </w:r>
      <w:r w:rsidRPr="00E01341">
        <w:rPr>
          <w:rFonts w:asciiTheme="minorHAnsi" w:hAnsiTheme="minorHAnsi" w:cstheme="minorHAnsi"/>
        </w:rPr>
        <w:t>leave</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support,</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00242C99" w:rsidRPr="00E01341">
        <w:rPr>
          <w:rFonts w:asciiTheme="minorHAnsi" w:hAnsiTheme="minorHAnsi" w:cstheme="minorHAnsi"/>
        </w:rPr>
        <w:t>should</w:t>
      </w:r>
      <w:r w:rsidR="00F6307F" w:rsidRPr="00E01341">
        <w:rPr>
          <w:rFonts w:asciiTheme="minorHAnsi" w:hAnsiTheme="minorHAnsi" w:cstheme="minorHAnsi"/>
        </w:rPr>
        <w:t xml:space="preserve"> </w:t>
      </w:r>
      <w:r w:rsidRPr="00E01341">
        <w:rPr>
          <w:rFonts w:asciiTheme="minorHAnsi" w:hAnsiTheme="minorHAnsi" w:cstheme="minorHAnsi"/>
        </w:rPr>
        <w:t>inform</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employer</w:t>
      </w:r>
      <w:r w:rsidR="00F6307F" w:rsidRPr="00E01341">
        <w:rPr>
          <w:rFonts w:asciiTheme="minorHAnsi" w:hAnsiTheme="minorHAnsi" w:cstheme="minorHAnsi"/>
        </w:rPr>
        <w:t xml:space="preserve"> </w:t>
      </w:r>
      <w:r w:rsidR="006D5DAE" w:rsidRPr="00E01341">
        <w:rPr>
          <w:rFonts w:asciiTheme="minorHAnsi" w:hAnsiTheme="minorHAnsi" w:cstheme="minorHAnsi"/>
        </w:rPr>
        <w:t>and</w:t>
      </w:r>
      <w:r w:rsidR="00F6307F" w:rsidRPr="00E01341">
        <w:rPr>
          <w:rFonts w:asciiTheme="minorHAnsi" w:hAnsiTheme="minorHAnsi" w:cstheme="minorHAnsi"/>
        </w:rPr>
        <w:t xml:space="preserve"> </w:t>
      </w:r>
      <w:r w:rsidR="00242C99" w:rsidRPr="00E01341">
        <w:rPr>
          <w:rFonts w:asciiTheme="minorHAnsi" w:hAnsiTheme="minorHAnsi" w:cstheme="minorHAnsi"/>
        </w:rPr>
        <w:t>your</w:t>
      </w:r>
      <w:r w:rsidR="00F6307F" w:rsidRPr="00E01341">
        <w:rPr>
          <w:rFonts w:asciiTheme="minorHAnsi" w:hAnsiTheme="minorHAnsi" w:cstheme="minorHAnsi"/>
        </w:rPr>
        <w:t xml:space="preserve"> </w:t>
      </w:r>
      <w:r w:rsidR="00E00AD0" w:rsidRPr="00E01341">
        <w:rPr>
          <w:rFonts w:asciiTheme="minorHAnsi" w:hAnsiTheme="minorHAnsi" w:cstheme="minorHAnsi"/>
        </w:rPr>
        <w:t>practice</w:t>
      </w:r>
      <w:r w:rsidR="00F6307F" w:rsidRPr="00E01341">
        <w:rPr>
          <w:rFonts w:asciiTheme="minorHAnsi" w:hAnsiTheme="minorHAnsi" w:cstheme="minorHAnsi"/>
        </w:rPr>
        <w:t xml:space="preserve"> </w:t>
      </w:r>
      <w:r w:rsidR="00E00AD0" w:rsidRPr="00E01341">
        <w:rPr>
          <w:rFonts w:asciiTheme="minorHAnsi" w:hAnsiTheme="minorHAnsi" w:cstheme="minorHAnsi"/>
        </w:rPr>
        <w:t>support</w:t>
      </w:r>
      <w:r w:rsidR="00F6307F" w:rsidRPr="00E01341">
        <w:rPr>
          <w:rFonts w:asciiTheme="minorHAnsi" w:hAnsiTheme="minorHAnsi" w:cstheme="minorHAnsi"/>
        </w:rPr>
        <w:t xml:space="preserve"> </w:t>
      </w:r>
      <w:r w:rsidR="00E00AD0" w:rsidRPr="00E01341">
        <w:rPr>
          <w:rFonts w:asciiTheme="minorHAnsi" w:hAnsiTheme="minorHAnsi" w:cstheme="minorHAnsi"/>
        </w:rPr>
        <w:t>tutor</w:t>
      </w:r>
      <w:r w:rsidR="00F6307F" w:rsidRPr="00E01341">
        <w:rPr>
          <w:rFonts w:asciiTheme="minorHAnsi" w:hAnsiTheme="minorHAnsi" w:cstheme="minorHAnsi"/>
        </w:rPr>
        <w:t xml:space="preserve"> </w:t>
      </w:r>
      <w:r w:rsidRPr="00E01341">
        <w:rPr>
          <w:rFonts w:asciiTheme="minorHAnsi" w:hAnsiTheme="minorHAnsi" w:cstheme="minorHAnsi"/>
        </w:rPr>
        <w:t>at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earliest</w:t>
      </w:r>
      <w:r w:rsidR="00F6307F" w:rsidRPr="00E01341">
        <w:rPr>
          <w:rFonts w:asciiTheme="minorHAnsi" w:hAnsiTheme="minorHAnsi" w:cstheme="minorHAnsi"/>
        </w:rPr>
        <w:t xml:space="preserve"> </w:t>
      </w:r>
      <w:r w:rsidRPr="00E01341">
        <w:rPr>
          <w:rFonts w:asciiTheme="minorHAnsi" w:hAnsiTheme="minorHAnsi" w:cstheme="minorHAnsi"/>
        </w:rPr>
        <w:t>possible</w:t>
      </w:r>
      <w:r w:rsidR="00F6307F" w:rsidRPr="00E01341">
        <w:rPr>
          <w:rFonts w:asciiTheme="minorHAnsi" w:hAnsiTheme="minorHAnsi" w:cstheme="minorHAnsi"/>
        </w:rPr>
        <w:t xml:space="preserve"> </w:t>
      </w:r>
      <w:r w:rsidRPr="00E01341">
        <w:rPr>
          <w:rFonts w:asciiTheme="minorHAnsi" w:hAnsiTheme="minorHAnsi" w:cstheme="minorHAnsi"/>
        </w:rPr>
        <w:t>time</w:t>
      </w:r>
      <w:r w:rsidR="00F6307F" w:rsidRPr="00E01341">
        <w:rPr>
          <w:rFonts w:asciiTheme="minorHAnsi" w:hAnsiTheme="minorHAnsi" w:cstheme="minorHAnsi"/>
        </w:rPr>
        <w:t xml:space="preserve"> </w:t>
      </w:r>
      <w:r w:rsidRPr="00E01341">
        <w:rPr>
          <w:rFonts w:asciiTheme="minorHAnsi" w:hAnsiTheme="minorHAnsi" w:cstheme="minorHAnsi"/>
        </w:rPr>
        <w:t>following</w:t>
      </w:r>
      <w:r w:rsidR="00F6307F" w:rsidRPr="00E01341">
        <w:rPr>
          <w:rFonts w:asciiTheme="minorHAnsi" w:hAnsiTheme="minorHAnsi" w:cstheme="minorHAnsi"/>
        </w:rPr>
        <w:t xml:space="preserve"> </w:t>
      </w:r>
      <w:r w:rsidRPr="00E01341">
        <w:rPr>
          <w:rFonts w:asciiTheme="minorHAnsi" w:hAnsiTheme="minorHAnsi" w:cstheme="minorHAnsi"/>
        </w:rPr>
        <w:t>confirmation</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pregnancy.</w:t>
      </w:r>
      <w:r w:rsidR="00F6307F" w:rsidRPr="00E01341">
        <w:rPr>
          <w:rFonts w:asciiTheme="minorHAnsi" w:hAnsiTheme="minorHAnsi" w:cstheme="minorHAnsi"/>
        </w:rPr>
        <w:t xml:space="preserve"> </w:t>
      </w:r>
      <w:r w:rsidRPr="00E01341">
        <w:rPr>
          <w:rFonts w:asciiTheme="minorHAnsi" w:hAnsiTheme="minorHAnsi" w:cstheme="minorHAnsi"/>
        </w:rPr>
        <w:t>The</w:t>
      </w:r>
      <w:r w:rsidR="00BA7F3B" w:rsidRPr="00E01341">
        <w:rPr>
          <w:rFonts w:asciiTheme="minorHAnsi" w:hAnsiTheme="minorHAnsi" w:cstheme="minorHAnsi"/>
        </w:rPr>
        <w:t>se</w:t>
      </w:r>
      <w:r w:rsidR="00F6307F" w:rsidRPr="00E01341">
        <w:rPr>
          <w:rFonts w:asciiTheme="minorHAnsi" w:hAnsiTheme="minorHAnsi" w:cstheme="minorHAnsi"/>
        </w:rPr>
        <w:t xml:space="preserve"> </w:t>
      </w:r>
      <w:r w:rsidR="00BA7F3B" w:rsidRPr="00E01341">
        <w:rPr>
          <w:rFonts w:asciiTheme="minorHAnsi" w:hAnsiTheme="minorHAnsi" w:cstheme="minorHAnsi"/>
        </w:rPr>
        <w:t>staff</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advise</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student</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offer</w:t>
      </w:r>
      <w:r w:rsidR="00F6307F" w:rsidRPr="00E01341">
        <w:rPr>
          <w:rFonts w:asciiTheme="minorHAnsi" w:hAnsiTheme="minorHAnsi" w:cstheme="minorHAnsi"/>
        </w:rPr>
        <w:t xml:space="preserve"> </w:t>
      </w:r>
      <w:r w:rsidRPr="00E01341">
        <w:rPr>
          <w:rFonts w:asciiTheme="minorHAnsi" w:hAnsiTheme="minorHAnsi" w:cstheme="minorHAnsi"/>
        </w:rPr>
        <w:t>support</w:t>
      </w:r>
      <w:r w:rsidR="00F6307F" w:rsidRPr="00E01341">
        <w:rPr>
          <w:rFonts w:asciiTheme="minorHAnsi" w:hAnsiTheme="minorHAnsi" w:cstheme="minorHAnsi"/>
        </w:rPr>
        <w:t xml:space="preserve"> </w:t>
      </w:r>
      <w:r w:rsidRPr="00E01341">
        <w:rPr>
          <w:rFonts w:asciiTheme="minorHAnsi" w:hAnsiTheme="minorHAnsi" w:cstheme="minorHAnsi"/>
        </w:rPr>
        <w:t>as</w:t>
      </w:r>
      <w:r w:rsidR="00F6307F" w:rsidRPr="00E01341">
        <w:rPr>
          <w:rFonts w:asciiTheme="minorHAnsi" w:hAnsiTheme="minorHAnsi" w:cstheme="minorHAnsi"/>
        </w:rPr>
        <w:t xml:space="preserve"> </w:t>
      </w:r>
      <w:r w:rsidRPr="00E01341">
        <w:rPr>
          <w:rFonts w:asciiTheme="minorHAnsi" w:hAnsiTheme="minorHAnsi" w:cstheme="minorHAnsi"/>
        </w:rPr>
        <w:t>required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ensure</w:t>
      </w:r>
      <w:r w:rsidR="00F6307F" w:rsidRPr="00E01341">
        <w:rPr>
          <w:rFonts w:asciiTheme="minorHAnsi" w:hAnsiTheme="minorHAnsi" w:cstheme="minorHAnsi"/>
        </w:rPr>
        <w:t xml:space="preserve"> </w:t>
      </w:r>
      <w:r w:rsidRPr="00E01341">
        <w:rPr>
          <w:rFonts w:asciiTheme="minorHAnsi" w:hAnsiTheme="minorHAnsi" w:cstheme="minorHAnsi"/>
        </w:rPr>
        <w:t>that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best</w:t>
      </w:r>
      <w:r w:rsidR="00F6307F" w:rsidRPr="00E01341">
        <w:rPr>
          <w:rFonts w:asciiTheme="minorHAnsi" w:hAnsiTheme="minorHAnsi" w:cstheme="minorHAnsi"/>
        </w:rPr>
        <w:t xml:space="preserve"> </w:t>
      </w:r>
      <w:r w:rsidRPr="00E01341">
        <w:rPr>
          <w:rFonts w:asciiTheme="minorHAnsi" w:hAnsiTheme="minorHAnsi" w:cstheme="minorHAnsi"/>
        </w:rPr>
        <w:t>interests</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mother</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baby</w:t>
      </w:r>
      <w:r w:rsidR="00F6307F" w:rsidRPr="00E01341">
        <w:rPr>
          <w:rFonts w:asciiTheme="minorHAnsi" w:hAnsiTheme="minorHAnsi" w:cstheme="minorHAnsi"/>
        </w:rPr>
        <w:t xml:space="preserve"> </w:t>
      </w:r>
      <w:r w:rsidRPr="00E01341">
        <w:rPr>
          <w:rFonts w:asciiTheme="minorHAnsi" w:hAnsiTheme="minorHAnsi" w:cstheme="minorHAnsi"/>
        </w:rPr>
        <w:t>are</w:t>
      </w:r>
      <w:r w:rsidR="00F6307F" w:rsidRPr="00E01341">
        <w:rPr>
          <w:rFonts w:asciiTheme="minorHAnsi" w:hAnsiTheme="minorHAnsi" w:cstheme="minorHAnsi"/>
        </w:rPr>
        <w:t xml:space="preserve"> </w:t>
      </w:r>
      <w:r w:rsidRPr="00E01341">
        <w:rPr>
          <w:rFonts w:asciiTheme="minorHAnsi" w:hAnsiTheme="minorHAnsi" w:cstheme="minorHAnsi"/>
        </w:rPr>
        <w:t>considered.</w:t>
      </w:r>
    </w:p>
    <w:p w14:paraId="72762A5D" w14:textId="77777777" w:rsidR="00DE6DFB" w:rsidRPr="001C3469" w:rsidRDefault="00DE6DFB" w:rsidP="001C3469">
      <w:pPr>
        <w:spacing w:after="0" w:line="276" w:lineRule="auto"/>
        <w:rPr>
          <w:rFonts w:asciiTheme="minorHAnsi" w:hAnsiTheme="minorHAnsi" w:cstheme="minorHAnsi"/>
        </w:rPr>
      </w:pPr>
    </w:p>
    <w:p w14:paraId="13F5C3BE" w14:textId="372DC89E" w:rsidR="00F11E7C" w:rsidRPr="00E01341" w:rsidRDefault="00F11E7C" w:rsidP="001C3469">
      <w:pPr>
        <w:pStyle w:val="Heading3"/>
        <w:numPr>
          <w:ilvl w:val="0"/>
          <w:numId w:val="0"/>
        </w:numPr>
        <w:spacing w:before="0" w:line="276" w:lineRule="auto"/>
        <w:ind w:left="720" w:hanging="720"/>
        <w:rPr>
          <w:rFonts w:asciiTheme="minorHAnsi" w:hAnsiTheme="minorHAnsi" w:cstheme="minorHAnsi"/>
          <w:i/>
          <w:iCs/>
        </w:rPr>
      </w:pPr>
      <w:r w:rsidRPr="00E01341">
        <w:rPr>
          <w:rFonts w:asciiTheme="minorHAnsi" w:hAnsiTheme="minorHAnsi" w:cstheme="minorHAnsi"/>
          <w:i/>
          <w:iCs/>
        </w:rPr>
        <w:t>Paternity</w:t>
      </w:r>
      <w:r w:rsidR="00F6307F" w:rsidRPr="00E01341">
        <w:rPr>
          <w:rFonts w:asciiTheme="minorHAnsi" w:hAnsiTheme="minorHAnsi" w:cstheme="minorHAnsi"/>
          <w:i/>
          <w:iCs/>
        </w:rPr>
        <w:t xml:space="preserve"> </w:t>
      </w:r>
      <w:r w:rsidRPr="00E01341">
        <w:rPr>
          <w:rFonts w:asciiTheme="minorHAnsi" w:hAnsiTheme="minorHAnsi" w:cstheme="minorHAnsi"/>
          <w:i/>
          <w:iCs/>
        </w:rPr>
        <w:t>leave</w:t>
      </w:r>
    </w:p>
    <w:p w14:paraId="56630F56" w14:textId="773ADE29" w:rsidR="00F11E7C" w:rsidRPr="00E01341" w:rsidRDefault="002A422F" w:rsidP="001C3469">
      <w:pPr>
        <w:spacing w:after="0" w:line="276" w:lineRule="auto"/>
        <w:rPr>
          <w:rFonts w:asciiTheme="minorHAnsi" w:hAnsiTheme="minorHAnsi" w:cstheme="minorHAnsi"/>
        </w:rPr>
      </w:pPr>
      <w:r w:rsidRPr="00E01341">
        <w:rPr>
          <w:rFonts w:asciiTheme="minorHAnsi" w:hAnsiTheme="minorHAnsi" w:cstheme="minorHAnsi"/>
        </w:rPr>
        <w:t>Student</w:t>
      </w:r>
      <w:r w:rsidR="007A1F9B" w:rsidRPr="00E01341">
        <w:rPr>
          <w:rFonts w:asciiTheme="minorHAnsi" w:hAnsiTheme="minorHAnsi" w:cstheme="minorHAnsi"/>
        </w:rPr>
        <w:t>s</w:t>
      </w:r>
      <w:r w:rsidR="00F6307F" w:rsidRPr="00E01341">
        <w:rPr>
          <w:rFonts w:asciiTheme="minorHAnsi" w:hAnsiTheme="minorHAnsi" w:cstheme="minorHAnsi"/>
        </w:rPr>
        <w:t xml:space="preserve"> </w:t>
      </w:r>
      <w:r w:rsidR="00F11E7C" w:rsidRPr="00E01341">
        <w:rPr>
          <w:rFonts w:asciiTheme="minorHAnsi" w:hAnsiTheme="minorHAnsi" w:cstheme="minorHAnsi"/>
        </w:rPr>
        <w:t>are</w:t>
      </w:r>
      <w:r w:rsidR="00F6307F" w:rsidRPr="00E01341">
        <w:rPr>
          <w:rFonts w:asciiTheme="minorHAnsi" w:hAnsiTheme="minorHAnsi" w:cstheme="minorHAnsi"/>
        </w:rPr>
        <w:t xml:space="preserve"> </w:t>
      </w:r>
      <w:r w:rsidR="00F11E7C" w:rsidRPr="00E01341">
        <w:rPr>
          <w:rFonts w:asciiTheme="minorHAnsi" w:hAnsiTheme="minorHAnsi" w:cstheme="minorHAnsi"/>
        </w:rPr>
        <w:t>advised</w:t>
      </w:r>
      <w:r w:rsidR="00F6307F" w:rsidRPr="00E01341">
        <w:rPr>
          <w:rFonts w:asciiTheme="minorHAnsi" w:hAnsiTheme="minorHAnsi" w:cstheme="minorHAnsi"/>
        </w:rPr>
        <w:t xml:space="preserve"> </w:t>
      </w:r>
      <w:r w:rsidR="00F11E7C" w:rsidRPr="00E01341">
        <w:rPr>
          <w:rFonts w:asciiTheme="minorHAnsi" w:hAnsiTheme="minorHAnsi" w:cstheme="minorHAnsi"/>
        </w:rPr>
        <w:t>to</w:t>
      </w:r>
      <w:r w:rsidR="00F6307F" w:rsidRPr="00E01341">
        <w:rPr>
          <w:rFonts w:asciiTheme="minorHAnsi" w:hAnsiTheme="minorHAnsi" w:cstheme="minorHAnsi"/>
        </w:rPr>
        <w:t xml:space="preserve"> </w:t>
      </w:r>
      <w:r w:rsidR="00F11E7C" w:rsidRPr="00E01341">
        <w:rPr>
          <w:rFonts w:asciiTheme="minorHAnsi" w:hAnsiTheme="minorHAnsi" w:cstheme="minorHAnsi"/>
        </w:rPr>
        <w:t>contact</w:t>
      </w:r>
      <w:r w:rsidR="00F6307F" w:rsidRPr="00E01341">
        <w:rPr>
          <w:rFonts w:asciiTheme="minorHAnsi" w:hAnsiTheme="minorHAnsi" w:cstheme="minorHAnsi"/>
        </w:rPr>
        <w:t xml:space="preserve"> </w:t>
      </w:r>
      <w:r w:rsidR="00F11E7C" w:rsidRPr="00E01341">
        <w:rPr>
          <w:rFonts w:asciiTheme="minorHAnsi" w:hAnsiTheme="minorHAnsi" w:cstheme="minorHAnsi"/>
        </w:rPr>
        <w:t>their</w:t>
      </w:r>
      <w:r w:rsidR="00F6307F" w:rsidRPr="00E01341">
        <w:rPr>
          <w:rFonts w:asciiTheme="minorHAnsi" w:hAnsiTheme="minorHAnsi" w:cstheme="minorHAnsi"/>
        </w:rPr>
        <w:t xml:space="preserve"> </w:t>
      </w:r>
      <w:r w:rsidR="00C2227A">
        <w:rPr>
          <w:rFonts w:asciiTheme="minorHAnsi" w:hAnsiTheme="minorHAnsi" w:cstheme="minorHAnsi"/>
        </w:rPr>
        <w:t xml:space="preserve">employer and </w:t>
      </w:r>
      <w:r w:rsidR="00F11E7C" w:rsidRPr="00E01341">
        <w:rPr>
          <w:rFonts w:asciiTheme="minorHAnsi" w:hAnsiTheme="minorHAnsi" w:cstheme="minorHAnsi"/>
        </w:rPr>
        <w:t>Course</w:t>
      </w:r>
      <w:r w:rsidR="00F6307F" w:rsidRPr="00E01341">
        <w:rPr>
          <w:rFonts w:asciiTheme="minorHAnsi" w:hAnsiTheme="minorHAnsi" w:cstheme="minorHAnsi"/>
        </w:rPr>
        <w:t xml:space="preserve"> </w:t>
      </w:r>
      <w:r w:rsidR="00F11E7C" w:rsidRPr="00E01341">
        <w:rPr>
          <w:rFonts w:asciiTheme="minorHAnsi" w:hAnsiTheme="minorHAnsi" w:cstheme="minorHAnsi"/>
        </w:rPr>
        <w:t>Leader</w:t>
      </w:r>
      <w:r w:rsidR="00F6307F" w:rsidRPr="00E01341">
        <w:rPr>
          <w:rFonts w:asciiTheme="minorHAnsi" w:hAnsiTheme="minorHAnsi" w:cstheme="minorHAnsi"/>
        </w:rPr>
        <w:t xml:space="preserve"> </w:t>
      </w:r>
      <w:r w:rsidR="00F11E7C" w:rsidRPr="00E01341">
        <w:rPr>
          <w:rFonts w:asciiTheme="minorHAnsi" w:hAnsiTheme="minorHAnsi" w:cstheme="minorHAnsi"/>
        </w:rPr>
        <w:t>to</w:t>
      </w:r>
      <w:r w:rsidR="00F6307F" w:rsidRPr="00E01341">
        <w:rPr>
          <w:rFonts w:asciiTheme="minorHAnsi" w:hAnsiTheme="minorHAnsi" w:cstheme="minorHAnsi"/>
        </w:rPr>
        <w:t xml:space="preserve"> </w:t>
      </w:r>
      <w:r w:rsidR="00F11E7C" w:rsidRPr="00E01341">
        <w:rPr>
          <w:rFonts w:asciiTheme="minorHAnsi" w:hAnsiTheme="minorHAnsi" w:cstheme="minorHAnsi"/>
        </w:rPr>
        <w:t>discuss</w:t>
      </w:r>
      <w:r w:rsidR="00F6307F" w:rsidRPr="00E01341">
        <w:rPr>
          <w:rFonts w:asciiTheme="minorHAnsi" w:hAnsiTheme="minorHAnsi" w:cstheme="minorHAnsi"/>
        </w:rPr>
        <w:t xml:space="preserve"> </w:t>
      </w:r>
      <w:r w:rsidR="00F11E7C" w:rsidRPr="00E01341">
        <w:rPr>
          <w:rFonts w:asciiTheme="minorHAnsi" w:hAnsiTheme="minorHAnsi" w:cstheme="minorHAnsi"/>
        </w:rPr>
        <w:t>their</w:t>
      </w:r>
      <w:r w:rsidR="00F6307F" w:rsidRPr="00E01341">
        <w:rPr>
          <w:rFonts w:asciiTheme="minorHAnsi" w:hAnsiTheme="minorHAnsi" w:cstheme="minorHAnsi"/>
        </w:rPr>
        <w:t xml:space="preserve"> </w:t>
      </w:r>
      <w:r w:rsidR="00F11E7C" w:rsidRPr="00E01341">
        <w:rPr>
          <w:rFonts w:asciiTheme="minorHAnsi" w:hAnsiTheme="minorHAnsi" w:cstheme="minorHAnsi"/>
        </w:rPr>
        <w:t>entitlement</w:t>
      </w:r>
      <w:r w:rsidR="00F6307F" w:rsidRPr="00E01341">
        <w:rPr>
          <w:rFonts w:asciiTheme="minorHAnsi" w:hAnsiTheme="minorHAnsi" w:cstheme="minorHAnsi"/>
        </w:rPr>
        <w:t xml:space="preserve"> </w:t>
      </w:r>
      <w:r w:rsidR="00F11E7C" w:rsidRPr="00E01341">
        <w:rPr>
          <w:rFonts w:asciiTheme="minorHAnsi" w:hAnsiTheme="minorHAnsi" w:cstheme="minorHAnsi"/>
        </w:rPr>
        <w:t>and</w:t>
      </w:r>
      <w:r w:rsidR="00F6307F" w:rsidRPr="00E01341">
        <w:rPr>
          <w:rFonts w:asciiTheme="minorHAnsi" w:hAnsiTheme="minorHAnsi" w:cstheme="minorHAnsi"/>
        </w:rPr>
        <w:t xml:space="preserve"> </w:t>
      </w:r>
      <w:r w:rsidR="00F11E7C" w:rsidRPr="00E01341">
        <w:rPr>
          <w:rFonts w:asciiTheme="minorHAnsi" w:hAnsiTheme="minorHAnsi" w:cstheme="minorHAnsi"/>
        </w:rPr>
        <w:t>the</w:t>
      </w:r>
      <w:r w:rsidR="00F6307F" w:rsidRPr="00E01341">
        <w:rPr>
          <w:rFonts w:asciiTheme="minorHAnsi" w:hAnsiTheme="minorHAnsi" w:cstheme="minorHAnsi"/>
        </w:rPr>
        <w:t xml:space="preserve"> </w:t>
      </w:r>
      <w:r w:rsidR="00F11E7C" w:rsidRPr="00E01341">
        <w:rPr>
          <w:rFonts w:asciiTheme="minorHAnsi" w:hAnsiTheme="minorHAnsi" w:cstheme="minorHAnsi"/>
        </w:rPr>
        <w:t>management</w:t>
      </w:r>
      <w:r w:rsidR="00F6307F" w:rsidRPr="00E01341">
        <w:rPr>
          <w:rFonts w:asciiTheme="minorHAnsi" w:hAnsiTheme="minorHAnsi" w:cstheme="minorHAnsi"/>
        </w:rPr>
        <w:t xml:space="preserve"> </w:t>
      </w:r>
      <w:r w:rsidR="00F11E7C" w:rsidRPr="00E01341">
        <w:rPr>
          <w:rFonts w:asciiTheme="minorHAnsi" w:hAnsiTheme="minorHAnsi" w:cstheme="minorHAnsi"/>
        </w:rPr>
        <w:t>of</w:t>
      </w:r>
      <w:r w:rsidR="00F6307F" w:rsidRPr="00E01341">
        <w:rPr>
          <w:rFonts w:asciiTheme="minorHAnsi" w:hAnsiTheme="minorHAnsi" w:cstheme="minorHAnsi"/>
        </w:rPr>
        <w:t xml:space="preserve"> </w:t>
      </w:r>
      <w:r w:rsidR="00F11E7C" w:rsidRPr="00E01341">
        <w:rPr>
          <w:rFonts w:asciiTheme="minorHAnsi" w:hAnsiTheme="minorHAnsi" w:cstheme="minorHAnsi"/>
        </w:rPr>
        <w:t>this</w:t>
      </w:r>
      <w:r w:rsidR="00F6307F" w:rsidRPr="00E01341">
        <w:rPr>
          <w:rFonts w:asciiTheme="minorHAnsi" w:hAnsiTheme="minorHAnsi" w:cstheme="minorHAnsi"/>
        </w:rPr>
        <w:t xml:space="preserve"> </w:t>
      </w:r>
      <w:r w:rsidR="00F11E7C" w:rsidRPr="00E01341">
        <w:rPr>
          <w:rFonts w:asciiTheme="minorHAnsi" w:hAnsiTheme="minorHAnsi" w:cstheme="minorHAnsi"/>
        </w:rPr>
        <w:t>and</w:t>
      </w:r>
      <w:r w:rsidR="00F6307F" w:rsidRPr="00E01341">
        <w:rPr>
          <w:rFonts w:asciiTheme="minorHAnsi" w:hAnsiTheme="minorHAnsi" w:cstheme="minorHAnsi"/>
        </w:rPr>
        <w:t xml:space="preserve"> </w:t>
      </w:r>
      <w:r w:rsidR="00F11E7C" w:rsidRPr="00E01341">
        <w:rPr>
          <w:rFonts w:asciiTheme="minorHAnsi" w:hAnsiTheme="minorHAnsi" w:cstheme="minorHAnsi"/>
        </w:rPr>
        <w:t>also</w:t>
      </w:r>
      <w:r w:rsidR="00F6307F" w:rsidRPr="00E01341">
        <w:rPr>
          <w:rFonts w:asciiTheme="minorHAnsi" w:hAnsiTheme="minorHAnsi" w:cstheme="minorHAnsi"/>
        </w:rPr>
        <w:t xml:space="preserve"> </w:t>
      </w:r>
      <w:r w:rsidR="00F11E7C" w:rsidRPr="00E01341">
        <w:rPr>
          <w:rFonts w:asciiTheme="minorHAnsi" w:hAnsiTheme="minorHAnsi" w:cstheme="minorHAnsi"/>
        </w:rPr>
        <w:t>to</w:t>
      </w:r>
      <w:r w:rsidR="00F6307F" w:rsidRPr="00E01341">
        <w:rPr>
          <w:rFonts w:asciiTheme="minorHAnsi" w:hAnsiTheme="minorHAnsi" w:cstheme="minorHAnsi"/>
        </w:rPr>
        <w:t xml:space="preserve"> </w:t>
      </w:r>
      <w:r w:rsidR="00F11E7C" w:rsidRPr="00E01341">
        <w:rPr>
          <w:rFonts w:asciiTheme="minorHAnsi" w:hAnsiTheme="minorHAnsi" w:cstheme="minorHAnsi"/>
        </w:rPr>
        <w:t>refer</w:t>
      </w:r>
      <w:r w:rsidR="00F6307F" w:rsidRPr="00E01341">
        <w:rPr>
          <w:rFonts w:asciiTheme="minorHAnsi" w:hAnsiTheme="minorHAnsi" w:cstheme="minorHAnsi"/>
        </w:rPr>
        <w:t xml:space="preserve"> </w:t>
      </w:r>
      <w:r w:rsidR="00F11E7C" w:rsidRPr="00E01341">
        <w:rPr>
          <w:rFonts w:asciiTheme="minorHAnsi" w:hAnsiTheme="minorHAnsi" w:cstheme="minorHAnsi"/>
        </w:rPr>
        <w:t>to</w:t>
      </w:r>
      <w:r w:rsidR="00F6307F" w:rsidRPr="00E01341">
        <w:rPr>
          <w:rFonts w:asciiTheme="minorHAnsi" w:hAnsiTheme="minorHAnsi" w:cstheme="minorHAnsi"/>
        </w:rPr>
        <w:t xml:space="preserve"> </w:t>
      </w:r>
      <w:r w:rsidR="00F11E7C" w:rsidRPr="00E01341">
        <w:rPr>
          <w:rFonts w:asciiTheme="minorHAnsi" w:hAnsiTheme="minorHAnsi" w:cstheme="minorHAnsi"/>
        </w:rPr>
        <w:t>the</w:t>
      </w:r>
      <w:r w:rsidR="00F6307F" w:rsidRPr="00E01341">
        <w:rPr>
          <w:rFonts w:asciiTheme="minorHAnsi" w:hAnsiTheme="minorHAnsi" w:cstheme="minorHAnsi"/>
        </w:rPr>
        <w:t xml:space="preserve"> </w:t>
      </w:r>
      <w:r w:rsidR="00F11E7C" w:rsidRPr="00E01341">
        <w:rPr>
          <w:rFonts w:asciiTheme="minorHAnsi" w:hAnsiTheme="minorHAnsi" w:cstheme="minorHAnsi"/>
        </w:rPr>
        <w:t>University’s</w:t>
      </w:r>
      <w:r w:rsidR="00F6307F" w:rsidRPr="00E01341">
        <w:rPr>
          <w:rFonts w:asciiTheme="minorHAnsi" w:hAnsiTheme="minorHAnsi" w:cstheme="minorHAnsi"/>
        </w:rPr>
        <w:t xml:space="preserve"> </w:t>
      </w:r>
      <w:r w:rsidR="00F11E7C" w:rsidRPr="00E01341">
        <w:rPr>
          <w:rFonts w:asciiTheme="minorHAnsi" w:hAnsiTheme="minorHAnsi" w:cstheme="minorHAnsi"/>
        </w:rPr>
        <w:t>Student</w:t>
      </w:r>
      <w:r w:rsidR="00F6307F" w:rsidRPr="00E01341">
        <w:rPr>
          <w:rFonts w:asciiTheme="minorHAnsi" w:hAnsiTheme="minorHAnsi" w:cstheme="minorHAnsi"/>
        </w:rPr>
        <w:t xml:space="preserve"> </w:t>
      </w:r>
      <w:r w:rsidR="00F11E7C" w:rsidRPr="00E01341">
        <w:rPr>
          <w:rFonts w:asciiTheme="minorHAnsi" w:hAnsiTheme="minorHAnsi" w:cstheme="minorHAnsi"/>
        </w:rPr>
        <w:t>pregnancy</w:t>
      </w:r>
      <w:r w:rsidR="00F6307F" w:rsidRPr="00E01341">
        <w:rPr>
          <w:rFonts w:asciiTheme="minorHAnsi" w:hAnsiTheme="minorHAnsi" w:cstheme="minorHAnsi"/>
        </w:rPr>
        <w:t xml:space="preserve"> </w:t>
      </w:r>
      <w:r w:rsidR="00F11E7C" w:rsidRPr="00E01341">
        <w:rPr>
          <w:rFonts w:asciiTheme="minorHAnsi" w:hAnsiTheme="minorHAnsi" w:cstheme="minorHAnsi"/>
        </w:rPr>
        <w:t>and</w:t>
      </w:r>
      <w:r w:rsidR="00F6307F" w:rsidRPr="00E01341">
        <w:rPr>
          <w:rFonts w:asciiTheme="minorHAnsi" w:hAnsiTheme="minorHAnsi" w:cstheme="minorHAnsi"/>
        </w:rPr>
        <w:t xml:space="preserve"> </w:t>
      </w:r>
      <w:r w:rsidR="00F11E7C" w:rsidRPr="00E01341">
        <w:rPr>
          <w:rFonts w:asciiTheme="minorHAnsi" w:hAnsiTheme="minorHAnsi" w:cstheme="minorHAnsi"/>
        </w:rPr>
        <w:t>maternity</w:t>
      </w:r>
      <w:r w:rsidR="00F6307F" w:rsidRPr="00E01341">
        <w:rPr>
          <w:rFonts w:asciiTheme="minorHAnsi" w:hAnsiTheme="minorHAnsi" w:cstheme="minorHAnsi"/>
        </w:rPr>
        <w:t xml:space="preserve"> </w:t>
      </w:r>
      <w:r w:rsidR="00F11E7C" w:rsidRPr="00E01341">
        <w:rPr>
          <w:rFonts w:asciiTheme="minorHAnsi" w:hAnsiTheme="minorHAnsi" w:cstheme="minorHAnsi"/>
        </w:rPr>
        <w:t>policy</w:t>
      </w:r>
      <w:r w:rsidR="00F6307F" w:rsidRPr="00E01341">
        <w:rPr>
          <w:rFonts w:asciiTheme="minorHAnsi" w:hAnsiTheme="minorHAnsi" w:cstheme="minorHAnsi"/>
        </w:rPr>
        <w:t xml:space="preserve"> </w:t>
      </w:r>
      <w:r w:rsidR="00F11E7C" w:rsidRPr="00E01341">
        <w:rPr>
          <w:rFonts w:asciiTheme="minorHAnsi" w:hAnsiTheme="minorHAnsi" w:cstheme="minorHAnsi"/>
        </w:rPr>
        <w:t>and</w:t>
      </w:r>
      <w:r w:rsidR="00F6307F" w:rsidRPr="00E01341">
        <w:rPr>
          <w:rFonts w:asciiTheme="minorHAnsi" w:hAnsiTheme="minorHAnsi" w:cstheme="minorHAnsi"/>
        </w:rPr>
        <w:t xml:space="preserve"> </w:t>
      </w:r>
      <w:r w:rsidR="00F11E7C" w:rsidRPr="00E01341">
        <w:rPr>
          <w:rFonts w:asciiTheme="minorHAnsi" w:hAnsiTheme="minorHAnsi" w:cstheme="minorHAnsi"/>
        </w:rPr>
        <w:t>procedure.</w:t>
      </w:r>
    </w:p>
    <w:p w14:paraId="30A216C8" w14:textId="2869C51B" w:rsidR="00DE6DFB" w:rsidRDefault="00DE6DFB" w:rsidP="001C3469">
      <w:pPr>
        <w:spacing w:after="0" w:line="276" w:lineRule="auto"/>
        <w:rPr>
          <w:rFonts w:asciiTheme="minorHAnsi" w:hAnsiTheme="minorHAnsi" w:cstheme="minorHAnsi"/>
        </w:rPr>
      </w:pPr>
    </w:p>
    <w:p w14:paraId="7CBB5A2C" w14:textId="77777777" w:rsidR="00C2227A" w:rsidRPr="00E01341" w:rsidRDefault="00C2227A" w:rsidP="001C3469">
      <w:pPr>
        <w:spacing w:after="0" w:line="276" w:lineRule="auto"/>
        <w:rPr>
          <w:rFonts w:asciiTheme="minorHAnsi" w:hAnsiTheme="minorHAnsi" w:cstheme="minorHAnsi"/>
        </w:rPr>
      </w:pPr>
    </w:p>
    <w:p w14:paraId="631AB2DB" w14:textId="2C636078" w:rsidR="00EC391E" w:rsidRPr="00E01341" w:rsidRDefault="00EC391E" w:rsidP="001C3469">
      <w:pPr>
        <w:pStyle w:val="Heading2"/>
        <w:spacing w:before="0" w:after="0" w:line="276" w:lineRule="auto"/>
        <w:rPr>
          <w:rFonts w:asciiTheme="minorHAnsi" w:hAnsiTheme="minorHAnsi" w:cstheme="minorHAnsi"/>
          <w:sz w:val="24"/>
          <w:szCs w:val="24"/>
        </w:rPr>
      </w:pPr>
      <w:bookmarkStart w:id="15" w:name="_Toc15036152"/>
      <w:bookmarkStart w:id="16" w:name="_Toc70946881"/>
      <w:r w:rsidRPr="00E01341">
        <w:rPr>
          <w:rFonts w:asciiTheme="minorHAnsi" w:hAnsiTheme="minorHAnsi" w:cstheme="minorHAnsi"/>
          <w:sz w:val="24"/>
          <w:szCs w:val="24"/>
        </w:rPr>
        <w:t>Implications</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of</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Sickness</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and</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Absence</w:t>
      </w:r>
      <w:bookmarkEnd w:id="15"/>
      <w:bookmarkEnd w:id="16"/>
    </w:p>
    <w:p w14:paraId="6F1D2719" w14:textId="583A82C8" w:rsidR="00F11E7C" w:rsidRPr="00E01341" w:rsidRDefault="00F11E7C" w:rsidP="001C3469">
      <w:pPr>
        <w:spacing w:after="0" w:line="276" w:lineRule="auto"/>
        <w:rPr>
          <w:rFonts w:asciiTheme="minorHAnsi" w:hAnsiTheme="minorHAnsi" w:cstheme="minorHAnsi"/>
        </w:rPr>
      </w:pP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line</w:t>
      </w:r>
      <w:r w:rsidR="00F6307F" w:rsidRPr="00E01341">
        <w:rPr>
          <w:rFonts w:asciiTheme="minorHAnsi" w:hAnsiTheme="minorHAnsi" w:cstheme="minorHAnsi"/>
        </w:rPr>
        <w:t xml:space="preserve"> </w:t>
      </w:r>
      <w:r w:rsidRPr="00E01341">
        <w:rPr>
          <w:rFonts w:asciiTheme="minorHAnsi" w:hAnsiTheme="minorHAnsi" w:cstheme="minorHAnsi"/>
        </w:rPr>
        <w:t>with</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requirements,</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order</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progress</w:t>
      </w:r>
      <w:r w:rsidR="00F6307F" w:rsidRPr="00E01341">
        <w:rPr>
          <w:rFonts w:asciiTheme="minorHAnsi" w:hAnsiTheme="minorHAnsi" w:cstheme="minorHAnsi"/>
        </w:rPr>
        <w:t xml:space="preserve"> </w:t>
      </w:r>
      <w:r w:rsidRPr="00E01341">
        <w:rPr>
          <w:rFonts w:asciiTheme="minorHAnsi" w:hAnsiTheme="minorHAnsi" w:cstheme="minorHAnsi"/>
        </w:rPr>
        <w:t>satisfactorily</w:t>
      </w:r>
      <w:r w:rsidR="00F6307F" w:rsidRPr="00E01341">
        <w:rPr>
          <w:rFonts w:asciiTheme="minorHAnsi" w:hAnsiTheme="minorHAnsi" w:cstheme="minorHAnsi"/>
        </w:rPr>
        <w:t xml:space="preserve"> </w:t>
      </w:r>
      <w:r w:rsidRPr="00E01341">
        <w:rPr>
          <w:rFonts w:asciiTheme="minorHAnsi" w:hAnsiTheme="minorHAnsi" w:cstheme="minorHAnsi"/>
        </w:rPr>
        <w:t>it</w:t>
      </w:r>
      <w:r w:rsidR="00F6307F" w:rsidRPr="00E01341">
        <w:rPr>
          <w:rFonts w:asciiTheme="minorHAnsi" w:hAnsiTheme="minorHAnsi" w:cstheme="minorHAnsi"/>
        </w:rPr>
        <w:t xml:space="preserve"> </w:t>
      </w:r>
      <w:r w:rsidRPr="00E01341">
        <w:rPr>
          <w:rFonts w:asciiTheme="minorHAnsi" w:hAnsiTheme="minorHAnsi" w:cstheme="minorHAnsi"/>
        </w:rPr>
        <w:t>should</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noted</w:t>
      </w:r>
      <w:r w:rsidR="00F6307F" w:rsidRPr="00E01341">
        <w:rPr>
          <w:rFonts w:asciiTheme="minorHAnsi" w:hAnsiTheme="minorHAnsi" w:cstheme="minorHAnsi"/>
        </w:rPr>
        <w:t xml:space="preserve"> </w:t>
      </w:r>
      <w:r w:rsidRPr="00E01341">
        <w:rPr>
          <w:rFonts w:asciiTheme="minorHAnsi" w:hAnsiTheme="minorHAnsi" w:cstheme="minorHAnsi"/>
        </w:rPr>
        <w:t>that</w:t>
      </w:r>
      <w:r w:rsidR="00F6307F" w:rsidRPr="00E01341">
        <w:rPr>
          <w:rFonts w:asciiTheme="minorHAnsi" w:hAnsiTheme="minorHAnsi" w:cstheme="minorHAnsi"/>
        </w:rPr>
        <w:t xml:space="preserve"> </w:t>
      </w:r>
      <w:r w:rsidRPr="00E01341">
        <w:rPr>
          <w:rFonts w:asciiTheme="minorHAnsi" w:hAnsiTheme="minorHAnsi" w:cstheme="minorHAnsi"/>
        </w:rPr>
        <w:t>progression</w:t>
      </w:r>
      <w:r w:rsidR="00F6307F" w:rsidRPr="00E01341">
        <w:rPr>
          <w:rFonts w:asciiTheme="minorHAnsi" w:hAnsiTheme="minorHAnsi" w:cstheme="minorHAnsi"/>
        </w:rPr>
        <w:t xml:space="preserve"> </w:t>
      </w:r>
      <w:r w:rsidRPr="00E01341">
        <w:rPr>
          <w:rFonts w:asciiTheme="minorHAnsi" w:hAnsiTheme="minorHAnsi" w:cstheme="minorHAnsi"/>
        </w:rPr>
        <w:t>on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00995F74"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may</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interrupted</w:t>
      </w:r>
      <w:r w:rsidR="00F6307F" w:rsidRPr="00E01341">
        <w:rPr>
          <w:rFonts w:asciiTheme="minorHAnsi" w:hAnsiTheme="minorHAnsi" w:cstheme="minorHAnsi"/>
        </w:rPr>
        <w:t xml:space="preserve"> </w:t>
      </w:r>
      <w:r w:rsidRPr="00E01341">
        <w:rPr>
          <w:rFonts w:asciiTheme="minorHAnsi" w:hAnsiTheme="minorHAnsi" w:cstheme="minorHAnsi"/>
        </w:rPr>
        <w:t>if:</w:t>
      </w:r>
    </w:p>
    <w:p w14:paraId="4C71CD23" w14:textId="02E417A6" w:rsidR="00F11E7C" w:rsidRPr="00E01341" w:rsidRDefault="00F11E7C" w:rsidP="001C3469">
      <w:pPr>
        <w:numPr>
          <w:ilvl w:val="0"/>
          <w:numId w:val="16"/>
        </w:numPr>
        <w:spacing w:after="0" w:line="276" w:lineRule="auto"/>
        <w:rPr>
          <w:rFonts w:asciiTheme="minorHAnsi" w:hAnsiTheme="minorHAnsi" w:cstheme="minorHAnsi"/>
        </w:rPr>
      </w:pP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accumulate</w:t>
      </w:r>
      <w:r w:rsidR="00F6307F" w:rsidRPr="00E01341">
        <w:rPr>
          <w:rFonts w:asciiTheme="minorHAnsi" w:hAnsiTheme="minorHAnsi" w:cstheme="minorHAnsi"/>
        </w:rPr>
        <w:t xml:space="preserve"> </w:t>
      </w:r>
      <w:r w:rsidRPr="00E01341">
        <w:rPr>
          <w:rFonts w:asciiTheme="minorHAnsi" w:hAnsiTheme="minorHAnsi" w:cstheme="minorHAnsi"/>
        </w:rPr>
        <w:t>sickness</w:t>
      </w:r>
      <w:r w:rsidR="00F6307F" w:rsidRPr="00E01341">
        <w:rPr>
          <w:rFonts w:asciiTheme="minorHAnsi" w:hAnsiTheme="minorHAnsi" w:cstheme="minorHAnsi"/>
        </w:rPr>
        <w:t xml:space="preserve"> </w:t>
      </w:r>
      <w:r w:rsidRPr="00E01341">
        <w:rPr>
          <w:rFonts w:asciiTheme="minorHAnsi" w:hAnsiTheme="minorHAnsi" w:cstheme="minorHAnsi"/>
        </w:rPr>
        <w:t>and/or</w:t>
      </w:r>
      <w:r w:rsidR="00F6307F" w:rsidRPr="00E01341">
        <w:rPr>
          <w:rFonts w:asciiTheme="minorHAnsi" w:hAnsiTheme="minorHAnsi" w:cstheme="minorHAnsi"/>
        </w:rPr>
        <w:t xml:space="preserve"> </w:t>
      </w:r>
      <w:r w:rsidRPr="00E01341">
        <w:rPr>
          <w:rFonts w:asciiTheme="minorHAnsi" w:hAnsiTheme="minorHAnsi" w:cstheme="minorHAnsi"/>
        </w:rPr>
        <w:t>absence</w:t>
      </w:r>
      <w:r w:rsidR="00F6307F" w:rsidRPr="00E01341">
        <w:rPr>
          <w:rFonts w:asciiTheme="minorHAnsi" w:hAnsiTheme="minorHAnsi" w:cstheme="minorHAnsi"/>
        </w:rPr>
        <w:t xml:space="preserve"> </w:t>
      </w:r>
      <w:r w:rsidRPr="00E01341">
        <w:rPr>
          <w:rFonts w:asciiTheme="minorHAnsi" w:hAnsiTheme="minorHAnsi" w:cstheme="minorHAnsi"/>
        </w:rPr>
        <w:t>exceeding</w:t>
      </w:r>
      <w:r w:rsidR="00F6307F" w:rsidRPr="00E01341">
        <w:rPr>
          <w:rFonts w:asciiTheme="minorHAnsi" w:hAnsiTheme="minorHAnsi" w:cstheme="minorHAnsi"/>
        </w:rPr>
        <w:t xml:space="preserve"> </w:t>
      </w:r>
      <w:r w:rsidRPr="00E01341">
        <w:rPr>
          <w:rFonts w:asciiTheme="minorHAnsi" w:hAnsiTheme="minorHAnsi" w:cstheme="minorHAnsi"/>
        </w:rPr>
        <w:t>10</w:t>
      </w:r>
      <w:r w:rsidR="00F6307F" w:rsidRPr="00E01341">
        <w:rPr>
          <w:rFonts w:asciiTheme="minorHAnsi" w:hAnsiTheme="minorHAnsi" w:cstheme="minorHAnsi"/>
        </w:rPr>
        <w:t xml:space="preserve"> </w:t>
      </w:r>
      <w:r w:rsidRPr="00E01341">
        <w:rPr>
          <w:rFonts w:asciiTheme="minorHAnsi" w:hAnsiTheme="minorHAnsi" w:cstheme="minorHAnsi"/>
        </w:rPr>
        <w:t>days</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each</w:t>
      </w:r>
      <w:r w:rsidR="00F6307F" w:rsidRPr="00E01341">
        <w:rPr>
          <w:rFonts w:asciiTheme="minorHAnsi" w:hAnsiTheme="minorHAnsi" w:cstheme="minorHAnsi"/>
        </w:rPr>
        <w:t xml:space="preserve"> </w:t>
      </w:r>
      <w:r w:rsidRPr="00E01341">
        <w:rPr>
          <w:rFonts w:asciiTheme="minorHAnsi" w:hAnsiTheme="minorHAnsi" w:cstheme="minorHAnsi"/>
        </w:rPr>
        <w:t>year</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00995F74" w:rsidRPr="00E01341">
        <w:rPr>
          <w:rFonts w:asciiTheme="minorHAnsi" w:hAnsiTheme="minorHAnsi" w:cstheme="minorHAnsi"/>
        </w:rPr>
        <w:t>the</w:t>
      </w:r>
      <w:r w:rsidR="00F6307F" w:rsidRPr="00E01341">
        <w:rPr>
          <w:rFonts w:asciiTheme="minorHAnsi" w:hAnsiTheme="minorHAnsi" w:cstheme="minorHAnsi"/>
        </w:rPr>
        <w:t xml:space="preserve"> </w:t>
      </w:r>
      <w:r w:rsidR="00995F74" w:rsidRPr="00E01341">
        <w:rPr>
          <w:rFonts w:asciiTheme="minorHAnsi" w:hAnsiTheme="minorHAnsi" w:cstheme="minorHAnsi"/>
        </w:rPr>
        <w:t>course</w:t>
      </w:r>
      <w:r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this</w:t>
      </w:r>
      <w:r w:rsidR="00F6307F" w:rsidRPr="00E01341">
        <w:rPr>
          <w:rFonts w:asciiTheme="minorHAnsi" w:hAnsiTheme="minorHAnsi" w:cstheme="minorHAnsi"/>
        </w:rPr>
        <w:t xml:space="preserve"> </w:t>
      </w:r>
      <w:r w:rsidRPr="00E01341">
        <w:rPr>
          <w:rFonts w:asciiTheme="minorHAnsi" w:hAnsiTheme="minorHAnsi" w:cstheme="minorHAnsi"/>
        </w:rPr>
        <w:t>case</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may</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required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step</w:t>
      </w:r>
      <w:r w:rsidR="00F6307F" w:rsidRPr="00E01341">
        <w:rPr>
          <w:rFonts w:asciiTheme="minorHAnsi" w:hAnsiTheme="minorHAnsi" w:cstheme="minorHAnsi"/>
        </w:rPr>
        <w:t xml:space="preserve"> </w:t>
      </w:r>
      <w:r w:rsidRPr="00E01341">
        <w:rPr>
          <w:rFonts w:asciiTheme="minorHAnsi" w:hAnsiTheme="minorHAnsi" w:cstheme="minorHAnsi"/>
        </w:rPr>
        <w:t>off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00995F74"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retrieve</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days</w:t>
      </w:r>
      <w:r w:rsidR="00F6307F" w:rsidRPr="00E01341">
        <w:rPr>
          <w:rFonts w:asciiTheme="minorHAnsi" w:hAnsiTheme="minorHAnsi" w:cstheme="minorHAnsi"/>
        </w:rPr>
        <w:t xml:space="preserve"> </w:t>
      </w:r>
      <w:r w:rsidRPr="00E01341">
        <w:rPr>
          <w:rFonts w:asciiTheme="minorHAnsi" w:hAnsiTheme="minorHAnsi" w:cstheme="minorHAnsi"/>
        </w:rPr>
        <w:t>missed</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re-join</w:t>
      </w:r>
      <w:r w:rsidR="00F6307F" w:rsidRPr="00E01341">
        <w:rPr>
          <w:rFonts w:asciiTheme="minorHAnsi" w:hAnsiTheme="minorHAnsi" w:cstheme="minorHAnsi"/>
        </w:rPr>
        <w:t xml:space="preserve"> </w:t>
      </w:r>
      <w:r w:rsidRPr="00E01341">
        <w:rPr>
          <w:rFonts w:asciiTheme="minorHAnsi" w:hAnsiTheme="minorHAnsi" w:cstheme="minorHAnsi"/>
        </w:rPr>
        <w:t>with</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next</w:t>
      </w:r>
      <w:r w:rsidR="00F6307F" w:rsidRPr="00E01341">
        <w:rPr>
          <w:rFonts w:asciiTheme="minorHAnsi" w:hAnsiTheme="minorHAnsi" w:cstheme="minorHAnsi"/>
        </w:rPr>
        <w:t xml:space="preserve"> </w:t>
      </w:r>
      <w:r w:rsidRPr="00E01341">
        <w:rPr>
          <w:rFonts w:asciiTheme="minorHAnsi" w:hAnsiTheme="minorHAnsi" w:cstheme="minorHAnsi"/>
        </w:rPr>
        <w:t>cohort</w:t>
      </w:r>
      <w:r w:rsidR="00F6307F" w:rsidRPr="00E01341">
        <w:rPr>
          <w:rFonts w:asciiTheme="minorHAnsi" w:hAnsiTheme="minorHAnsi" w:cstheme="minorHAnsi"/>
        </w:rPr>
        <w:t xml:space="preserve"> </w:t>
      </w:r>
      <w:r w:rsidR="00E172F1" w:rsidRPr="00E01341">
        <w:rPr>
          <w:rFonts w:asciiTheme="minorHAnsi" w:hAnsiTheme="minorHAnsi" w:cstheme="minorHAnsi"/>
        </w:rPr>
        <w:t>(if</w:t>
      </w:r>
      <w:r w:rsidR="00F6307F" w:rsidRPr="00E01341">
        <w:rPr>
          <w:rFonts w:asciiTheme="minorHAnsi" w:hAnsiTheme="minorHAnsi" w:cstheme="minorHAnsi"/>
        </w:rPr>
        <w:t xml:space="preserve"> </w:t>
      </w:r>
      <w:r w:rsidR="00E172F1" w:rsidRPr="00E01341">
        <w:rPr>
          <w:rFonts w:asciiTheme="minorHAnsi" w:hAnsiTheme="minorHAnsi" w:cstheme="minorHAnsi"/>
        </w:rPr>
        <w:t>this</w:t>
      </w:r>
      <w:r w:rsidR="00F6307F" w:rsidRPr="00E01341">
        <w:rPr>
          <w:rFonts w:asciiTheme="minorHAnsi" w:hAnsiTheme="minorHAnsi" w:cstheme="minorHAnsi"/>
        </w:rPr>
        <w:t xml:space="preserve"> </w:t>
      </w:r>
      <w:r w:rsidR="00E172F1" w:rsidRPr="00E01341">
        <w:rPr>
          <w:rFonts w:asciiTheme="minorHAnsi" w:hAnsiTheme="minorHAnsi" w:cstheme="minorHAnsi"/>
        </w:rPr>
        <w:t>is</w:t>
      </w:r>
      <w:r w:rsidR="00F6307F" w:rsidRPr="00E01341">
        <w:rPr>
          <w:rFonts w:asciiTheme="minorHAnsi" w:hAnsiTheme="minorHAnsi" w:cstheme="minorHAnsi"/>
        </w:rPr>
        <w:t xml:space="preserve"> </w:t>
      </w:r>
      <w:r w:rsidR="00E172F1" w:rsidRPr="00E01341">
        <w:rPr>
          <w:rFonts w:asciiTheme="minorHAnsi" w:hAnsiTheme="minorHAnsi" w:cstheme="minorHAnsi"/>
        </w:rPr>
        <w:t>possible)</w:t>
      </w:r>
      <w:r w:rsidRPr="00E01341">
        <w:rPr>
          <w:rFonts w:asciiTheme="minorHAnsi" w:hAnsiTheme="minorHAnsi" w:cstheme="minorHAnsi"/>
        </w:rPr>
        <w:t>.</w:t>
      </w:r>
      <w:r w:rsidR="00F6307F" w:rsidRPr="00E01341">
        <w:rPr>
          <w:rFonts w:asciiTheme="minorHAnsi" w:hAnsiTheme="minorHAnsi" w:cstheme="minorHAnsi"/>
        </w:rPr>
        <w:t xml:space="preserve"> </w:t>
      </w:r>
    </w:p>
    <w:p w14:paraId="44D796A6" w14:textId="6B7E54B7" w:rsidR="00F11E7C" w:rsidRPr="00E01341" w:rsidRDefault="00F11E7C" w:rsidP="001C3469">
      <w:pPr>
        <w:numPr>
          <w:ilvl w:val="0"/>
          <w:numId w:val="16"/>
        </w:numPr>
        <w:spacing w:after="0" w:line="276" w:lineRule="auto"/>
        <w:rPr>
          <w:rFonts w:asciiTheme="minorHAnsi" w:hAnsiTheme="minorHAnsi" w:cstheme="minorHAnsi"/>
        </w:rPr>
      </w:pPr>
      <w:r w:rsidRPr="00E01341">
        <w:rPr>
          <w:rFonts w:asciiTheme="minorHAnsi" w:hAnsiTheme="minorHAnsi" w:cstheme="minorHAnsi"/>
        </w:rPr>
        <w:t>There</w:t>
      </w:r>
      <w:r w:rsidR="00F6307F" w:rsidRPr="00E01341">
        <w:rPr>
          <w:rFonts w:asciiTheme="minorHAnsi" w:hAnsiTheme="minorHAnsi" w:cstheme="minorHAnsi"/>
        </w:rPr>
        <w:t xml:space="preserve"> </w:t>
      </w:r>
      <w:r w:rsidRPr="00E01341">
        <w:rPr>
          <w:rFonts w:asciiTheme="minorHAnsi" w:hAnsiTheme="minorHAnsi" w:cstheme="minorHAnsi"/>
        </w:rPr>
        <w:t>is</w:t>
      </w:r>
      <w:r w:rsidR="00F6307F" w:rsidRPr="00E01341">
        <w:rPr>
          <w:rFonts w:asciiTheme="minorHAnsi" w:hAnsiTheme="minorHAnsi" w:cstheme="minorHAnsi"/>
        </w:rPr>
        <w:t xml:space="preserve"> </w:t>
      </w:r>
      <w:r w:rsidRPr="00E01341">
        <w:rPr>
          <w:rFonts w:asciiTheme="minorHAnsi" w:hAnsiTheme="minorHAnsi" w:cstheme="minorHAnsi"/>
        </w:rPr>
        <w:t>non-attendance</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taught</w:t>
      </w:r>
      <w:r w:rsidR="00F6307F" w:rsidRPr="00E01341">
        <w:rPr>
          <w:rFonts w:asciiTheme="minorHAnsi" w:hAnsiTheme="minorHAnsi" w:cstheme="minorHAnsi"/>
        </w:rPr>
        <w:t xml:space="preserve"> </w:t>
      </w:r>
      <w:r w:rsidRPr="00E01341">
        <w:rPr>
          <w:rFonts w:asciiTheme="minorHAnsi" w:hAnsiTheme="minorHAnsi" w:cstheme="minorHAnsi"/>
        </w:rPr>
        <w:t>component</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module</w:t>
      </w:r>
      <w:r w:rsidR="00F6307F" w:rsidRPr="00E01341">
        <w:rPr>
          <w:rFonts w:asciiTheme="minorHAnsi" w:hAnsiTheme="minorHAnsi" w:cstheme="minorHAnsi"/>
        </w:rPr>
        <w:t xml:space="preserve"> </w:t>
      </w:r>
      <w:r w:rsidRPr="00E01341">
        <w:rPr>
          <w:rFonts w:asciiTheme="minorHAnsi" w:hAnsiTheme="minorHAnsi" w:cstheme="minorHAnsi"/>
        </w:rPr>
        <w:t>exceeds</w:t>
      </w:r>
      <w:r w:rsidR="00F6307F" w:rsidRPr="00E01341">
        <w:rPr>
          <w:rFonts w:asciiTheme="minorHAnsi" w:hAnsiTheme="minorHAnsi" w:cstheme="minorHAnsi"/>
        </w:rPr>
        <w:t xml:space="preserve"> </w:t>
      </w:r>
      <w:r w:rsidRPr="00E01341">
        <w:rPr>
          <w:rFonts w:asciiTheme="minorHAnsi" w:hAnsiTheme="minorHAnsi" w:cstheme="minorHAnsi"/>
        </w:rPr>
        <w:t>25%</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module</w:t>
      </w:r>
      <w:r w:rsidR="00F6307F" w:rsidRPr="00E01341">
        <w:rPr>
          <w:rFonts w:asciiTheme="minorHAnsi" w:hAnsiTheme="minorHAnsi" w:cstheme="minorHAnsi"/>
        </w:rPr>
        <w:t xml:space="preserve"> </w:t>
      </w:r>
      <w:r w:rsidRPr="00E01341">
        <w:rPr>
          <w:rFonts w:asciiTheme="minorHAnsi" w:hAnsiTheme="minorHAnsi" w:cstheme="minorHAnsi"/>
        </w:rPr>
        <w:t>or</w:t>
      </w:r>
      <w:r w:rsidR="00F6307F" w:rsidRPr="00E01341">
        <w:rPr>
          <w:rFonts w:asciiTheme="minorHAnsi" w:hAnsiTheme="minorHAnsi" w:cstheme="minorHAnsi"/>
        </w:rPr>
        <w:t xml:space="preserve"> </w:t>
      </w:r>
      <w:r w:rsidRPr="00E01341">
        <w:rPr>
          <w:rFonts w:asciiTheme="minorHAnsi" w:hAnsiTheme="minorHAnsi" w:cstheme="minorHAnsi"/>
        </w:rPr>
        <w:t>Practice</w:t>
      </w:r>
      <w:r w:rsidR="00F6307F" w:rsidRPr="00E01341">
        <w:rPr>
          <w:rFonts w:asciiTheme="minorHAnsi" w:hAnsiTheme="minorHAnsi" w:cstheme="minorHAnsi"/>
        </w:rPr>
        <w:t xml:space="preserve"> </w:t>
      </w:r>
      <w:r w:rsidRPr="00E01341">
        <w:rPr>
          <w:rFonts w:asciiTheme="minorHAnsi" w:hAnsiTheme="minorHAnsi" w:cstheme="minorHAnsi"/>
        </w:rPr>
        <w:t>Support</w:t>
      </w:r>
      <w:r w:rsidR="00F6307F" w:rsidRPr="00E01341">
        <w:rPr>
          <w:rFonts w:asciiTheme="minorHAnsi" w:hAnsiTheme="minorHAnsi" w:cstheme="minorHAnsi"/>
        </w:rPr>
        <w:t xml:space="preserve"> </w:t>
      </w:r>
      <w:r w:rsidRPr="00E01341">
        <w:rPr>
          <w:rFonts w:asciiTheme="minorHAnsi" w:hAnsiTheme="minorHAnsi" w:cstheme="minorHAnsi"/>
        </w:rPr>
        <w:t>sessions,</w:t>
      </w:r>
      <w:r w:rsidR="00F6307F" w:rsidRPr="00E01341">
        <w:rPr>
          <w:rFonts w:asciiTheme="minorHAnsi" w:hAnsiTheme="minorHAnsi" w:cstheme="minorHAnsi"/>
          <w:b/>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may</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excluded</w:t>
      </w:r>
      <w:r w:rsidR="00F6307F" w:rsidRPr="00E01341">
        <w:rPr>
          <w:rFonts w:asciiTheme="minorHAnsi" w:hAnsiTheme="minorHAnsi" w:cstheme="minorHAnsi"/>
        </w:rPr>
        <w:t xml:space="preserve"> </w:t>
      </w:r>
      <w:r w:rsidRPr="00E01341">
        <w:rPr>
          <w:rFonts w:asciiTheme="minorHAnsi" w:hAnsiTheme="minorHAnsi" w:cstheme="minorHAnsi"/>
        </w:rPr>
        <w:t>from</w:t>
      </w:r>
      <w:r w:rsidR="00F6307F" w:rsidRPr="00E01341">
        <w:rPr>
          <w:rFonts w:asciiTheme="minorHAnsi" w:hAnsiTheme="minorHAnsi" w:cstheme="minorHAnsi"/>
        </w:rPr>
        <w:t xml:space="preserve"> </w:t>
      </w:r>
      <w:r w:rsidRPr="00E01341">
        <w:rPr>
          <w:rFonts w:asciiTheme="minorHAnsi" w:hAnsiTheme="minorHAnsi" w:cstheme="minorHAnsi"/>
        </w:rPr>
        <w:t>taking</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assessment</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may</w:t>
      </w:r>
      <w:r w:rsidR="00F6307F" w:rsidRPr="00E01341">
        <w:rPr>
          <w:rFonts w:asciiTheme="minorHAnsi" w:hAnsiTheme="minorHAnsi" w:cstheme="minorHAnsi"/>
        </w:rPr>
        <w:t xml:space="preserve"> </w:t>
      </w:r>
      <w:r w:rsidRPr="00E01341">
        <w:rPr>
          <w:rFonts w:asciiTheme="minorHAnsi" w:hAnsiTheme="minorHAnsi" w:cstheme="minorHAnsi"/>
        </w:rPr>
        <w:t>have</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repeat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module.</w:t>
      </w:r>
      <w:r w:rsidR="00F6307F" w:rsidRPr="00E01341">
        <w:rPr>
          <w:rFonts w:asciiTheme="minorHAnsi" w:hAnsiTheme="minorHAnsi" w:cstheme="minorHAnsi"/>
        </w:rPr>
        <w:t xml:space="preserve"> </w:t>
      </w:r>
    </w:p>
    <w:p w14:paraId="1DBB3D77" w14:textId="17C78E66" w:rsidR="00F11E7C" w:rsidRPr="00E01341" w:rsidRDefault="00F11E7C" w:rsidP="001C3469">
      <w:pPr>
        <w:numPr>
          <w:ilvl w:val="0"/>
          <w:numId w:val="16"/>
        </w:numPr>
        <w:spacing w:after="0" w:line="276" w:lineRule="auto"/>
        <w:rPr>
          <w:rFonts w:asciiTheme="minorHAnsi" w:hAnsiTheme="minorHAnsi" w:cstheme="minorHAnsi"/>
        </w:rPr>
      </w:pP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fail</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attend</w:t>
      </w:r>
      <w:r w:rsidR="00F6307F" w:rsidRPr="00E01341">
        <w:rPr>
          <w:rFonts w:asciiTheme="minorHAnsi" w:hAnsiTheme="minorHAnsi" w:cstheme="minorHAnsi"/>
        </w:rPr>
        <w:t xml:space="preserve"> </w:t>
      </w:r>
      <w:r w:rsidRPr="00E01341">
        <w:rPr>
          <w:rFonts w:asciiTheme="minorHAnsi" w:hAnsiTheme="minorHAnsi" w:cstheme="minorHAnsi"/>
        </w:rPr>
        <w:t>any</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mandatory</w:t>
      </w:r>
      <w:r w:rsidR="00F6307F" w:rsidRPr="00E01341">
        <w:rPr>
          <w:rFonts w:asciiTheme="minorHAnsi" w:hAnsiTheme="minorHAnsi" w:cstheme="minorHAnsi"/>
        </w:rPr>
        <w:t xml:space="preserve"> </w:t>
      </w:r>
      <w:r w:rsidRPr="00E01341">
        <w:rPr>
          <w:rFonts w:asciiTheme="minorHAnsi" w:hAnsiTheme="minorHAnsi" w:cstheme="minorHAnsi"/>
        </w:rPr>
        <w:t>training</w:t>
      </w:r>
      <w:r w:rsidR="00F6307F" w:rsidRPr="00E01341">
        <w:rPr>
          <w:rFonts w:asciiTheme="minorHAnsi" w:hAnsiTheme="minorHAnsi" w:cstheme="minorHAnsi"/>
        </w:rPr>
        <w:t xml:space="preserve"> </w:t>
      </w:r>
      <w:r w:rsidRPr="00E01341">
        <w:rPr>
          <w:rFonts w:asciiTheme="minorHAnsi" w:hAnsiTheme="minorHAnsi" w:cstheme="minorHAnsi"/>
        </w:rPr>
        <w:t>sessions.</w:t>
      </w:r>
    </w:p>
    <w:p w14:paraId="6521C9F3" w14:textId="77777777" w:rsidR="00DE6DFB" w:rsidRPr="00E01341" w:rsidRDefault="00DE6DFB" w:rsidP="001C3469">
      <w:pPr>
        <w:spacing w:after="0" w:line="276" w:lineRule="auto"/>
        <w:rPr>
          <w:rFonts w:asciiTheme="minorHAnsi" w:hAnsiTheme="minorHAnsi" w:cstheme="minorHAnsi"/>
        </w:rPr>
      </w:pPr>
    </w:p>
    <w:p w14:paraId="3331CBEF" w14:textId="60636CEE" w:rsidR="00F11E7C" w:rsidRPr="00E01341" w:rsidRDefault="00F11E7C" w:rsidP="001C3469">
      <w:pPr>
        <w:spacing w:after="0" w:line="276" w:lineRule="auto"/>
        <w:rPr>
          <w:rFonts w:asciiTheme="minorHAnsi" w:hAnsiTheme="minorHAnsi" w:cstheme="minorHAnsi"/>
        </w:rPr>
      </w:pPr>
      <w:r w:rsidRPr="00E01341">
        <w:rPr>
          <w:rFonts w:asciiTheme="minorHAnsi" w:hAnsiTheme="minorHAnsi" w:cstheme="minorHAnsi"/>
        </w:rPr>
        <w:t>Should</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attendance</w:t>
      </w:r>
      <w:r w:rsidR="00F6307F" w:rsidRPr="00E01341">
        <w:rPr>
          <w:rFonts w:asciiTheme="minorHAnsi" w:hAnsiTheme="minorHAnsi" w:cstheme="minorHAnsi"/>
        </w:rPr>
        <w:t xml:space="preserve"> </w:t>
      </w:r>
      <w:r w:rsidRPr="00E01341">
        <w:rPr>
          <w:rFonts w:asciiTheme="minorHAnsi" w:hAnsiTheme="minorHAnsi" w:cstheme="minorHAnsi"/>
        </w:rPr>
        <w:t>record</w:t>
      </w:r>
      <w:r w:rsidR="00F6307F" w:rsidRPr="00E01341">
        <w:rPr>
          <w:rFonts w:asciiTheme="minorHAnsi" w:hAnsiTheme="minorHAnsi" w:cstheme="minorHAnsi"/>
        </w:rPr>
        <w:t xml:space="preserve"> </w:t>
      </w:r>
      <w:r w:rsidRPr="00E01341">
        <w:rPr>
          <w:rFonts w:asciiTheme="minorHAnsi" w:hAnsiTheme="minorHAnsi" w:cstheme="minorHAnsi"/>
        </w:rPr>
        <w:t>show</w:t>
      </w:r>
      <w:r w:rsidR="00F6307F" w:rsidRPr="00E01341">
        <w:rPr>
          <w:rFonts w:asciiTheme="minorHAnsi" w:hAnsiTheme="minorHAnsi" w:cstheme="minorHAnsi"/>
        </w:rPr>
        <w:t xml:space="preserve"> </w:t>
      </w:r>
      <w:r w:rsidRPr="00E01341">
        <w:rPr>
          <w:rFonts w:asciiTheme="minorHAnsi" w:hAnsiTheme="minorHAnsi" w:cstheme="minorHAnsi"/>
        </w:rPr>
        <w:t>sickness/absence</w:t>
      </w:r>
      <w:r w:rsidR="00F6307F" w:rsidRPr="00E01341">
        <w:rPr>
          <w:rFonts w:asciiTheme="minorHAnsi" w:hAnsiTheme="minorHAnsi" w:cstheme="minorHAnsi"/>
        </w:rPr>
        <w:t xml:space="preserve"> </w:t>
      </w:r>
      <w:r w:rsidRPr="00E01341">
        <w:rPr>
          <w:rFonts w:asciiTheme="minorHAnsi" w:hAnsiTheme="minorHAnsi" w:cstheme="minorHAnsi"/>
        </w:rPr>
        <w:t>approaching</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limits,</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receive</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letter</w:t>
      </w:r>
      <w:r w:rsidR="00F6307F" w:rsidRPr="00E01341">
        <w:rPr>
          <w:rFonts w:asciiTheme="minorHAnsi" w:hAnsiTheme="minorHAnsi" w:cstheme="minorHAnsi"/>
        </w:rPr>
        <w:t xml:space="preserve"> </w:t>
      </w:r>
      <w:r w:rsidRPr="00E01341">
        <w:rPr>
          <w:rFonts w:asciiTheme="minorHAnsi" w:hAnsiTheme="minorHAnsi" w:cstheme="minorHAnsi"/>
        </w:rPr>
        <w:t>requesting</w:t>
      </w:r>
      <w:r w:rsidR="00F6307F" w:rsidRPr="00E01341">
        <w:rPr>
          <w:rFonts w:asciiTheme="minorHAnsi" w:hAnsiTheme="minorHAnsi" w:cstheme="minorHAnsi"/>
        </w:rPr>
        <w:t xml:space="preserve"> </w:t>
      </w:r>
      <w:r w:rsidRPr="00E01341">
        <w:rPr>
          <w:rFonts w:asciiTheme="minorHAnsi" w:hAnsiTheme="minorHAnsi" w:cstheme="minorHAnsi"/>
        </w:rPr>
        <w:t>attendance</w:t>
      </w:r>
      <w:r w:rsidR="00F6307F" w:rsidRPr="00E01341">
        <w:rPr>
          <w:rFonts w:asciiTheme="minorHAnsi" w:hAnsiTheme="minorHAnsi" w:cstheme="minorHAnsi"/>
        </w:rPr>
        <w:t xml:space="preserve"> </w:t>
      </w:r>
      <w:r w:rsidRPr="00E01341">
        <w:rPr>
          <w:rFonts w:asciiTheme="minorHAnsi" w:hAnsiTheme="minorHAnsi" w:cstheme="minorHAnsi"/>
        </w:rPr>
        <w:t>at</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meeting</w:t>
      </w:r>
      <w:r w:rsidR="00F6307F" w:rsidRPr="00E01341">
        <w:rPr>
          <w:rFonts w:asciiTheme="minorHAnsi" w:hAnsiTheme="minorHAnsi" w:cstheme="minorHAnsi"/>
        </w:rPr>
        <w:t xml:space="preserve"> </w:t>
      </w:r>
      <w:r w:rsidRPr="00E01341">
        <w:rPr>
          <w:rFonts w:asciiTheme="minorHAnsi" w:hAnsiTheme="minorHAnsi" w:cstheme="minorHAnsi"/>
        </w:rPr>
        <w:t>with</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00E00AD0" w:rsidRPr="00E01341">
        <w:rPr>
          <w:rFonts w:asciiTheme="minorHAnsi" w:hAnsiTheme="minorHAnsi" w:cstheme="minorHAnsi"/>
        </w:rPr>
        <w:t>practice</w:t>
      </w:r>
      <w:r w:rsidR="00F6307F" w:rsidRPr="00E01341">
        <w:rPr>
          <w:rFonts w:asciiTheme="minorHAnsi" w:hAnsiTheme="minorHAnsi" w:cstheme="minorHAnsi"/>
        </w:rPr>
        <w:t xml:space="preserve"> </w:t>
      </w:r>
      <w:r w:rsidR="00E00AD0" w:rsidRPr="00E01341">
        <w:rPr>
          <w:rFonts w:asciiTheme="minorHAnsi" w:hAnsiTheme="minorHAnsi" w:cstheme="minorHAnsi"/>
        </w:rPr>
        <w:t>support</w:t>
      </w:r>
      <w:r w:rsidR="00F6307F" w:rsidRPr="00E01341">
        <w:rPr>
          <w:rFonts w:asciiTheme="minorHAnsi" w:hAnsiTheme="minorHAnsi" w:cstheme="minorHAnsi"/>
        </w:rPr>
        <w:t xml:space="preserve"> </w:t>
      </w:r>
      <w:r w:rsidR="00E00AD0" w:rsidRPr="00E01341">
        <w:rPr>
          <w:rFonts w:asciiTheme="minorHAnsi" w:hAnsiTheme="minorHAnsi" w:cstheme="minorHAnsi"/>
        </w:rPr>
        <w:t>tutor</w:t>
      </w:r>
      <w:r w:rsidR="00F6307F" w:rsidRPr="00E01341">
        <w:rPr>
          <w:rFonts w:asciiTheme="minorHAnsi" w:hAnsiTheme="minorHAnsi" w:cstheme="minorHAnsi"/>
        </w:rPr>
        <w:t xml:space="preserve"> </w:t>
      </w:r>
      <w:r w:rsidRPr="00E01341">
        <w:rPr>
          <w:rFonts w:asciiTheme="minorHAnsi" w:hAnsiTheme="minorHAnsi" w:cstheme="minorHAnsi"/>
        </w:rPr>
        <w:t>(if</w:t>
      </w:r>
      <w:r w:rsidR="00F6307F" w:rsidRPr="00E01341">
        <w:rPr>
          <w:rFonts w:asciiTheme="minorHAnsi" w:hAnsiTheme="minorHAnsi" w:cstheme="minorHAnsi"/>
        </w:rPr>
        <w:t xml:space="preserve"> </w:t>
      </w:r>
      <w:r w:rsidRPr="00E01341">
        <w:rPr>
          <w:rFonts w:asciiTheme="minorHAnsi" w:hAnsiTheme="minorHAnsi" w:cstheme="minorHAnsi"/>
        </w:rPr>
        <w:t>absences</w:t>
      </w:r>
      <w:r w:rsidR="00F6307F" w:rsidRPr="00E01341">
        <w:rPr>
          <w:rFonts w:asciiTheme="minorHAnsi" w:hAnsiTheme="minorHAnsi" w:cstheme="minorHAnsi"/>
        </w:rPr>
        <w:t xml:space="preserve"> </w:t>
      </w:r>
      <w:r w:rsidRPr="00E01341">
        <w:rPr>
          <w:rFonts w:asciiTheme="minorHAnsi" w:hAnsiTheme="minorHAnsi" w:cstheme="minorHAnsi"/>
        </w:rPr>
        <w:t>from</w:t>
      </w:r>
      <w:r w:rsidR="00F6307F" w:rsidRPr="00E01341">
        <w:rPr>
          <w:rFonts w:asciiTheme="minorHAnsi" w:hAnsiTheme="minorHAnsi" w:cstheme="minorHAnsi"/>
        </w:rPr>
        <w:t xml:space="preserve"> </w:t>
      </w:r>
      <w:r w:rsidRPr="00E01341">
        <w:rPr>
          <w:rFonts w:asciiTheme="minorHAnsi" w:hAnsiTheme="minorHAnsi" w:cstheme="minorHAnsi"/>
        </w:rPr>
        <w:t>module</w:t>
      </w:r>
      <w:r w:rsidR="00F6307F" w:rsidRPr="00E01341">
        <w:rPr>
          <w:rFonts w:asciiTheme="minorHAnsi" w:hAnsiTheme="minorHAnsi" w:cstheme="minorHAnsi"/>
        </w:rPr>
        <w:t xml:space="preserve"> </w:t>
      </w:r>
      <w:r w:rsidRPr="00E01341">
        <w:rPr>
          <w:rFonts w:asciiTheme="minorHAnsi" w:hAnsiTheme="minorHAnsi" w:cstheme="minorHAnsi"/>
        </w:rPr>
        <w:t>or</w:t>
      </w:r>
      <w:r w:rsidR="00F6307F" w:rsidRPr="00E01341">
        <w:rPr>
          <w:rFonts w:asciiTheme="minorHAnsi" w:hAnsiTheme="minorHAnsi" w:cstheme="minorHAnsi"/>
        </w:rPr>
        <w:t xml:space="preserve"> </w:t>
      </w:r>
      <w:r w:rsidRPr="00E01341">
        <w:rPr>
          <w:rFonts w:asciiTheme="minorHAnsi" w:hAnsiTheme="minorHAnsi" w:cstheme="minorHAnsi"/>
        </w:rPr>
        <w:t>practice</w:t>
      </w:r>
      <w:r w:rsidR="00F6307F" w:rsidRPr="00E01341">
        <w:rPr>
          <w:rFonts w:asciiTheme="minorHAnsi" w:hAnsiTheme="minorHAnsi" w:cstheme="minorHAnsi"/>
        </w:rPr>
        <w:t xml:space="preserve"> </w:t>
      </w:r>
      <w:r w:rsidRPr="00E01341">
        <w:rPr>
          <w:rFonts w:asciiTheme="minorHAnsi" w:hAnsiTheme="minorHAnsi" w:cstheme="minorHAnsi"/>
        </w:rPr>
        <w:t>support</w:t>
      </w:r>
      <w:r w:rsidR="00F6307F" w:rsidRPr="00E01341">
        <w:rPr>
          <w:rFonts w:asciiTheme="minorHAnsi" w:hAnsiTheme="minorHAnsi" w:cstheme="minorHAnsi"/>
        </w:rPr>
        <w:t xml:space="preserve"> </w:t>
      </w:r>
      <w:r w:rsidRPr="00E01341">
        <w:rPr>
          <w:rFonts w:asciiTheme="minorHAnsi" w:hAnsiTheme="minorHAnsi" w:cstheme="minorHAnsi"/>
        </w:rPr>
        <w:t>are</w:t>
      </w:r>
      <w:r w:rsidR="00F6307F" w:rsidRPr="00E01341">
        <w:rPr>
          <w:rFonts w:asciiTheme="minorHAnsi" w:hAnsiTheme="minorHAnsi" w:cstheme="minorHAnsi"/>
        </w:rPr>
        <w:t xml:space="preserve"> </w:t>
      </w:r>
      <w:r w:rsidRPr="00E01341">
        <w:rPr>
          <w:rFonts w:asciiTheme="minorHAnsi" w:hAnsiTheme="minorHAnsi" w:cstheme="minorHAnsi"/>
        </w:rPr>
        <w:t>between</w:t>
      </w:r>
      <w:r w:rsidR="00F6307F" w:rsidRPr="00E01341">
        <w:rPr>
          <w:rFonts w:asciiTheme="minorHAnsi" w:hAnsiTheme="minorHAnsi" w:cstheme="minorHAnsi"/>
        </w:rPr>
        <w:t xml:space="preserve"> </w:t>
      </w:r>
      <w:r w:rsidRPr="00E01341">
        <w:rPr>
          <w:rFonts w:asciiTheme="minorHAnsi" w:hAnsiTheme="minorHAnsi" w:cstheme="minorHAnsi"/>
        </w:rPr>
        <w:t>15-20%</w:t>
      </w:r>
      <w:r w:rsidR="00F6307F" w:rsidRPr="00E01341">
        <w:rPr>
          <w:rFonts w:asciiTheme="minorHAnsi" w:hAnsiTheme="minorHAnsi" w:cstheme="minorHAnsi"/>
        </w:rPr>
        <w:t xml:space="preserve"> </w:t>
      </w:r>
      <w:r w:rsidRPr="00E01341">
        <w:rPr>
          <w:rFonts w:asciiTheme="minorHAnsi" w:hAnsiTheme="minorHAnsi" w:cstheme="minorHAnsi"/>
        </w:rPr>
        <w:t>or</w:t>
      </w:r>
      <w:r w:rsidR="00F6307F" w:rsidRPr="00E01341">
        <w:rPr>
          <w:rFonts w:asciiTheme="minorHAnsi" w:hAnsiTheme="minorHAnsi" w:cstheme="minorHAnsi"/>
        </w:rPr>
        <w:t xml:space="preserve"> </w:t>
      </w:r>
      <w:r w:rsidRPr="00E01341">
        <w:rPr>
          <w:rFonts w:asciiTheme="minorHAnsi" w:hAnsiTheme="minorHAnsi" w:cstheme="minorHAnsi"/>
        </w:rPr>
        <w:t>absences</w:t>
      </w:r>
      <w:r w:rsidR="00F6307F" w:rsidRPr="00E01341">
        <w:rPr>
          <w:rFonts w:asciiTheme="minorHAnsi" w:hAnsiTheme="minorHAnsi" w:cstheme="minorHAnsi"/>
        </w:rPr>
        <w:t xml:space="preserve"> </w:t>
      </w:r>
      <w:r w:rsidRPr="00E01341">
        <w:rPr>
          <w:rFonts w:asciiTheme="minorHAnsi" w:hAnsiTheme="minorHAnsi" w:cstheme="minorHAnsi"/>
        </w:rPr>
        <w:t>from</w:t>
      </w:r>
      <w:r w:rsidR="00F6307F" w:rsidRPr="00E01341">
        <w:rPr>
          <w:rFonts w:asciiTheme="minorHAnsi" w:hAnsiTheme="minorHAnsi" w:cstheme="minorHAnsi"/>
        </w:rPr>
        <w:t xml:space="preserve"> </w:t>
      </w:r>
      <w:r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are</w:t>
      </w:r>
      <w:r w:rsidR="00F6307F" w:rsidRPr="00E01341">
        <w:rPr>
          <w:rFonts w:asciiTheme="minorHAnsi" w:hAnsiTheme="minorHAnsi" w:cstheme="minorHAnsi"/>
        </w:rPr>
        <w:t xml:space="preserve"> </w:t>
      </w:r>
      <w:r w:rsidRPr="00E01341">
        <w:rPr>
          <w:rFonts w:asciiTheme="minorHAnsi" w:hAnsiTheme="minorHAnsi" w:cstheme="minorHAnsi"/>
        </w:rPr>
        <w:t>between</w:t>
      </w:r>
      <w:r w:rsidR="00F6307F" w:rsidRPr="00E01341">
        <w:rPr>
          <w:rFonts w:asciiTheme="minorHAnsi" w:hAnsiTheme="minorHAnsi" w:cstheme="minorHAnsi"/>
        </w:rPr>
        <w:t xml:space="preserve"> </w:t>
      </w:r>
      <w:r w:rsidRPr="00E01341">
        <w:rPr>
          <w:rFonts w:asciiTheme="minorHAnsi" w:hAnsiTheme="minorHAnsi" w:cstheme="minorHAnsi"/>
        </w:rPr>
        <w:t>6-8</w:t>
      </w:r>
      <w:r w:rsidR="00F6307F" w:rsidRPr="00E01341">
        <w:rPr>
          <w:rFonts w:asciiTheme="minorHAnsi" w:hAnsiTheme="minorHAnsi" w:cstheme="minorHAnsi"/>
        </w:rPr>
        <w:t xml:space="preserve"> </w:t>
      </w:r>
      <w:r w:rsidRPr="00E01341">
        <w:rPr>
          <w:rFonts w:asciiTheme="minorHAnsi" w:hAnsiTheme="minorHAnsi" w:cstheme="minorHAnsi"/>
        </w:rPr>
        <w:t>days)</w:t>
      </w:r>
      <w:r w:rsidR="00242C99" w:rsidRPr="00E01341">
        <w:rPr>
          <w:rFonts w:asciiTheme="minorHAnsi" w:hAnsiTheme="minorHAnsi" w:cstheme="minorHAnsi"/>
        </w:rPr>
        <w:t>,</w:t>
      </w:r>
      <w:r w:rsidR="00F6307F" w:rsidRPr="00E01341">
        <w:rPr>
          <w:rFonts w:asciiTheme="minorHAnsi" w:hAnsiTheme="minorHAnsi" w:cstheme="minorHAnsi"/>
        </w:rPr>
        <w:t xml:space="preserve"> </w:t>
      </w:r>
      <w:r w:rsidR="006E4783" w:rsidRPr="00E01341">
        <w:rPr>
          <w:rFonts w:asciiTheme="minorHAnsi" w:hAnsiTheme="minorHAnsi" w:cstheme="minorHAnsi"/>
        </w:rPr>
        <w:t>and</w:t>
      </w:r>
      <w:r w:rsidR="00F6307F" w:rsidRPr="00E01341">
        <w:rPr>
          <w:rFonts w:asciiTheme="minorHAnsi" w:hAnsiTheme="minorHAnsi" w:cstheme="minorHAnsi"/>
        </w:rPr>
        <w:t xml:space="preserve"> </w:t>
      </w:r>
      <w:r w:rsidR="006E4783" w:rsidRPr="00E01341">
        <w:rPr>
          <w:rFonts w:asciiTheme="minorHAnsi" w:hAnsiTheme="minorHAnsi" w:cstheme="minorHAnsi"/>
        </w:rPr>
        <w:t>it</w:t>
      </w:r>
      <w:r w:rsidR="00F6307F" w:rsidRPr="00E01341">
        <w:rPr>
          <w:rFonts w:asciiTheme="minorHAnsi" w:hAnsiTheme="minorHAnsi" w:cstheme="minorHAnsi"/>
        </w:rPr>
        <w:t xml:space="preserve"> </w:t>
      </w:r>
      <w:r w:rsidR="006E4783" w:rsidRPr="00E01341">
        <w:rPr>
          <w:rFonts w:asciiTheme="minorHAnsi" w:hAnsiTheme="minorHAnsi" w:cstheme="minorHAnsi"/>
        </w:rPr>
        <w:t>will</w:t>
      </w:r>
      <w:r w:rsidR="00F6307F" w:rsidRPr="00E01341">
        <w:rPr>
          <w:rFonts w:asciiTheme="minorHAnsi" w:hAnsiTheme="minorHAnsi" w:cstheme="minorHAnsi"/>
        </w:rPr>
        <w:t xml:space="preserve"> </w:t>
      </w:r>
      <w:r w:rsidR="006E4783" w:rsidRPr="00E01341">
        <w:rPr>
          <w:rFonts w:asciiTheme="minorHAnsi" w:hAnsiTheme="minorHAnsi" w:cstheme="minorHAnsi"/>
        </w:rPr>
        <w:t>be</w:t>
      </w:r>
      <w:r w:rsidR="00F6307F" w:rsidRPr="00E01341">
        <w:rPr>
          <w:rFonts w:asciiTheme="minorHAnsi" w:hAnsiTheme="minorHAnsi" w:cstheme="minorHAnsi"/>
        </w:rPr>
        <w:t xml:space="preserve"> </w:t>
      </w:r>
      <w:r w:rsidR="006E4783" w:rsidRPr="00E01341">
        <w:rPr>
          <w:rFonts w:asciiTheme="minorHAnsi" w:hAnsiTheme="minorHAnsi" w:cstheme="minorHAnsi"/>
        </w:rPr>
        <w:t>discussed</w:t>
      </w:r>
      <w:r w:rsidR="00F6307F" w:rsidRPr="00E01341">
        <w:rPr>
          <w:rFonts w:asciiTheme="minorHAnsi" w:hAnsiTheme="minorHAnsi" w:cstheme="minorHAnsi"/>
        </w:rPr>
        <w:t xml:space="preserve"> </w:t>
      </w:r>
      <w:r w:rsidR="006E4783" w:rsidRPr="00E01341">
        <w:rPr>
          <w:rFonts w:asciiTheme="minorHAnsi" w:hAnsiTheme="minorHAnsi" w:cstheme="minorHAnsi"/>
        </w:rPr>
        <w:t>with</w:t>
      </w:r>
      <w:r w:rsidR="00F6307F" w:rsidRPr="00E01341">
        <w:rPr>
          <w:rFonts w:asciiTheme="minorHAnsi" w:hAnsiTheme="minorHAnsi" w:cstheme="minorHAnsi"/>
        </w:rPr>
        <w:t xml:space="preserve"> </w:t>
      </w:r>
      <w:r w:rsidR="006E4783" w:rsidRPr="00E01341">
        <w:rPr>
          <w:rFonts w:asciiTheme="minorHAnsi" w:hAnsiTheme="minorHAnsi" w:cstheme="minorHAnsi"/>
        </w:rPr>
        <w:t>your</w:t>
      </w:r>
      <w:r w:rsidR="00F6307F" w:rsidRPr="00E01341">
        <w:rPr>
          <w:rFonts w:asciiTheme="minorHAnsi" w:hAnsiTheme="minorHAnsi" w:cstheme="minorHAnsi"/>
        </w:rPr>
        <w:t xml:space="preserve"> </w:t>
      </w:r>
      <w:r w:rsidR="006E4783" w:rsidRPr="00E01341">
        <w:rPr>
          <w:rFonts w:asciiTheme="minorHAnsi" w:hAnsiTheme="minorHAnsi" w:cstheme="minorHAnsi"/>
        </w:rPr>
        <w:t>employer.</w:t>
      </w:r>
    </w:p>
    <w:p w14:paraId="1D622568" w14:textId="77777777" w:rsidR="00DE6DFB" w:rsidRPr="00E01341" w:rsidRDefault="00DE6DFB" w:rsidP="001C3469">
      <w:pPr>
        <w:spacing w:after="0" w:line="276" w:lineRule="auto"/>
        <w:rPr>
          <w:rFonts w:asciiTheme="minorHAnsi" w:hAnsiTheme="minorHAnsi" w:cstheme="minorHAnsi"/>
        </w:rPr>
      </w:pPr>
    </w:p>
    <w:p w14:paraId="391FF0D7" w14:textId="6B836A7D" w:rsidR="00AB5913" w:rsidRPr="00E01341" w:rsidRDefault="00AB5913" w:rsidP="001C3469">
      <w:pPr>
        <w:spacing w:after="0" w:line="276" w:lineRule="auto"/>
        <w:rPr>
          <w:rFonts w:asciiTheme="minorHAnsi" w:hAnsiTheme="minorHAnsi" w:cstheme="minorHAnsi"/>
          <w:highlight w:val="yellow"/>
        </w:rPr>
      </w:pPr>
      <w:r w:rsidRPr="00E01341">
        <w:rPr>
          <w:rFonts w:asciiTheme="minorHAnsi" w:hAnsiTheme="minorHAnsi" w:cstheme="minorHAnsi"/>
        </w:rPr>
        <w:t>If</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need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take</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period</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significant</w:t>
      </w:r>
      <w:r w:rsidR="00F6307F" w:rsidRPr="00E01341">
        <w:rPr>
          <w:rFonts w:asciiTheme="minorHAnsi" w:hAnsiTheme="minorHAnsi" w:cstheme="minorHAnsi"/>
        </w:rPr>
        <w:t xml:space="preserve"> </w:t>
      </w:r>
      <w:r w:rsidRPr="00E01341">
        <w:rPr>
          <w:rFonts w:asciiTheme="minorHAnsi" w:hAnsiTheme="minorHAnsi" w:cstheme="minorHAnsi"/>
        </w:rPr>
        <w:t>leave</w:t>
      </w:r>
      <w:r w:rsidR="00F6307F" w:rsidRPr="00E01341">
        <w:rPr>
          <w:rFonts w:asciiTheme="minorHAnsi" w:hAnsiTheme="minorHAnsi" w:cstheme="minorHAnsi"/>
        </w:rPr>
        <w:t xml:space="preserve"> </w:t>
      </w:r>
      <w:r w:rsidRPr="00E01341">
        <w:rPr>
          <w:rFonts w:asciiTheme="minorHAnsi" w:hAnsiTheme="minorHAnsi" w:cstheme="minorHAnsi"/>
        </w:rPr>
        <w:t>from</w:t>
      </w:r>
      <w:r w:rsidR="00F6307F" w:rsidRPr="00E01341">
        <w:rPr>
          <w:rFonts w:asciiTheme="minorHAnsi" w:hAnsiTheme="minorHAnsi" w:cstheme="minorHAnsi"/>
        </w:rPr>
        <w:t xml:space="preserve"> </w:t>
      </w:r>
      <w:r w:rsidRPr="00E01341">
        <w:rPr>
          <w:rFonts w:asciiTheme="minorHAnsi" w:hAnsiTheme="minorHAnsi" w:cstheme="minorHAnsi"/>
        </w:rPr>
        <w:t>work,</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reasons</w:t>
      </w:r>
      <w:r w:rsidR="00F6307F" w:rsidRPr="00E01341">
        <w:rPr>
          <w:rFonts w:asciiTheme="minorHAnsi" w:hAnsiTheme="minorHAnsi" w:cstheme="minorHAnsi"/>
        </w:rPr>
        <w:t xml:space="preserve"> </w:t>
      </w:r>
      <w:r w:rsidRPr="00E01341">
        <w:rPr>
          <w:rFonts w:asciiTheme="minorHAnsi" w:hAnsiTheme="minorHAnsi" w:cstheme="minorHAnsi"/>
        </w:rPr>
        <w:t>such</w:t>
      </w:r>
      <w:r w:rsidR="00F6307F" w:rsidRPr="00E01341">
        <w:rPr>
          <w:rFonts w:asciiTheme="minorHAnsi" w:hAnsiTheme="minorHAnsi" w:cstheme="minorHAnsi"/>
        </w:rPr>
        <w:t xml:space="preserve"> </w:t>
      </w:r>
      <w:r w:rsidRPr="00E01341">
        <w:rPr>
          <w:rFonts w:asciiTheme="minorHAnsi" w:hAnsiTheme="minorHAnsi" w:cstheme="minorHAnsi"/>
        </w:rPr>
        <w:t>as</w:t>
      </w:r>
      <w:r w:rsidR="00F6307F" w:rsidRPr="00E01341">
        <w:rPr>
          <w:rFonts w:asciiTheme="minorHAnsi" w:hAnsiTheme="minorHAnsi" w:cstheme="minorHAnsi"/>
        </w:rPr>
        <w:t xml:space="preserve"> </w:t>
      </w:r>
      <w:r w:rsidRPr="00E01341">
        <w:rPr>
          <w:rFonts w:asciiTheme="minorHAnsi" w:hAnsiTheme="minorHAnsi" w:cstheme="minorHAnsi"/>
        </w:rPr>
        <w:t>medical</w:t>
      </w:r>
      <w:r w:rsidR="00F6307F" w:rsidRPr="00E01341">
        <w:rPr>
          <w:rFonts w:asciiTheme="minorHAnsi" w:hAnsiTheme="minorHAnsi" w:cstheme="minorHAnsi"/>
        </w:rPr>
        <w:t xml:space="preserve"> </w:t>
      </w:r>
      <w:r w:rsidRPr="00E01341">
        <w:rPr>
          <w:rFonts w:asciiTheme="minorHAnsi" w:hAnsiTheme="minorHAnsi" w:cstheme="minorHAnsi"/>
        </w:rPr>
        <w:t>treatment,</w:t>
      </w:r>
      <w:r w:rsidR="00F6307F" w:rsidRPr="00E01341">
        <w:rPr>
          <w:rFonts w:asciiTheme="minorHAnsi" w:hAnsiTheme="minorHAnsi" w:cstheme="minorHAnsi"/>
        </w:rPr>
        <w:t xml:space="preserve"> </w:t>
      </w:r>
      <w:r w:rsidRPr="00E01341">
        <w:rPr>
          <w:rFonts w:asciiTheme="minorHAnsi" w:hAnsiTheme="minorHAnsi" w:cstheme="minorHAnsi"/>
        </w:rPr>
        <w:t>maternity</w:t>
      </w:r>
      <w:r w:rsidR="00F6307F" w:rsidRPr="00E01341">
        <w:rPr>
          <w:rFonts w:asciiTheme="minorHAnsi" w:hAnsiTheme="minorHAnsi" w:cstheme="minorHAnsi"/>
        </w:rPr>
        <w:t xml:space="preserve"> </w:t>
      </w:r>
      <w:r w:rsidRPr="00E01341">
        <w:rPr>
          <w:rFonts w:asciiTheme="minorHAnsi" w:hAnsiTheme="minorHAnsi" w:cstheme="minorHAnsi"/>
        </w:rPr>
        <w:t>or</w:t>
      </w:r>
      <w:r w:rsidR="00F6307F" w:rsidRPr="00E01341">
        <w:rPr>
          <w:rFonts w:asciiTheme="minorHAnsi" w:hAnsiTheme="minorHAnsi" w:cstheme="minorHAnsi"/>
        </w:rPr>
        <w:t xml:space="preserve"> </w:t>
      </w:r>
      <w:r w:rsidRPr="00E01341">
        <w:rPr>
          <w:rFonts w:asciiTheme="minorHAnsi" w:hAnsiTheme="minorHAnsi" w:cstheme="minorHAnsi"/>
        </w:rPr>
        <w:t>paternity</w:t>
      </w:r>
      <w:r w:rsidR="00F6307F" w:rsidRPr="00E01341">
        <w:rPr>
          <w:rFonts w:asciiTheme="minorHAnsi" w:hAnsiTheme="minorHAnsi" w:cstheme="minorHAnsi"/>
        </w:rPr>
        <w:t xml:space="preserve"> </w:t>
      </w:r>
      <w:r w:rsidRPr="00E01341">
        <w:rPr>
          <w:rFonts w:asciiTheme="minorHAnsi" w:hAnsiTheme="minorHAnsi" w:cstheme="minorHAnsi"/>
        </w:rPr>
        <w:t>leave,</w:t>
      </w:r>
      <w:r w:rsidR="00F6307F" w:rsidRPr="00E01341">
        <w:rPr>
          <w:rFonts w:asciiTheme="minorHAnsi" w:hAnsiTheme="minorHAnsi" w:cstheme="minorHAnsi"/>
        </w:rPr>
        <w:t xml:space="preserve"> </w:t>
      </w:r>
      <w:r w:rsidRPr="00E01341">
        <w:rPr>
          <w:rFonts w:asciiTheme="minorHAnsi" w:hAnsiTheme="minorHAnsi" w:cstheme="minorHAnsi"/>
        </w:rPr>
        <w:t>this</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classed</w:t>
      </w:r>
      <w:r w:rsidR="00F6307F" w:rsidRPr="00E01341">
        <w:rPr>
          <w:rFonts w:asciiTheme="minorHAnsi" w:hAnsiTheme="minorHAnsi" w:cstheme="minorHAnsi"/>
        </w:rPr>
        <w:t xml:space="preserve"> </w:t>
      </w:r>
      <w:r w:rsidRPr="00E01341">
        <w:rPr>
          <w:rFonts w:asciiTheme="minorHAnsi" w:hAnsiTheme="minorHAnsi" w:cstheme="minorHAnsi"/>
        </w:rPr>
        <w:t>as</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break</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training</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are</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receive</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break</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As</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result</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this,</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employer</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need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revise</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date</w:t>
      </w:r>
      <w:r w:rsidR="00F6307F" w:rsidRPr="00E01341">
        <w:rPr>
          <w:rFonts w:asciiTheme="minorHAnsi" w:hAnsiTheme="minorHAnsi" w:cstheme="minorHAnsi"/>
        </w:rPr>
        <w:t xml:space="preserve"> </w:t>
      </w:r>
      <w:r w:rsidRPr="00E01341">
        <w:rPr>
          <w:rFonts w:asciiTheme="minorHAnsi" w:hAnsiTheme="minorHAnsi" w:cstheme="minorHAnsi"/>
        </w:rPr>
        <w:t>on</w:t>
      </w:r>
      <w:r w:rsidR="00F6307F" w:rsidRPr="00E01341">
        <w:rPr>
          <w:rFonts w:asciiTheme="minorHAnsi" w:hAnsiTheme="minorHAnsi" w:cstheme="minorHAnsi"/>
        </w:rPr>
        <w:t xml:space="preserve"> </w:t>
      </w:r>
      <w:r w:rsidRPr="00E01341">
        <w:rPr>
          <w:rFonts w:asciiTheme="minorHAnsi" w:hAnsiTheme="minorHAnsi" w:cstheme="minorHAnsi"/>
        </w:rPr>
        <w:t>which</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would</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expected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have</w:t>
      </w:r>
      <w:r w:rsidR="00F6307F" w:rsidRPr="00E01341">
        <w:rPr>
          <w:rFonts w:asciiTheme="minorHAnsi" w:hAnsiTheme="minorHAnsi" w:cstheme="minorHAnsi"/>
        </w:rPr>
        <w:t xml:space="preserve"> </w:t>
      </w:r>
      <w:r w:rsidRPr="00E01341">
        <w:rPr>
          <w:rFonts w:asciiTheme="minorHAnsi" w:hAnsiTheme="minorHAnsi" w:cstheme="minorHAnsi"/>
        </w:rPr>
        <w:t>completed</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008D715F" w:rsidRPr="00E01341">
        <w:rPr>
          <w:rFonts w:asciiTheme="minorHAnsi" w:hAnsiTheme="minorHAnsi" w:cstheme="minorHAnsi"/>
        </w:rPr>
        <w:t>apprentice</w:t>
      </w:r>
      <w:r w:rsidRPr="00E01341">
        <w:rPr>
          <w:rFonts w:asciiTheme="minorHAnsi" w:hAnsiTheme="minorHAnsi" w:cstheme="minorHAnsi"/>
        </w:rPr>
        <w:t>ship</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account</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duration</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break.</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duration</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008D715F" w:rsidRPr="00E01341">
        <w:rPr>
          <w:rFonts w:asciiTheme="minorHAnsi" w:hAnsiTheme="minorHAnsi" w:cstheme="minorHAnsi"/>
        </w:rPr>
        <w:t>apprentice</w:t>
      </w:r>
      <w:r w:rsidRPr="00E01341">
        <w:rPr>
          <w:rFonts w:asciiTheme="minorHAnsi" w:hAnsiTheme="minorHAnsi" w:cstheme="minorHAnsi"/>
        </w:rPr>
        <w:t>ship</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amount</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off-the-job</w:t>
      </w:r>
      <w:r w:rsidR="00F6307F" w:rsidRPr="00E01341">
        <w:rPr>
          <w:rFonts w:asciiTheme="minorHAnsi" w:hAnsiTheme="minorHAnsi" w:cstheme="minorHAnsi"/>
        </w:rPr>
        <w:t xml:space="preserve"> </w:t>
      </w:r>
      <w:r w:rsidRPr="00E01341">
        <w:rPr>
          <w:rFonts w:asciiTheme="minorHAnsi" w:hAnsiTheme="minorHAnsi" w:cstheme="minorHAnsi"/>
        </w:rPr>
        <w:t>training</w:t>
      </w:r>
      <w:r w:rsidR="00F6307F" w:rsidRPr="00E01341">
        <w:rPr>
          <w:rFonts w:asciiTheme="minorHAnsi" w:hAnsiTheme="minorHAnsi" w:cstheme="minorHAnsi"/>
        </w:rPr>
        <w:t xml:space="preserve"> </w:t>
      </w:r>
      <w:r w:rsidRPr="00E01341">
        <w:rPr>
          <w:rFonts w:asciiTheme="minorHAnsi" w:hAnsiTheme="minorHAnsi" w:cstheme="minorHAnsi"/>
        </w:rPr>
        <w:t>needed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meet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20%</w:t>
      </w:r>
      <w:r w:rsidR="00F6307F" w:rsidRPr="00E01341">
        <w:rPr>
          <w:rFonts w:asciiTheme="minorHAnsi" w:hAnsiTheme="minorHAnsi" w:cstheme="minorHAnsi"/>
        </w:rPr>
        <w:t xml:space="preserve"> </w:t>
      </w:r>
      <w:r w:rsidRPr="00E01341">
        <w:rPr>
          <w:rFonts w:asciiTheme="minorHAnsi" w:hAnsiTheme="minorHAnsi" w:cstheme="minorHAnsi"/>
        </w:rPr>
        <w:t>requirement</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therefore</w:t>
      </w:r>
      <w:r w:rsidR="00F6307F" w:rsidRPr="00E01341">
        <w:rPr>
          <w:rFonts w:asciiTheme="minorHAnsi" w:hAnsiTheme="minorHAnsi" w:cstheme="minorHAnsi"/>
        </w:rPr>
        <w:t xml:space="preserve"> </w:t>
      </w:r>
      <w:r w:rsidRPr="00E01341">
        <w:rPr>
          <w:rFonts w:asciiTheme="minorHAnsi" w:hAnsiTheme="minorHAnsi" w:cstheme="minorHAnsi"/>
        </w:rPr>
        <w:t>remain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same</w:t>
      </w:r>
      <w:r w:rsidR="00F6307F" w:rsidRPr="00E01341">
        <w:rPr>
          <w:rFonts w:asciiTheme="minorHAnsi" w:hAnsiTheme="minorHAnsi" w:cstheme="minorHAnsi"/>
        </w:rPr>
        <w:t xml:space="preserve"> </w:t>
      </w:r>
      <w:r w:rsidRPr="00E01341">
        <w:rPr>
          <w:rFonts w:asciiTheme="minorHAnsi" w:hAnsiTheme="minorHAnsi" w:cstheme="minorHAnsi"/>
        </w:rPr>
        <w:t>as</w:t>
      </w:r>
      <w:r w:rsidR="00F6307F" w:rsidRPr="00E01341">
        <w:rPr>
          <w:rFonts w:asciiTheme="minorHAnsi" w:hAnsiTheme="minorHAnsi" w:cstheme="minorHAnsi"/>
        </w:rPr>
        <w:t xml:space="preserve"> </w:t>
      </w:r>
      <w:r w:rsidRPr="00E01341">
        <w:rPr>
          <w:rFonts w:asciiTheme="minorHAnsi" w:hAnsiTheme="minorHAnsi" w:cstheme="minorHAnsi"/>
        </w:rPr>
        <w:t>though</w:t>
      </w:r>
      <w:r w:rsidR="00F6307F" w:rsidRPr="00E01341">
        <w:rPr>
          <w:rFonts w:asciiTheme="minorHAnsi" w:hAnsiTheme="minorHAnsi" w:cstheme="minorHAnsi"/>
        </w:rPr>
        <w:t xml:space="preserve"> </w:t>
      </w:r>
      <w:r w:rsidRPr="00E01341">
        <w:rPr>
          <w:rFonts w:asciiTheme="minorHAnsi" w:hAnsiTheme="minorHAnsi" w:cstheme="minorHAnsi"/>
        </w:rPr>
        <w:t>there</w:t>
      </w:r>
      <w:r w:rsidR="00F6307F" w:rsidRPr="00E01341">
        <w:rPr>
          <w:rFonts w:asciiTheme="minorHAnsi" w:hAnsiTheme="minorHAnsi" w:cstheme="minorHAnsi"/>
        </w:rPr>
        <w:t xml:space="preserve"> </w:t>
      </w:r>
      <w:r w:rsidRPr="00E01341">
        <w:rPr>
          <w:rFonts w:asciiTheme="minorHAnsi" w:hAnsiTheme="minorHAnsi" w:cstheme="minorHAnsi"/>
        </w:rPr>
        <w:t>had</w:t>
      </w:r>
      <w:r w:rsidR="00F6307F" w:rsidRPr="00E01341">
        <w:rPr>
          <w:rFonts w:asciiTheme="minorHAnsi" w:hAnsiTheme="minorHAnsi" w:cstheme="minorHAnsi"/>
        </w:rPr>
        <w:t xml:space="preserve"> </w:t>
      </w:r>
      <w:r w:rsidRPr="00E01341">
        <w:rPr>
          <w:rFonts w:asciiTheme="minorHAnsi" w:hAnsiTheme="minorHAnsi" w:cstheme="minorHAnsi"/>
        </w:rPr>
        <w:t>been</w:t>
      </w:r>
      <w:r w:rsidR="00F6307F" w:rsidRPr="00E01341">
        <w:rPr>
          <w:rFonts w:asciiTheme="minorHAnsi" w:hAnsiTheme="minorHAnsi" w:cstheme="minorHAnsi"/>
        </w:rPr>
        <w:t xml:space="preserve"> </w:t>
      </w:r>
      <w:r w:rsidRPr="00E01341">
        <w:rPr>
          <w:rFonts w:asciiTheme="minorHAnsi" w:hAnsiTheme="minorHAnsi" w:cstheme="minorHAnsi"/>
        </w:rPr>
        <w:t>no</w:t>
      </w:r>
      <w:r w:rsidR="00F6307F" w:rsidRPr="00E01341">
        <w:rPr>
          <w:rFonts w:asciiTheme="minorHAnsi" w:hAnsiTheme="minorHAnsi" w:cstheme="minorHAnsi"/>
        </w:rPr>
        <w:t xml:space="preserve"> </w:t>
      </w:r>
      <w:r w:rsidRPr="00E01341">
        <w:rPr>
          <w:rFonts w:asciiTheme="minorHAnsi" w:hAnsiTheme="minorHAnsi" w:cstheme="minorHAnsi"/>
        </w:rPr>
        <w:t>break</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training</w:t>
      </w:r>
      <w:r w:rsidR="00F6307F" w:rsidRPr="00E01341">
        <w:rPr>
          <w:rFonts w:asciiTheme="minorHAnsi" w:hAnsiTheme="minorHAnsi" w:cstheme="minorHAnsi"/>
        </w:rPr>
        <w:t xml:space="preserve"> </w:t>
      </w:r>
      <w:r w:rsidRPr="00E01341">
        <w:rPr>
          <w:rFonts w:asciiTheme="minorHAnsi" w:hAnsiTheme="minorHAnsi" w:cstheme="minorHAnsi"/>
        </w:rPr>
        <w:t>(break</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p>
    <w:p w14:paraId="1AF8841F" w14:textId="3A7F411F" w:rsidR="00654C21" w:rsidRDefault="00654C21" w:rsidP="001C3469">
      <w:pPr>
        <w:spacing w:after="0" w:line="276" w:lineRule="auto"/>
        <w:rPr>
          <w:rFonts w:asciiTheme="minorHAnsi" w:hAnsiTheme="minorHAnsi" w:cstheme="minorHAnsi"/>
        </w:rPr>
      </w:pPr>
    </w:p>
    <w:p w14:paraId="3EF214E8" w14:textId="77777777" w:rsidR="00C2227A" w:rsidRPr="00E01341" w:rsidRDefault="00C2227A" w:rsidP="001C3469">
      <w:pPr>
        <w:spacing w:after="0" w:line="276" w:lineRule="auto"/>
        <w:rPr>
          <w:rFonts w:asciiTheme="minorHAnsi" w:hAnsiTheme="minorHAnsi" w:cstheme="minorHAnsi"/>
        </w:rPr>
      </w:pPr>
    </w:p>
    <w:p w14:paraId="1869512A" w14:textId="35F4AAC2" w:rsidR="00F11E7C" w:rsidRPr="00E01341" w:rsidRDefault="00F11E7C" w:rsidP="001C3469">
      <w:pPr>
        <w:pStyle w:val="Heading2"/>
        <w:spacing w:before="0" w:after="0" w:line="276" w:lineRule="auto"/>
        <w:rPr>
          <w:rFonts w:asciiTheme="minorHAnsi" w:hAnsiTheme="minorHAnsi" w:cstheme="minorHAnsi"/>
          <w:sz w:val="24"/>
          <w:szCs w:val="24"/>
        </w:rPr>
      </w:pPr>
      <w:bookmarkStart w:id="17" w:name="_Toc70946882"/>
      <w:r w:rsidRPr="00E01341">
        <w:rPr>
          <w:rFonts w:asciiTheme="minorHAnsi" w:hAnsiTheme="minorHAnsi" w:cstheme="minorHAnsi"/>
          <w:sz w:val="24"/>
          <w:szCs w:val="24"/>
        </w:rPr>
        <w:t>Completion</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of</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Personal</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Portfolio</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to</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Evidence</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A</w:t>
      </w:r>
      <w:r w:rsidRPr="00E01341">
        <w:rPr>
          <w:rFonts w:asciiTheme="minorHAnsi" w:hAnsiTheme="minorHAnsi" w:cstheme="minorHAnsi"/>
          <w:sz w:val="24"/>
          <w:szCs w:val="24"/>
        </w:rPr>
        <w:t>bsences</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from</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University</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and</w:t>
      </w:r>
      <w:r w:rsidR="00F6307F" w:rsidRPr="00E01341">
        <w:rPr>
          <w:rFonts w:asciiTheme="minorHAnsi" w:hAnsiTheme="minorHAnsi" w:cstheme="minorHAnsi"/>
          <w:sz w:val="24"/>
          <w:szCs w:val="24"/>
        </w:rPr>
        <w:t xml:space="preserve"> </w:t>
      </w:r>
      <w:r w:rsidR="00517D61" w:rsidRPr="00E01341">
        <w:rPr>
          <w:rFonts w:asciiTheme="minorHAnsi" w:hAnsiTheme="minorHAnsi" w:cstheme="minorHAnsi"/>
          <w:sz w:val="24"/>
          <w:szCs w:val="24"/>
        </w:rPr>
        <w:t>Practice</w:t>
      </w:r>
      <w:bookmarkEnd w:id="17"/>
    </w:p>
    <w:p w14:paraId="3710583D" w14:textId="77777777" w:rsidR="00DE6DFB" w:rsidRPr="00E01341" w:rsidRDefault="00DE6DFB" w:rsidP="001C3469">
      <w:pPr>
        <w:pStyle w:val="BodyText"/>
        <w:spacing w:after="0" w:line="276" w:lineRule="auto"/>
        <w:jc w:val="left"/>
        <w:rPr>
          <w:rFonts w:asciiTheme="minorHAnsi" w:hAnsiTheme="minorHAnsi" w:cstheme="minorHAnsi"/>
        </w:rPr>
      </w:pPr>
    </w:p>
    <w:p w14:paraId="1B5B7AB9" w14:textId="2E776FFF" w:rsidR="00F11E7C" w:rsidRPr="00E01341" w:rsidRDefault="00F11E7C" w:rsidP="001C3469">
      <w:pPr>
        <w:pStyle w:val="BodyText"/>
        <w:spacing w:after="0" w:line="276" w:lineRule="auto"/>
        <w:jc w:val="left"/>
        <w:rPr>
          <w:rFonts w:asciiTheme="minorHAnsi" w:hAnsiTheme="minorHAnsi" w:cstheme="minorHAnsi"/>
        </w:rPr>
      </w:pP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addition</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reporting</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absences,</w:t>
      </w:r>
      <w:r w:rsidR="00F6307F" w:rsidRPr="00E01341">
        <w:rPr>
          <w:rFonts w:asciiTheme="minorHAnsi" w:hAnsiTheme="minorHAnsi" w:cstheme="minorHAnsi"/>
        </w:rPr>
        <w:t xml:space="preserve"> </w:t>
      </w:r>
      <w:r w:rsidRPr="00E01341">
        <w:rPr>
          <w:rFonts w:asciiTheme="minorHAnsi" w:hAnsiTheme="minorHAnsi" w:cstheme="minorHAnsi"/>
        </w:rPr>
        <w:t>as</w:t>
      </w:r>
      <w:r w:rsidR="00F6307F" w:rsidRPr="00E01341">
        <w:rPr>
          <w:rFonts w:asciiTheme="minorHAnsi" w:hAnsiTheme="minorHAnsi" w:cstheme="minorHAnsi"/>
        </w:rPr>
        <w:t xml:space="preserve"> </w:t>
      </w:r>
      <w:r w:rsidRPr="00E01341">
        <w:rPr>
          <w:rFonts w:asciiTheme="minorHAnsi" w:hAnsiTheme="minorHAnsi" w:cstheme="minorHAnsi"/>
        </w:rPr>
        <w:t>detailed</w:t>
      </w:r>
      <w:r w:rsidR="00F6307F" w:rsidRPr="00E01341">
        <w:rPr>
          <w:rFonts w:asciiTheme="minorHAnsi" w:hAnsiTheme="minorHAnsi" w:cstheme="minorHAnsi"/>
        </w:rPr>
        <w:t xml:space="preserve"> </w:t>
      </w:r>
      <w:r w:rsidRPr="00E01341">
        <w:rPr>
          <w:rFonts w:asciiTheme="minorHAnsi" w:hAnsiTheme="minorHAnsi" w:cstheme="minorHAnsi"/>
        </w:rPr>
        <w:t>above,</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are</w:t>
      </w:r>
      <w:r w:rsidR="00F6307F" w:rsidRPr="00E01341">
        <w:rPr>
          <w:rFonts w:asciiTheme="minorHAnsi" w:hAnsiTheme="minorHAnsi" w:cstheme="minorHAnsi"/>
        </w:rPr>
        <w:t xml:space="preserve"> </w:t>
      </w:r>
      <w:r w:rsidRPr="00E01341">
        <w:rPr>
          <w:rFonts w:asciiTheme="minorHAnsi" w:hAnsiTheme="minorHAnsi" w:cstheme="minorHAnsi"/>
        </w:rPr>
        <w:t>also</w:t>
      </w:r>
      <w:r w:rsidR="00F6307F" w:rsidRPr="00E01341">
        <w:rPr>
          <w:rFonts w:asciiTheme="minorHAnsi" w:hAnsiTheme="minorHAnsi" w:cstheme="minorHAnsi"/>
        </w:rPr>
        <w:t xml:space="preserve"> </w:t>
      </w:r>
      <w:r w:rsidRPr="00E01341">
        <w:rPr>
          <w:rFonts w:asciiTheme="minorHAnsi" w:hAnsiTheme="minorHAnsi" w:cstheme="minorHAnsi"/>
        </w:rPr>
        <w:t>required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keep</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portfolio</w:t>
      </w:r>
      <w:r w:rsidR="00F6307F" w:rsidRPr="00E01341">
        <w:rPr>
          <w:rFonts w:asciiTheme="minorHAnsi" w:hAnsiTheme="minorHAnsi" w:cstheme="minorHAnsi"/>
        </w:rPr>
        <w:t xml:space="preserve"> </w:t>
      </w:r>
      <w:r w:rsidRPr="00E01341">
        <w:rPr>
          <w:rFonts w:asciiTheme="minorHAnsi" w:hAnsiTheme="minorHAnsi" w:cstheme="minorHAnsi"/>
        </w:rPr>
        <w:t>evidencing</w:t>
      </w:r>
      <w:r w:rsidR="00F6307F" w:rsidRPr="00E01341">
        <w:rPr>
          <w:rFonts w:asciiTheme="minorHAnsi" w:hAnsiTheme="minorHAnsi" w:cstheme="minorHAnsi"/>
        </w:rPr>
        <w:t xml:space="preserve"> </w:t>
      </w:r>
      <w:r w:rsidRPr="00E01341">
        <w:rPr>
          <w:rFonts w:asciiTheme="minorHAnsi" w:hAnsiTheme="minorHAnsi" w:cstheme="minorHAnsi"/>
        </w:rPr>
        <w:t>how</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have</w:t>
      </w:r>
      <w:r w:rsidR="00F6307F" w:rsidRPr="00E01341">
        <w:rPr>
          <w:rFonts w:asciiTheme="minorHAnsi" w:hAnsiTheme="minorHAnsi" w:cstheme="minorHAnsi"/>
        </w:rPr>
        <w:t xml:space="preserve"> </w:t>
      </w:r>
      <w:r w:rsidRPr="00E01341">
        <w:rPr>
          <w:rFonts w:asciiTheme="minorHAnsi" w:hAnsiTheme="minorHAnsi" w:cstheme="minorHAnsi"/>
        </w:rPr>
        <w:t>met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outcomes</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each</w:t>
      </w:r>
      <w:r w:rsidR="00F6307F" w:rsidRPr="00E01341">
        <w:rPr>
          <w:rFonts w:asciiTheme="minorHAnsi" w:hAnsiTheme="minorHAnsi" w:cstheme="minorHAnsi"/>
        </w:rPr>
        <w:t xml:space="preserve"> </w:t>
      </w:r>
      <w:r w:rsidRPr="00E01341">
        <w:rPr>
          <w:rFonts w:asciiTheme="minorHAnsi" w:hAnsiTheme="minorHAnsi" w:cstheme="minorHAnsi"/>
        </w:rPr>
        <w:t>missed</w:t>
      </w:r>
      <w:r w:rsidR="00F6307F" w:rsidRPr="00E01341">
        <w:rPr>
          <w:rFonts w:asciiTheme="minorHAnsi" w:hAnsiTheme="minorHAnsi" w:cstheme="minorHAnsi"/>
        </w:rPr>
        <w:t xml:space="preserve"> </w:t>
      </w:r>
      <w:r w:rsidRPr="00E01341">
        <w:rPr>
          <w:rFonts w:asciiTheme="minorHAnsi" w:hAnsiTheme="minorHAnsi" w:cstheme="minorHAnsi"/>
        </w:rPr>
        <w:t>session</w:t>
      </w:r>
      <w:r w:rsidR="008C79DB" w:rsidRPr="00E01341">
        <w:rPr>
          <w:rFonts w:asciiTheme="minorHAnsi" w:hAnsiTheme="minorHAnsi" w:cstheme="minorHAnsi"/>
        </w:rPr>
        <w:t>,</w:t>
      </w:r>
      <w:r w:rsidR="00F6307F" w:rsidRPr="00E01341">
        <w:rPr>
          <w:rFonts w:asciiTheme="minorHAnsi" w:hAnsiTheme="minorHAnsi" w:cstheme="minorHAnsi"/>
        </w:rPr>
        <w:t xml:space="preserve"> </w:t>
      </w:r>
      <w:r w:rsidR="008C79DB" w:rsidRPr="00E01341">
        <w:rPr>
          <w:rFonts w:asciiTheme="minorHAnsi" w:hAnsiTheme="minorHAnsi" w:cstheme="minorHAnsi"/>
        </w:rPr>
        <w:t>also</w:t>
      </w:r>
      <w:r w:rsidR="00F6307F" w:rsidRPr="00E01341">
        <w:rPr>
          <w:rFonts w:asciiTheme="minorHAnsi" w:hAnsiTheme="minorHAnsi" w:cstheme="minorHAnsi"/>
        </w:rPr>
        <w:t xml:space="preserve"> </w:t>
      </w:r>
      <w:r w:rsidR="008C79DB" w:rsidRPr="00E01341">
        <w:rPr>
          <w:rFonts w:asciiTheme="minorHAnsi" w:hAnsiTheme="minorHAnsi" w:cstheme="minorHAnsi"/>
        </w:rPr>
        <w:t>known</w:t>
      </w:r>
      <w:r w:rsidR="00F6307F" w:rsidRPr="00E01341">
        <w:rPr>
          <w:rFonts w:asciiTheme="minorHAnsi" w:hAnsiTheme="minorHAnsi" w:cstheme="minorHAnsi"/>
        </w:rPr>
        <w:t xml:space="preserve"> </w:t>
      </w:r>
      <w:r w:rsidR="008C79DB" w:rsidRPr="00E01341">
        <w:rPr>
          <w:rFonts w:asciiTheme="minorHAnsi" w:hAnsiTheme="minorHAnsi" w:cstheme="minorHAnsi"/>
        </w:rPr>
        <w:t>as</w:t>
      </w:r>
      <w:r w:rsidR="00F6307F" w:rsidRPr="00E01341">
        <w:rPr>
          <w:rFonts w:asciiTheme="minorHAnsi" w:hAnsiTheme="minorHAnsi" w:cstheme="minorHAnsi"/>
        </w:rPr>
        <w:t xml:space="preserve"> </w:t>
      </w:r>
      <w:r w:rsidR="008C79DB" w:rsidRPr="00E01341">
        <w:rPr>
          <w:rFonts w:asciiTheme="minorHAnsi" w:hAnsiTheme="minorHAnsi" w:cstheme="minorHAnsi"/>
        </w:rPr>
        <w:t>‘missed</w:t>
      </w:r>
      <w:r w:rsidR="00F6307F" w:rsidRPr="00E01341">
        <w:rPr>
          <w:rFonts w:asciiTheme="minorHAnsi" w:hAnsiTheme="minorHAnsi" w:cstheme="minorHAnsi"/>
        </w:rPr>
        <w:t xml:space="preserve"> </w:t>
      </w:r>
      <w:r w:rsidR="008C79DB" w:rsidRPr="00E01341">
        <w:rPr>
          <w:rFonts w:asciiTheme="minorHAnsi" w:hAnsiTheme="minorHAnsi" w:cstheme="minorHAnsi"/>
        </w:rPr>
        <w:t>work’</w:t>
      </w:r>
      <w:r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This</w:t>
      </w:r>
      <w:r w:rsidR="00F6307F" w:rsidRPr="00E01341">
        <w:rPr>
          <w:rFonts w:asciiTheme="minorHAnsi" w:hAnsiTheme="minorHAnsi" w:cstheme="minorHAnsi"/>
        </w:rPr>
        <w:t xml:space="preserve"> </w:t>
      </w:r>
      <w:r w:rsidRPr="00E01341">
        <w:rPr>
          <w:rFonts w:asciiTheme="minorHAnsi" w:hAnsiTheme="minorHAnsi" w:cstheme="minorHAnsi"/>
        </w:rPr>
        <w:t>needs</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evidence</w:t>
      </w:r>
      <w:r w:rsidR="00F6307F" w:rsidRPr="00E01341">
        <w:rPr>
          <w:rFonts w:asciiTheme="minorHAnsi" w:hAnsiTheme="minorHAnsi" w:cstheme="minorHAnsi"/>
        </w:rPr>
        <w:t xml:space="preserve"> </w:t>
      </w:r>
      <w:r w:rsidRPr="00E01341">
        <w:rPr>
          <w:rFonts w:asciiTheme="minorHAnsi" w:hAnsiTheme="minorHAnsi" w:cstheme="minorHAnsi"/>
        </w:rPr>
        <w:t>that</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have</w:t>
      </w:r>
      <w:r w:rsidR="00F6307F" w:rsidRPr="00E01341">
        <w:rPr>
          <w:rFonts w:asciiTheme="minorHAnsi" w:hAnsiTheme="minorHAnsi" w:cstheme="minorHAnsi"/>
        </w:rPr>
        <w:t xml:space="preserve"> </w:t>
      </w:r>
      <w:r w:rsidRPr="00E01341">
        <w:rPr>
          <w:rFonts w:asciiTheme="minorHAnsi" w:hAnsiTheme="minorHAnsi" w:cstheme="minorHAnsi"/>
        </w:rPr>
        <w:t>read</w:t>
      </w:r>
      <w:r w:rsidR="00F6307F" w:rsidRPr="00E01341">
        <w:rPr>
          <w:rFonts w:asciiTheme="minorHAnsi" w:hAnsiTheme="minorHAnsi" w:cstheme="minorHAnsi"/>
        </w:rPr>
        <w:t xml:space="preserve"> </w:t>
      </w:r>
      <w:r w:rsidRPr="00E01341">
        <w:rPr>
          <w:rFonts w:asciiTheme="minorHAnsi" w:hAnsiTheme="minorHAnsi" w:cstheme="minorHAnsi"/>
        </w:rPr>
        <w:t>through</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session</w:t>
      </w:r>
      <w:r w:rsidR="00F6307F" w:rsidRPr="00E01341">
        <w:rPr>
          <w:rFonts w:asciiTheme="minorHAnsi" w:hAnsiTheme="minorHAnsi" w:cstheme="minorHAnsi"/>
        </w:rPr>
        <w:t xml:space="preserve"> </w:t>
      </w:r>
      <w:r w:rsidRPr="00E01341">
        <w:rPr>
          <w:rFonts w:asciiTheme="minorHAnsi" w:hAnsiTheme="minorHAnsi" w:cstheme="minorHAnsi"/>
        </w:rPr>
        <w:t>lecture</w:t>
      </w:r>
      <w:r w:rsidR="00F6307F" w:rsidRPr="00E01341">
        <w:rPr>
          <w:rFonts w:asciiTheme="minorHAnsi" w:hAnsiTheme="minorHAnsi" w:cstheme="minorHAnsi"/>
        </w:rPr>
        <w:t xml:space="preserve"> </w:t>
      </w:r>
      <w:r w:rsidRPr="00E01341">
        <w:rPr>
          <w:rFonts w:asciiTheme="minorHAnsi" w:hAnsiTheme="minorHAnsi" w:cstheme="minorHAnsi"/>
        </w:rPr>
        <w:t>notes</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made</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own</w:t>
      </w:r>
      <w:r w:rsidR="00F6307F" w:rsidRPr="00E01341">
        <w:rPr>
          <w:rFonts w:asciiTheme="minorHAnsi" w:hAnsiTheme="minorHAnsi" w:cstheme="minorHAnsi"/>
        </w:rPr>
        <w:t xml:space="preserve"> </w:t>
      </w:r>
      <w:r w:rsidRPr="00E01341">
        <w:rPr>
          <w:rFonts w:asciiTheme="minorHAnsi" w:hAnsiTheme="minorHAnsi" w:cstheme="minorHAnsi"/>
        </w:rPr>
        <w:t>notes,</w:t>
      </w:r>
      <w:r w:rsidR="00F6307F" w:rsidRPr="00E01341">
        <w:rPr>
          <w:rFonts w:asciiTheme="minorHAnsi" w:hAnsiTheme="minorHAnsi" w:cstheme="minorHAnsi"/>
        </w:rPr>
        <w:t xml:space="preserve"> </w:t>
      </w:r>
      <w:r w:rsidRPr="00E01341">
        <w:rPr>
          <w:rFonts w:asciiTheme="minorHAnsi" w:hAnsiTheme="minorHAnsi" w:cstheme="minorHAnsi"/>
        </w:rPr>
        <w:t>mind</w:t>
      </w:r>
      <w:r w:rsidR="00F6307F" w:rsidRPr="00E01341">
        <w:rPr>
          <w:rFonts w:asciiTheme="minorHAnsi" w:hAnsiTheme="minorHAnsi" w:cstheme="minorHAnsi"/>
        </w:rPr>
        <w:t xml:space="preserve"> </w:t>
      </w:r>
      <w:r w:rsidRPr="00E01341">
        <w:rPr>
          <w:rFonts w:asciiTheme="minorHAnsi" w:hAnsiTheme="minorHAnsi" w:cstheme="minorHAnsi"/>
        </w:rPr>
        <w:t>map</w:t>
      </w:r>
      <w:r w:rsidR="00F6307F" w:rsidRPr="00E01341">
        <w:rPr>
          <w:rFonts w:asciiTheme="minorHAnsi" w:hAnsiTheme="minorHAnsi" w:cstheme="minorHAnsi"/>
        </w:rPr>
        <w:t xml:space="preserve"> </w:t>
      </w:r>
      <w:r w:rsidRPr="00E01341">
        <w:rPr>
          <w:rFonts w:asciiTheme="minorHAnsi" w:hAnsiTheme="minorHAnsi" w:cstheme="minorHAnsi"/>
        </w:rPr>
        <w:t>or</w:t>
      </w:r>
      <w:r w:rsidR="00F6307F" w:rsidRPr="00E01341">
        <w:rPr>
          <w:rFonts w:asciiTheme="minorHAnsi" w:hAnsiTheme="minorHAnsi" w:cstheme="minorHAnsi"/>
        </w:rPr>
        <w:t xml:space="preserve"> </w:t>
      </w:r>
      <w:r w:rsidRPr="00E01341">
        <w:rPr>
          <w:rFonts w:asciiTheme="minorHAnsi" w:hAnsiTheme="minorHAnsi" w:cstheme="minorHAnsi"/>
        </w:rPr>
        <w:t>written</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reflection,</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support</w:t>
      </w:r>
      <w:r w:rsidR="00F6307F" w:rsidRPr="00E01341">
        <w:rPr>
          <w:rFonts w:asciiTheme="minorHAnsi" w:hAnsiTheme="minorHAnsi" w:cstheme="minorHAnsi"/>
        </w:rPr>
        <w:t xml:space="preserve"> </w:t>
      </w:r>
      <w:r w:rsidRPr="00E01341">
        <w:rPr>
          <w:rFonts w:asciiTheme="minorHAnsi" w:hAnsiTheme="minorHAnsi" w:cstheme="minorHAnsi"/>
        </w:rPr>
        <w:t>these</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must</w:t>
      </w:r>
      <w:r w:rsidR="00F6307F" w:rsidRPr="00E01341">
        <w:rPr>
          <w:rFonts w:asciiTheme="minorHAnsi" w:hAnsiTheme="minorHAnsi" w:cstheme="minorHAnsi"/>
        </w:rPr>
        <w:t xml:space="preserve"> </w:t>
      </w:r>
      <w:r w:rsidRPr="00E01341">
        <w:rPr>
          <w:rFonts w:asciiTheme="minorHAnsi" w:hAnsiTheme="minorHAnsi" w:cstheme="minorHAnsi"/>
        </w:rPr>
        <w:t>also</w:t>
      </w:r>
      <w:r w:rsidR="00F6307F" w:rsidRPr="00E01341">
        <w:rPr>
          <w:rFonts w:asciiTheme="minorHAnsi" w:hAnsiTheme="minorHAnsi" w:cstheme="minorHAnsi"/>
        </w:rPr>
        <w:t xml:space="preserve"> </w:t>
      </w:r>
      <w:r w:rsidRPr="00E01341">
        <w:rPr>
          <w:rFonts w:asciiTheme="minorHAnsi" w:hAnsiTheme="minorHAnsi" w:cstheme="minorHAnsi"/>
        </w:rPr>
        <w:t>evidence</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independent</w:t>
      </w:r>
      <w:r w:rsidR="00F6307F" w:rsidRPr="00E01341">
        <w:rPr>
          <w:rFonts w:asciiTheme="minorHAnsi" w:hAnsiTheme="minorHAnsi" w:cstheme="minorHAnsi"/>
        </w:rPr>
        <w:t xml:space="preserve"> </w:t>
      </w:r>
      <w:r w:rsidRPr="00E01341">
        <w:rPr>
          <w:rFonts w:asciiTheme="minorHAnsi" w:hAnsiTheme="minorHAnsi" w:cstheme="minorHAnsi"/>
        </w:rPr>
        <w:t>study</w:t>
      </w:r>
      <w:r w:rsidR="00F6307F" w:rsidRPr="00E01341">
        <w:rPr>
          <w:rFonts w:asciiTheme="minorHAnsi" w:hAnsiTheme="minorHAnsi" w:cstheme="minorHAnsi"/>
        </w:rPr>
        <w:t xml:space="preserve"> </w:t>
      </w:r>
      <w:r w:rsidRPr="00E01341">
        <w:rPr>
          <w:rFonts w:asciiTheme="minorHAnsi" w:hAnsiTheme="minorHAnsi" w:cstheme="minorHAnsi"/>
        </w:rPr>
        <w:t>relating</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topic.</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evidence</w:t>
      </w:r>
      <w:r w:rsidR="00F6307F" w:rsidRPr="00E01341">
        <w:rPr>
          <w:rFonts w:asciiTheme="minorHAnsi" w:hAnsiTheme="minorHAnsi" w:cstheme="minorHAnsi"/>
        </w:rPr>
        <w:t xml:space="preserve"> </w:t>
      </w:r>
      <w:r w:rsidRPr="00E01341">
        <w:rPr>
          <w:rFonts w:asciiTheme="minorHAnsi" w:hAnsiTheme="minorHAnsi" w:cstheme="minorHAnsi"/>
        </w:rPr>
        <w:t>needs</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demonstrate</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academic</w:t>
      </w:r>
      <w:r w:rsidR="00F6307F" w:rsidRPr="00E01341">
        <w:rPr>
          <w:rFonts w:asciiTheme="minorHAnsi" w:hAnsiTheme="minorHAnsi" w:cstheme="minorHAnsi"/>
        </w:rPr>
        <w:t xml:space="preserve"> </w:t>
      </w:r>
      <w:r w:rsidRPr="00E01341">
        <w:rPr>
          <w:rFonts w:asciiTheme="minorHAnsi" w:hAnsiTheme="minorHAnsi" w:cstheme="minorHAnsi"/>
        </w:rPr>
        <w:t>hours</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have</w:t>
      </w:r>
      <w:r w:rsidR="00F6307F" w:rsidRPr="00E01341">
        <w:rPr>
          <w:rFonts w:asciiTheme="minorHAnsi" w:hAnsiTheme="minorHAnsi" w:cstheme="minorHAnsi"/>
        </w:rPr>
        <w:t xml:space="preserve"> </w:t>
      </w:r>
      <w:r w:rsidRPr="00E01341">
        <w:rPr>
          <w:rFonts w:asciiTheme="minorHAnsi" w:hAnsiTheme="minorHAnsi" w:cstheme="minorHAnsi"/>
        </w:rPr>
        <w:t>missed,</w:t>
      </w:r>
      <w:r w:rsidR="00F6307F" w:rsidRPr="00E01341">
        <w:rPr>
          <w:rFonts w:asciiTheme="minorHAnsi" w:hAnsiTheme="minorHAnsi" w:cstheme="minorHAnsi"/>
        </w:rPr>
        <w:t xml:space="preserve"> </w:t>
      </w:r>
      <w:r w:rsidRPr="00E01341">
        <w:rPr>
          <w:rFonts w:asciiTheme="minorHAnsi" w:hAnsiTheme="minorHAnsi" w:cstheme="minorHAnsi"/>
        </w:rPr>
        <w:t>therefore</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session</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one</w:t>
      </w:r>
      <w:r w:rsidR="00F6307F" w:rsidRPr="00E01341">
        <w:rPr>
          <w:rFonts w:asciiTheme="minorHAnsi" w:hAnsiTheme="minorHAnsi" w:cstheme="minorHAnsi"/>
        </w:rPr>
        <w:t xml:space="preserve"> </w:t>
      </w:r>
      <w:r w:rsidRPr="00E01341">
        <w:rPr>
          <w:rFonts w:asciiTheme="minorHAnsi" w:hAnsiTheme="minorHAnsi" w:cstheme="minorHAnsi"/>
        </w:rPr>
        <w:t>hour</w:t>
      </w:r>
      <w:r w:rsidR="00F6307F" w:rsidRPr="00E01341">
        <w:rPr>
          <w:rFonts w:asciiTheme="minorHAnsi" w:hAnsiTheme="minorHAnsi" w:cstheme="minorHAnsi"/>
        </w:rPr>
        <w:t xml:space="preserve"> </w:t>
      </w:r>
      <w:r w:rsidRPr="00E01341">
        <w:rPr>
          <w:rFonts w:asciiTheme="minorHAnsi" w:hAnsiTheme="minorHAnsi" w:cstheme="minorHAnsi"/>
        </w:rPr>
        <w:t>requires</w:t>
      </w:r>
      <w:r w:rsidR="00F6307F" w:rsidRPr="00E01341">
        <w:rPr>
          <w:rFonts w:asciiTheme="minorHAnsi" w:hAnsiTheme="minorHAnsi" w:cstheme="minorHAnsi"/>
        </w:rPr>
        <w:t xml:space="preserve"> </w:t>
      </w:r>
      <w:r w:rsidRPr="00E01341">
        <w:rPr>
          <w:rFonts w:asciiTheme="minorHAnsi" w:hAnsiTheme="minorHAnsi" w:cstheme="minorHAnsi"/>
        </w:rPr>
        <w:t>evidence</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one</w:t>
      </w:r>
      <w:r w:rsidR="00F6307F" w:rsidRPr="00E01341">
        <w:rPr>
          <w:rFonts w:asciiTheme="minorHAnsi" w:hAnsiTheme="minorHAnsi" w:cstheme="minorHAnsi"/>
        </w:rPr>
        <w:t xml:space="preserve"> </w:t>
      </w:r>
      <w:r w:rsidRPr="00E01341">
        <w:rPr>
          <w:rFonts w:asciiTheme="minorHAnsi" w:hAnsiTheme="minorHAnsi" w:cstheme="minorHAnsi"/>
        </w:rPr>
        <w:t>hour</w:t>
      </w:r>
      <w:r w:rsidR="00EC391E" w:rsidRPr="00E01341">
        <w:rPr>
          <w:rFonts w:asciiTheme="minorHAnsi" w:hAnsiTheme="minorHAnsi" w:cstheme="minorHAnsi"/>
        </w:rPr>
        <w:t>’s</w:t>
      </w:r>
      <w:r w:rsidR="00F6307F" w:rsidRPr="00E01341">
        <w:rPr>
          <w:rFonts w:asciiTheme="minorHAnsi" w:hAnsiTheme="minorHAnsi" w:cstheme="minorHAnsi"/>
        </w:rPr>
        <w:t xml:space="preserve"> </w:t>
      </w:r>
      <w:r w:rsidRPr="00E01341">
        <w:rPr>
          <w:rFonts w:asciiTheme="minorHAnsi" w:hAnsiTheme="minorHAnsi" w:cstheme="minorHAnsi"/>
        </w:rPr>
        <w:t>independent</w:t>
      </w:r>
      <w:r w:rsidR="00F6307F" w:rsidRPr="00E01341">
        <w:rPr>
          <w:rFonts w:asciiTheme="minorHAnsi" w:hAnsiTheme="minorHAnsi" w:cstheme="minorHAnsi"/>
        </w:rPr>
        <w:t xml:space="preserve"> </w:t>
      </w:r>
      <w:r w:rsidRPr="00E01341">
        <w:rPr>
          <w:rFonts w:asciiTheme="minorHAnsi" w:hAnsiTheme="minorHAnsi" w:cstheme="minorHAnsi"/>
        </w:rPr>
        <w:t>study.</w:t>
      </w:r>
      <w:r w:rsidR="00F6307F" w:rsidRPr="00E01341">
        <w:rPr>
          <w:rFonts w:asciiTheme="minorHAnsi" w:hAnsiTheme="minorHAnsi" w:cstheme="minorHAnsi"/>
        </w:rPr>
        <w:t xml:space="preserve"> </w:t>
      </w:r>
      <w:r w:rsidR="00613BAA" w:rsidRPr="00E01341">
        <w:rPr>
          <w:rFonts w:asciiTheme="minorHAnsi" w:hAnsiTheme="minorHAnsi" w:cstheme="minorHAnsi"/>
        </w:rPr>
        <w:t>We</w:t>
      </w:r>
      <w:r w:rsidR="00F6307F" w:rsidRPr="00E01341">
        <w:rPr>
          <w:rFonts w:asciiTheme="minorHAnsi" w:hAnsiTheme="minorHAnsi" w:cstheme="minorHAnsi"/>
        </w:rPr>
        <w:t xml:space="preserve"> </w:t>
      </w:r>
      <w:r w:rsidR="00613BAA" w:rsidRPr="00E01341">
        <w:rPr>
          <w:rFonts w:asciiTheme="minorHAnsi" w:hAnsiTheme="minorHAnsi" w:cstheme="minorHAnsi"/>
        </w:rPr>
        <w:t>use</w:t>
      </w:r>
      <w:r w:rsidR="00F6307F" w:rsidRPr="00E01341">
        <w:rPr>
          <w:rFonts w:asciiTheme="minorHAnsi" w:hAnsiTheme="minorHAnsi" w:cstheme="minorHAnsi"/>
        </w:rPr>
        <w:t xml:space="preserve"> </w:t>
      </w:r>
      <w:r w:rsidR="00D331D7" w:rsidRPr="00E01341">
        <w:rPr>
          <w:rFonts w:asciiTheme="minorHAnsi" w:hAnsiTheme="minorHAnsi" w:cstheme="minorHAnsi"/>
        </w:rPr>
        <w:t>PebblePad</w:t>
      </w:r>
      <w:r w:rsidR="00F6307F" w:rsidRPr="00E01341">
        <w:rPr>
          <w:rFonts w:asciiTheme="minorHAnsi" w:hAnsiTheme="minorHAnsi" w:cstheme="minorHAnsi"/>
        </w:rPr>
        <w:t xml:space="preserve"> </w:t>
      </w:r>
      <w:r w:rsidR="00613BAA" w:rsidRPr="00E01341">
        <w:rPr>
          <w:rFonts w:asciiTheme="minorHAnsi" w:hAnsiTheme="minorHAnsi" w:cstheme="minorHAnsi"/>
        </w:rPr>
        <w:t>to</w:t>
      </w:r>
      <w:r w:rsidR="00F6307F" w:rsidRPr="00E01341">
        <w:rPr>
          <w:rFonts w:asciiTheme="minorHAnsi" w:hAnsiTheme="minorHAnsi" w:cstheme="minorHAnsi"/>
        </w:rPr>
        <w:t xml:space="preserve"> </w:t>
      </w:r>
      <w:r w:rsidR="00613BAA" w:rsidRPr="00E01341">
        <w:rPr>
          <w:rFonts w:asciiTheme="minorHAnsi" w:hAnsiTheme="minorHAnsi" w:cstheme="minorHAnsi"/>
        </w:rPr>
        <w:t>record</w:t>
      </w:r>
      <w:r w:rsidR="00F6307F" w:rsidRPr="00E01341">
        <w:rPr>
          <w:rFonts w:asciiTheme="minorHAnsi" w:hAnsiTheme="minorHAnsi" w:cstheme="minorHAnsi"/>
        </w:rPr>
        <w:t xml:space="preserve"> </w:t>
      </w:r>
      <w:r w:rsidR="00613BAA" w:rsidRPr="00E01341">
        <w:rPr>
          <w:rFonts w:asciiTheme="minorHAnsi" w:hAnsiTheme="minorHAnsi" w:cstheme="minorHAnsi"/>
        </w:rPr>
        <w:t>evidence</w:t>
      </w:r>
      <w:r w:rsidR="00F6307F" w:rsidRPr="00E01341">
        <w:rPr>
          <w:rFonts w:asciiTheme="minorHAnsi" w:hAnsiTheme="minorHAnsi" w:cstheme="minorHAnsi"/>
        </w:rPr>
        <w:t xml:space="preserve"> </w:t>
      </w:r>
      <w:r w:rsidR="00613BAA" w:rsidRPr="00E01341">
        <w:rPr>
          <w:rFonts w:asciiTheme="minorHAnsi" w:hAnsiTheme="minorHAnsi" w:cstheme="minorHAnsi"/>
        </w:rPr>
        <w:t>of</w:t>
      </w:r>
      <w:r w:rsidR="00F6307F" w:rsidRPr="00E01341">
        <w:rPr>
          <w:rFonts w:asciiTheme="minorHAnsi" w:hAnsiTheme="minorHAnsi" w:cstheme="minorHAnsi"/>
        </w:rPr>
        <w:t xml:space="preserve"> </w:t>
      </w:r>
      <w:r w:rsidR="00613BAA" w:rsidRPr="00E01341">
        <w:rPr>
          <w:rFonts w:asciiTheme="minorHAnsi" w:hAnsiTheme="minorHAnsi" w:cstheme="minorHAnsi"/>
        </w:rPr>
        <w:t>‘missed</w:t>
      </w:r>
      <w:r w:rsidR="00F6307F" w:rsidRPr="00E01341">
        <w:rPr>
          <w:rFonts w:asciiTheme="minorHAnsi" w:hAnsiTheme="minorHAnsi" w:cstheme="minorHAnsi"/>
        </w:rPr>
        <w:t xml:space="preserve"> </w:t>
      </w:r>
      <w:r w:rsidR="00613BAA" w:rsidRPr="00E01341">
        <w:rPr>
          <w:rFonts w:asciiTheme="minorHAnsi" w:hAnsiTheme="minorHAnsi" w:cstheme="minorHAnsi"/>
        </w:rPr>
        <w:t>work’.</w:t>
      </w:r>
      <w:r w:rsidR="00F6307F" w:rsidRPr="00E01341">
        <w:rPr>
          <w:rFonts w:asciiTheme="minorHAnsi" w:hAnsiTheme="minorHAnsi" w:cstheme="minorHAnsi"/>
        </w:rPr>
        <w:t xml:space="preserve"> </w:t>
      </w:r>
    </w:p>
    <w:p w14:paraId="4CCC4288" w14:textId="77777777" w:rsidR="00DE6DFB" w:rsidRPr="00E01341" w:rsidRDefault="00DE6DFB" w:rsidP="001C3469">
      <w:pPr>
        <w:pStyle w:val="BodyText"/>
        <w:spacing w:after="0" w:line="276" w:lineRule="auto"/>
        <w:jc w:val="left"/>
        <w:rPr>
          <w:rFonts w:asciiTheme="minorHAnsi" w:hAnsiTheme="minorHAnsi" w:cstheme="minorHAnsi"/>
        </w:rPr>
      </w:pPr>
    </w:p>
    <w:p w14:paraId="054B68A3" w14:textId="53213B50" w:rsidR="00613BAA" w:rsidRPr="00E01341" w:rsidRDefault="00613BAA" w:rsidP="001C3469">
      <w:pPr>
        <w:spacing w:after="0" w:line="276" w:lineRule="auto"/>
        <w:rPr>
          <w:rFonts w:asciiTheme="minorHAnsi" w:hAnsiTheme="minorHAnsi" w:cstheme="minorHAnsi"/>
        </w:rPr>
      </w:pP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should</w:t>
      </w:r>
      <w:r w:rsidR="00F6307F" w:rsidRPr="00E01341">
        <w:rPr>
          <w:rFonts w:asciiTheme="minorHAnsi" w:hAnsiTheme="minorHAnsi" w:cstheme="minorHAnsi"/>
        </w:rPr>
        <w:t xml:space="preserve"> </w:t>
      </w:r>
      <w:r w:rsidRPr="00E01341">
        <w:rPr>
          <w:rFonts w:asciiTheme="minorHAnsi" w:hAnsiTheme="minorHAnsi" w:cstheme="minorHAnsi"/>
        </w:rPr>
        <w:t>arrange</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work</w:t>
      </w:r>
      <w:r w:rsidR="00F6307F" w:rsidRPr="00E01341">
        <w:rPr>
          <w:rFonts w:asciiTheme="minorHAnsi" w:hAnsiTheme="minorHAnsi" w:cstheme="minorHAnsi"/>
        </w:rPr>
        <w:t xml:space="preserve"> </w:t>
      </w:r>
      <w:r w:rsidRPr="00E01341">
        <w:rPr>
          <w:rFonts w:asciiTheme="minorHAnsi" w:hAnsiTheme="minorHAnsi" w:cstheme="minorHAnsi"/>
        </w:rPr>
        <w:t>on</w:t>
      </w:r>
      <w:r w:rsidR="00F6307F" w:rsidRPr="00E01341">
        <w:rPr>
          <w:rFonts w:asciiTheme="minorHAnsi" w:hAnsiTheme="minorHAnsi" w:cstheme="minorHAnsi"/>
        </w:rPr>
        <w:t xml:space="preserve"> </w:t>
      </w:r>
      <w:r w:rsidRPr="00E01341">
        <w:rPr>
          <w:rFonts w:asciiTheme="minorHAnsi" w:hAnsiTheme="minorHAnsi" w:cstheme="minorHAnsi"/>
        </w:rPr>
        <w:t>PebblePad</w:t>
      </w:r>
      <w:r w:rsidR="00F6307F" w:rsidRPr="00E01341">
        <w:rPr>
          <w:rFonts w:asciiTheme="minorHAnsi" w:hAnsiTheme="minorHAnsi" w:cstheme="minorHAnsi"/>
        </w:rPr>
        <w:t xml:space="preserve"> </w:t>
      </w:r>
      <w:r w:rsidRPr="00E01341">
        <w:rPr>
          <w:rFonts w:asciiTheme="minorHAnsi" w:hAnsiTheme="minorHAnsi" w:cstheme="minorHAnsi"/>
        </w:rPr>
        <w:t>into</w:t>
      </w:r>
      <w:r w:rsidR="00F6307F" w:rsidRPr="00E01341">
        <w:rPr>
          <w:rFonts w:asciiTheme="minorHAnsi" w:hAnsiTheme="minorHAnsi" w:cstheme="minorHAnsi"/>
        </w:rPr>
        <w:t xml:space="preserve"> </w:t>
      </w:r>
      <w:r w:rsidRPr="00E01341">
        <w:rPr>
          <w:rFonts w:asciiTheme="minorHAnsi" w:hAnsiTheme="minorHAnsi" w:cstheme="minorHAnsi"/>
        </w:rPr>
        <w:t>different</w:t>
      </w:r>
      <w:r w:rsidR="00F6307F" w:rsidRPr="00E01341">
        <w:rPr>
          <w:rFonts w:asciiTheme="minorHAnsi" w:hAnsiTheme="minorHAnsi" w:cstheme="minorHAnsi"/>
        </w:rPr>
        <w:t xml:space="preserve"> </w:t>
      </w:r>
      <w:r w:rsidRPr="00E01341">
        <w:rPr>
          <w:rFonts w:asciiTheme="minorHAnsi" w:hAnsiTheme="minorHAnsi" w:cstheme="minorHAnsi"/>
        </w:rPr>
        <w:t>sections</w:t>
      </w:r>
      <w:r w:rsidR="00F6307F" w:rsidRPr="00E01341">
        <w:rPr>
          <w:rFonts w:asciiTheme="minorHAnsi" w:hAnsiTheme="minorHAnsi" w:cstheme="minorHAnsi"/>
        </w:rPr>
        <w:t xml:space="preserve"> </w:t>
      </w:r>
      <w:r w:rsidRPr="00E01341">
        <w:rPr>
          <w:rFonts w:asciiTheme="minorHAnsi" w:hAnsiTheme="minorHAnsi" w:cstheme="minorHAnsi"/>
        </w:rPr>
        <w:t>labelled</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each</w:t>
      </w:r>
      <w:r w:rsidR="00F6307F" w:rsidRPr="00E01341">
        <w:rPr>
          <w:rFonts w:asciiTheme="minorHAnsi" w:hAnsiTheme="minorHAnsi" w:cstheme="minorHAnsi"/>
        </w:rPr>
        <w:t xml:space="preserve"> </w:t>
      </w:r>
      <w:r w:rsidRPr="00E01341">
        <w:rPr>
          <w:rFonts w:asciiTheme="minorHAnsi" w:hAnsiTheme="minorHAnsi" w:cstheme="minorHAnsi"/>
        </w:rPr>
        <w:t>module.</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first</w:t>
      </w:r>
      <w:r w:rsidR="00F6307F" w:rsidRPr="00E01341">
        <w:rPr>
          <w:rFonts w:asciiTheme="minorHAnsi" w:hAnsiTheme="minorHAnsi" w:cstheme="minorHAnsi"/>
        </w:rPr>
        <w:t xml:space="preserve"> </w:t>
      </w:r>
      <w:r w:rsidRPr="00E01341">
        <w:rPr>
          <w:rFonts w:asciiTheme="minorHAnsi" w:hAnsiTheme="minorHAnsi" w:cstheme="minorHAnsi"/>
        </w:rPr>
        <w:t>page</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each</w:t>
      </w:r>
      <w:r w:rsidR="00F6307F" w:rsidRPr="00E01341">
        <w:rPr>
          <w:rFonts w:asciiTheme="minorHAnsi" w:hAnsiTheme="minorHAnsi" w:cstheme="minorHAnsi"/>
        </w:rPr>
        <w:t xml:space="preserve"> </w:t>
      </w:r>
      <w:r w:rsidRPr="00E01341">
        <w:rPr>
          <w:rFonts w:asciiTheme="minorHAnsi" w:hAnsiTheme="minorHAnsi" w:cstheme="minorHAnsi"/>
        </w:rPr>
        <w:t>section</w:t>
      </w:r>
      <w:r w:rsidR="00F6307F" w:rsidRPr="00E01341">
        <w:rPr>
          <w:rFonts w:asciiTheme="minorHAnsi" w:hAnsiTheme="minorHAnsi" w:cstheme="minorHAnsi"/>
        </w:rPr>
        <w:t xml:space="preserve"> </w:t>
      </w:r>
      <w:r w:rsidRPr="00E01341">
        <w:rPr>
          <w:rFonts w:asciiTheme="minorHAnsi" w:hAnsiTheme="minorHAnsi" w:cstheme="minorHAnsi"/>
        </w:rPr>
        <w:t>should</w:t>
      </w:r>
      <w:r w:rsidR="00F6307F" w:rsidRPr="00E01341">
        <w:rPr>
          <w:rFonts w:asciiTheme="minorHAnsi" w:hAnsiTheme="minorHAnsi" w:cstheme="minorHAnsi"/>
        </w:rPr>
        <w:t xml:space="preserve"> </w:t>
      </w:r>
      <w:r w:rsidRPr="00E01341">
        <w:rPr>
          <w:rFonts w:asciiTheme="minorHAnsi" w:hAnsiTheme="minorHAnsi" w:cstheme="minorHAnsi"/>
        </w:rPr>
        <w:t>contain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lecture</w:t>
      </w:r>
      <w:r w:rsidR="00F6307F" w:rsidRPr="00E01341">
        <w:rPr>
          <w:rFonts w:asciiTheme="minorHAnsi" w:hAnsiTheme="minorHAnsi" w:cstheme="minorHAnsi"/>
        </w:rPr>
        <w:t xml:space="preserve"> </w:t>
      </w:r>
      <w:r w:rsidRPr="00E01341">
        <w:rPr>
          <w:rFonts w:asciiTheme="minorHAnsi" w:hAnsiTheme="minorHAnsi" w:cstheme="minorHAnsi"/>
        </w:rPr>
        <w:t>schedule</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that</w:t>
      </w:r>
      <w:r w:rsidR="00F6307F" w:rsidRPr="00E01341">
        <w:rPr>
          <w:rFonts w:asciiTheme="minorHAnsi" w:hAnsiTheme="minorHAnsi" w:cstheme="minorHAnsi"/>
        </w:rPr>
        <w:t xml:space="preserve"> </w:t>
      </w:r>
      <w:r w:rsidRPr="00E01341">
        <w:rPr>
          <w:rFonts w:asciiTheme="minorHAnsi" w:hAnsiTheme="minorHAnsi" w:cstheme="minorHAnsi"/>
        </w:rPr>
        <w:t>specific</w:t>
      </w:r>
      <w:r w:rsidR="00F6307F" w:rsidRPr="00E01341">
        <w:rPr>
          <w:rFonts w:asciiTheme="minorHAnsi" w:hAnsiTheme="minorHAnsi" w:cstheme="minorHAnsi"/>
        </w:rPr>
        <w:t xml:space="preserve"> </w:t>
      </w:r>
      <w:r w:rsidRPr="00E01341">
        <w:rPr>
          <w:rFonts w:asciiTheme="minorHAnsi" w:hAnsiTheme="minorHAnsi" w:cstheme="minorHAnsi"/>
        </w:rPr>
        <w:t>module</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detail</w:t>
      </w:r>
      <w:r w:rsidR="00F6307F" w:rsidRPr="00E01341">
        <w:rPr>
          <w:rFonts w:asciiTheme="minorHAnsi" w:hAnsiTheme="minorHAnsi" w:cstheme="minorHAnsi"/>
        </w:rPr>
        <w:t xml:space="preserve"> </w:t>
      </w:r>
      <w:r w:rsidRPr="00E01341">
        <w:rPr>
          <w:rFonts w:asciiTheme="minorHAnsi" w:hAnsiTheme="minorHAnsi" w:cstheme="minorHAnsi"/>
        </w:rPr>
        <w:t>which</w:t>
      </w:r>
      <w:r w:rsidR="00F6307F" w:rsidRPr="00E01341">
        <w:rPr>
          <w:rFonts w:asciiTheme="minorHAnsi" w:hAnsiTheme="minorHAnsi" w:cstheme="minorHAnsi"/>
        </w:rPr>
        <w:t xml:space="preserve"> </w:t>
      </w:r>
      <w:r w:rsidRPr="00E01341">
        <w:rPr>
          <w:rFonts w:asciiTheme="minorHAnsi" w:hAnsiTheme="minorHAnsi" w:cstheme="minorHAnsi"/>
        </w:rPr>
        <w:t>sessions</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were</w:t>
      </w:r>
      <w:r w:rsidR="00F6307F" w:rsidRPr="00E01341">
        <w:rPr>
          <w:rFonts w:asciiTheme="minorHAnsi" w:hAnsiTheme="minorHAnsi" w:cstheme="minorHAnsi"/>
        </w:rPr>
        <w:t xml:space="preserve"> </w:t>
      </w:r>
      <w:r w:rsidRPr="00E01341">
        <w:rPr>
          <w:rFonts w:asciiTheme="minorHAnsi" w:hAnsiTheme="minorHAnsi" w:cstheme="minorHAnsi"/>
        </w:rPr>
        <w:t>absent</w:t>
      </w:r>
      <w:r w:rsidR="00F6307F" w:rsidRPr="00E01341">
        <w:rPr>
          <w:rFonts w:asciiTheme="minorHAnsi" w:hAnsiTheme="minorHAnsi" w:cstheme="minorHAnsi"/>
        </w:rPr>
        <w:t xml:space="preserve"> </w:t>
      </w:r>
      <w:r w:rsidRPr="00E01341">
        <w:rPr>
          <w:rFonts w:asciiTheme="minorHAnsi" w:hAnsiTheme="minorHAnsi" w:cstheme="minorHAnsi"/>
        </w:rPr>
        <w:t>from</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which</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attended.</w:t>
      </w:r>
    </w:p>
    <w:p w14:paraId="3CED5915" w14:textId="77777777" w:rsidR="00DE6DFB" w:rsidRPr="00E01341" w:rsidRDefault="00DE6DFB" w:rsidP="001C3469">
      <w:pPr>
        <w:spacing w:after="0" w:line="276" w:lineRule="auto"/>
        <w:rPr>
          <w:rFonts w:asciiTheme="minorHAnsi" w:hAnsiTheme="minorHAnsi" w:cstheme="minorHAnsi"/>
        </w:rPr>
      </w:pPr>
    </w:p>
    <w:p w14:paraId="1F7FC31B" w14:textId="787F5F7B" w:rsidR="00F11E7C" w:rsidRPr="00E01341" w:rsidRDefault="00F11E7C" w:rsidP="001C3469">
      <w:pPr>
        <w:spacing w:after="0" w:line="276" w:lineRule="auto"/>
        <w:rPr>
          <w:rFonts w:asciiTheme="minorHAnsi" w:hAnsiTheme="minorHAnsi" w:cstheme="minorHAnsi"/>
        </w:rPr>
      </w:pPr>
      <w:r w:rsidRPr="00E01341">
        <w:rPr>
          <w:rFonts w:asciiTheme="minorHAnsi" w:hAnsiTheme="minorHAnsi" w:cstheme="minorHAnsi"/>
        </w:rPr>
        <w:t>Please</w:t>
      </w:r>
      <w:r w:rsidR="00F6307F" w:rsidRPr="00E01341">
        <w:rPr>
          <w:rFonts w:asciiTheme="minorHAnsi" w:hAnsiTheme="minorHAnsi" w:cstheme="minorHAnsi"/>
        </w:rPr>
        <w:t xml:space="preserve"> </w:t>
      </w:r>
      <w:r w:rsidRPr="00E01341">
        <w:rPr>
          <w:rFonts w:asciiTheme="minorHAnsi" w:hAnsiTheme="minorHAnsi" w:cstheme="minorHAnsi"/>
        </w:rPr>
        <w:t>do</w:t>
      </w:r>
      <w:r w:rsidR="00F6307F" w:rsidRPr="00E01341">
        <w:rPr>
          <w:rFonts w:asciiTheme="minorHAnsi" w:hAnsiTheme="minorHAnsi" w:cstheme="minorHAnsi"/>
        </w:rPr>
        <w:t xml:space="preserve"> </w:t>
      </w:r>
      <w:r w:rsidRPr="00E01341">
        <w:rPr>
          <w:rFonts w:asciiTheme="minorHAnsi" w:hAnsiTheme="minorHAnsi" w:cstheme="minorHAnsi"/>
        </w:rPr>
        <w:t>not</w:t>
      </w:r>
      <w:r w:rsidR="00F6307F" w:rsidRPr="00E01341">
        <w:rPr>
          <w:rFonts w:asciiTheme="minorHAnsi" w:hAnsiTheme="minorHAnsi" w:cstheme="minorHAnsi"/>
        </w:rPr>
        <w:t xml:space="preserve"> </w:t>
      </w:r>
      <w:r w:rsidRPr="00E01341">
        <w:rPr>
          <w:rFonts w:asciiTheme="minorHAnsi" w:hAnsiTheme="minorHAnsi" w:cstheme="minorHAnsi"/>
        </w:rPr>
        <w:t>just</w:t>
      </w:r>
      <w:r w:rsidR="00F6307F" w:rsidRPr="00E01341">
        <w:rPr>
          <w:rFonts w:asciiTheme="minorHAnsi" w:hAnsiTheme="minorHAnsi" w:cstheme="minorHAnsi"/>
        </w:rPr>
        <w:t xml:space="preserve"> </w:t>
      </w:r>
      <w:r w:rsidRPr="00E01341">
        <w:rPr>
          <w:rFonts w:asciiTheme="minorHAnsi" w:hAnsiTheme="minorHAnsi" w:cstheme="minorHAnsi"/>
        </w:rPr>
        <w:t>put</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lecture</w:t>
      </w:r>
      <w:r w:rsidR="00F6307F" w:rsidRPr="00E01341">
        <w:rPr>
          <w:rFonts w:asciiTheme="minorHAnsi" w:hAnsiTheme="minorHAnsi" w:cstheme="minorHAnsi"/>
        </w:rPr>
        <w:t xml:space="preserve"> </w:t>
      </w:r>
      <w:r w:rsidRPr="00E01341">
        <w:rPr>
          <w:rFonts w:asciiTheme="minorHAnsi" w:hAnsiTheme="minorHAnsi" w:cstheme="minorHAnsi"/>
        </w:rPr>
        <w:t>notes</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file</w:t>
      </w:r>
      <w:r w:rsidR="00F6307F" w:rsidRPr="00E01341">
        <w:rPr>
          <w:rFonts w:asciiTheme="minorHAnsi" w:hAnsiTheme="minorHAnsi" w:cstheme="minorHAnsi"/>
        </w:rPr>
        <w:t xml:space="preserve"> </w:t>
      </w:r>
      <w:r w:rsidRPr="00E01341">
        <w:rPr>
          <w:rFonts w:asciiTheme="minorHAnsi" w:hAnsiTheme="minorHAnsi" w:cstheme="minorHAnsi"/>
        </w:rPr>
        <w:t>as</w:t>
      </w:r>
      <w:r w:rsidR="00F6307F" w:rsidRPr="00E01341">
        <w:rPr>
          <w:rFonts w:asciiTheme="minorHAnsi" w:hAnsiTheme="minorHAnsi" w:cstheme="minorHAnsi"/>
        </w:rPr>
        <w:t xml:space="preserve"> </w:t>
      </w:r>
      <w:r w:rsidRPr="00E01341">
        <w:rPr>
          <w:rFonts w:asciiTheme="minorHAnsi" w:hAnsiTheme="minorHAnsi" w:cstheme="minorHAnsi"/>
        </w:rPr>
        <w:t>these</w:t>
      </w:r>
      <w:r w:rsidR="00F6307F" w:rsidRPr="00E01341">
        <w:rPr>
          <w:rFonts w:asciiTheme="minorHAnsi" w:hAnsiTheme="minorHAnsi" w:cstheme="minorHAnsi"/>
        </w:rPr>
        <w:t xml:space="preserve"> </w:t>
      </w:r>
      <w:r w:rsidRPr="00E01341">
        <w:rPr>
          <w:rFonts w:asciiTheme="minorHAnsi" w:hAnsiTheme="minorHAnsi" w:cstheme="minorHAnsi"/>
        </w:rPr>
        <w:t>do</w:t>
      </w:r>
      <w:r w:rsidR="00F6307F" w:rsidRPr="00E01341">
        <w:rPr>
          <w:rFonts w:asciiTheme="minorHAnsi" w:hAnsiTheme="minorHAnsi" w:cstheme="minorHAnsi"/>
        </w:rPr>
        <w:t xml:space="preserve"> </w:t>
      </w:r>
      <w:r w:rsidRPr="00E01341">
        <w:rPr>
          <w:rFonts w:asciiTheme="minorHAnsi" w:hAnsiTheme="minorHAnsi" w:cstheme="minorHAnsi"/>
        </w:rPr>
        <w:t>not</w:t>
      </w:r>
      <w:r w:rsidR="00F6307F" w:rsidRPr="00E01341">
        <w:rPr>
          <w:rFonts w:asciiTheme="minorHAnsi" w:hAnsiTheme="minorHAnsi" w:cstheme="minorHAnsi"/>
        </w:rPr>
        <w:t xml:space="preserve"> </w:t>
      </w:r>
      <w:r w:rsidRPr="00E01341">
        <w:rPr>
          <w:rFonts w:asciiTheme="minorHAnsi" w:hAnsiTheme="minorHAnsi" w:cstheme="minorHAnsi"/>
        </w:rPr>
        <w:t>evidence</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do</w:t>
      </w:r>
      <w:r w:rsidR="00F6307F" w:rsidRPr="00E01341">
        <w:rPr>
          <w:rFonts w:asciiTheme="minorHAnsi" w:hAnsiTheme="minorHAnsi" w:cstheme="minorHAnsi"/>
        </w:rPr>
        <w:t xml:space="preserve"> </w:t>
      </w:r>
      <w:r w:rsidRPr="00E01341">
        <w:rPr>
          <w:rFonts w:asciiTheme="minorHAnsi" w:hAnsiTheme="minorHAnsi" w:cstheme="minorHAnsi"/>
        </w:rPr>
        <w:t>not</w:t>
      </w:r>
      <w:r w:rsidR="00F6307F" w:rsidRPr="00E01341">
        <w:rPr>
          <w:rFonts w:asciiTheme="minorHAnsi" w:hAnsiTheme="minorHAnsi" w:cstheme="minorHAnsi"/>
        </w:rPr>
        <w:t xml:space="preserve"> </w:t>
      </w:r>
      <w:r w:rsidRPr="00E01341">
        <w:rPr>
          <w:rFonts w:asciiTheme="minorHAnsi" w:hAnsiTheme="minorHAnsi" w:cstheme="minorHAnsi"/>
        </w:rPr>
        <w:t>email</w:t>
      </w:r>
      <w:r w:rsidR="00F6307F" w:rsidRPr="00E01341">
        <w:rPr>
          <w:rFonts w:asciiTheme="minorHAnsi" w:hAnsiTheme="minorHAnsi" w:cstheme="minorHAnsi"/>
        </w:rPr>
        <w:t xml:space="preserve"> </w:t>
      </w:r>
      <w:r w:rsidRPr="00E01341">
        <w:rPr>
          <w:rFonts w:asciiTheme="minorHAnsi" w:hAnsiTheme="minorHAnsi" w:cstheme="minorHAnsi"/>
        </w:rPr>
        <w:t>tutors</w:t>
      </w:r>
      <w:r w:rsidR="00F6307F" w:rsidRPr="00E01341">
        <w:rPr>
          <w:rFonts w:asciiTheme="minorHAnsi" w:hAnsiTheme="minorHAnsi" w:cstheme="minorHAnsi"/>
        </w:rPr>
        <w:t xml:space="preserve"> </w:t>
      </w:r>
      <w:r w:rsidRPr="00E01341">
        <w:rPr>
          <w:rFonts w:asciiTheme="minorHAnsi" w:hAnsiTheme="minorHAnsi" w:cstheme="minorHAnsi"/>
        </w:rPr>
        <w:t>asking</w:t>
      </w:r>
      <w:r w:rsidR="00F6307F" w:rsidRPr="00E01341">
        <w:rPr>
          <w:rFonts w:asciiTheme="minorHAnsi" w:hAnsiTheme="minorHAnsi" w:cstheme="minorHAnsi"/>
        </w:rPr>
        <w:t xml:space="preserve"> </w:t>
      </w:r>
      <w:r w:rsidRPr="00E01341">
        <w:rPr>
          <w:rFonts w:asciiTheme="minorHAnsi" w:hAnsiTheme="minorHAnsi" w:cstheme="minorHAnsi"/>
        </w:rPr>
        <w:t>about</w:t>
      </w:r>
      <w:r w:rsidR="00F6307F" w:rsidRPr="00E01341">
        <w:rPr>
          <w:rFonts w:asciiTheme="minorHAnsi" w:hAnsiTheme="minorHAnsi" w:cstheme="minorHAnsi"/>
        </w:rPr>
        <w:t xml:space="preserve"> </w:t>
      </w:r>
      <w:r w:rsidRPr="00E01341">
        <w:rPr>
          <w:rFonts w:asciiTheme="minorHAnsi" w:hAnsiTheme="minorHAnsi" w:cstheme="minorHAnsi"/>
        </w:rPr>
        <w:t>content</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missed</w:t>
      </w:r>
      <w:r w:rsidR="00F6307F" w:rsidRPr="00E01341">
        <w:rPr>
          <w:rFonts w:asciiTheme="minorHAnsi" w:hAnsiTheme="minorHAnsi" w:cstheme="minorHAnsi"/>
        </w:rPr>
        <w:t xml:space="preserve"> </w:t>
      </w:r>
      <w:r w:rsidRPr="00E01341">
        <w:rPr>
          <w:rFonts w:asciiTheme="minorHAnsi" w:hAnsiTheme="minorHAnsi" w:cstheme="minorHAnsi"/>
        </w:rPr>
        <w:t>sessions.</w:t>
      </w:r>
      <w:r w:rsidR="00F6307F" w:rsidRPr="00E01341">
        <w:rPr>
          <w:rFonts w:asciiTheme="minorHAnsi" w:hAnsiTheme="minorHAnsi" w:cstheme="minorHAnsi"/>
        </w:rPr>
        <w:t xml:space="preserve"> </w:t>
      </w:r>
      <w:r w:rsidRPr="00E01341">
        <w:rPr>
          <w:rFonts w:asciiTheme="minorHAnsi" w:hAnsiTheme="minorHAnsi" w:cstheme="minorHAnsi"/>
        </w:rPr>
        <w:t>Instead,</w:t>
      </w:r>
      <w:r w:rsidR="00F6307F" w:rsidRPr="00E01341">
        <w:rPr>
          <w:rFonts w:asciiTheme="minorHAnsi" w:hAnsiTheme="minorHAnsi" w:cstheme="minorHAnsi"/>
        </w:rPr>
        <w:t xml:space="preserve"> </w:t>
      </w:r>
      <w:r w:rsidRPr="00E01341">
        <w:rPr>
          <w:rFonts w:asciiTheme="minorHAnsi" w:hAnsiTheme="minorHAnsi" w:cstheme="minorHAnsi"/>
        </w:rPr>
        <w:t>refer</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00951207" w:rsidRPr="00E01341">
        <w:rPr>
          <w:rFonts w:asciiTheme="minorHAnsi" w:hAnsiTheme="minorHAnsi" w:cstheme="minorHAnsi"/>
        </w:rPr>
        <w:t>module</w:t>
      </w:r>
      <w:r w:rsidR="00F6307F" w:rsidRPr="00E01341">
        <w:rPr>
          <w:rFonts w:asciiTheme="minorHAnsi" w:hAnsiTheme="minorHAnsi" w:cstheme="minorHAnsi"/>
        </w:rPr>
        <w:t xml:space="preserve"> </w:t>
      </w:r>
      <w:r w:rsidR="00951207" w:rsidRPr="00E01341">
        <w:rPr>
          <w:rFonts w:asciiTheme="minorHAnsi" w:hAnsiTheme="minorHAnsi" w:cstheme="minorHAnsi"/>
        </w:rPr>
        <w:t>handbook</w:t>
      </w:r>
      <w:r w:rsidR="00F6307F" w:rsidRPr="00E01341">
        <w:rPr>
          <w:rFonts w:asciiTheme="minorHAnsi" w:hAnsiTheme="minorHAnsi" w:cstheme="minorHAnsi"/>
        </w:rPr>
        <w:t xml:space="preserve"> </w:t>
      </w:r>
      <w:r w:rsidRPr="00E01341">
        <w:rPr>
          <w:rFonts w:asciiTheme="minorHAnsi" w:hAnsiTheme="minorHAnsi" w:cstheme="minorHAnsi"/>
        </w:rPr>
        <w:t>timetable</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content,</w:t>
      </w:r>
      <w:r w:rsidR="00F6307F" w:rsidRPr="00E01341">
        <w:rPr>
          <w:rFonts w:asciiTheme="minorHAnsi" w:hAnsiTheme="minorHAnsi" w:cstheme="minorHAnsi"/>
        </w:rPr>
        <w:t xml:space="preserve"> </w:t>
      </w:r>
      <w:r w:rsidRPr="00E01341">
        <w:rPr>
          <w:rFonts w:asciiTheme="minorHAnsi" w:hAnsiTheme="minorHAnsi" w:cstheme="minorHAnsi"/>
        </w:rPr>
        <w:t>any</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materials</w:t>
      </w:r>
      <w:r w:rsidR="00F6307F" w:rsidRPr="00E01341">
        <w:rPr>
          <w:rFonts w:asciiTheme="minorHAnsi" w:hAnsiTheme="minorHAnsi" w:cstheme="minorHAnsi"/>
        </w:rPr>
        <w:t xml:space="preserve"> </w:t>
      </w:r>
      <w:r w:rsidRPr="00E01341">
        <w:rPr>
          <w:rFonts w:asciiTheme="minorHAnsi" w:hAnsiTheme="minorHAnsi" w:cstheme="minorHAnsi"/>
        </w:rPr>
        <w:t>used</w:t>
      </w:r>
      <w:r w:rsidR="00F6307F" w:rsidRPr="00E01341">
        <w:rPr>
          <w:rFonts w:asciiTheme="minorHAnsi" w:hAnsiTheme="minorHAnsi" w:cstheme="minorHAnsi"/>
        </w:rPr>
        <w:t xml:space="preserve"> </w:t>
      </w:r>
      <w:r w:rsidRPr="00E01341">
        <w:rPr>
          <w:rFonts w:asciiTheme="minorHAnsi" w:hAnsiTheme="minorHAnsi" w:cstheme="minorHAnsi"/>
        </w:rPr>
        <w:t>during</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session</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discuss</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content</w:t>
      </w:r>
      <w:r w:rsidR="00F6307F" w:rsidRPr="00E01341">
        <w:rPr>
          <w:rFonts w:asciiTheme="minorHAnsi" w:hAnsiTheme="minorHAnsi" w:cstheme="minorHAnsi"/>
        </w:rPr>
        <w:t xml:space="preserve"> </w:t>
      </w:r>
      <w:r w:rsidRPr="00E01341">
        <w:rPr>
          <w:rFonts w:asciiTheme="minorHAnsi" w:hAnsiTheme="minorHAnsi" w:cstheme="minorHAnsi"/>
        </w:rPr>
        <w:t>with</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peers</w:t>
      </w:r>
      <w:r w:rsidR="00F6307F" w:rsidRPr="00E01341">
        <w:rPr>
          <w:rFonts w:asciiTheme="minorHAnsi" w:hAnsiTheme="minorHAnsi" w:cstheme="minorHAnsi"/>
        </w:rPr>
        <w:t xml:space="preserve"> </w:t>
      </w:r>
      <w:r w:rsidRPr="00E01341">
        <w:rPr>
          <w:rFonts w:asciiTheme="minorHAnsi" w:hAnsiTheme="minorHAnsi" w:cstheme="minorHAnsi"/>
        </w:rPr>
        <w:t>if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session</w:t>
      </w:r>
      <w:r w:rsidR="00F6307F" w:rsidRPr="00E01341">
        <w:rPr>
          <w:rFonts w:asciiTheme="minorHAnsi" w:hAnsiTheme="minorHAnsi" w:cstheme="minorHAnsi"/>
        </w:rPr>
        <w:t xml:space="preserve"> </w:t>
      </w:r>
      <w:r w:rsidRPr="00E01341">
        <w:rPr>
          <w:rFonts w:asciiTheme="minorHAnsi" w:hAnsiTheme="minorHAnsi" w:cstheme="minorHAnsi"/>
        </w:rPr>
        <w:t>is</w:t>
      </w:r>
      <w:r w:rsidR="00F6307F" w:rsidRPr="00E01341">
        <w:rPr>
          <w:rFonts w:asciiTheme="minorHAnsi" w:hAnsiTheme="minorHAnsi" w:cstheme="minorHAnsi"/>
        </w:rPr>
        <w:t xml:space="preserve"> </w:t>
      </w:r>
      <w:r w:rsidRPr="00E01341">
        <w:rPr>
          <w:rFonts w:asciiTheme="minorHAnsi" w:hAnsiTheme="minorHAnsi" w:cstheme="minorHAnsi"/>
        </w:rPr>
        <w:t>not</w:t>
      </w:r>
      <w:r w:rsidR="00F6307F" w:rsidRPr="00E01341">
        <w:rPr>
          <w:rFonts w:asciiTheme="minorHAnsi" w:hAnsiTheme="minorHAnsi" w:cstheme="minorHAnsi"/>
        </w:rPr>
        <w:t xml:space="preserve"> </w:t>
      </w:r>
      <w:r w:rsidRPr="00E01341">
        <w:rPr>
          <w:rFonts w:asciiTheme="minorHAnsi" w:hAnsiTheme="minorHAnsi" w:cstheme="minorHAnsi"/>
        </w:rPr>
        <w:t>supported</w:t>
      </w:r>
      <w:r w:rsidR="00F6307F" w:rsidRPr="00E01341">
        <w:rPr>
          <w:rFonts w:asciiTheme="minorHAnsi" w:hAnsiTheme="minorHAnsi" w:cstheme="minorHAnsi"/>
        </w:rPr>
        <w:t xml:space="preserve"> </w:t>
      </w:r>
      <w:r w:rsidRPr="00E01341">
        <w:rPr>
          <w:rFonts w:asciiTheme="minorHAnsi" w:hAnsiTheme="minorHAnsi" w:cstheme="minorHAnsi"/>
        </w:rPr>
        <w:t>by</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materials</w:t>
      </w:r>
      <w:r w:rsidR="00F6307F" w:rsidRPr="00E01341">
        <w:rPr>
          <w:rFonts w:asciiTheme="minorHAnsi" w:hAnsiTheme="minorHAnsi" w:cstheme="minorHAnsi"/>
        </w:rPr>
        <w:t xml:space="preserve"> </w:t>
      </w:r>
      <w:r w:rsidRPr="00E01341">
        <w:rPr>
          <w:rFonts w:asciiTheme="minorHAnsi" w:hAnsiTheme="minorHAnsi" w:cstheme="minorHAnsi"/>
        </w:rPr>
        <w:t>on</w:t>
      </w:r>
      <w:r w:rsidR="00F6307F" w:rsidRPr="00E01341">
        <w:rPr>
          <w:rFonts w:asciiTheme="minorHAnsi" w:hAnsiTheme="minorHAnsi" w:cstheme="minorHAnsi"/>
        </w:rPr>
        <w:t xml:space="preserve"> </w:t>
      </w:r>
      <w:r w:rsidRPr="00E01341">
        <w:rPr>
          <w:rFonts w:asciiTheme="minorHAnsi" w:hAnsiTheme="minorHAnsi" w:cstheme="minorHAnsi"/>
        </w:rPr>
        <w:t>MyBeckett.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work</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produce</w:t>
      </w:r>
      <w:r w:rsidR="00F6307F" w:rsidRPr="00E01341">
        <w:rPr>
          <w:rFonts w:asciiTheme="minorHAnsi" w:hAnsiTheme="minorHAnsi" w:cstheme="minorHAnsi"/>
        </w:rPr>
        <w:t xml:space="preserve"> </w:t>
      </w:r>
      <w:r w:rsidRPr="00E01341">
        <w:rPr>
          <w:rFonts w:asciiTheme="minorHAnsi" w:hAnsiTheme="minorHAnsi" w:cstheme="minorHAnsi"/>
        </w:rPr>
        <w:t>should</w:t>
      </w:r>
      <w:r w:rsidR="00F6307F" w:rsidRPr="00E01341">
        <w:rPr>
          <w:rFonts w:asciiTheme="minorHAnsi" w:hAnsiTheme="minorHAnsi" w:cstheme="minorHAnsi"/>
        </w:rPr>
        <w:t xml:space="preserve"> </w:t>
      </w:r>
      <w:r w:rsidRPr="00E01341">
        <w:rPr>
          <w:rFonts w:asciiTheme="minorHAnsi" w:hAnsiTheme="minorHAnsi" w:cstheme="minorHAnsi"/>
        </w:rPr>
        <w:t>have</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reference</w:t>
      </w:r>
      <w:r w:rsidR="00F6307F" w:rsidRPr="00E01341">
        <w:rPr>
          <w:rFonts w:asciiTheme="minorHAnsi" w:hAnsiTheme="minorHAnsi" w:cstheme="minorHAnsi"/>
        </w:rPr>
        <w:t xml:space="preserve"> </w:t>
      </w:r>
      <w:r w:rsidRPr="00E01341">
        <w:rPr>
          <w:rFonts w:asciiTheme="minorHAnsi" w:hAnsiTheme="minorHAnsi" w:cstheme="minorHAnsi"/>
        </w:rPr>
        <w:t>list</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independent</w:t>
      </w:r>
      <w:r w:rsidR="00F6307F" w:rsidRPr="00E01341">
        <w:rPr>
          <w:rFonts w:asciiTheme="minorHAnsi" w:hAnsiTheme="minorHAnsi" w:cstheme="minorHAnsi"/>
        </w:rPr>
        <w:t xml:space="preserve"> </w:t>
      </w:r>
      <w:r w:rsidRPr="00E01341">
        <w:rPr>
          <w:rFonts w:asciiTheme="minorHAnsi" w:hAnsiTheme="minorHAnsi" w:cstheme="minorHAnsi"/>
        </w:rPr>
        <w:t>reading</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have</w:t>
      </w:r>
      <w:r w:rsidR="00F6307F" w:rsidRPr="00E01341">
        <w:rPr>
          <w:rFonts w:asciiTheme="minorHAnsi" w:hAnsiTheme="minorHAnsi" w:cstheme="minorHAnsi"/>
        </w:rPr>
        <w:t xml:space="preserve"> </w:t>
      </w:r>
      <w:r w:rsidRPr="00E01341">
        <w:rPr>
          <w:rFonts w:asciiTheme="minorHAnsi" w:hAnsiTheme="minorHAnsi" w:cstheme="minorHAnsi"/>
        </w:rPr>
        <w:t>undertaken</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support</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as</w:t>
      </w:r>
      <w:r w:rsidR="00F6307F" w:rsidRPr="00E01341">
        <w:rPr>
          <w:rFonts w:asciiTheme="minorHAnsi" w:hAnsiTheme="minorHAnsi" w:cstheme="minorHAnsi"/>
        </w:rPr>
        <w:t xml:space="preserve"> </w:t>
      </w:r>
      <w:r w:rsidRPr="00E01341">
        <w:rPr>
          <w:rFonts w:asciiTheme="minorHAnsi" w:hAnsiTheme="minorHAnsi" w:cstheme="minorHAnsi"/>
        </w:rPr>
        <w:t>guidance</w:t>
      </w:r>
      <w:r w:rsidR="00F6307F" w:rsidRPr="00E01341">
        <w:rPr>
          <w:rFonts w:asciiTheme="minorHAnsi" w:hAnsiTheme="minorHAnsi" w:cstheme="minorHAnsi"/>
        </w:rPr>
        <w:t xml:space="preserve"> </w:t>
      </w:r>
      <w:r w:rsidRPr="00E01341">
        <w:rPr>
          <w:rFonts w:asciiTheme="minorHAnsi" w:hAnsiTheme="minorHAnsi" w:cstheme="minorHAnsi"/>
        </w:rPr>
        <w:t>may</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500</w:t>
      </w:r>
      <w:r w:rsidR="00F6307F" w:rsidRPr="00E01341">
        <w:rPr>
          <w:rFonts w:asciiTheme="minorHAnsi" w:hAnsiTheme="minorHAnsi" w:cstheme="minorHAnsi"/>
        </w:rPr>
        <w:t xml:space="preserve"> </w:t>
      </w:r>
      <w:r w:rsidRPr="00E01341">
        <w:rPr>
          <w:rFonts w:asciiTheme="minorHAnsi" w:hAnsiTheme="minorHAnsi" w:cstheme="minorHAnsi"/>
        </w:rPr>
        <w:t>words</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length</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each</w:t>
      </w:r>
      <w:r w:rsidR="00F6307F" w:rsidRPr="00E01341">
        <w:rPr>
          <w:rFonts w:asciiTheme="minorHAnsi" w:hAnsiTheme="minorHAnsi" w:cstheme="minorHAnsi"/>
        </w:rPr>
        <w:t xml:space="preserve"> </w:t>
      </w:r>
      <w:r w:rsidRPr="00E01341">
        <w:rPr>
          <w:rFonts w:asciiTheme="minorHAnsi" w:hAnsiTheme="minorHAnsi" w:cstheme="minorHAnsi"/>
        </w:rPr>
        <w:t>session</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either</w:t>
      </w:r>
      <w:r w:rsidR="00F6307F" w:rsidRPr="00E01341">
        <w:rPr>
          <w:rFonts w:asciiTheme="minorHAnsi" w:hAnsiTheme="minorHAnsi" w:cstheme="minorHAnsi"/>
        </w:rPr>
        <w:t xml:space="preserve"> </w:t>
      </w:r>
      <w:r w:rsidRPr="00E01341">
        <w:rPr>
          <w:rFonts w:asciiTheme="minorHAnsi" w:hAnsiTheme="minorHAnsi" w:cstheme="minorHAnsi"/>
        </w:rPr>
        <w:t>text</w:t>
      </w:r>
      <w:r w:rsidR="00F6307F" w:rsidRPr="00E01341">
        <w:rPr>
          <w:rFonts w:asciiTheme="minorHAnsi" w:hAnsiTheme="minorHAnsi" w:cstheme="minorHAnsi"/>
        </w:rPr>
        <w:t xml:space="preserve"> </w:t>
      </w:r>
      <w:r w:rsidRPr="00E01341">
        <w:rPr>
          <w:rFonts w:asciiTheme="minorHAnsi" w:hAnsiTheme="minorHAnsi" w:cstheme="minorHAnsi"/>
        </w:rPr>
        <w:t>or</w:t>
      </w:r>
      <w:r w:rsidR="00F6307F" w:rsidRPr="00E01341">
        <w:rPr>
          <w:rFonts w:asciiTheme="minorHAnsi" w:hAnsiTheme="minorHAnsi" w:cstheme="minorHAnsi"/>
        </w:rPr>
        <w:t xml:space="preserve"> </w:t>
      </w:r>
      <w:r w:rsidRPr="00E01341">
        <w:rPr>
          <w:rFonts w:asciiTheme="minorHAnsi" w:hAnsiTheme="minorHAnsi" w:cstheme="minorHAnsi"/>
        </w:rPr>
        <w:t>mind</w:t>
      </w:r>
      <w:r w:rsidR="00F6307F" w:rsidRPr="00E01341">
        <w:rPr>
          <w:rFonts w:asciiTheme="minorHAnsi" w:hAnsiTheme="minorHAnsi" w:cstheme="minorHAnsi"/>
        </w:rPr>
        <w:t xml:space="preserve"> </w:t>
      </w:r>
      <w:r w:rsidRPr="00E01341">
        <w:rPr>
          <w:rFonts w:asciiTheme="minorHAnsi" w:hAnsiTheme="minorHAnsi" w:cstheme="minorHAnsi"/>
        </w:rPr>
        <w:t>maps.</w:t>
      </w:r>
    </w:p>
    <w:p w14:paraId="497EDE41" w14:textId="77777777" w:rsidR="00DE6DFB" w:rsidRPr="00E01341" w:rsidRDefault="00DE6DFB" w:rsidP="001C3469">
      <w:pPr>
        <w:spacing w:after="0" w:line="276" w:lineRule="auto"/>
        <w:rPr>
          <w:rFonts w:asciiTheme="minorHAnsi" w:hAnsiTheme="minorHAnsi" w:cstheme="minorHAnsi"/>
        </w:rPr>
      </w:pPr>
    </w:p>
    <w:p w14:paraId="617828FB" w14:textId="23214519" w:rsidR="00F11E7C" w:rsidRPr="00E01341" w:rsidRDefault="00F11E7C" w:rsidP="001C3469">
      <w:pPr>
        <w:spacing w:after="0" w:line="276" w:lineRule="auto"/>
        <w:rPr>
          <w:rFonts w:asciiTheme="minorHAnsi" w:hAnsiTheme="minorHAnsi" w:cstheme="minorHAnsi"/>
        </w:rPr>
      </w:pPr>
      <w:r w:rsidRPr="00E01341">
        <w:rPr>
          <w:rFonts w:asciiTheme="minorHAnsi" w:hAnsiTheme="minorHAnsi" w:cstheme="minorHAnsi"/>
        </w:rPr>
        <w:t>Any</w:t>
      </w:r>
      <w:r w:rsidR="00F6307F" w:rsidRPr="00E01341">
        <w:rPr>
          <w:rFonts w:asciiTheme="minorHAnsi" w:hAnsiTheme="minorHAnsi" w:cstheme="minorHAnsi"/>
        </w:rPr>
        <w:t xml:space="preserve"> </w:t>
      </w:r>
      <w:r w:rsidRPr="00E01341">
        <w:rPr>
          <w:rFonts w:asciiTheme="minorHAnsi" w:hAnsiTheme="minorHAnsi" w:cstheme="minorHAnsi"/>
        </w:rPr>
        <w:t>attendance</w:t>
      </w:r>
      <w:r w:rsidR="00F6307F" w:rsidRPr="00E01341">
        <w:rPr>
          <w:rFonts w:asciiTheme="minorHAnsi" w:hAnsiTheme="minorHAnsi" w:cstheme="minorHAnsi"/>
        </w:rPr>
        <w:t xml:space="preserve"> </w:t>
      </w:r>
      <w:r w:rsidRPr="00E01341">
        <w:rPr>
          <w:rFonts w:asciiTheme="minorHAnsi" w:hAnsiTheme="minorHAnsi" w:cstheme="minorHAnsi"/>
        </w:rPr>
        <w:t>management</w:t>
      </w:r>
      <w:r w:rsidR="00F6307F" w:rsidRPr="00E01341">
        <w:rPr>
          <w:rFonts w:asciiTheme="minorHAnsi" w:hAnsiTheme="minorHAnsi" w:cstheme="minorHAnsi"/>
        </w:rPr>
        <w:t xml:space="preserve"> </w:t>
      </w:r>
      <w:r w:rsidRPr="00E01341">
        <w:rPr>
          <w:rFonts w:asciiTheme="minorHAnsi" w:hAnsiTheme="minorHAnsi" w:cstheme="minorHAnsi"/>
        </w:rPr>
        <w:t>meetings</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are</w:t>
      </w:r>
      <w:r w:rsidR="00F6307F" w:rsidRPr="00E01341">
        <w:rPr>
          <w:rFonts w:asciiTheme="minorHAnsi" w:hAnsiTheme="minorHAnsi" w:cstheme="minorHAnsi"/>
        </w:rPr>
        <w:t xml:space="preserve"> </w:t>
      </w:r>
      <w:r w:rsidRPr="00E01341">
        <w:rPr>
          <w:rFonts w:asciiTheme="minorHAnsi" w:hAnsiTheme="minorHAnsi" w:cstheme="minorHAnsi"/>
        </w:rPr>
        <w:t>asked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00624BB0" w:rsidRPr="00E01341">
        <w:rPr>
          <w:rFonts w:asciiTheme="minorHAnsi" w:hAnsiTheme="minorHAnsi" w:cstheme="minorHAnsi"/>
        </w:rPr>
        <w:t>attend</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require</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00624BB0"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show</w:t>
      </w:r>
      <w:r w:rsidR="00F6307F" w:rsidRPr="00E01341">
        <w:rPr>
          <w:rFonts w:asciiTheme="minorHAnsi" w:hAnsiTheme="minorHAnsi" w:cstheme="minorHAnsi"/>
        </w:rPr>
        <w:t xml:space="preserve"> </w:t>
      </w:r>
      <w:r w:rsidRPr="00E01341">
        <w:rPr>
          <w:rFonts w:asciiTheme="minorHAnsi" w:hAnsiTheme="minorHAnsi" w:cstheme="minorHAnsi"/>
        </w:rPr>
        <w:t>this</w:t>
      </w:r>
      <w:r w:rsidR="00F6307F" w:rsidRPr="00E01341">
        <w:rPr>
          <w:rFonts w:asciiTheme="minorHAnsi" w:hAnsiTheme="minorHAnsi" w:cstheme="minorHAnsi"/>
        </w:rPr>
        <w:t xml:space="preserve"> </w:t>
      </w:r>
      <w:r w:rsidRPr="00E01341">
        <w:rPr>
          <w:rFonts w:asciiTheme="minorHAnsi" w:hAnsiTheme="minorHAnsi" w:cstheme="minorHAnsi"/>
        </w:rPr>
        <w:t>portfolio</w:t>
      </w:r>
      <w:r w:rsidR="00F6307F" w:rsidRPr="00E01341">
        <w:rPr>
          <w:rFonts w:asciiTheme="minorHAnsi" w:hAnsiTheme="minorHAnsi" w:cstheme="minorHAnsi"/>
        </w:rPr>
        <w:t xml:space="preserve"> </w:t>
      </w:r>
      <w:r w:rsidRPr="00E01341">
        <w:rPr>
          <w:rFonts w:asciiTheme="minorHAnsi" w:hAnsiTheme="minorHAnsi" w:cstheme="minorHAnsi"/>
        </w:rPr>
        <w:t>at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meeting</w:t>
      </w:r>
      <w:r w:rsidR="00F6307F" w:rsidRPr="00E01341">
        <w:rPr>
          <w:rFonts w:asciiTheme="minorHAnsi" w:hAnsiTheme="minorHAnsi" w:cstheme="minorHAnsi"/>
        </w:rPr>
        <w:t xml:space="preserve"> </w:t>
      </w:r>
      <w:r w:rsidRPr="00E01341">
        <w:rPr>
          <w:rFonts w:asciiTheme="minorHAnsi" w:hAnsiTheme="minorHAnsi" w:cstheme="minorHAnsi"/>
        </w:rPr>
        <w:t>with</w:t>
      </w:r>
      <w:r w:rsidR="00F6307F" w:rsidRPr="00E01341">
        <w:rPr>
          <w:rFonts w:asciiTheme="minorHAnsi" w:hAnsiTheme="minorHAnsi" w:cstheme="minorHAnsi"/>
        </w:rPr>
        <w:t xml:space="preserve"> </w:t>
      </w:r>
      <w:r w:rsidRPr="00E01341">
        <w:rPr>
          <w:rFonts w:asciiTheme="minorHAnsi" w:hAnsiTheme="minorHAnsi" w:cstheme="minorHAnsi"/>
        </w:rPr>
        <w:t>either</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00E00AD0" w:rsidRPr="00E01341">
        <w:rPr>
          <w:rFonts w:asciiTheme="minorHAnsi" w:hAnsiTheme="minorHAnsi" w:cstheme="minorHAnsi"/>
        </w:rPr>
        <w:t>practice</w:t>
      </w:r>
      <w:r w:rsidR="00F6307F" w:rsidRPr="00E01341">
        <w:rPr>
          <w:rFonts w:asciiTheme="minorHAnsi" w:hAnsiTheme="minorHAnsi" w:cstheme="minorHAnsi"/>
        </w:rPr>
        <w:t xml:space="preserve"> </w:t>
      </w:r>
      <w:r w:rsidR="00E00AD0" w:rsidRPr="00E01341">
        <w:rPr>
          <w:rFonts w:asciiTheme="minorHAnsi" w:hAnsiTheme="minorHAnsi" w:cstheme="minorHAnsi"/>
        </w:rPr>
        <w:t>support</w:t>
      </w:r>
      <w:r w:rsidR="00F6307F" w:rsidRPr="00E01341">
        <w:rPr>
          <w:rFonts w:asciiTheme="minorHAnsi" w:hAnsiTheme="minorHAnsi" w:cstheme="minorHAnsi"/>
        </w:rPr>
        <w:t xml:space="preserve"> </w:t>
      </w:r>
      <w:r w:rsidR="00E00AD0" w:rsidRPr="00E01341">
        <w:rPr>
          <w:rFonts w:asciiTheme="minorHAnsi" w:hAnsiTheme="minorHAnsi" w:cstheme="minorHAnsi"/>
        </w:rPr>
        <w:t>tutor</w:t>
      </w:r>
      <w:r w:rsidR="00F6307F" w:rsidRPr="00E01341">
        <w:rPr>
          <w:rFonts w:asciiTheme="minorHAnsi" w:hAnsiTheme="minorHAnsi" w:cstheme="minorHAnsi"/>
        </w:rPr>
        <w:t xml:space="preserve"> </w:t>
      </w:r>
      <w:r w:rsidRPr="00E01341">
        <w:rPr>
          <w:rFonts w:asciiTheme="minorHAnsi" w:hAnsiTheme="minorHAnsi" w:cstheme="minorHAnsi"/>
        </w:rPr>
        <w:t>or</w:t>
      </w:r>
      <w:r w:rsidR="00F6307F" w:rsidRPr="00E01341">
        <w:rPr>
          <w:rFonts w:asciiTheme="minorHAnsi" w:hAnsiTheme="minorHAnsi" w:cstheme="minorHAnsi"/>
        </w:rPr>
        <w:t xml:space="preserve"> </w:t>
      </w:r>
      <w:r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leader.</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purpose</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meeting</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explore</w:t>
      </w:r>
      <w:r w:rsidR="00F6307F" w:rsidRPr="00E01341">
        <w:rPr>
          <w:rFonts w:asciiTheme="minorHAnsi" w:hAnsiTheme="minorHAnsi" w:cstheme="minorHAnsi"/>
        </w:rPr>
        <w:t xml:space="preserve"> </w:t>
      </w:r>
      <w:r w:rsidRPr="00E01341">
        <w:rPr>
          <w:rFonts w:asciiTheme="minorHAnsi" w:hAnsiTheme="minorHAnsi" w:cstheme="minorHAnsi"/>
        </w:rPr>
        <w:t>any</w:t>
      </w:r>
      <w:r w:rsidR="00F6307F" w:rsidRPr="00E01341">
        <w:rPr>
          <w:rFonts w:asciiTheme="minorHAnsi" w:hAnsiTheme="minorHAnsi" w:cstheme="minorHAnsi"/>
        </w:rPr>
        <w:t xml:space="preserve"> </w:t>
      </w:r>
      <w:r w:rsidRPr="00E01341">
        <w:rPr>
          <w:rFonts w:asciiTheme="minorHAnsi" w:hAnsiTheme="minorHAnsi" w:cstheme="minorHAnsi"/>
        </w:rPr>
        <w:t>absences,</w:t>
      </w:r>
      <w:r w:rsidR="00F6307F" w:rsidRPr="00E01341">
        <w:rPr>
          <w:rFonts w:asciiTheme="minorHAnsi" w:hAnsiTheme="minorHAnsi" w:cstheme="minorHAnsi"/>
        </w:rPr>
        <w:t xml:space="preserve"> </w:t>
      </w:r>
      <w:r w:rsidRPr="00E01341">
        <w:rPr>
          <w:rFonts w:asciiTheme="minorHAnsi" w:hAnsiTheme="minorHAnsi" w:cstheme="minorHAnsi"/>
        </w:rPr>
        <w:t>reasons</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absence,</w:t>
      </w:r>
      <w:r w:rsidR="00F6307F" w:rsidRPr="00E01341">
        <w:rPr>
          <w:rFonts w:asciiTheme="minorHAnsi" w:hAnsiTheme="minorHAnsi" w:cstheme="minorHAnsi"/>
        </w:rPr>
        <w:t xml:space="preserve"> </w:t>
      </w:r>
      <w:r w:rsidRPr="00E01341">
        <w:rPr>
          <w:rFonts w:asciiTheme="minorHAnsi" w:hAnsiTheme="minorHAnsi" w:cstheme="minorHAnsi"/>
        </w:rPr>
        <w:t>support</w:t>
      </w:r>
      <w:r w:rsidR="00F6307F" w:rsidRPr="00E01341">
        <w:rPr>
          <w:rFonts w:asciiTheme="minorHAnsi" w:hAnsiTheme="minorHAnsi" w:cstheme="minorHAnsi"/>
        </w:rPr>
        <w:t xml:space="preserve"> </w:t>
      </w:r>
      <w:r w:rsidRPr="00E01341">
        <w:rPr>
          <w:rFonts w:asciiTheme="minorHAnsi" w:hAnsiTheme="minorHAnsi" w:cstheme="minorHAnsi"/>
        </w:rPr>
        <w:t>required,</w:t>
      </w:r>
      <w:r w:rsidR="00F6307F" w:rsidRPr="00E01341">
        <w:rPr>
          <w:rFonts w:asciiTheme="minorHAnsi" w:hAnsiTheme="minorHAnsi" w:cstheme="minorHAnsi"/>
        </w:rPr>
        <w:t xml:space="preserve"> </w:t>
      </w:r>
      <w:r w:rsidRPr="00E01341">
        <w:rPr>
          <w:rFonts w:asciiTheme="minorHAnsi" w:hAnsiTheme="minorHAnsi" w:cstheme="minorHAnsi"/>
        </w:rPr>
        <w:t>evidence</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independence</w:t>
      </w:r>
      <w:r w:rsidR="00F6307F" w:rsidRPr="00E01341">
        <w:rPr>
          <w:rFonts w:asciiTheme="minorHAnsi" w:hAnsiTheme="minorHAnsi" w:cstheme="minorHAnsi"/>
        </w:rPr>
        <w:t xml:space="preserve"> </w:t>
      </w:r>
      <w:r w:rsidRPr="00E01341">
        <w:rPr>
          <w:rFonts w:asciiTheme="minorHAnsi" w:hAnsiTheme="minorHAnsi" w:cstheme="minorHAnsi"/>
        </w:rPr>
        <w:t>study</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portfolio</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agree</w:t>
      </w:r>
      <w:r w:rsidR="00F6307F" w:rsidRPr="00E01341">
        <w:rPr>
          <w:rFonts w:asciiTheme="minorHAnsi" w:hAnsiTheme="minorHAnsi" w:cstheme="minorHAnsi"/>
        </w:rPr>
        <w:t xml:space="preserve"> </w:t>
      </w:r>
      <w:r w:rsidRPr="00E01341">
        <w:rPr>
          <w:rFonts w:asciiTheme="minorHAnsi" w:hAnsiTheme="minorHAnsi" w:cstheme="minorHAnsi"/>
        </w:rPr>
        <w:t>an</w:t>
      </w:r>
      <w:r w:rsidR="00F6307F" w:rsidRPr="00E01341">
        <w:rPr>
          <w:rFonts w:asciiTheme="minorHAnsi" w:hAnsiTheme="minorHAnsi" w:cstheme="minorHAnsi"/>
        </w:rPr>
        <w:t xml:space="preserve"> </w:t>
      </w:r>
      <w:r w:rsidRPr="00E01341">
        <w:rPr>
          <w:rFonts w:asciiTheme="minorHAnsi" w:hAnsiTheme="minorHAnsi" w:cstheme="minorHAnsi"/>
        </w:rPr>
        <w:t>action</w:t>
      </w:r>
      <w:r w:rsidR="00F6307F" w:rsidRPr="00E01341">
        <w:rPr>
          <w:rFonts w:asciiTheme="minorHAnsi" w:hAnsiTheme="minorHAnsi" w:cstheme="minorHAnsi"/>
        </w:rPr>
        <w:t xml:space="preserve"> </w:t>
      </w:r>
      <w:r w:rsidRPr="00E01341">
        <w:rPr>
          <w:rFonts w:asciiTheme="minorHAnsi" w:hAnsiTheme="minorHAnsi" w:cstheme="minorHAnsi"/>
        </w:rPr>
        <w:t>plan</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absence.</w:t>
      </w:r>
      <w:r w:rsidR="00F6307F" w:rsidRPr="00E01341">
        <w:rPr>
          <w:rFonts w:asciiTheme="minorHAnsi" w:hAnsiTheme="minorHAnsi" w:cstheme="minorHAnsi"/>
        </w:rPr>
        <w:t xml:space="preserve"> </w:t>
      </w:r>
    </w:p>
    <w:p w14:paraId="4E648F9F" w14:textId="77777777" w:rsidR="00DE6DFB" w:rsidRPr="00E01341" w:rsidRDefault="00DE6DFB" w:rsidP="001C3469">
      <w:pPr>
        <w:spacing w:after="0" w:line="276" w:lineRule="auto"/>
        <w:rPr>
          <w:rFonts w:asciiTheme="minorHAnsi" w:hAnsiTheme="minorHAnsi" w:cstheme="minorHAnsi"/>
        </w:rPr>
      </w:pPr>
    </w:p>
    <w:p w14:paraId="59C9076A" w14:textId="717A9A19" w:rsidR="00F11E7C" w:rsidRPr="00E01341" w:rsidRDefault="00F11E7C" w:rsidP="001C3469">
      <w:pPr>
        <w:spacing w:after="0" w:line="276" w:lineRule="auto"/>
        <w:rPr>
          <w:rFonts w:asciiTheme="minorHAnsi" w:hAnsiTheme="minorHAnsi"/>
        </w:rPr>
      </w:pPr>
      <w:r w:rsidRPr="30ABC9E3">
        <w:rPr>
          <w:rFonts w:asciiTheme="minorHAnsi" w:hAnsiTheme="minorHAnsi"/>
        </w:rPr>
        <w:lastRenderedPageBreak/>
        <w:t>Further</w:t>
      </w:r>
      <w:r w:rsidR="00F6307F" w:rsidRPr="30ABC9E3">
        <w:rPr>
          <w:rFonts w:asciiTheme="minorHAnsi" w:hAnsiTheme="minorHAnsi"/>
        </w:rPr>
        <w:t xml:space="preserve"> </w:t>
      </w:r>
      <w:r w:rsidRPr="30ABC9E3">
        <w:rPr>
          <w:rFonts w:asciiTheme="minorHAnsi" w:hAnsiTheme="minorHAnsi"/>
        </w:rPr>
        <w:t>absences</w:t>
      </w:r>
      <w:r w:rsidR="00F6307F" w:rsidRPr="30ABC9E3">
        <w:rPr>
          <w:rFonts w:asciiTheme="minorHAnsi" w:hAnsiTheme="minorHAnsi"/>
        </w:rPr>
        <w:t xml:space="preserve"> </w:t>
      </w:r>
      <w:r w:rsidRPr="30ABC9E3">
        <w:rPr>
          <w:rFonts w:asciiTheme="minorHAnsi" w:hAnsiTheme="minorHAnsi"/>
        </w:rPr>
        <w:t>which</w:t>
      </w:r>
      <w:r w:rsidR="00F6307F" w:rsidRPr="30ABC9E3">
        <w:rPr>
          <w:rFonts w:asciiTheme="minorHAnsi" w:hAnsiTheme="minorHAnsi"/>
        </w:rPr>
        <w:t xml:space="preserve"> </w:t>
      </w:r>
      <w:r w:rsidRPr="30ABC9E3">
        <w:rPr>
          <w:rFonts w:asciiTheme="minorHAnsi" w:hAnsiTheme="minorHAnsi"/>
        </w:rPr>
        <w:t>are</w:t>
      </w:r>
      <w:r w:rsidR="00F6307F" w:rsidRPr="30ABC9E3">
        <w:rPr>
          <w:rFonts w:asciiTheme="minorHAnsi" w:hAnsiTheme="minorHAnsi"/>
        </w:rPr>
        <w:t xml:space="preserve"> </w:t>
      </w:r>
      <w:r w:rsidRPr="30ABC9E3">
        <w:rPr>
          <w:rFonts w:asciiTheme="minorHAnsi" w:hAnsiTheme="minorHAnsi"/>
        </w:rPr>
        <w:t>not</w:t>
      </w:r>
      <w:r w:rsidR="00F6307F" w:rsidRPr="30ABC9E3">
        <w:rPr>
          <w:rFonts w:asciiTheme="minorHAnsi" w:hAnsiTheme="minorHAnsi"/>
        </w:rPr>
        <w:t xml:space="preserve"> </w:t>
      </w:r>
      <w:r w:rsidRPr="30ABC9E3">
        <w:rPr>
          <w:rFonts w:asciiTheme="minorHAnsi" w:hAnsiTheme="minorHAnsi"/>
        </w:rPr>
        <w:t>consistent</w:t>
      </w:r>
      <w:r w:rsidR="00F6307F" w:rsidRPr="30ABC9E3">
        <w:rPr>
          <w:rFonts w:asciiTheme="minorHAnsi" w:hAnsiTheme="minorHAnsi"/>
        </w:rPr>
        <w:t xml:space="preserve"> </w:t>
      </w:r>
      <w:r w:rsidRPr="30ABC9E3">
        <w:rPr>
          <w:rFonts w:asciiTheme="minorHAnsi" w:hAnsiTheme="minorHAnsi"/>
        </w:rPr>
        <w:t>with</w:t>
      </w:r>
      <w:r w:rsidR="00F6307F" w:rsidRPr="30ABC9E3">
        <w:rPr>
          <w:rFonts w:asciiTheme="minorHAnsi" w:hAnsiTheme="minorHAnsi"/>
        </w:rPr>
        <w:t xml:space="preserve"> </w:t>
      </w:r>
      <w:r w:rsidRPr="30ABC9E3">
        <w:rPr>
          <w:rFonts w:asciiTheme="minorHAnsi" w:hAnsiTheme="minorHAnsi"/>
        </w:rPr>
        <w:t>your</w:t>
      </w:r>
      <w:r w:rsidR="00F6307F" w:rsidRPr="30ABC9E3">
        <w:rPr>
          <w:rFonts w:asciiTheme="minorHAnsi" w:hAnsiTheme="minorHAnsi"/>
        </w:rPr>
        <w:t xml:space="preserve"> </w:t>
      </w:r>
      <w:r w:rsidRPr="30ABC9E3">
        <w:rPr>
          <w:rFonts w:asciiTheme="minorHAnsi" w:hAnsiTheme="minorHAnsi"/>
        </w:rPr>
        <w:t>individual</w:t>
      </w:r>
      <w:r w:rsidR="00F6307F" w:rsidRPr="30ABC9E3">
        <w:rPr>
          <w:rFonts w:asciiTheme="minorHAnsi" w:hAnsiTheme="minorHAnsi"/>
        </w:rPr>
        <w:t xml:space="preserve"> </w:t>
      </w:r>
      <w:r w:rsidRPr="30ABC9E3">
        <w:rPr>
          <w:rFonts w:asciiTheme="minorHAnsi" w:hAnsiTheme="minorHAnsi"/>
        </w:rPr>
        <w:t>action</w:t>
      </w:r>
      <w:r w:rsidR="00F6307F" w:rsidRPr="30ABC9E3">
        <w:rPr>
          <w:rFonts w:asciiTheme="minorHAnsi" w:hAnsiTheme="minorHAnsi"/>
        </w:rPr>
        <w:t xml:space="preserve"> </w:t>
      </w:r>
      <w:r w:rsidRPr="30ABC9E3">
        <w:rPr>
          <w:rFonts w:asciiTheme="minorHAnsi" w:hAnsiTheme="minorHAnsi"/>
        </w:rPr>
        <w:t>plan,</w:t>
      </w:r>
      <w:r w:rsidR="00F6307F" w:rsidRPr="30ABC9E3">
        <w:rPr>
          <w:rFonts w:asciiTheme="minorHAnsi" w:hAnsiTheme="minorHAnsi"/>
        </w:rPr>
        <w:t xml:space="preserve"> </w:t>
      </w:r>
      <w:r w:rsidRPr="30ABC9E3">
        <w:rPr>
          <w:rFonts w:asciiTheme="minorHAnsi" w:hAnsiTheme="minorHAnsi"/>
        </w:rPr>
        <w:t>will</w:t>
      </w:r>
      <w:r w:rsidR="00F6307F" w:rsidRPr="30ABC9E3">
        <w:rPr>
          <w:rFonts w:asciiTheme="minorHAnsi" w:hAnsiTheme="minorHAnsi"/>
        </w:rPr>
        <w:t xml:space="preserve"> </w:t>
      </w:r>
      <w:r w:rsidRPr="30ABC9E3">
        <w:rPr>
          <w:rFonts w:asciiTheme="minorHAnsi" w:hAnsiTheme="minorHAnsi"/>
        </w:rPr>
        <w:t>be</w:t>
      </w:r>
      <w:r w:rsidR="00F6307F" w:rsidRPr="30ABC9E3">
        <w:rPr>
          <w:rFonts w:asciiTheme="minorHAnsi" w:hAnsiTheme="minorHAnsi"/>
        </w:rPr>
        <w:t xml:space="preserve"> </w:t>
      </w:r>
      <w:r w:rsidRPr="30ABC9E3">
        <w:rPr>
          <w:rFonts w:asciiTheme="minorHAnsi" w:hAnsiTheme="minorHAnsi"/>
        </w:rPr>
        <w:t>referred</w:t>
      </w:r>
      <w:r w:rsidR="00F6307F" w:rsidRPr="30ABC9E3">
        <w:rPr>
          <w:rFonts w:asciiTheme="minorHAnsi" w:hAnsiTheme="minorHAnsi"/>
        </w:rPr>
        <w:t xml:space="preserve"> </w:t>
      </w:r>
      <w:r w:rsidRPr="30ABC9E3">
        <w:rPr>
          <w:rFonts w:asciiTheme="minorHAnsi" w:hAnsiTheme="minorHAnsi"/>
        </w:rPr>
        <w:t>by</w:t>
      </w:r>
      <w:r w:rsidR="00F6307F" w:rsidRPr="30ABC9E3">
        <w:rPr>
          <w:rFonts w:asciiTheme="minorHAnsi" w:hAnsiTheme="minorHAnsi"/>
        </w:rPr>
        <w:t xml:space="preserve"> </w:t>
      </w:r>
      <w:r w:rsidR="005C74D9" w:rsidRPr="30ABC9E3">
        <w:rPr>
          <w:rFonts w:asciiTheme="minorHAnsi" w:hAnsiTheme="minorHAnsi"/>
        </w:rPr>
        <w:t>your</w:t>
      </w:r>
      <w:r w:rsidR="00F6307F" w:rsidRPr="30ABC9E3">
        <w:rPr>
          <w:rFonts w:asciiTheme="minorHAnsi" w:hAnsiTheme="minorHAnsi"/>
        </w:rPr>
        <w:t xml:space="preserve"> </w:t>
      </w:r>
      <w:r w:rsidR="7AC72343" w:rsidRPr="30ABC9E3">
        <w:rPr>
          <w:rFonts w:asciiTheme="minorHAnsi" w:hAnsiTheme="minorHAnsi"/>
        </w:rPr>
        <w:t>Academic Adviser/P</w:t>
      </w:r>
      <w:r w:rsidR="00E00AD0" w:rsidRPr="30ABC9E3">
        <w:rPr>
          <w:rFonts w:asciiTheme="minorHAnsi" w:hAnsiTheme="minorHAnsi"/>
        </w:rPr>
        <w:t>ractice</w:t>
      </w:r>
      <w:r w:rsidR="00F6307F" w:rsidRPr="30ABC9E3">
        <w:rPr>
          <w:rFonts w:asciiTheme="minorHAnsi" w:hAnsiTheme="minorHAnsi"/>
        </w:rPr>
        <w:t xml:space="preserve"> </w:t>
      </w:r>
      <w:r w:rsidR="00E00AD0" w:rsidRPr="30ABC9E3">
        <w:rPr>
          <w:rFonts w:asciiTheme="minorHAnsi" w:hAnsiTheme="minorHAnsi"/>
        </w:rPr>
        <w:t>support</w:t>
      </w:r>
      <w:r w:rsidR="00F6307F" w:rsidRPr="30ABC9E3">
        <w:rPr>
          <w:rFonts w:asciiTheme="minorHAnsi" w:hAnsiTheme="minorHAnsi"/>
        </w:rPr>
        <w:t xml:space="preserve"> </w:t>
      </w:r>
      <w:r w:rsidR="00E00AD0" w:rsidRPr="30ABC9E3">
        <w:rPr>
          <w:rFonts w:asciiTheme="minorHAnsi" w:hAnsiTheme="minorHAnsi"/>
        </w:rPr>
        <w:t>tutor</w:t>
      </w:r>
      <w:r w:rsidRPr="30ABC9E3">
        <w:rPr>
          <w:rFonts w:asciiTheme="minorHAnsi" w:hAnsiTheme="minorHAnsi"/>
        </w:rPr>
        <w:t>,</w:t>
      </w:r>
      <w:r w:rsidR="00F6307F" w:rsidRPr="30ABC9E3">
        <w:rPr>
          <w:rFonts w:asciiTheme="minorHAnsi" w:hAnsiTheme="minorHAnsi"/>
        </w:rPr>
        <w:t xml:space="preserve"> </w:t>
      </w:r>
      <w:r w:rsidRPr="30ABC9E3">
        <w:rPr>
          <w:rFonts w:asciiTheme="minorHAnsi" w:hAnsiTheme="minorHAnsi"/>
        </w:rPr>
        <w:t>to</w:t>
      </w:r>
      <w:r w:rsidR="00F6307F" w:rsidRPr="30ABC9E3">
        <w:rPr>
          <w:rFonts w:asciiTheme="minorHAnsi" w:hAnsiTheme="minorHAnsi"/>
        </w:rPr>
        <w:t xml:space="preserve"> </w:t>
      </w:r>
      <w:r w:rsidRPr="30ABC9E3">
        <w:rPr>
          <w:rFonts w:asciiTheme="minorHAnsi" w:hAnsiTheme="minorHAnsi"/>
        </w:rPr>
        <w:t>the</w:t>
      </w:r>
      <w:r w:rsidR="00F6307F" w:rsidRPr="30ABC9E3">
        <w:rPr>
          <w:rFonts w:asciiTheme="minorHAnsi" w:hAnsiTheme="minorHAnsi"/>
        </w:rPr>
        <w:t xml:space="preserve"> </w:t>
      </w:r>
      <w:r w:rsidRPr="30ABC9E3">
        <w:rPr>
          <w:rFonts w:asciiTheme="minorHAnsi" w:hAnsiTheme="minorHAnsi"/>
        </w:rPr>
        <w:t>course</w:t>
      </w:r>
      <w:r w:rsidR="00F6307F" w:rsidRPr="30ABC9E3">
        <w:rPr>
          <w:rFonts w:asciiTheme="minorHAnsi" w:hAnsiTheme="minorHAnsi"/>
        </w:rPr>
        <w:t xml:space="preserve"> </w:t>
      </w:r>
      <w:r w:rsidRPr="30ABC9E3">
        <w:rPr>
          <w:rFonts w:asciiTheme="minorHAnsi" w:hAnsiTheme="minorHAnsi"/>
        </w:rPr>
        <w:t>leader</w:t>
      </w:r>
      <w:r w:rsidR="00F6307F" w:rsidRPr="30ABC9E3">
        <w:rPr>
          <w:rFonts w:asciiTheme="minorHAnsi" w:hAnsiTheme="minorHAnsi"/>
        </w:rPr>
        <w:t xml:space="preserve"> </w:t>
      </w:r>
      <w:r w:rsidRPr="30ABC9E3">
        <w:rPr>
          <w:rFonts w:asciiTheme="minorHAnsi" w:hAnsiTheme="minorHAnsi"/>
        </w:rPr>
        <w:t>and</w:t>
      </w:r>
      <w:r w:rsidR="00F6307F" w:rsidRPr="30ABC9E3">
        <w:rPr>
          <w:rFonts w:asciiTheme="minorHAnsi" w:hAnsiTheme="minorHAnsi"/>
        </w:rPr>
        <w:t xml:space="preserve"> </w:t>
      </w:r>
      <w:r w:rsidR="00DE6DFB" w:rsidRPr="30ABC9E3">
        <w:rPr>
          <w:rFonts w:asciiTheme="minorHAnsi" w:hAnsiTheme="minorHAnsi"/>
        </w:rPr>
        <w:t xml:space="preserve">your </w:t>
      </w:r>
      <w:r w:rsidRPr="30ABC9E3">
        <w:rPr>
          <w:rFonts w:asciiTheme="minorHAnsi" w:hAnsiTheme="minorHAnsi"/>
        </w:rPr>
        <w:t>employer</w:t>
      </w:r>
      <w:r w:rsidR="00F6307F" w:rsidRPr="30ABC9E3">
        <w:rPr>
          <w:rFonts w:asciiTheme="minorHAnsi" w:hAnsiTheme="minorHAnsi"/>
        </w:rPr>
        <w:t xml:space="preserve"> </w:t>
      </w:r>
      <w:r w:rsidRPr="30ABC9E3">
        <w:rPr>
          <w:rFonts w:asciiTheme="minorHAnsi" w:hAnsiTheme="minorHAnsi"/>
        </w:rPr>
        <w:t>and</w:t>
      </w:r>
      <w:r w:rsidR="00F6307F" w:rsidRPr="30ABC9E3">
        <w:rPr>
          <w:rFonts w:asciiTheme="minorHAnsi" w:hAnsiTheme="minorHAnsi"/>
        </w:rPr>
        <w:t xml:space="preserve"> </w:t>
      </w:r>
      <w:r w:rsidRPr="30ABC9E3">
        <w:rPr>
          <w:rFonts w:asciiTheme="minorHAnsi" w:hAnsiTheme="minorHAnsi"/>
        </w:rPr>
        <w:t>may</w:t>
      </w:r>
      <w:r w:rsidR="00F6307F" w:rsidRPr="30ABC9E3">
        <w:rPr>
          <w:rFonts w:asciiTheme="minorHAnsi" w:hAnsiTheme="minorHAnsi"/>
        </w:rPr>
        <w:t xml:space="preserve"> </w:t>
      </w:r>
      <w:r w:rsidRPr="30ABC9E3">
        <w:rPr>
          <w:rFonts w:asciiTheme="minorHAnsi" w:hAnsiTheme="minorHAnsi"/>
        </w:rPr>
        <w:t>subsequently</w:t>
      </w:r>
      <w:r w:rsidR="00F6307F" w:rsidRPr="30ABC9E3">
        <w:rPr>
          <w:rFonts w:asciiTheme="minorHAnsi" w:hAnsiTheme="minorHAnsi"/>
        </w:rPr>
        <w:t xml:space="preserve"> </w:t>
      </w:r>
      <w:r w:rsidRPr="30ABC9E3">
        <w:rPr>
          <w:rFonts w:asciiTheme="minorHAnsi" w:hAnsiTheme="minorHAnsi"/>
        </w:rPr>
        <w:t>be</w:t>
      </w:r>
      <w:r w:rsidR="00F6307F" w:rsidRPr="30ABC9E3">
        <w:rPr>
          <w:rFonts w:asciiTheme="minorHAnsi" w:hAnsiTheme="minorHAnsi"/>
        </w:rPr>
        <w:t xml:space="preserve"> </w:t>
      </w:r>
      <w:r w:rsidRPr="30ABC9E3">
        <w:rPr>
          <w:rFonts w:asciiTheme="minorHAnsi" w:hAnsiTheme="minorHAnsi"/>
        </w:rPr>
        <w:t>dealt</w:t>
      </w:r>
      <w:r w:rsidR="00F6307F" w:rsidRPr="30ABC9E3">
        <w:rPr>
          <w:rFonts w:asciiTheme="minorHAnsi" w:hAnsiTheme="minorHAnsi"/>
        </w:rPr>
        <w:t xml:space="preserve"> </w:t>
      </w:r>
      <w:r w:rsidRPr="30ABC9E3">
        <w:rPr>
          <w:rFonts w:asciiTheme="minorHAnsi" w:hAnsiTheme="minorHAnsi"/>
        </w:rPr>
        <w:t>with</w:t>
      </w:r>
      <w:r w:rsidR="00F6307F" w:rsidRPr="30ABC9E3">
        <w:rPr>
          <w:rFonts w:asciiTheme="minorHAnsi" w:hAnsiTheme="minorHAnsi"/>
        </w:rPr>
        <w:t xml:space="preserve"> </w:t>
      </w:r>
      <w:r w:rsidRPr="30ABC9E3">
        <w:rPr>
          <w:rFonts w:asciiTheme="minorHAnsi" w:hAnsiTheme="minorHAnsi"/>
        </w:rPr>
        <w:t>through</w:t>
      </w:r>
      <w:r w:rsidR="00F6307F" w:rsidRPr="30ABC9E3">
        <w:rPr>
          <w:rFonts w:asciiTheme="minorHAnsi" w:hAnsiTheme="minorHAnsi"/>
        </w:rPr>
        <w:t xml:space="preserve"> </w:t>
      </w:r>
      <w:r w:rsidRPr="30ABC9E3">
        <w:rPr>
          <w:rFonts w:asciiTheme="minorHAnsi" w:hAnsiTheme="minorHAnsi"/>
        </w:rPr>
        <w:t>University</w:t>
      </w:r>
      <w:r w:rsidR="00F6307F" w:rsidRPr="30ABC9E3">
        <w:rPr>
          <w:rFonts w:asciiTheme="minorHAnsi" w:hAnsiTheme="minorHAnsi"/>
        </w:rPr>
        <w:t xml:space="preserve"> </w:t>
      </w:r>
      <w:r w:rsidRPr="30ABC9E3">
        <w:rPr>
          <w:rFonts w:asciiTheme="minorHAnsi" w:hAnsiTheme="minorHAnsi"/>
        </w:rPr>
        <w:t>Fitness</w:t>
      </w:r>
      <w:r w:rsidR="00F6307F" w:rsidRPr="30ABC9E3">
        <w:rPr>
          <w:rFonts w:asciiTheme="minorHAnsi" w:hAnsiTheme="minorHAnsi"/>
        </w:rPr>
        <w:t xml:space="preserve"> </w:t>
      </w:r>
      <w:r w:rsidRPr="30ABC9E3">
        <w:rPr>
          <w:rFonts w:asciiTheme="minorHAnsi" w:hAnsiTheme="minorHAnsi"/>
        </w:rPr>
        <w:t>to</w:t>
      </w:r>
      <w:r w:rsidR="00F6307F" w:rsidRPr="30ABC9E3">
        <w:rPr>
          <w:rFonts w:asciiTheme="minorHAnsi" w:hAnsiTheme="minorHAnsi"/>
        </w:rPr>
        <w:t xml:space="preserve"> </w:t>
      </w:r>
      <w:r w:rsidRPr="30ABC9E3">
        <w:rPr>
          <w:rFonts w:asciiTheme="minorHAnsi" w:hAnsiTheme="minorHAnsi"/>
        </w:rPr>
        <w:t>Practise</w:t>
      </w:r>
      <w:r w:rsidR="00F6307F" w:rsidRPr="30ABC9E3">
        <w:rPr>
          <w:rFonts w:asciiTheme="minorHAnsi" w:hAnsiTheme="minorHAnsi"/>
        </w:rPr>
        <w:t xml:space="preserve"> </w:t>
      </w:r>
      <w:r w:rsidRPr="30ABC9E3">
        <w:rPr>
          <w:rFonts w:asciiTheme="minorHAnsi" w:hAnsiTheme="minorHAnsi"/>
        </w:rPr>
        <w:t>proceedings.</w:t>
      </w:r>
    </w:p>
    <w:p w14:paraId="197F3545" w14:textId="5BAC04A4" w:rsidR="004B3F20" w:rsidRDefault="004B3F20" w:rsidP="001C3469">
      <w:pPr>
        <w:spacing w:after="0" w:line="276" w:lineRule="auto"/>
        <w:rPr>
          <w:rFonts w:asciiTheme="minorHAnsi" w:hAnsiTheme="minorHAnsi" w:cstheme="minorHAnsi"/>
        </w:rPr>
      </w:pPr>
    </w:p>
    <w:p w14:paraId="713AF280" w14:textId="77777777" w:rsidR="00C2227A" w:rsidRPr="00E01341" w:rsidRDefault="00C2227A" w:rsidP="001C3469">
      <w:pPr>
        <w:spacing w:after="0" w:line="276" w:lineRule="auto"/>
        <w:rPr>
          <w:rFonts w:asciiTheme="minorHAnsi" w:hAnsiTheme="minorHAnsi" w:cstheme="minorHAnsi"/>
        </w:rPr>
      </w:pPr>
    </w:p>
    <w:p w14:paraId="4C08B558" w14:textId="5CA086B4" w:rsidR="00EC391E" w:rsidRPr="00E01341" w:rsidRDefault="00EC391E" w:rsidP="001C3469">
      <w:pPr>
        <w:pStyle w:val="Heading2"/>
        <w:spacing w:before="0" w:after="0" w:line="276" w:lineRule="auto"/>
        <w:rPr>
          <w:rFonts w:asciiTheme="minorHAnsi" w:hAnsiTheme="minorHAnsi" w:cstheme="minorHAnsi"/>
          <w:sz w:val="24"/>
          <w:szCs w:val="24"/>
        </w:rPr>
      </w:pPr>
      <w:bookmarkStart w:id="18" w:name="_Toc15036154"/>
      <w:bookmarkStart w:id="19" w:name="_Toc70946883"/>
      <w:r w:rsidRPr="00E01341">
        <w:rPr>
          <w:rFonts w:asciiTheme="minorHAnsi" w:hAnsiTheme="minorHAnsi" w:cstheme="minorHAnsi"/>
          <w:sz w:val="24"/>
          <w:szCs w:val="24"/>
        </w:rPr>
        <w:t>Confirmation</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by</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Module</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Leaders</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of</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Theory</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and</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Practice</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Hours</w:t>
      </w:r>
      <w:bookmarkEnd w:id="18"/>
      <w:bookmarkEnd w:id="19"/>
    </w:p>
    <w:p w14:paraId="7DB6FF5C" w14:textId="77777777" w:rsidR="00DD274E" w:rsidRPr="00E01341" w:rsidRDefault="00DD274E" w:rsidP="001C3469">
      <w:pPr>
        <w:spacing w:after="0" w:line="276" w:lineRule="auto"/>
        <w:rPr>
          <w:rFonts w:asciiTheme="minorHAnsi" w:hAnsiTheme="minorHAnsi" w:cstheme="minorHAnsi"/>
        </w:rPr>
      </w:pPr>
    </w:p>
    <w:p w14:paraId="5B348A56" w14:textId="7126EF4B" w:rsidR="00F11E7C" w:rsidRPr="00E01341" w:rsidRDefault="00F11E7C" w:rsidP="001C3469">
      <w:pPr>
        <w:spacing w:after="0" w:line="276" w:lineRule="auto"/>
        <w:rPr>
          <w:rFonts w:asciiTheme="minorHAnsi" w:hAnsiTheme="minorHAnsi" w:cstheme="minorHAnsi"/>
        </w:rPr>
      </w:pPr>
      <w:r w:rsidRPr="00E01341">
        <w:rPr>
          <w:rFonts w:asciiTheme="minorHAnsi" w:hAnsiTheme="minorHAnsi" w:cstheme="minorHAnsi"/>
        </w:rPr>
        <w:t>As</w:t>
      </w:r>
      <w:r w:rsidR="00F6307F" w:rsidRPr="00E01341">
        <w:rPr>
          <w:rFonts w:asciiTheme="minorHAnsi" w:hAnsiTheme="minorHAnsi" w:cstheme="minorHAnsi"/>
        </w:rPr>
        <w:t xml:space="preserve"> </w:t>
      </w:r>
      <w:r w:rsidR="00887656" w:rsidRPr="00E01341">
        <w:rPr>
          <w:rFonts w:asciiTheme="minorHAnsi" w:hAnsiTheme="minorHAnsi" w:cstheme="minorHAnsi"/>
        </w:rPr>
        <w:t>part</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Exam</w:t>
      </w:r>
      <w:r w:rsidR="00F6307F" w:rsidRPr="00E01341">
        <w:rPr>
          <w:rFonts w:asciiTheme="minorHAnsi" w:hAnsiTheme="minorHAnsi" w:cstheme="minorHAnsi"/>
        </w:rPr>
        <w:t xml:space="preserve"> </w:t>
      </w:r>
      <w:r w:rsidRPr="00E01341">
        <w:rPr>
          <w:rFonts w:asciiTheme="minorHAnsi" w:hAnsiTheme="minorHAnsi" w:cstheme="minorHAnsi"/>
        </w:rPr>
        <w:t>Board</w:t>
      </w:r>
      <w:r w:rsidR="00F6307F" w:rsidRPr="00E01341">
        <w:rPr>
          <w:rFonts w:asciiTheme="minorHAnsi" w:hAnsiTheme="minorHAnsi" w:cstheme="minorHAnsi"/>
        </w:rPr>
        <w:t xml:space="preserve"> </w:t>
      </w:r>
      <w:r w:rsidRPr="00E01341">
        <w:rPr>
          <w:rFonts w:asciiTheme="minorHAnsi" w:hAnsiTheme="minorHAnsi" w:cstheme="minorHAnsi"/>
        </w:rPr>
        <w:t>requirements,</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module</w:t>
      </w:r>
      <w:r w:rsidR="00F6307F" w:rsidRPr="00E01341">
        <w:rPr>
          <w:rFonts w:asciiTheme="minorHAnsi" w:hAnsiTheme="minorHAnsi" w:cstheme="minorHAnsi"/>
        </w:rPr>
        <w:t xml:space="preserve"> </w:t>
      </w:r>
      <w:r w:rsidRPr="00E01341">
        <w:rPr>
          <w:rFonts w:asciiTheme="minorHAnsi" w:hAnsiTheme="minorHAnsi" w:cstheme="minorHAnsi"/>
        </w:rPr>
        <w:t>leader</w:t>
      </w:r>
      <w:r w:rsidR="00F6307F" w:rsidRPr="00E01341">
        <w:rPr>
          <w:rFonts w:asciiTheme="minorHAnsi" w:hAnsiTheme="minorHAnsi" w:cstheme="minorHAnsi"/>
        </w:rPr>
        <w:t xml:space="preserve"> </w:t>
      </w:r>
      <w:r w:rsidRPr="00E01341">
        <w:rPr>
          <w:rFonts w:asciiTheme="minorHAnsi" w:hAnsiTheme="minorHAnsi" w:cstheme="minorHAnsi"/>
        </w:rPr>
        <w:t>is</w:t>
      </w:r>
      <w:r w:rsidR="00F6307F" w:rsidRPr="00E01341">
        <w:rPr>
          <w:rFonts w:asciiTheme="minorHAnsi" w:hAnsiTheme="minorHAnsi" w:cstheme="minorHAnsi"/>
        </w:rPr>
        <w:t xml:space="preserve"> </w:t>
      </w:r>
      <w:r w:rsidRPr="00E01341">
        <w:rPr>
          <w:rFonts w:asciiTheme="minorHAnsi" w:hAnsiTheme="minorHAnsi" w:cstheme="minorHAnsi"/>
        </w:rPr>
        <w:t>required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confirm</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have</w:t>
      </w:r>
      <w:r w:rsidR="00F6307F" w:rsidRPr="00E01341">
        <w:rPr>
          <w:rFonts w:asciiTheme="minorHAnsi" w:hAnsiTheme="minorHAnsi" w:cstheme="minorHAnsi"/>
        </w:rPr>
        <w:t xml:space="preserve"> </w:t>
      </w:r>
      <w:r w:rsidRPr="00E01341">
        <w:rPr>
          <w:rFonts w:asciiTheme="minorHAnsi" w:hAnsiTheme="minorHAnsi" w:cstheme="minorHAnsi"/>
        </w:rPr>
        <w:t>met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requirements</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completion</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theoretical</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practical</w:t>
      </w:r>
      <w:r w:rsidR="00F6307F" w:rsidRPr="00E01341">
        <w:rPr>
          <w:rFonts w:asciiTheme="minorHAnsi" w:hAnsiTheme="minorHAnsi" w:cstheme="minorHAnsi"/>
        </w:rPr>
        <w:t xml:space="preserve"> </w:t>
      </w:r>
      <w:r w:rsidRPr="00E01341">
        <w:rPr>
          <w:rFonts w:asciiTheme="minorHAnsi" w:hAnsiTheme="minorHAnsi" w:cstheme="minorHAnsi"/>
        </w:rPr>
        <w:t>hours</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progress</w:t>
      </w:r>
      <w:r w:rsidR="00F6307F" w:rsidRPr="00E01341">
        <w:rPr>
          <w:rFonts w:asciiTheme="minorHAnsi" w:hAnsiTheme="minorHAnsi" w:cstheme="minorHAnsi"/>
        </w:rPr>
        <w:t xml:space="preserve"> </w:t>
      </w:r>
      <w:r w:rsidR="006E4783" w:rsidRPr="00E01341">
        <w:rPr>
          <w:rFonts w:asciiTheme="minorHAnsi" w:hAnsiTheme="minorHAnsi" w:cstheme="minorHAnsi"/>
        </w:rPr>
        <w:t>or</w:t>
      </w:r>
      <w:r w:rsidR="00F6307F" w:rsidRPr="00E01341">
        <w:rPr>
          <w:rFonts w:asciiTheme="minorHAnsi" w:hAnsiTheme="minorHAnsi" w:cstheme="minorHAnsi"/>
        </w:rPr>
        <w:t xml:space="preserve"> </w:t>
      </w:r>
      <w:r w:rsidR="006E4783" w:rsidRPr="00E01341">
        <w:rPr>
          <w:rFonts w:asciiTheme="minorHAnsi" w:hAnsiTheme="minorHAnsi" w:cstheme="minorHAnsi"/>
        </w:rPr>
        <w:t>complete</w:t>
      </w:r>
      <w:r w:rsidR="00F6307F" w:rsidRPr="00E01341">
        <w:rPr>
          <w:rFonts w:asciiTheme="minorHAnsi" w:hAnsiTheme="minorHAnsi" w:cstheme="minorHAnsi"/>
        </w:rPr>
        <w:t xml:space="preserve"> </w:t>
      </w:r>
      <w:r w:rsidR="006E4783" w:rsidRPr="00E01341">
        <w:rPr>
          <w:rFonts w:asciiTheme="minorHAnsi" w:hAnsiTheme="minorHAnsi" w:cstheme="minorHAnsi"/>
        </w:rPr>
        <w:t>the</w:t>
      </w:r>
      <w:r w:rsidR="00F6307F" w:rsidRPr="00E01341">
        <w:rPr>
          <w:rFonts w:asciiTheme="minorHAnsi" w:hAnsiTheme="minorHAnsi" w:cstheme="minorHAnsi"/>
        </w:rPr>
        <w:t xml:space="preserve"> </w:t>
      </w:r>
      <w:r w:rsidR="006E4783" w:rsidRPr="00E01341">
        <w:rPr>
          <w:rFonts w:asciiTheme="minorHAnsi" w:hAnsiTheme="minorHAnsi" w:cstheme="minorHAnsi"/>
        </w:rPr>
        <w:t>course.</w:t>
      </w:r>
    </w:p>
    <w:p w14:paraId="24A80802" w14:textId="77777777" w:rsidR="00DE6DFB" w:rsidRPr="00E01341" w:rsidRDefault="00DE6DFB" w:rsidP="001C3469">
      <w:pPr>
        <w:spacing w:after="0" w:line="276" w:lineRule="auto"/>
        <w:rPr>
          <w:rFonts w:asciiTheme="minorHAnsi" w:hAnsiTheme="minorHAnsi" w:cstheme="minorHAnsi"/>
        </w:rPr>
      </w:pPr>
    </w:p>
    <w:p w14:paraId="09ABFD6E" w14:textId="22C4EB24" w:rsidR="00F11E7C" w:rsidRPr="00E01341" w:rsidRDefault="00F11E7C" w:rsidP="001C3469">
      <w:pPr>
        <w:pStyle w:val="Heading3"/>
        <w:numPr>
          <w:ilvl w:val="0"/>
          <w:numId w:val="0"/>
        </w:numPr>
        <w:spacing w:before="0" w:line="276" w:lineRule="auto"/>
        <w:ind w:left="720" w:hanging="720"/>
        <w:rPr>
          <w:rFonts w:asciiTheme="minorHAnsi" w:hAnsiTheme="minorHAnsi" w:cstheme="minorHAnsi"/>
          <w:i/>
          <w:iCs/>
        </w:rPr>
      </w:pPr>
      <w:r w:rsidRPr="00E01341">
        <w:rPr>
          <w:rFonts w:asciiTheme="minorHAnsi" w:hAnsiTheme="minorHAnsi" w:cstheme="minorHAnsi"/>
          <w:i/>
          <w:iCs/>
        </w:rPr>
        <w:t>Theory</w:t>
      </w:r>
      <w:r w:rsidR="00F6307F" w:rsidRPr="00E01341">
        <w:rPr>
          <w:rFonts w:asciiTheme="minorHAnsi" w:hAnsiTheme="minorHAnsi" w:cstheme="minorHAnsi"/>
          <w:i/>
          <w:iCs/>
        </w:rPr>
        <w:t xml:space="preserve"> </w:t>
      </w:r>
      <w:r w:rsidRPr="00E01341">
        <w:rPr>
          <w:rFonts w:asciiTheme="minorHAnsi" w:hAnsiTheme="minorHAnsi" w:cstheme="minorHAnsi"/>
          <w:i/>
          <w:iCs/>
        </w:rPr>
        <w:t>Hours</w:t>
      </w:r>
    </w:p>
    <w:p w14:paraId="2089BB15" w14:textId="5D47F517" w:rsidR="00F11E7C" w:rsidRPr="00E01341" w:rsidRDefault="00F11E7C" w:rsidP="001C3469">
      <w:pPr>
        <w:spacing w:after="0" w:line="276" w:lineRule="auto"/>
        <w:rPr>
          <w:rFonts w:asciiTheme="minorHAnsi" w:hAnsiTheme="minorHAnsi" w:cstheme="minorHAnsi"/>
        </w:rPr>
      </w:pPr>
      <w:r w:rsidRPr="00E01341">
        <w:rPr>
          <w:rFonts w:asciiTheme="minorHAnsi" w:hAnsiTheme="minorHAnsi" w:cstheme="minorHAnsi"/>
        </w:rPr>
        <w:t>There</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submission</w:t>
      </w:r>
      <w:r w:rsidR="00F6307F" w:rsidRPr="00E01341">
        <w:rPr>
          <w:rFonts w:asciiTheme="minorHAnsi" w:hAnsiTheme="minorHAnsi" w:cstheme="minorHAnsi"/>
        </w:rPr>
        <w:t xml:space="preserve"> </w:t>
      </w:r>
      <w:r w:rsidRPr="00E01341">
        <w:rPr>
          <w:rFonts w:asciiTheme="minorHAnsi" w:hAnsiTheme="minorHAnsi" w:cstheme="minorHAnsi"/>
        </w:rPr>
        <w:t>box</w:t>
      </w:r>
      <w:r w:rsidR="00F6307F" w:rsidRPr="00E01341">
        <w:rPr>
          <w:rFonts w:asciiTheme="minorHAnsi" w:hAnsiTheme="minorHAnsi" w:cstheme="minorHAnsi"/>
        </w:rPr>
        <w:t xml:space="preserve"> </w:t>
      </w:r>
      <w:r w:rsidRPr="00E01341">
        <w:rPr>
          <w:rFonts w:asciiTheme="minorHAnsi" w:hAnsiTheme="minorHAnsi" w:cstheme="minorHAnsi"/>
        </w:rPr>
        <w:t>on</w:t>
      </w:r>
      <w:r w:rsidR="00F6307F" w:rsidRPr="00E01341">
        <w:rPr>
          <w:rFonts w:asciiTheme="minorHAnsi" w:hAnsiTheme="minorHAnsi" w:cstheme="minorHAnsi"/>
        </w:rPr>
        <w:t xml:space="preserve"> </w:t>
      </w:r>
      <w:r w:rsidRPr="00E01341">
        <w:rPr>
          <w:rFonts w:asciiTheme="minorHAnsi" w:hAnsiTheme="minorHAnsi" w:cstheme="minorHAnsi"/>
        </w:rPr>
        <w:t>PebblePad</w:t>
      </w:r>
      <w:r w:rsidR="00F6307F" w:rsidRPr="00E01341">
        <w:rPr>
          <w:rFonts w:asciiTheme="minorHAnsi" w:hAnsiTheme="minorHAnsi" w:cstheme="minorHAnsi"/>
        </w:rPr>
        <w:t xml:space="preserve"> </w:t>
      </w:r>
      <w:r w:rsidRPr="00E01341">
        <w:rPr>
          <w:rFonts w:asciiTheme="minorHAnsi" w:hAnsiTheme="minorHAnsi" w:cstheme="minorHAnsi"/>
        </w:rPr>
        <w:t>titled</w:t>
      </w:r>
      <w:r w:rsidR="00F6307F" w:rsidRPr="00E01341">
        <w:rPr>
          <w:rFonts w:asciiTheme="minorHAnsi" w:hAnsiTheme="minorHAnsi" w:cstheme="minorHAnsi"/>
        </w:rPr>
        <w:t xml:space="preserve"> </w:t>
      </w:r>
      <w:r w:rsidRPr="00E01341">
        <w:rPr>
          <w:rFonts w:asciiTheme="minorHAnsi" w:hAnsiTheme="minorHAnsi" w:cstheme="minorHAnsi"/>
        </w:rPr>
        <w:t>‘Evidence</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Missed</w:t>
      </w:r>
      <w:r w:rsidR="00F6307F" w:rsidRPr="00E01341">
        <w:rPr>
          <w:rFonts w:asciiTheme="minorHAnsi" w:hAnsiTheme="minorHAnsi" w:cstheme="minorHAnsi"/>
        </w:rPr>
        <w:t xml:space="preserve"> </w:t>
      </w:r>
      <w:r w:rsidRPr="00E01341">
        <w:rPr>
          <w:rFonts w:asciiTheme="minorHAnsi" w:hAnsiTheme="minorHAnsi" w:cstheme="minorHAnsi"/>
        </w:rPr>
        <w:t>Academic</w:t>
      </w:r>
      <w:r w:rsidR="00F6307F" w:rsidRPr="00E01341">
        <w:rPr>
          <w:rFonts w:asciiTheme="minorHAnsi" w:hAnsiTheme="minorHAnsi" w:cstheme="minorHAnsi"/>
        </w:rPr>
        <w:t xml:space="preserve"> </w:t>
      </w:r>
      <w:r w:rsidRPr="00E01341">
        <w:rPr>
          <w:rFonts w:asciiTheme="minorHAnsi" w:hAnsiTheme="minorHAnsi" w:cstheme="minorHAnsi"/>
        </w:rPr>
        <w:t>Hours’</w:t>
      </w:r>
      <w:r w:rsidR="00F6307F" w:rsidRPr="00E01341">
        <w:rPr>
          <w:rFonts w:asciiTheme="minorHAnsi" w:hAnsiTheme="minorHAnsi" w:cstheme="minorHAnsi"/>
        </w:rPr>
        <w:t xml:space="preserve"> </w:t>
      </w:r>
      <w:r w:rsidRPr="00E01341">
        <w:rPr>
          <w:rFonts w:asciiTheme="minorHAnsi" w:hAnsiTheme="minorHAnsi" w:cstheme="minorHAnsi"/>
        </w:rPr>
        <w:t>with</w:t>
      </w:r>
      <w:r w:rsidR="00F6307F" w:rsidRPr="00E01341">
        <w:rPr>
          <w:rFonts w:asciiTheme="minorHAnsi" w:hAnsiTheme="minorHAnsi" w:cstheme="minorHAnsi"/>
        </w:rPr>
        <w:t xml:space="preserve"> </w:t>
      </w:r>
      <w:r w:rsidRPr="00E01341">
        <w:rPr>
          <w:rFonts w:asciiTheme="minorHAnsi" w:hAnsiTheme="minorHAnsi" w:cstheme="minorHAnsi"/>
        </w:rPr>
        <w:t>submission</w:t>
      </w:r>
      <w:r w:rsidR="00F6307F" w:rsidRPr="00E01341">
        <w:rPr>
          <w:rFonts w:asciiTheme="minorHAnsi" w:hAnsiTheme="minorHAnsi" w:cstheme="minorHAnsi"/>
        </w:rPr>
        <w:t xml:space="preserve"> </w:t>
      </w:r>
      <w:r w:rsidRPr="00E01341">
        <w:rPr>
          <w:rFonts w:asciiTheme="minorHAnsi" w:hAnsiTheme="minorHAnsi" w:cstheme="minorHAnsi"/>
        </w:rPr>
        <w:t>points</w:t>
      </w:r>
      <w:r w:rsidR="00F6307F" w:rsidRPr="00E01341">
        <w:rPr>
          <w:rFonts w:asciiTheme="minorHAnsi" w:hAnsiTheme="minorHAnsi" w:cstheme="minorHAnsi"/>
        </w:rPr>
        <w:t xml:space="preserve"> </w:t>
      </w:r>
      <w:r w:rsidRPr="00E01341">
        <w:rPr>
          <w:rFonts w:asciiTheme="minorHAnsi" w:hAnsiTheme="minorHAnsi" w:cstheme="minorHAnsi"/>
        </w:rPr>
        <w:t>near</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end</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both</w:t>
      </w:r>
      <w:r w:rsidR="00F6307F" w:rsidRPr="00E01341">
        <w:rPr>
          <w:rFonts w:asciiTheme="minorHAnsi" w:hAnsiTheme="minorHAnsi" w:cstheme="minorHAnsi"/>
        </w:rPr>
        <w:t xml:space="preserve"> </w:t>
      </w:r>
      <w:r w:rsidRPr="00E01341">
        <w:rPr>
          <w:rFonts w:asciiTheme="minorHAnsi" w:hAnsiTheme="minorHAnsi" w:cstheme="minorHAnsi"/>
        </w:rPr>
        <w:t>semesters.</w:t>
      </w:r>
      <w:r w:rsidR="00F6307F" w:rsidRPr="00E01341">
        <w:rPr>
          <w:rFonts w:asciiTheme="minorHAnsi" w:hAnsiTheme="minorHAnsi" w:cstheme="minorHAnsi"/>
        </w:rPr>
        <w:t xml:space="preserve"> </w:t>
      </w:r>
      <w:r w:rsidRPr="00E01341">
        <w:rPr>
          <w:rFonts w:asciiTheme="minorHAnsi" w:hAnsiTheme="minorHAnsi" w:cstheme="minorHAnsi"/>
        </w:rPr>
        <w:t>Please</w:t>
      </w:r>
      <w:r w:rsidR="00F6307F" w:rsidRPr="00E01341">
        <w:rPr>
          <w:rFonts w:asciiTheme="minorHAnsi" w:hAnsiTheme="minorHAnsi" w:cstheme="minorHAnsi"/>
        </w:rPr>
        <w:t xml:space="preserve"> </w:t>
      </w:r>
      <w:r w:rsidRPr="00E01341">
        <w:rPr>
          <w:rFonts w:asciiTheme="minorHAnsi" w:hAnsiTheme="minorHAnsi" w:cstheme="minorHAnsi"/>
        </w:rPr>
        <w:t>ensure</w:t>
      </w:r>
      <w:r w:rsidR="00F6307F" w:rsidRPr="00E01341">
        <w:rPr>
          <w:rFonts w:asciiTheme="minorHAnsi" w:hAnsiTheme="minorHAnsi" w:cstheme="minorHAnsi"/>
        </w:rPr>
        <w:t xml:space="preserve"> </w:t>
      </w:r>
      <w:r w:rsidRPr="00E01341">
        <w:rPr>
          <w:rFonts w:asciiTheme="minorHAnsi" w:hAnsiTheme="minorHAnsi" w:cstheme="minorHAnsi"/>
        </w:rPr>
        <w:t>all</w:t>
      </w:r>
      <w:r w:rsidR="00F6307F" w:rsidRPr="00E01341">
        <w:rPr>
          <w:rFonts w:asciiTheme="minorHAnsi" w:hAnsiTheme="minorHAnsi" w:cstheme="minorHAnsi"/>
        </w:rPr>
        <w:t xml:space="preserve"> </w:t>
      </w:r>
      <w:r w:rsidRPr="00E01341">
        <w:rPr>
          <w:rFonts w:asciiTheme="minorHAnsi" w:hAnsiTheme="minorHAnsi" w:cstheme="minorHAnsi"/>
        </w:rPr>
        <w:t>work</w:t>
      </w:r>
      <w:r w:rsidR="00F6307F" w:rsidRPr="00E01341">
        <w:rPr>
          <w:rFonts w:asciiTheme="minorHAnsi" w:hAnsiTheme="minorHAnsi" w:cstheme="minorHAnsi"/>
        </w:rPr>
        <w:t xml:space="preserve"> </w:t>
      </w:r>
      <w:r w:rsidRPr="00E01341">
        <w:rPr>
          <w:rFonts w:asciiTheme="minorHAnsi" w:hAnsiTheme="minorHAnsi" w:cstheme="minorHAnsi"/>
        </w:rPr>
        <w:t>is</w:t>
      </w:r>
      <w:r w:rsidR="00F6307F" w:rsidRPr="00E01341">
        <w:rPr>
          <w:rFonts w:asciiTheme="minorHAnsi" w:hAnsiTheme="minorHAnsi" w:cstheme="minorHAnsi"/>
        </w:rPr>
        <w:t xml:space="preserve"> </w:t>
      </w:r>
      <w:r w:rsidRPr="00E01341">
        <w:rPr>
          <w:rFonts w:asciiTheme="minorHAnsi" w:hAnsiTheme="minorHAnsi" w:cstheme="minorHAnsi"/>
        </w:rPr>
        <w:t>submitted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this</w:t>
      </w:r>
      <w:r w:rsidR="00F6307F" w:rsidRPr="00E01341">
        <w:rPr>
          <w:rFonts w:asciiTheme="minorHAnsi" w:hAnsiTheme="minorHAnsi" w:cstheme="minorHAnsi"/>
        </w:rPr>
        <w:t xml:space="preserve"> </w:t>
      </w:r>
      <w:r w:rsidRPr="00E01341">
        <w:rPr>
          <w:rFonts w:asciiTheme="minorHAnsi" w:hAnsiTheme="minorHAnsi" w:cstheme="minorHAnsi"/>
        </w:rPr>
        <w:t>box</w:t>
      </w:r>
      <w:r w:rsidR="00F6307F" w:rsidRPr="00E01341">
        <w:rPr>
          <w:rFonts w:asciiTheme="minorHAnsi" w:hAnsiTheme="minorHAnsi" w:cstheme="minorHAnsi"/>
        </w:rPr>
        <w:t xml:space="preserve"> </w:t>
      </w:r>
      <w:r w:rsidRPr="00E01341">
        <w:rPr>
          <w:rFonts w:asciiTheme="minorHAnsi" w:hAnsiTheme="minorHAnsi" w:cstheme="minorHAnsi"/>
        </w:rPr>
        <w:t>before</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deadline.</w:t>
      </w:r>
      <w:r w:rsidR="00F6307F" w:rsidRPr="00E01341">
        <w:rPr>
          <w:rFonts w:asciiTheme="minorHAnsi" w:hAnsiTheme="minorHAnsi" w:cstheme="minorHAnsi"/>
        </w:rPr>
        <w:t xml:space="preserve"> </w:t>
      </w:r>
      <w:r w:rsidRPr="00E01341">
        <w:rPr>
          <w:rFonts w:asciiTheme="minorHAnsi" w:hAnsiTheme="minorHAnsi" w:cstheme="minorHAnsi"/>
        </w:rPr>
        <w:t>Module</w:t>
      </w:r>
      <w:r w:rsidR="00F6307F" w:rsidRPr="00E01341">
        <w:rPr>
          <w:rFonts w:asciiTheme="minorHAnsi" w:hAnsiTheme="minorHAnsi" w:cstheme="minorHAnsi"/>
        </w:rPr>
        <w:t xml:space="preserve"> </w:t>
      </w:r>
      <w:r w:rsidR="00995F74" w:rsidRPr="00E01341">
        <w:rPr>
          <w:rFonts w:asciiTheme="minorHAnsi" w:hAnsiTheme="minorHAnsi" w:cstheme="minorHAnsi"/>
        </w:rPr>
        <w:t>leaders</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review</w:t>
      </w:r>
      <w:r w:rsidR="00F6307F" w:rsidRPr="00E01341">
        <w:rPr>
          <w:rFonts w:asciiTheme="minorHAnsi" w:hAnsiTheme="minorHAnsi" w:cstheme="minorHAnsi"/>
        </w:rPr>
        <w:t xml:space="preserve"> </w:t>
      </w:r>
      <w:r w:rsidRPr="00E01341">
        <w:rPr>
          <w:rFonts w:asciiTheme="minorHAnsi" w:hAnsiTheme="minorHAnsi" w:cstheme="minorHAnsi"/>
        </w:rPr>
        <w:t>this</w:t>
      </w:r>
      <w:r w:rsidR="00F6307F" w:rsidRPr="00E01341">
        <w:rPr>
          <w:rFonts w:asciiTheme="minorHAnsi" w:hAnsiTheme="minorHAnsi" w:cstheme="minorHAnsi"/>
        </w:rPr>
        <w:t xml:space="preserve"> </w:t>
      </w:r>
      <w:r w:rsidRPr="00E01341">
        <w:rPr>
          <w:rFonts w:asciiTheme="minorHAnsi" w:hAnsiTheme="minorHAnsi" w:cstheme="minorHAnsi"/>
        </w:rPr>
        <w:t>work</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ascertain</w:t>
      </w:r>
      <w:r w:rsidR="00F6307F" w:rsidRPr="00E01341">
        <w:rPr>
          <w:rFonts w:asciiTheme="minorHAnsi" w:hAnsiTheme="minorHAnsi" w:cstheme="minorHAnsi"/>
        </w:rPr>
        <w:t xml:space="preserve"> </w:t>
      </w:r>
      <w:r w:rsidRPr="00E01341">
        <w:rPr>
          <w:rFonts w:asciiTheme="minorHAnsi" w:hAnsiTheme="minorHAnsi" w:cstheme="minorHAnsi"/>
        </w:rPr>
        <w:t>whether</w:t>
      </w:r>
      <w:r w:rsidR="00F6307F" w:rsidRPr="00E01341">
        <w:rPr>
          <w:rFonts w:asciiTheme="minorHAnsi" w:hAnsiTheme="minorHAnsi" w:cstheme="minorHAnsi"/>
        </w:rPr>
        <w:t xml:space="preserve"> </w:t>
      </w:r>
      <w:r w:rsidRPr="00E01341">
        <w:rPr>
          <w:rFonts w:asciiTheme="minorHAnsi" w:hAnsiTheme="minorHAnsi" w:cstheme="minorHAnsi"/>
        </w:rPr>
        <w:t>it</w:t>
      </w:r>
      <w:r w:rsidR="00F6307F" w:rsidRPr="00E01341">
        <w:rPr>
          <w:rFonts w:asciiTheme="minorHAnsi" w:hAnsiTheme="minorHAnsi" w:cstheme="minorHAnsi"/>
        </w:rPr>
        <w:t xml:space="preserve"> </w:t>
      </w:r>
      <w:r w:rsidRPr="00E01341">
        <w:rPr>
          <w:rFonts w:asciiTheme="minorHAnsi" w:hAnsiTheme="minorHAnsi" w:cstheme="minorHAnsi"/>
        </w:rPr>
        <w:t>meets</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appropriate</w:t>
      </w:r>
      <w:r w:rsidR="00F6307F" w:rsidRPr="00E01341">
        <w:rPr>
          <w:rFonts w:asciiTheme="minorHAnsi" w:hAnsiTheme="minorHAnsi" w:cstheme="minorHAnsi"/>
        </w:rPr>
        <w:t xml:space="preserve"> </w:t>
      </w:r>
      <w:r w:rsidRPr="00E01341">
        <w:rPr>
          <w:rFonts w:asciiTheme="minorHAnsi" w:hAnsiTheme="minorHAnsi" w:cstheme="minorHAnsi"/>
        </w:rPr>
        <w:t>requirements</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terms</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hours</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outcomes</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any</w:t>
      </w:r>
      <w:r w:rsidR="00F6307F" w:rsidRPr="00E01341">
        <w:rPr>
          <w:rFonts w:asciiTheme="minorHAnsi" w:hAnsiTheme="minorHAnsi" w:cstheme="minorHAnsi"/>
        </w:rPr>
        <w:t xml:space="preserve"> </w:t>
      </w:r>
      <w:r w:rsidRPr="00E01341">
        <w:rPr>
          <w:rFonts w:asciiTheme="minorHAnsi" w:hAnsiTheme="minorHAnsi" w:cstheme="minorHAnsi"/>
        </w:rPr>
        <w:t>missed</w:t>
      </w:r>
      <w:r w:rsidR="00F6307F" w:rsidRPr="00E01341">
        <w:rPr>
          <w:rFonts w:asciiTheme="minorHAnsi" w:hAnsiTheme="minorHAnsi" w:cstheme="minorHAnsi"/>
        </w:rPr>
        <w:t xml:space="preserve"> </w:t>
      </w:r>
      <w:r w:rsidRPr="00E01341">
        <w:rPr>
          <w:rFonts w:asciiTheme="minorHAnsi" w:hAnsiTheme="minorHAnsi" w:cstheme="minorHAnsi"/>
        </w:rPr>
        <w:t>sessions.</w:t>
      </w:r>
    </w:p>
    <w:p w14:paraId="2C924E52" w14:textId="77777777" w:rsidR="00DE6DFB" w:rsidRPr="00E01341" w:rsidRDefault="00DE6DFB" w:rsidP="001C3469">
      <w:pPr>
        <w:spacing w:after="0" w:line="276" w:lineRule="auto"/>
        <w:rPr>
          <w:rFonts w:asciiTheme="minorHAnsi" w:hAnsiTheme="minorHAnsi" w:cstheme="minorHAnsi"/>
        </w:rPr>
      </w:pPr>
    </w:p>
    <w:p w14:paraId="5EDAE121" w14:textId="6BF56CE0" w:rsidR="00F11E7C" w:rsidRPr="00E01341" w:rsidRDefault="00F11E7C" w:rsidP="001C3469">
      <w:pPr>
        <w:pStyle w:val="BodyText"/>
        <w:spacing w:after="0" w:line="276" w:lineRule="auto"/>
        <w:jc w:val="left"/>
        <w:rPr>
          <w:rFonts w:asciiTheme="minorHAnsi" w:hAnsiTheme="minorHAnsi" w:cstheme="minorHAnsi"/>
          <w:b/>
          <w:bCs/>
        </w:rPr>
      </w:pPr>
      <w:r w:rsidRPr="00E01341">
        <w:rPr>
          <w:rFonts w:asciiTheme="minorHAnsi" w:hAnsiTheme="minorHAnsi" w:cstheme="minorHAnsi"/>
          <w:b/>
          <w:bCs/>
        </w:rPr>
        <w:t>Please</w:t>
      </w:r>
      <w:r w:rsidR="00F6307F" w:rsidRPr="00E01341">
        <w:rPr>
          <w:rFonts w:asciiTheme="minorHAnsi" w:hAnsiTheme="minorHAnsi" w:cstheme="minorHAnsi"/>
          <w:b/>
          <w:bCs/>
        </w:rPr>
        <w:t xml:space="preserve"> </w:t>
      </w:r>
      <w:r w:rsidRPr="00E01341">
        <w:rPr>
          <w:rFonts w:asciiTheme="minorHAnsi" w:hAnsiTheme="minorHAnsi" w:cstheme="minorHAnsi"/>
          <w:b/>
          <w:bCs/>
        </w:rPr>
        <w:t>note</w:t>
      </w:r>
      <w:r w:rsidR="00F6307F" w:rsidRPr="00E01341">
        <w:rPr>
          <w:rFonts w:asciiTheme="minorHAnsi" w:hAnsiTheme="minorHAnsi" w:cstheme="minorHAnsi"/>
          <w:b/>
          <w:bCs/>
        </w:rPr>
        <w:t xml:space="preserve"> </w:t>
      </w:r>
      <w:r w:rsidRPr="00E01341">
        <w:rPr>
          <w:rFonts w:asciiTheme="minorHAnsi" w:hAnsiTheme="minorHAnsi" w:cstheme="minorHAnsi"/>
          <w:b/>
          <w:bCs/>
        </w:rPr>
        <w:t>that</w:t>
      </w:r>
      <w:r w:rsidR="00F6307F" w:rsidRPr="00E01341">
        <w:rPr>
          <w:rFonts w:asciiTheme="minorHAnsi" w:hAnsiTheme="minorHAnsi" w:cstheme="minorHAnsi"/>
          <w:b/>
          <w:bCs/>
        </w:rPr>
        <w:t xml:space="preserve"> </w:t>
      </w:r>
      <w:r w:rsidRPr="00E01341">
        <w:rPr>
          <w:rFonts w:asciiTheme="minorHAnsi" w:hAnsiTheme="minorHAnsi" w:cstheme="minorHAnsi"/>
          <w:b/>
          <w:bCs/>
        </w:rPr>
        <w:t>it</w:t>
      </w:r>
      <w:r w:rsidR="00F6307F" w:rsidRPr="00E01341">
        <w:rPr>
          <w:rFonts w:asciiTheme="minorHAnsi" w:hAnsiTheme="minorHAnsi" w:cstheme="minorHAnsi"/>
          <w:b/>
          <w:bCs/>
        </w:rPr>
        <w:t xml:space="preserve"> </w:t>
      </w:r>
      <w:r w:rsidRPr="00E01341">
        <w:rPr>
          <w:rFonts w:asciiTheme="minorHAnsi" w:hAnsiTheme="minorHAnsi" w:cstheme="minorHAnsi"/>
          <w:b/>
          <w:bCs/>
        </w:rPr>
        <w:t>is</w:t>
      </w:r>
      <w:r w:rsidR="00F6307F" w:rsidRPr="00E01341">
        <w:rPr>
          <w:rFonts w:asciiTheme="minorHAnsi" w:hAnsiTheme="minorHAnsi" w:cstheme="minorHAnsi"/>
          <w:b/>
          <w:bCs/>
        </w:rPr>
        <w:t xml:space="preserve"> </w:t>
      </w:r>
      <w:r w:rsidRPr="00E01341">
        <w:rPr>
          <w:rFonts w:asciiTheme="minorHAnsi" w:hAnsiTheme="minorHAnsi" w:cstheme="minorHAnsi"/>
          <w:b/>
          <w:bCs/>
        </w:rPr>
        <w:t>your</w:t>
      </w:r>
      <w:r w:rsidR="00F6307F" w:rsidRPr="00E01341">
        <w:rPr>
          <w:rFonts w:asciiTheme="minorHAnsi" w:hAnsiTheme="minorHAnsi" w:cstheme="minorHAnsi"/>
          <w:b/>
          <w:bCs/>
        </w:rPr>
        <w:t xml:space="preserve"> </w:t>
      </w:r>
      <w:r w:rsidRPr="00E01341">
        <w:rPr>
          <w:rFonts w:asciiTheme="minorHAnsi" w:hAnsiTheme="minorHAnsi" w:cstheme="minorHAnsi"/>
          <w:b/>
          <w:bCs/>
        </w:rPr>
        <w:t>responsibility</w:t>
      </w:r>
      <w:r w:rsidR="00F6307F" w:rsidRPr="00E01341">
        <w:rPr>
          <w:rFonts w:asciiTheme="minorHAnsi" w:hAnsiTheme="minorHAnsi" w:cstheme="minorHAnsi"/>
          <w:b/>
          <w:bCs/>
        </w:rPr>
        <w:t xml:space="preserve"> </w:t>
      </w:r>
      <w:r w:rsidRPr="00E01341">
        <w:rPr>
          <w:rFonts w:asciiTheme="minorHAnsi" w:hAnsiTheme="minorHAnsi" w:cstheme="minorHAnsi"/>
          <w:b/>
          <w:bCs/>
        </w:rPr>
        <w:t>to</w:t>
      </w:r>
      <w:r w:rsidR="00F6307F" w:rsidRPr="00E01341">
        <w:rPr>
          <w:rFonts w:asciiTheme="minorHAnsi" w:hAnsiTheme="minorHAnsi" w:cstheme="minorHAnsi"/>
          <w:b/>
          <w:bCs/>
        </w:rPr>
        <w:t xml:space="preserve"> </w:t>
      </w:r>
      <w:r w:rsidRPr="00E01341">
        <w:rPr>
          <w:rFonts w:asciiTheme="minorHAnsi" w:hAnsiTheme="minorHAnsi" w:cstheme="minorHAnsi"/>
          <w:b/>
          <w:bCs/>
        </w:rPr>
        <w:t>keep</w:t>
      </w:r>
      <w:r w:rsidR="00F6307F" w:rsidRPr="00E01341">
        <w:rPr>
          <w:rFonts w:asciiTheme="minorHAnsi" w:hAnsiTheme="minorHAnsi" w:cstheme="minorHAnsi"/>
          <w:b/>
          <w:bCs/>
        </w:rPr>
        <w:t xml:space="preserve"> </w:t>
      </w:r>
      <w:r w:rsidRPr="00E01341">
        <w:rPr>
          <w:rFonts w:asciiTheme="minorHAnsi" w:hAnsiTheme="minorHAnsi" w:cstheme="minorHAnsi"/>
          <w:b/>
          <w:bCs/>
        </w:rPr>
        <w:t>a</w:t>
      </w:r>
      <w:r w:rsidR="00F6307F" w:rsidRPr="00E01341">
        <w:rPr>
          <w:rFonts w:asciiTheme="minorHAnsi" w:hAnsiTheme="minorHAnsi" w:cstheme="minorHAnsi"/>
          <w:b/>
          <w:bCs/>
        </w:rPr>
        <w:t xml:space="preserve"> </w:t>
      </w:r>
      <w:r w:rsidRPr="00E01341">
        <w:rPr>
          <w:rFonts w:asciiTheme="minorHAnsi" w:hAnsiTheme="minorHAnsi" w:cstheme="minorHAnsi"/>
          <w:b/>
          <w:bCs/>
        </w:rPr>
        <w:t>record</w:t>
      </w:r>
      <w:r w:rsidR="00F6307F" w:rsidRPr="00E01341">
        <w:rPr>
          <w:rFonts w:asciiTheme="minorHAnsi" w:hAnsiTheme="minorHAnsi" w:cstheme="minorHAnsi"/>
          <w:b/>
          <w:bCs/>
        </w:rPr>
        <w:t xml:space="preserve"> </w:t>
      </w:r>
      <w:r w:rsidRPr="00E01341">
        <w:rPr>
          <w:rFonts w:asciiTheme="minorHAnsi" w:hAnsiTheme="minorHAnsi" w:cstheme="minorHAnsi"/>
          <w:b/>
          <w:bCs/>
        </w:rPr>
        <w:t>of</w:t>
      </w:r>
      <w:r w:rsidR="00F6307F" w:rsidRPr="00E01341">
        <w:rPr>
          <w:rFonts w:asciiTheme="minorHAnsi" w:hAnsiTheme="minorHAnsi" w:cstheme="minorHAnsi"/>
          <w:b/>
          <w:bCs/>
        </w:rPr>
        <w:t xml:space="preserve"> </w:t>
      </w:r>
      <w:r w:rsidRPr="00E01341">
        <w:rPr>
          <w:rFonts w:asciiTheme="minorHAnsi" w:hAnsiTheme="minorHAnsi" w:cstheme="minorHAnsi"/>
          <w:b/>
          <w:bCs/>
        </w:rPr>
        <w:t>which</w:t>
      </w:r>
      <w:r w:rsidR="00F6307F" w:rsidRPr="00E01341">
        <w:rPr>
          <w:rFonts w:asciiTheme="minorHAnsi" w:hAnsiTheme="minorHAnsi" w:cstheme="minorHAnsi"/>
          <w:b/>
          <w:bCs/>
        </w:rPr>
        <w:t xml:space="preserve"> </w:t>
      </w:r>
      <w:r w:rsidRPr="00E01341">
        <w:rPr>
          <w:rFonts w:asciiTheme="minorHAnsi" w:hAnsiTheme="minorHAnsi" w:cstheme="minorHAnsi"/>
          <w:b/>
          <w:bCs/>
        </w:rPr>
        <w:t>sessions</w:t>
      </w:r>
      <w:r w:rsidR="00F6307F" w:rsidRPr="00E01341">
        <w:rPr>
          <w:rFonts w:asciiTheme="minorHAnsi" w:hAnsiTheme="minorHAnsi" w:cstheme="minorHAnsi"/>
          <w:b/>
          <w:bCs/>
        </w:rPr>
        <w:t xml:space="preserve"> </w:t>
      </w:r>
      <w:r w:rsidRPr="00E01341">
        <w:rPr>
          <w:rFonts w:asciiTheme="minorHAnsi" w:hAnsiTheme="minorHAnsi" w:cstheme="minorHAnsi"/>
          <w:b/>
          <w:bCs/>
        </w:rPr>
        <w:t>you</w:t>
      </w:r>
      <w:r w:rsidR="00F6307F" w:rsidRPr="00E01341">
        <w:rPr>
          <w:rFonts w:asciiTheme="minorHAnsi" w:hAnsiTheme="minorHAnsi" w:cstheme="minorHAnsi"/>
          <w:b/>
          <w:bCs/>
        </w:rPr>
        <w:t xml:space="preserve"> </w:t>
      </w:r>
      <w:r w:rsidRPr="00E01341">
        <w:rPr>
          <w:rFonts w:asciiTheme="minorHAnsi" w:hAnsiTheme="minorHAnsi" w:cstheme="minorHAnsi"/>
          <w:b/>
          <w:bCs/>
        </w:rPr>
        <w:t>have</w:t>
      </w:r>
      <w:r w:rsidR="00F6307F" w:rsidRPr="00E01341">
        <w:rPr>
          <w:rFonts w:asciiTheme="minorHAnsi" w:hAnsiTheme="minorHAnsi" w:cstheme="minorHAnsi"/>
          <w:b/>
          <w:bCs/>
        </w:rPr>
        <w:t xml:space="preserve"> </w:t>
      </w:r>
      <w:r w:rsidRPr="00E01341">
        <w:rPr>
          <w:rFonts w:asciiTheme="minorHAnsi" w:hAnsiTheme="minorHAnsi" w:cstheme="minorHAnsi"/>
          <w:b/>
          <w:bCs/>
        </w:rPr>
        <w:t>missed</w:t>
      </w:r>
      <w:r w:rsidR="00F6307F" w:rsidRPr="00E01341">
        <w:rPr>
          <w:rFonts w:asciiTheme="minorHAnsi" w:hAnsiTheme="minorHAnsi" w:cstheme="minorHAnsi"/>
          <w:b/>
          <w:bCs/>
        </w:rPr>
        <w:t xml:space="preserve"> </w:t>
      </w:r>
      <w:r w:rsidRPr="00E01341">
        <w:rPr>
          <w:rFonts w:asciiTheme="minorHAnsi" w:hAnsiTheme="minorHAnsi" w:cstheme="minorHAnsi"/>
          <w:b/>
          <w:bCs/>
        </w:rPr>
        <w:t>and</w:t>
      </w:r>
      <w:r w:rsidR="00F6307F" w:rsidRPr="00E01341">
        <w:rPr>
          <w:rFonts w:asciiTheme="minorHAnsi" w:hAnsiTheme="minorHAnsi" w:cstheme="minorHAnsi"/>
          <w:b/>
          <w:bCs/>
        </w:rPr>
        <w:t xml:space="preserve"> </w:t>
      </w:r>
      <w:r w:rsidRPr="00E01341">
        <w:rPr>
          <w:rFonts w:asciiTheme="minorHAnsi" w:hAnsiTheme="minorHAnsi" w:cstheme="minorHAnsi"/>
          <w:b/>
          <w:bCs/>
        </w:rPr>
        <w:t>to</w:t>
      </w:r>
      <w:r w:rsidR="00F6307F" w:rsidRPr="00E01341">
        <w:rPr>
          <w:rFonts w:asciiTheme="minorHAnsi" w:hAnsiTheme="minorHAnsi" w:cstheme="minorHAnsi"/>
          <w:b/>
          <w:bCs/>
        </w:rPr>
        <w:t xml:space="preserve"> </w:t>
      </w:r>
      <w:r w:rsidRPr="00E01341">
        <w:rPr>
          <w:rFonts w:asciiTheme="minorHAnsi" w:hAnsiTheme="minorHAnsi" w:cstheme="minorHAnsi"/>
          <w:b/>
          <w:bCs/>
        </w:rPr>
        <w:t>catch</w:t>
      </w:r>
      <w:r w:rsidR="00F6307F" w:rsidRPr="00E01341">
        <w:rPr>
          <w:rFonts w:asciiTheme="minorHAnsi" w:hAnsiTheme="minorHAnsi" w:cstheme="minorHAnsi"/>
          <w:b/>
          <w:bCs/>
        </w:rPr>
        <w:t xml:space="preserve"> </w:t>
      </w:r>
      <w:r w:rsidRPr="00E01341">
        <w:rPr>
          <w:rFonts w:asciiTheme="minorHAnsi" w:hAnsiTheme="minorHAnsi" w:cstheme="minorHAnsi"/>
          <w:b/>
          <w:bCs/>
        </w:rPr>
        <w:t>up</w:t>
      </w:r>
      <w:r w:rsidR="00F6307F" w:rsidRPr="00E01341">
        <w:rPr>
          <w:rFonts w:asciiTheme="minorHAnsi" w:hAnsiTheme="minorHAnsi" w:cstheme="minorHAnsi"/>
          <w:b/>
          <w:bCs/>
        </w:rPr>
        <w:t xml:space="preserve"> </w:t>
      </w:r>
      <w:r w:rsidRPr="00E01341">
        <w:rPr>
          <w:rFonts w:asciiTheme="minorHAnsi" w:hAnsiTheme="minorHAnsi" w:cstheme="minorHAnsi"/>
          <w:b/>
          <w:bCs/>
        </w:rPr>
        <w:t>with</w:t>
      </w:r>
      <w:r w:rsidR="00F6307F" w:rsidRPr="00E01341">
        <w:rPr>
          <w:rFonts w:asciiTheme="minorHAnsi" w:hAnsiTheme="minorHAnsi" w:cstheme="minorHAnsi"/>
          <w:b/>
          <w:bCs/>
        </w:rPr>
        <w:t xml:space="preserve"> </w:t>
      </w:r>
      <w:r w:rsidRPr="00E01341">
        <w:rPr>
          <w:rFonts w:asciiTheme="minorHAnsi" w:hAnsiTheme="minorHAnsi" w:cstheme="minorHAnsi"/>
          <w:b/>
          <w:bCs/>
        </w:rPr>
        <w:t>this</w:t>
      </w:r>
      <w:r w:rsidR="00F6307F" w:rsidRPr="00E01341">
        <w:rPr>
          <w:rFonts w:asciiTheme="minorHAnsi" w:hAnsiTheme="minorHAnsi" w:cstheme="minorHAnsi"/>
          <w:b/>
          <w:bCs/>
        </w:rPr>
        <w:t xml:space="preserve"> </w:t>
      </w:r>
      <w:r w:rsidRPr="00E01341">
        <w:rPr>
          <w:rFonts w:asciiTheme="minorHAnsi" w:hAnsiTheme="minorHAnsi" w:cstheme="minorHAnsi"/>
          <w:b/>
          <w:bCs/>
        </w:rPr>
        <w:t>work.</w:t>
      </w:r>
      <w:r w:rsidR="00F6307F" w:rsidRPr="00E01341">
        <w:rPr>
          <w:rFonts w:asciiTheme="minorHAnsi" w:hAnsiTheme="minorHAnsi" w:cstheme="minorHAnsi"/>
          <w:b/>
          <w:bCs/>
        </w:rPr>
        <w:t xml:space="preserve"> </w:t>
      </w:r>
      <w:r w:rsidRPr="00E01341">
        <w:rPr>
          <w:rFonts w:asciiTheme="minorHAnsi" w:hAnsiTheme="minorHAnsi" w:cstheme="minorHAnsi"/>
          <w:b/>
          <w:bCs/>
        </w:rPr>
        <w:t>Please</w:t>
      </w:r>
      <w:r w:rsidR="00F6307F" w:rsidRPr="00E01341">
        <w:rPr>
          <w:rFonts w:asciiTheme="minorHAnsi" w:hAnsiTheme="minorHAnsi" w:cstheme="minorHAnsi"/>
          <w:b/>
          <w:bCs/>
        </w:rPr>
        <w:t xml:space="preserve"> </w:t>
      </w:r>
      <w:r w:rsidRPr="00E01341">
        <w:rPr>
          <w:rFonts w:asciiTheme="minorHAnsi" w:hAnsiTheme="minorHAnsi" w:cstheme="minorHAnsi"/>
          <w:b/>
          <w:bCs/>
        </w:rPr>
        <w:t>refer</w:t>
      </w:r>
      <w:r w:rsidR="00F6307F" w:rsidRPr="00E01341">
        <w:rPr>
          <w:rFonts w:asciiTheme="minorHAnsi" w:hAnsiTheme="minorHAnsi" w:cstheme="minorHAnsi"/>
          <w:b/>
          <w:bCs/>
        </w:rPr>
        <w:t xml:space="preserve"> </w:t>
      </w:r>
      <w:r w:rsidRPr="00E01341">
        <w:rPr>
          <w:rFonts w:asciiTheme="minorHAnsi" w:hAnsiTheme="minorHAnsi" w:cstheme="minorHAnsi"/>
          <w:b/>
          <w:bCs/>
        </w:rPr>
        <w:t>to</w:t>
      </w:r>
      <w:r w:rsidR="00F6307F" w:rsidRPr="00E01341">
        <w:rPr>
          <w:rFonts w:asciiTheme="minorHAnsi" w:hAnsiTheme="minorHAnsi" w:cstheme="minorHAnsi"/>
          <w:b/>
          <w:bCs/>
        </w:rPr>
        <w:t xml:space="preserve"> </w:t>
      </w:r>
      <w:r w:rsidRPr="00E01341">
        <w:rPr>
          <w:rFonts w:asciiTheme="minorHAnsi" w:hAnsiTheme="minorHAnsi" w:cstheme="minorHAnsi"/>
          <w:b/>
          <w:bCs/>
        </w:rPr>
        <w:t>your</w:t>
      </w:r>
      <w:r w:rsidR="00F6307F" w:rsidRPr="00E01341">
        <w:rPr>
          <w:rFonts w:asciiTheme="minorHAnsi" w:hAnsiTheme="minorHAnsi" w:cstheme="minorHAnsi"/>
          <w:b/>
          <w:bCs/>
        </w:rPr>
        <w:t xml:space="preserve"> </w:t>
      </w:r>
      <w:r w:rsidRPr="00E01341">
        <w:rPr>
          <w:rFonts w:asciiTheme="minorHAnsi" w:hAnsiTheme="minorHAnsi" w:cstheme="minorHAnsi"/>
          <w:b/>
          <w:bCs/>
        </w:rPr>
        <w:t>electronic</w:t>
      </w:r>
      <w:r w:rsidR="00F6307F" w:rsidRPr="00E01341">
        <w:rPr>
          <w:rFonts w:asciiTheme="minorHAnsi" w:hAnsiTheme="minorHAnsi" w:cstheme="minorHAnsi"/>
          <w:b/>
          <w:bCs/>
        </w:rPr>
        <w:t xml:space="preserve"> </w:t>
      </w:r>
      <w:r w:rsidRPr="00E01341">
        <w:rPr>
          <w:rFonts w:asciiTheme="minorHAnsi" w:hAnsiTheme="minorHAnsi" w:cstheme="minorHAnsi"/>
          <w:b/>
          <w:bCs/>
        </w:rPr>
        <w:t>timetable</w:t>
      </w:r>
      <w:r w:rsidR="00F6307F" w:rsidRPr="00E01341">
        <w:rPr>
          <w:rFonts w:asciiTheme="minorHAnsi" w:hAnsiTheme="minorHAnsi" w:cstheme="minorHAnsi"/>
          <w:b/>
          <w:bCs/>
        </w:rPr>
        <w:t xml:space="preserve"> </w:t>
      </w:r>
      <w:r w:rsidRPr="00E01341">
        <w:rPr>
          <w:rFonts w:asciiTheme="minorHAnsi" w:hAnsiTheme="minorHAnsi" w:cstheme="minorHAnsi"/>
          <w:b/>
          <w:bCs/>
        </w:rPr>
        <w:t>and</w:t>
      </w:r>
      <w:r w:rsidR="00F6307F" w:rsidRPr="00E01341">
        <w:rPr>
          <w:rFonts w:asciiTheme="minorHAnsi" w:hAnsiTheme="minorHAnsi" w:cstheme="minorHAnsi"/>
          <w:b/>
          <w:bCs/>
        </w:rPr>
        <w:t xml:space="preserve"> </w:t>
      </w:r>
      <w:r w:rsidRPr="00E01341">
        <w:rPr>
          <w:rFonts w:asciiTheme="minorHAnsi" w:hAnsiTheme="minorHAnsi" w:cstheme="minorHAnsi"/>
          <w:b/>
          <w:bCs/>
        </w:rPr>
        <w:t>module</w:t>
      </w:r>
      <w:r w:rsidR="00F6307F" w:rsidRPr="00E01341">
        <w:rPr>
          <w:rFonts w:asciiTheme="minorHAnsi" w:hAnsiTheme="minorHAnsi" w:cstheme="minorHAnsi"/>
          <w:b/>
          <w:bCs/>
        </w:rPr>
        <w:t xml:space="preserve"> </w:t>
      </w:r>
      <w:r w:rsidRPr="00E01341">
        <w:rPr>
          <w:rFonts w:asciiTheme="minorHAnsi" w:hAnsiTheme="minorHAnsi" w:cstheme="minorHAnsi"/>
          <w:b/>
          <w:bCs/>
        </w:rPr>
        <w:t>timetable</w:t>
      </w:r>
      <w:r w:rsidR="00F6307F" w:rsidRPr="00E01341">
        <w:rPr>
          <w:rFonts w:asciiTheme="minorHAnsi" w:hAnsiTheme="minorHAnsi" w:cstheme="minorHAnsi"/>
          <w:b/>
          <w:bCs/>
        </w:rPr>
        <w:t xml:space="preserve"> </w:t>
      </w:r>
      <w:r w:rsidRPr="00E01341">
        <w:rPr>
          <w:rFonts w:asciiTheme="minorHAnsi" w:hAnsiTheme="minorHAnsi" w:cstheme="minorHAnsi"/>
          <w:b/>
          <w:bCs/>
        </w:rPr>
        <w:t>if</w:t>
      </w:r>
      <w:r w:rsidR="00F6307F" w:rsidRPr="00E01341">
        <w:rPr>
          <w:rFonts w:asciiTheme="minorHAnsi" w:hAnsiTheme="minorHAnsi" w:cstheme="minorHAnsi"/>
          <w:b/>
          <w:bCs/>
        </w:rPr>
        <w:t xml:space="preserve"> </w:t>
      </w:r>
      <w:r w:rsidRPr="00E01341">
        <w:rPr>
          <w:rFonts w:asciiTheme="minorHAnsi" w:hAnsiTheme="minorHAnsi" w:cstheme="minorHAnsi"/>
          <w:b/>
          <w:bCs/>
        </w:rPr>
        <w:t>you</w:t>
      </w:r>
      <w:r w:rsidR="00F6307F" w:rsidRPr="00E01341">
        <w:rPr>
          <w:rFonts w:asciiTheme="minorHAnsi" w:hAnsiTheme="minorHAnsi" w:cstheme="minorHAnsi"/>
          <w:b/>
          <w:bCs/>
        </w:rPr>
        <w:t xml:space="preserve"> </w:t>
      </w:r>
      <w:r w:rsidRPr="00E01341">
        <w:rPr>
          <w:rFonts w:asciiTheme="minorHAnsi" w:hAnsiTheme="minorHAnsi" w:cstheme="minorHAnsi"/>
          <w:b/>
          <w:bCs/>
        </w:rPr>
        <w:t>are</w:t>
      </w:r>
      <w:r w:rsidR="00F6307F" w:rsidRPr="00E01341">
        <w:rPr>
          <w:rFonts w:asciiTheme="minorHAnsi" w:hAnsiTheme="minorHAnsi" w:cstheme="minorHAnsi"/>
          <w:b/>
          <w:bCs/>
        </w:rPr>
        <w:t xml:space="preserve"> </w:t>
      </w:r>
      <w:r w:rsidRPr="00E01341">
        <w:rPr>
          <w:rFonts w:asciiTheme="minorHAnsi" w:hAnsiTheme="minorHAnsi" w:cstheme="minorHAnsi"/>
          <w:b/>
          <w:bCs/>
        </w:rPr>
        <w:t>not</w:t>
      </w:r>
      <w:r w:rsidR="00F6307F" w:rsidRPr="00E01341">
        <w:rPr>
          <w:rFonts w:asciiTheme="minorHAnsi" w:hAnsiTheme="minorHAnsi" w:cstheme="minorHAnsi"/>
          <w:b/>
          <w:bCs/>
        </w:rPr>
        <w:t xml:space="preserve"> </w:t>
      </w:r>
      <w:r w:rsidRPr="00E01341">
        <w:rPr>
          <w:rFonts w:asciiTheme="minorHAnsi" w:hAnsiTheme="minorHAnsi" w:cstheme="minorHAnsi"/>
          <w:b/>
          <w:bCs/>
        </w:rPr>
        <w:t>sure.</w:t>
      </w:r>
    </w:p>
    <w:p w14:paraId="70C7E7D5" w14:textId="77777777" w:rsidR="00C2227A" w:rsidRPr="00AF4A39" w:rsidRDefault="00C2227A" w:rsidP="001C3469">
      <w:pPr>
        <w:pStyle w:val="BodyText"/>
        <w:spacing w:after="0" w:line="276" w:lineRule="auto"/>
        <w:jc w:val="left"/>
        <w:rPr>
          <w:rFonts w:asciiTheme="minorHAnsi" w:hAnsiTheme="minorHAnsi" w:cstheme="minorHAnsi"/>
        </w:rPr>
      </w:pPr>
    </w:p>
    <w:p w14:paraId="0DFB9A4A" w14:textId="6ADF5115" w:rsidR="00F11E7C" w:rsidRPr="00E01341" w:rsidRDefault="00F11E7C" w:rsidP="001C3469">
      <w:pPr>
        <w:pStyle w:val="Heading3"/>
        <w:numPr>
          <w:ilvl w:val="0"/>
          <w:numId w:val="0"/>
        </w:numPr>
        <w:spacing w:before="0" w:line="276" w:lineRule="auto"/>
        <w:ind w:left="720" w:hanging="720"/>
        <w:rPr>
          <w:rFonts w:asciiTheme="minorHAnsi" w:hAnsiTheme="minorHAnsi" w:cstheme="minorHAnsi"/>
          <w:i/>
          <w:iCs/>
        </w:rPr>
      </w:pPr>
      <w:r w:rsidRPr="00E01341">
        <w:rPr>
          <w:rFonts w:asciiTheme="minorHAnsi" w:hAnsiTheme="minorHAnsi" w:cstheme="minorHAnsi"/>
          <w:i/>
          <w:iCs/>
        </w:rPr>
        <w:t>Practice</w:t>
      </w:r>
      <w:r w:rsidR="00F6307F" w:rsidRPr="00E01341">
        <w:rPr>
          <w:rFonts w:asciiTheme="minorHAnsi" w:hAnsiTheme="minorHAnsi" w:cstheme="minorHAnsi"/>
          <w:i/>
          <w:iCs/>
        </w:rPr>
        <w:t xml:space="preserve"> </w:t>
      </w:r>
      <w:r w:rsidRPr="00E01341">
        <w:rPr>
          <w:rFonts w:asciiTheme="minorHAnsi" w:hAnsiTheme="minorHAnsi" w:cstheme="minorHAnsi"/>
          <w:i/>
          <w:iCs/>
        </w:rPr>
        <w:t>Hours</w:t>
      </w:r>
    </w:p>
    <w:p w14:paraId="1C99DFDB" w14:textId="354F07FD" w:rsidR="00F11E7C" w:rsidRPr="00E01341" w:rsidRDefault="00F11E7C" w:rsidP="001C3469">
      <w:pPr>
        <w:spacing w:after="0" w:line="276" w:lineRule="auto"/>
        <w:rPr>
          <w:rFonts w:asciiTheme="minorHAnsi" w:hAnsiTheme="minorHAnsi"/>
        </w:rPr>
      </w:pPr>
      <w:r w:rsidRPr="30ABC9E3">
        <w:rPr>
          <w:rFonts w:asciiTheme="minorHAnsi" w:hAnsiTheme="minorHAnsi"/>
        </w:rPr>
        <w:t>You</w:t>
      </w:r>
      <w:r w:rsidR="00F6307F" w:rsidRPr="30ABC9E3">
        <w:rPr>
          <w:rFonts w:asciiTheme="minorHAnsi" w:hAnsiTheme="minorHAnsi"/>
        </w:rPr>
        <w:t xml:space="preserve"> </w:t>
      </w:r>
      <w:r w:rsidRPr="30ABC9E3">
        <w:rPr>
          <w:rFonts w:asciiTheme="minorHAnsi" w:hAnsiTheme="minorHAnsi"/>
        </w:rPr>
        <w:t>will</w:t>
      </w:r>
      <w:r w:rsidR="00F6307F" w:rsidRPr="30ABC9E3">
        <w:rPr>
          <w:rFonts w:asciiTheme="minorHAnsi" w:hAnsiTheme="minorHAnsi"/>
        </w:rPr>
        <w:t xml:space="preserve"> </w:t>
      </w:r>
      <w:r w:rsidRPr="30ABC9E3">
        <w:rPr>
          <w:rFonts w:asciiTheme="minorHAnsi" w:hAnsiTheme="minorHAnsi"/>
        </w:rPr>
        <w:t>be</w:t>
      </w:r>
      <w:r w:rsidR="00F6307F" w:rsidRPr="30ABC9E3">
        <w:rPr>
          <w:rFonts w:asciiTheme="minorHAnsi" w:hAnsiTheme="minorHAnsi"/>
        </w:rPr>
        <w:t xml:space="preserve"> </w:t>
      </w:r>
      <w:r w:rsidRPr="30ABC9E3">
        <w:rPr>
          <w:rFonts w:asciiTheme="minorHAnsi" w:hAnsiTheme="minorHAnsi"/>
        </w:rPr>
        <w:t>required</w:t>
      </w:r>
      <w:r w:rsidR="00F6307F" w:rsidRPr="30ABC9E3">
        <w:rPr>
          <w:rFonts w:asciiTheme="minorHAnsi" w:hAnsiTheme="minorHAnsi"/>
        </w:rPr>
        <w:t xml:space="preserve"> </w:t>
      </w:r>
      <w:r w:rsidRPr="30ABC9E3">
        <w:rPr>
          <w:rFonts w:asciiTheme="minorHAnsi" w:hAnsiTheme="minorHAnsi"/>
        </w:rPr>
        <w:t>to</w:t>
      </w:r>
      <w:r w:rsidR="00F6307F" w:rsidRPr="30ABC9E3">
        <w:rPr>
          <w:rFonts w:asciiTheme="minorHAnsi" w:hAnsiTheme="minorHAnsi"/>
        </w:rPr>
        <w:t xml:space="preserve"> </w:t>
      </w:r>
      <w:r w:rsidRPr="30ABC9E3">
        <w:rPr>
          <w:rFonts w:asciiTheme="minorHAnsi" w:hAnsiTheme="minorHAnsi"/>
        </w:rPr>
        <w:t>submit</w:t>
      </w:r>
      <w:r w:rsidR="00F6307F" w:rsidRPr="30ABC9E3">
        <w:rPr>
          <w:rFonts w:asciiTheme="minorHAnsi" w:hAnsiTheme="minorHAnsi"/>
        </w:rPr>
        <w:t xml:space="preserve"> </w:t>
      </w:r>
      <w:r w:rsidRPr="30ABC9E3">
        <w:rPr>
          <w:rFonts w:asciiTheme="minorHAnsi" w:hAnsiTheme="minorHAnsi"/>
        </w:rPr>
        <w:t>your</w:t>
      </w:r>
      <w:r w:rsidR="00F6307F" w:rsidRPr="30ABC9E3">
        <w:rPr>
          <w:rFonts w:asciiTheme="minorHAnsi" w:hAnsiTheme="minorHAnsi"/>
        </w:rPr>
        <w:t xml:space="preserve"> </w:t>
      </w:r>
      <w:r w:rsidR="002E1088" w:rsidRPr="30ABC9E3">
        <w:rPr>
          <w:rFonts w:asciiTheme="minorHAnsi" w:hAnsiTheme="minorHAnsi"/>
        </w:rPr>
        <w:t>P</w:t>
      </w:r>
      <w:r w:rsidR="5AF99774" w:rsidRPr="30ABC9E3">
        <w:rPr>
          <w:rFonts w:asciiTheme="minorHAnsi" w:hAnsiTheme="minorHAnsi"/>
        </w:rPr>
        <w:t>ractice Assessment Documentation (P</w:t>
      </w:r>
      <w:r w:rsidR="002E1088" w:rsidRPr="30ABC9E3">
        <w:rPr>
          <w:rFonts w:asciiTheme="minorHAnsi" w:hAnsiTheme="minorHAnsi"/>
        </w:rPr>
        <w:t>ADs</w:t>
      </w:r>
      <w:r w:rsidR="2D9D7300" w:rsidRPr="30ABC9E3">
        <w:rPr>
          <w:rFonts w:asciiTheme="minorHAnsi" w:hAnsiTheme="minorHAnsi"/>
        </w:rPr>
        <w:t xml:space="preserve">) </w:t>
      </w:r>
      <w:r w:rsidR="630C0C0C" w:rsidRPr="30ABC9E3">
        <w:rPr>
          <w:rFonts w:asciiTheme="minorHAnsi" w:hAnsiTheme="minorHAnsi"/>
        </w:rPr>
        <w:t xml:space="preserve">(also Ongoing Achievement Record (OAR) for </w:t>
      </w:r>
      <w:r w:rsidR="1E084147" w:rsidRPr="30ABC9E3">
        <w:rPr>
          <w:rFonts w:asciiTheme="minorHAnsi" w:hAnsiTheme="minorHAnsi"/>
        </w:rPr>
        <w:t>students commencing after September 2020)</w:t>
      </w:r>
      <w:r w:rsidR="00F6307F" w:rsidRPr="30ABC9E3">
        <w:rPr>
          <w:rFonts w:asciiTheme="minorHAnsi" w:hAnsiTheme="minorHAnsi"/>
        </w:rPr>
        <w:t xml:space="preserve"> </w:t>
      </w:r>
      <w:r w:rsidRPr="30ABC9E3">
        <w:rPr>
          <w:rFonts w:asciiTheme="minorHAnsi" w:hAnsiTheme="minorHAnsi"/>
        </w:rPr>
        <w:t>at</w:t>
      </w:r>
      <w:r w:rsidR="00F6307F" w:rsidRPr="30ABC9E3">
        <w:rPr>
          <w:rFonts w:asciiTheme="minorHAnsi" w:hAnsiTheme="minorHAnsi"/>
        </w:rPr>
        <w:t xml:space="preserve"> </w:t>
      </w:r>
      <w:r w:rsidRPr="30ABC9E3">
        <w:rPr>
          <w:rFonts w:asciiTheme="minorHAnsi" w:hAnsiTheme="minorHAnsi"/>
        </w:rPr>
        <w:t>set</w:t>
      </w:r>
      <w:r w:rsidR="00F6307F" w:rsidRPr="30ABC9E3">
        <w:rPr>
          <w:rFonts w:asciiTheme="minorHAnsi" w:hAnsiTheme="minorHAnsi"/>
        </w:rPr>
        <w:t xml:space="preserve"> </w:t>
      </w:r>
      <w:r w:rsidRPr="30ABC9E3">
        <w:rPr>
          <w:rFonts w:asciiTheme="minorHAnsi" w:hAnsiTheme="minorHAnsi"/>
        </w:rPr>
        <w:t>points</w:t>
      </w:r>
      <w:r w:rsidR="00F6307F" w:rsidRPr="30ABC9E3">
        <w:rPr>
          <w:rFonts w:asciiTheme="minorHAnsi" w:hAnsiTheme="minorHAnsi"/>
        </w:rPr>
        <w:t xml:space="preserve"> </w:t>
      </w:r>
      <w:r w:rsidRPr="30ABC9E3">
        <w:rPr>
          <w:rFonts w:asciiTheme="minorHAnsi" w:hAnsiTheme="minorHAnsi"/>
        </w:rPr>
        <w:t>during</w:t>
      </w:r>
      <w:r w:rsidR="00F6307F" w:rsidRPr="30ABC9E3">
        <w:rPr>
          <w:rFonts w:asciiTheme="minorHAnsi" w:hAnsiTheme="minorHAnsi"/>
        </w:rPr>
        <w:t xml:space="preserve"> </w:t>
      </w:r>
      <w:r w:rsidRPr="30ABC9E3">
        <w:rPr>
          <w:rFonts w:asciiTheme="minorHAnsi" w:hAnsiTheme="minorHAnsi"/>
        </w:rPr>
        <w:t>the</w:t>
      </w:r>
      <w:r w:rsidR="00F6307F" w:rsidRPr="30ABC9E3">
        <w:rPr>
          <w:rFonts w:asciiTheme="minorHAnsi" w:hAnsiTheme="minorHAnsi"/>
        </w:rPr>
        <w:t xml:space="preserve"> </w:t>
      </w:r>
      <w:r w:rsidRPr="30ABC9E3">
        <w:rPr>
          <w:rFonts w:asciiTheme="minorHAnsi" w:hAnsiTheme="minorHAnsi"/>
        </w:rPr>
        <w:t>year</w:t>
      </w:r>
      <w:r w:rsidR="00F6307F" w:rsidRPr="30ABC9E3">
        <w:rPr>
          <w:rFonts w:asciiTheme="minorHAnsi" w:hAnsiTheme="minorHAnsi"/>
        </w:rPr>
        <w:t xml:space="preserve"> </w:t>
      </w:r>
      <w:r w:rsidRPr="30ABC9E3">
        <w:rPr>
          <w:rFonts w:asciiTheme="minorHAnsi" w:hAnsiTheme="minorHAnsi"/>
        </w:rPr>
        <w:t>for</w:t>
      </w:r>
      <w:r w:rsidR="00F6307F" w:rsidRPr="30ABC9E3">
        <w:rPr>
          <w:rFonts w:asciiTheme="minorHAnsi" w:hAnsiTheme="minorHAnsi"/>
        </w:rPr>
        <w:t xml:space="preserve"> </w:t>
      </w:r>
      <w:r w:rsidRPr="30ABC9E3">
        <w:rPr>
          <w:rFonts w:asciiTheme="minorHAnsi" w:hAnsiTheme="minorHAnsi"/>
        </w:rPr>
        <w:t>audit</w:t>
      </w:r>
      <w:r w:rsidR="00F6307F" w:rsidRPr="30ABC9E3">
        <w:rPr>
          <w:rFonts w:asciiTheme="minorHAnsi" w:hAnsiTheme="minorHAnsi"/>
        </w:rPr>
        <w:t xml:space="preserve"> </w:t>
      </w:r>
      <w:r w:rsidRPr="30ABC9E3">
        <w:rPr>
          <w:rFonts w:asciiTheme="minorHAnsi" w:hAnsiTheme="minorHAnsi"/>
        </w:rPr>
        <w:t>by</w:t>
      </w:r>
      <w:r w:rsidR="00F6307F" w:rsidRPr="30ABC9E3">
        <w:rPr>
          <w:rFonts w:asciiTheme="minorHAnsi" w:hAnsiTheme="minorHAnsi"/>
        </w:rPr>
        <w:t xml:space="preserve"> </w:t>
      </w:r>
      <w:r w:rsidRPr="30ABC9E3">
        <w:rPr>
          <w:rFonts w:asciiTheme="minorHAnsi" w:hAnsiTheme="minorHAnsi"/>
        </w:rPr>
        <w:t>your</w:t>
      </w:r>
      <w:r w:rsidR="00F6307F" w:rsidRPr="30ABC9E3">
        <w:rPr>
          <w:rFonts w:asciiTheme="minorHAnsi" w:hAnsiTheme="minorHAnsi"/>
        </w:rPr>
        <w:t xml:space="preserve"> </w:t>
      </w:r>
      <w:r w:rsidR="00E00AD0" w:rsidRPr="30ABC9E3">
        <w:rPr>
          <w:rFonts w:asciiTheme="minorHAnsi" w:hAnsiTheme="minorHAnsi"/>
        </w:rPr>
        <w:t>practice</w:t>
      </w:r>
      <w:r w:rsidR="00F6307F" w:rsidRPr="30ABC9E3">
        <w:rPr>
          <w:rFonts w:asciiTheme="minorHAnsi" w:hAnsiTheme="minorHAnsi"/>
        </w:rPr>
        <w:t xml:space="preserve"> </w:t>
      </w:r>
      <w:r w:rsidR="00E00AD0" w:rsidRPr="30ABC9E3">
        <w:rPr>
          <w:rFonts w:asciiTheme="minorHAnsi" w:hAnsiTheme="minorHAnsi"/>
        </w:rPr>
        <w:t>support</w:t>
      </w:r>
      <w:r w:rsidR="00F6307F" w:rsidRPr="30ABC9E3">
        <w:rPr>
          <w:rFonts w:asciiTheme="minorHAnsi" w:hAnsiTheme="minorHAnsi"/>
        </w:rPr>
        <w:t xml:space="preserve"> </w:t>
      </w:r>
      <w:r w:rsidR="00E00AD0" w:rsidRPr="30ABC9E3">
        <w:rPr>
          <w:rFonts w:asciiTheme="minorHAnsi" w:hAnsiTheme="minorHAnsi"/>
        </w:rPr>
        <w:t>tutor</w:t>
      </w:r>
      <w:r w:rsidRPr="30ABC9E3">
        <w:rPr>
          <w:rFonts w:asciiTheme="minorHAnsi" w:hAnsiTheme="minorHAnsi"/>
        </w:rPr>
        <w:t>.</w:t>
      </w:r>
      <w:r w:rsidR="00F6307F" w:rsidRPr="30ABC9E3">
        <w:rPr>
          <w:rFonts w:asciiTheme="minorHAnsi" w:hAnsiTheme="minorHAnsi"/>
        </w:rPr>
        <w:t xml:space="preserve"> </w:t>
      </w:r>
      <w:r w:rsidRPr="30ABC9E3">
        <w:rPr>
          <w:rFonts w:asciiTheme="minorHAnsi" w:hAnsiTheme="minorHAnsi"/>
        </w:rPr>
        <w:t>Please</w:t>
      </w:r>
      <w:r w:rsidR="00F6307F" w:rsidRPr="30ABC9E3">
        <w:rPr>
          <w:rFonts w:asciiTheme="minorHAnsi" w:hAnsiTheme="minorHAnsi"/>
        </w:rPr>
        <w:t xml:space="preserve"> </w:t>
      </w:r>
      <w:r w:rsidRPr="30ABC9E3">
        <w:rPr>
          <w:rFonts w:asciiTheme="minorHAnsi" w:hAnsiTheme="minorHAnsi"/>
        </w:rPr>
        <w:t>follow</w:t>
      </w:r>
      <w:r w:rsidR="00F6307F" w:rsidRPr="30ABC9E3">
        <w:rPr>
          <w:rFonts w:asciiTheme="minorHAnsi" w:hAnsiTheme="minorHAnsi"/>
        </w:rPr>
        <w:t xml:space="preserve"> </w:t>
      </w:r>
      <w:r w:rsidRPr="30ABC9E3">
        <w:rPr>
          <w:rFonts w:asciiTheme="minorHAnsi" w:hAnsiTheme="minorHAnsi"/>
        </w:rPr>
        <w:t>the</w:t>
      </w:r>
      <w:r w:rsidR="00F6307F" w:rsidRPr="30ABC9E3">
        <w:rPr>
          <w:rFonts w:asciiTheme="minorHAnsi" w:hAnsiTheme="minorHAnsi"/>
        </w:rPr>
        <w:t xml:space="preserve"> </w:t>
      </w:r>
      <w:r w:rsidRPr="30ABC9E3">
        <w:rPr>
          <w:rFonts w:asciiTheme="minorHAnsi" w:hAnsiTheme="minorHAnsi"/>
        </w:rPr>
        <w:t>process</w:t>
      </w:r>
      <w:r w:rsidR="00F6307F" w:rsidRPr="30ABC9E3">
        <w:rPr>
          <w:rFonts w:asciiTheme="minorHAnsi" w:hAnsiTheme="minorHAnsi"/>
        </w:rPr>
        <w:t xml:space="preserve"> </w:t>
      </w:r>
      <w:r w:rsidRPr="30ABC9E3">
        <w:rPr>
          <w:rFonts w:asciiTheme="minorHAnsi" w:hAnsiTheme="minorHAnsi"/>
        </w:rPr>
        <w:t>detailed</w:t>
      </w:r>
      <w:r w:rsidR="00F6307F" w:rsidRPr="30ABC9E3">
        <w:rPr>
          <w:rFonts w:asciiTheme="minorHAnsi" w:hAnsiTheme="minorHAnsi"/>
        </w:rPr>
        <w:t xml:space="preserve"> </w:t>
      </w:r>
      <w:r w:rsidRPr="30ABC9E3">
        <w:rPr>
          <w:rFonts w:asciiTheme="minorHAnsi" w:hAnsiTheme="minorHAnsi"/>
        </w:rPr>
        <w:t>in</w:t>
      </w:r>
      <w:r w:rsidR="00F6307F" w:rsidRPr="30ABC9E3">
        <w:rPr>
          <w:rFonts w:asciiTheme="minorHAnsi" w:hAnsiTheme="minorHAnsi"/>
        </w:rPr>
        <w:t xml:space="preserve"> </w:t>
      </w:r>
      <w:r w:rsidRPr="30ABC9E3">
        <w:rPr>
          <w:rFonts w:asciiTheme="minorHAnsi" w:hAnsiTheme="minorHAnsi"/>
        </w:rPr>
        <w:t>your</w:t>
      </w:r>
      <w:r w:rsidR="00F6307F" w:rsidRPr="30ABC9E3">
        <w:rPr>
          <w:rFonts w:asciiTheme="minorHAnsi" w:hAnsiTheme="minorHAnsi"/>
        </w:rPr>
        <w:t xml:space="preserve"> </w:t>
      </w:r>
      <w:r w:rsidR="00E23953" w:rsidRPr="30ABC9E3">
        <w:rPr>
          <w:rFonts w:asciiTheme="minorHAnsi" w:hAnsiTheme="minorHAnsi"/>
        </w:rPr>
        <w:t>Practice</w:t>
      </w:r>
      <w:r w:rsidR="00F6307F" w:rsidRPr="30ABC9E3">
        <w:rPr>
          <w:rFonts w:asciiTheme="minorHAnsi" w:hAnsiTheme="minorHAnsi"/>
        </w:rPr>
        <w:t xml:space="preserve"> </w:t>
      </w:r>
      <w:r w:rsidR="00E01341" w:rsidRPr="30ABC9E3">
        <w:rPr>
          <w:rFonts w:asciiTheme="minorHAnsi" w:hAnsiTheme="minorHAnsi"/>
        </w:rPr>
        <w:t>Learning</w:t>
      </w:r>
      <w:r w:rsidR="00F6307F" w:rsidRPr="30ABC9E3">
        <w:rPr>
          <w:rFonts w:asciiTheme="minorHAnsi" w:hAnsiTheme="minorHAnsi"/>
        </w:rPr>
        <w:t xml:space="preserve"> </w:t>
      </w:r>
      <w:r w:rsidR="00E23953" w:rsidRPr="30ABC9E3">
        <w:rPr>
          <w:rFonts w:asciiTheme="minorHAnsi" w:hAnsiTheme="minorHAnsi"/>
        </w:rPr>
        <w:t>Handbook</w:t>
      </w:r>
      <w:r w:rsidR="00F6307F" w:rsidRPr="30ABC9E3">
        <w:rPr>
          <w:rFonts w:asciiTheme="minorHAnsi" w:hAnsiTheme="minorHAnsi"/>
        </w:rPr>
        <w:t xml:space="preserve"> </w:t>
      </w:r>
      <w:r w:rsidRPr="30ABC9E3">
        <w:rPr>
          <w:rFonts w:asciiTheme="minorHAnsi" w:hAnsiTheme="minorHAnsi"/>
        </w:rPr>
        <w:t>regarding</w:t>
      </w:r>
      <w:r w:rsidR="00F6307F" w:rsidRPr="30ABC9E3">
        <w:rPr>
          <w:rFonts w:asciiTheme="minorHAnsi" w:hAnsiTheme="minorHAnsi"/>
        </w:rPr>
        <w:t xml:space="preserve"> </w:t>
      </w:r>
      <w:r w:rsidRPr="30ABC9E3">
        <w:rPr>
          <w:rFonts w:asciiTheme="minorHAnsi" w:hAnsiTheme="minorHAnsi"/>
        </w:rPr>
        <w:t>making</w:t>
      </w:r>
      <w:r w:rsidR="00F6307F" w:rsidRPr="30ABC9E3">
        <w:rPr>
          <w:rFonts w:asciiTheme="minorHAnsi" w:hAnsiTheme="minorHAnsi"/>
        </w:rPr>
        <w:t xml:space="preserve"> </w:t>
      </w:r>
      <w:r w:rsidRPr="30ABC9E3">
        <w:rPr>
          <w:rFonts w:asciiTheme="minorHAnsi" w:hAnsiTheme="minorHAnsi"/>
        </w:rPr>
        <w:t>time</w:t>
      </w:r>
      <w:r w:rsidR="00F6307F" w:rsidRPr="30ABC9E3">
        <w:rPr>
          <w:rFonts w:asciiTheme="minorHAnsi" w:hAnsiTheme="minorHAnsi"/>
        </w:rPr>
        <w:t xml:space="preserve"> </w:t>
      </w:r>
      <w:r w:rsidRPr="30ABC9E3">
        <w:rPr>
          <w:rFonts w:asciiTheme="minorHAnsi" w:hAnsiTheme="minorHAnsi"/>
        </w:rPr>
        <w:t>up.</w:t>
      </w:r>
      <w:r w:rsidR="00F6307F" w:rsidRPr="30ABC9E3">
        <w:rPr>
          <w:rFonts w:asciiTheme="minorHAnsi" w:hAnsiTheme="minorHAnsi"/>
        </w:rPr>
        <w:t xml:space="preserve"> </w:t>
      </w:r>
      <w:r w:rsidRPr="30ABC9E3">
        <w:rPr>
          <w:rFonts w:asciiTheme="minorHAnsi" w:hAnsiTheme="minorHAnsi"/>
        </w:rPr>
        <w:t>If</w:t>
      </w:r>
      <w:r w:rsidR="00F6307F" w:rsidRPr="30ABC9E3">
        <w:rPr>
          <w:rFonts w:asciiTheme="minorHAnsi" w:hAnsiTheme="minorHAnsi"/>
        </w:rPr>
        <w:t xml:space="preserve"> </w:t>
      </w:r>
      <w:r w:rsidRPr="30ABC9E3">
        <w:rPr>
          <w:rFonts w:asciiTheme="minorHAnsi" w:hAnsiTheme="minorHAnsi"/>
        </w:rPr>
        <w:t>you</w:t>
      </w:r>
      <w:r w:rsidR="00F6307F" w:rsidRPr="30ABC9E3">
        <w:rPr>
          <w:rFonts w:asciiTheme="minorHAnsi" w:hAnsiTheme="minorHAnsi"/>
        </w:rPr>
        <w:t xml:space="preserve"> </w:t>
      </w:r>
      <w:r w:rsidRPr="30ABC9E3">
        <w:rPr>
          <w:rFonts w:asciiTheme="minorHAnsi" w:hAnsiTheme="minorHAnsi"/>
        </w:rPr>
        <w:t>require</w:t>
      </w:r>
      <w:r w:rsidR="00F6307F" w:rsidRPr="30ABC9E3">
        <w:rPr>
          <w:rFonts w:asciiTheme="minorHAnsi" w:hAnsiTheme="minorHAnsi"/>
        </w:rPr>
        <w:t xml:space="preserve"> </w:t>
      </w:r>
      <w:r w:rsidRPr="30ABC9E3">
        <w:rPr>
          <w:rFonts w:asciiTheme="minorHAnsi" w:hAnsiTheme="minorHAnsi"/>
        </w:rPr>
        <w:t>an</w:t>
      </w:r>
      <w:r w:rsidR="00F6307F" w:rsidRPr="30ABC9E3">
        <w:rPr>
          <w:rFonts w:asciiTheme="minorHAnsi" w:hAnsiTheme="minorHAnsi"/>
        </w:rPr>
        <w:t xml:space="preserve"> </w:t>
      </w:r>
      <w:r w:rsidRPr="30ABC9E3">
        <w:rPr>
          <w:rFonts w:asciiTheme="minorHAnsi" w:hAnsiTheme="minorHAnsi"/>
        </w:rPr>
        <w:t>extended</w:t>
      </w:r>
      <w:r w:rsidR="00F6307F" w:rsidRPr="30ABC9E3">
        <w:rPr>
          <w:rFonts w:asciiTheme="minorHAnsi" w:hAnsiTheme="minorHAnsi"/>
        </w:rPr>
        <w:t xml:space="preserve"> </w:t>
      </w:r>
      <w:r w:rsidRPr="30ABC9E3">
        <w:rPr>
          <w:rFonts w:asciiTheme="minorHAnsi" w:hAnsiTheme="minorHAnsi"/>
        </w:rPr>
        <w:t>or</w:t>
      </w:r>
      <w:r w:rsidR="00F6307F" w:rsidRPr="30ABC9E3">
        <w:rPr>
          <w:rFonts w:asciiTheme="minorHAnsi" w:hAnsiTheme="minorHAnsi"/>
        </w:rPr>
        <w:t xml:space="preserve"> </w:t>
      </w:r>
      <w:r w:rsidRPr="30ABC9E3">
        <w:rPr>
          <w:rFonts w:asciiTheme="minorHAnsi" w:hAnsiTheme="minorHAnsi"/>
        </w:rPr>
        <w:t>additional</w:t>
      </w:r>
      <w:r w:rsidR="00F6307F" w:rsidRPr="30ABC9E3">
        <w:rPr>
          <w:rFonts w:asciiTheme="minorHAnsi" w:hAnsiTheme="minorHAnsi"/>
        </w:rPr>
        <w:t xml:space="preserve"> </w:t>
      </w:r>
      <w:r w:rsidRPr="30ABC9E3">
        <w:rPr>
          <w:rFonts w:asciiTheme="minorHAnsi" w:hAnsiTheme="minorHAnsi"/>
        </w:rPr>
        <w:t>placement</w:t>
      </w:r>
      <w:r w:rsidR="00F6307F" w:rsidRPr="30ABC9E3">
        <w:rPr>
          <w:rFonts w:asciiTheme="minorHAnsi" w:hAnsiTheme="minorHAnsi"/>
        </w:rPr>
        <w:t xml:space="preserve"> </w:t>
      </w:r>
      <w:r w:rsidRPr="30ABC9E3">
        <w:rPr>
          <w:rFonts w:asciiTheme="minorHAnsi" w:hAnsiTheme="minorHAnsi"/>
        </w:rPr>
        <w:t>due</w:t>
      </w:r>
      <w:r w:rsidR="00F6307F" w:rsidRPr="30ABC9E3">
        <w:rPr>
          <w:rFonts w:asciiTheme="minorHAnsi" w:hAnsiTheme="minorHAnsi"/>
        </w:rPr>
        <w:t xml:space="preserve"> </w:t>
      </w:r>
      <w:r w:rsidRPr="30ABC9E3">
        <w:rPr>
          <w:rFonts w:asciiTheme="minorHAnsi" w:hAnsiTheme="minorHAnsi"/>
        </w:rPr>
        <w:t>to</w:t>
      </w:r>
      <w:r w:rsidR="00F6307F" w:rsidRPr="30ABC9E3">
        <w:rPr>
          <w:rFonts w:asciiTheme="minorHAnsi" w:hAnsiTheme="minorHAnsi"/>
        </w:rPr>
        <w:t xml:space="preserve"> </w:t>
      </w:r>
      <w:r w:rsidRPr="30ABC9E3">
        <w:rPr>
          <w:rFonts w:asciiTheme="minorHAnsi" w:hAnsiTheme="minorHAnsi"/>
        </w:rPr>
        <w:t>exceptional</w:t>
      </w:r>
      <w:r w:rsidR="00F6307F" w:rsidRPr="30ABC9E3">
        <w:rPr>
          <w:rFonts w:asciiTheme="minorHAnsi" w:hAnsiTheme="minorHAnsi"/>
        </w:rPr>
        <w:t xml:space="preserve"> </w:t>
      </w:r>
      <w:r w:rsidRPr="30ABC9E3">
        <w:rPr>
          <w:rFonts w:asciiTheme="minorHAnsi" w:hAnsiTheme="minorHAnsi"/>
        </w:rPr>
        <w:t>circumstances</w:t>
      </w:r>
      <w:r w:rsidR="00F6307F" w:rsidRPr="30ABC9E3">
        <w:rPr>
          <w:rFonts w:asciiTheme="minorHAnsi" w:hAnsiTheme="minorHAnsi"/>
        </w:rPr>
        <w:t xml:space="preserve"> </w:t>
      </w:r>
      <w:r w:rsidRPr="30ABC9E3">
        <w:rPr>
          <w:rFonts w:asciiTheme="minorHAnsi" w:hAnsiTheme="minorHAnsi"/>
        </w:rPr>
        <w:t>and</w:t>
      </w:r>
      <w:r w:rsidR="00F6307F" w:rsidRPr="30ABC9E3">
        <w:rPr>
          <w:rFonts w:asciiTheme="minorHAnsi" w:hAnsiTheme="minorHAnsi"/>
        </w:rPr>
        <w:t xml:space="preserve"> </w:t>
      </w:r>
      <w:r w:rsidRPr="30ABC9E3">
        <w:rPr>
          <w:rFonts w:asciiTheme="minorHAnsi" w:hAnsiTheme="minorHAnsi"/>
        </w:rPr>
        <w:t>have</w:t>
      </w:r>
      <w:r w:rsidR="00F6307F" w:rsidRPr="30ABC9E3">
        <w:rPr>
          <w:rFonts w:asciiTheme="minorHAnsi" w:hAnsiTheme="minorHAnsi"/>
        </w:rPr>
        <w:t xml:space="preserve"> </w:t>
      </w:r>
      <w:r w:rsidRPr="30ABC9E3">
        <w:rPr>
          <w:rFonts w:asciiTheme="minorHAnsi" w:hAnsiTheme="minorHAnsi"/>
        </w:rPr>
        <w:t>evidence</w:t>
      </w:r>
      <w:r w:rsidR="00F6307F" w:rsidRPr="30ABC9E3">
        <w:rPr>
          <w:rFonts w:asciiTheme="minorHAnsi" w:hAnsiTheme="minorHAnsi"/>
        </w:rPr>
        <w:t xml:space="preserve"> </w:t>
      </w:r>
      <w:r w:rsidRPr="30ABC9E3">
        <w:rPr>
          <w:rFonts w:asciiTheme="minorHAnsi" w:hAnsiTheme="minorHAnsi"/>
        </w:rPr>
        <w:t>to</w:t>
      </w:r>
      <w:r w:rsidR="00F6307F" w:rsidRPr="30ABC9E3">
        <w:rPr>
          <w:rFonts w:asciiTheme="minorHAnsi" w:hAnsiTheme="minorHAnsi"/>
        </w:rPr>
        <w:t xml:space="preserve"> </w:t>
      </w:r>
      <w:r w:rsidRPr="30ABC9E3">
        <w:rPr>
          <w:rFonts w:asciiTheme="minorHAnsi" w:hAnsiTheme="minorHAnsi"/>
        </w:rPr>
        <w:t>support</w:t>
      </w:r>
      <w:r w:rsidR="00F6307F" w:rsidRPr="30ABC9E3">
        <w:rPr>
          <w:rFonts w:asciiTheme="minorHAnsi" w:hAnsiTheme="minorHAnsi"/>
        </w:rPr>
        <w:t xml:space="preserve"> </w:t>
      </w:r>
      <w:r w:rsidRPr="30ABC9E3">
        <w:rPr>
          <w:rFonts w:asciiTheme="minorHAnsi" w:hAnsiTheme="minorHAnsi"/>
        </w:rPr>
        <w:t>this,</w:t>
      </w:r>
      <w:r w:rsidR="00F6307F" w:rsidRPr="30ABC9E3">
        <w:rPr>
          <w:rFonts w:asciiTheme="minorHAnsi" w:hAnsiTheme="minorHAnsi"/>
        </w:rPr>
        <w:t xml:space="preserve"> </w:t>
      </w:r>
      <w:r w:rsidRPr="30ABC9E3">
        <w:rPr>
          <w:rFonts w:asciiTheme="minorHAnsi" w:hAnsiTheme="minorHAnsi"/>
        </w:rPr>
        <w:t>please</w:t>
      </w:r>
      <w:r w:rsidR="00F6307F" w:rsidRPr="30ABC9E3">
        <w:rPr>
          <w:rFonts w:asciiTheme="minorHAnsi" w:hAnsiTheme="minorHAnsi"/>
        </w:rPr>
        <w:t xml:space="preserve"> </w:t>
      </w:r>
      <w:r w:rsidRPr="30ABC9E3">
        <w:rPr>
          <w:rFonts w:asciiTheme="minorHAnsi" w:hAnsiTheme="minorHAnsi"/>
        </w:rPr>
        <w:t>discuss</w:t>
      </w:r>
      <w:r w:rsidR="00F6307F" w:rsidRPr="30ABC9E3">
        <w:rPr>
          <w:rFonts w:asciiTheme="minorHAnsi" w:hAnsiTheme="minorHAnsi"/>
        </w:rPr>
        <w:t xml:space="preserve"> </w:t>
      </w:r>
      <w:r w:rsidRPr="30ABC9E3">
        <w:rPr>
          <w:rFonts w:asciiTheme="minorHAnsi" w:hAnsiTheme="minorHAnsi"/>
        </w:rPr>
        <w:t>with</w:t>
      </w:r>
      <w:r w:rsidR="00F6307F" w:rsidRPr="30ABC9E3">
        <w:rPr>
          <w:rFonts w:asciiTheme="minorHAnsi" w:hAnsiTheme="minorHAnsi"/>
        </w:rPr>
        <w:t xml:space="preserve"> </w:t>
      </w:r>
      <w:r w:rsidRPr="30ABC9E3">
        <w:rPr>
          <w:rFonts w:asciiTheme="minorHAnsi" w:hAnsiTheme="minorHAnsi"/>
        </w:rPr>
        <w:t>your</w:t>
      </w:r>
      <w:r w:rsidR="00F6307F" w:rsidRPr="30ABC9E3">
        <w:rPr>
          <w:rFonts w:asciiTheme="minorHAnsi" w:hAnsiTheme="minorHAnsi"/>
        </w:rPr>
        <w:t xml:space="preserve"> </w:t>
      </w:r>
      <w:r w:rsidR="00E00AD0" w:rsidRPr="30ABC9E3">
        <w:rPr>
          <w:rFonts w:asciiTheme="minorHAnsi" w:hAnsiTheme="minorHAnsi"/>
        </w:rPr>
        <w:t>practice</w:t>
      </w:r>
      <w:r w:rsidR="00F6307F" w:rsidRPr="30ABC9E3">
        <w:rPr>
          <w:rFonts w:asciiTheme="minorHAnsi" w:hAnsiTheme="minorHAnsi"/>
        </w:rPr>
        <w:t xml:space="preserve"> </w:t>
      </w:r>
      <w:r w:rsidR="00E00AD0" w:rsidRPr="30ABC9E3">
        <w:rPr>
          <w:rFonts w:asciiTheme="minorHAnsi" w:hAnsiTheme="minorHAnsi"/>
        </w:rPr>
        <w:t>support</w:t>
      </w:r>
      <w:r w:rsidR="00F6307F" w:rsidRPr="30ABC9E3">
        <w:rPr>
          <w:rFonts w:asciiTheme="minorHAnsi" w:hAnsiTheme="minorHAnsi"/>
        </w:rPr>
        <w:t xml:space="preserve"> </w:t>
      </w:r>
      <w:r w:rsidR="00E00AD0" w:rsidRPr="30ABC9E3">
        <w:rPr>
          <w:rFonts w:asciiTheme="minorHAnsi" w:hAnsiTheme="minorHAnsi"/>
        </w:rPr>
        <w:t>tutor</w:t>
      </w:r>
      <w:r w:rsidR="00F6307F" w:rsidRPr="30ABC9E3">
        <w:rPr>
          <w:rFonts w:asciiTheme="minorHAnsi" w:hAnsiTheme="minorHAnsi"/>
        </w:rPr>
        <w:t xml:space="preserve"> </w:t>
      </w:r>
      <w:r w:rsidRPr="30ABC9E3">
        <w:rPr>
          <w:rFonts w:asciiTheme="minorHAnsi" w:hAnsiTheme="minorHAnsi"/>
        </w:rPr>
        <w:t>so</w:t>
      </w:r>
      <w:r w:rsidR="00F6307F" w:rsidRPr="30ABC9E3">
        <w:rPr>
          <w:rFonts w:asciiTheme="minorHAnsi" w:hAnsiTheme="minorHAnsi"/>
        </w:rPr>
        <w:t xml:space="preserve"> </w:t>
      </w:r>
      <w:r w:rsidRPr="30ABC9E3">
        <w:rPr>
          <w:rFonts w:asciiTheme="minorHAnsi" w:hAnsiTheme="minorHAnsi"/>
        </w:rPr>
        <w:t>arrangements</w:t>
      </w:r>
      <w:r w:rsidR="00F6307F" w:rsidRPr="30ABC9E3">
        <w:rPr>
          <w:rFonts w:asciiTheme="minorHAnsi" w:hAnsiTheme="minorHAnsi"/>
        </w:rPr>
        <w:t xml:space="preserve"> </w:t>
      </w:r>
      <w:r w:rsidRPr="30ABC9E3">
        <w:rPr>
          <w:rFonts w:asciiTheme="minorHAnsi" w:hAnsiTheme="minorHAnsi"/>
        </w:rPr>
        <w:t>can</w:t>
      </w:r>
      <w:r w:rsidR="00F6307F" w:rsidRPr="30ABC9E3">
        <w:rPr>
          <w:rFonts w:asciiTheme="minorHAnsi" w:hAnsiTheme="minorHAnsi"/>
        </w:rPr>
        <w:t xml:space="preserve"> </w:t>
      </w:r>
      <w:r w:rsidRPr="30ABC9E3">
        <w:rPr>
          <w:rFonts w:asciiTheme="minorHAnsi" w:hAnsiTheme="minorHAnsi"/>
        </w:rPr>
        <w:t>be</w:t>
      </w:r>
      <w:r w:rsidR="00F6307F" w:rsidRPr="30ABC9E3">
        <w:rPr>
          <w:rFonts w:asciiTheme="minorHAnsi" w:hAnsiTheme="minorHAnsi"/>
        </w:rPr>
        <w:t xml:space="preserve"> </w:t>
      </w:r>
      <w:r w:rsidRPr="30ABC9E3">
        <w:rPr>
          <w:rFonts w:asciiTheme="minorHAnsi" w:hAnsiTheme="minorHAnsi"/>
        </w:rPr>
        <w:t>made.</w:t>
      </w:r>
    </w:p>
    <w:p w14:paraId="601F477D" w14:textId="77777777" w:rsidR="00DE6DFB" w:rsidRPr="00E01341" w:rsidRDefault="00DE6DFB" w:rsidP="001C3469">
      <w:pPr>
        <w:spacing w:after="0" w:line="276" w:lineRule="auto"/>
        <w:rPr>
          <w:rFonts w:asciiTheme="minorHAnsi" w:hAnsiTheme="minorHAnsi" w:cstheme="minorHAnsi"/>
        </w:rPr>
      </w:pPr>
    </w:p>
    <w:p w14:paraId="562D86FC" w14:textId="41C77300" w:rsidR="00F11E7C" w:rsidRPr="00E01341" w:rsidRDefault="00F11E7C" w:rsidP="001C3469">
      <w:pPr>
        <w:spacing w:after="0" w:line="276" w:lineRule="auto"/>
        <w:rPr>
          <w:rFonts w:asciiTheme="minorHAnsi" w:hAnsiTheme="minorHAnsi"/>
        </w:rPr>
      </w:pPr>
      <w:r w:rsidRPr="30ABC9E3">
        <w:rPr>
          <w:rFonts w:asciiTheme="minorHAnsi" w:hAnsiTheme="minorHAnsi"/>
        </w:rPr>
        <w:t>Your</w:t>
      </w:r>
      <w:r w:rsidR="00F6307F" w:rsidRPr="30ABC9E3">
        <w:rPr>
          <w:rFonts w:asciiTheme="minorHAnsi" w:hAnsiTheme="minorHAnsi"/>
        </w:rPr>
        <w:t xml:space="preserve"> </w:t>
      </w:r>
      <w:r w:rsidR="00E00AD0" w:rsidRPr="30ABC9E3">
        <w:rPr>
          <w:rFonts w:asciiTheme="minorHAnsi" w:hAnsiTheme="minorHAnsi"/>
        </w:rPr>
        <w:t>practice</w:t>
      </w:r>
      <w:r w:rsidR="00F6307F" w:rsidRPr="30ABC9E3">
        <w:rPr>
          <w:rFonts w:asciiTheme="minorHAnsi" w:hAnsiTheme="minorHAnsi"/>
        </w:rPr>
        <w:t xml:space="preserve"> </w:t>
      </w:r>
      <w:r w:rsidR="00E00AD0" w:rsidRPr="30ABC9E3">
        <w:rPr>
          <w:rFonts w:asciiTheme="minorHAnsi" w:hAnsiTheme="minorHAnsi"/>
        </w:rPr>
        <w:t>support</w:t>
      </w:r>
      <w:r w:rsidR="00F6307F" w:rsidRPr="30ABC9E3">
        <w:rPr>
          <w:rFonts w:asciiTheme="minorHAnsi" w:hAnsiTheme="minorHAnsi"/>
        </w:rPr>
        <w:t xml:space="preserve"> </w:t>
      </w:r>
      <w:r w:rsidR="00E00AD0" w:rsidRPr="30ABC9E3">
        <w:rPr>
          <w:rFonts w:asciiTheme="minorHAnsi" w:hAnsiTheme="minorHAnsi"/>
        </w:rPr>
        <w:t>tutor</w:t>
      </w:r>
      <w:r w:rsidR="00F6307F" w:rsidRPr="30ABC9E3">
        <w:rPr>
          <w:rFonts w:asciiTheme="minorHAnsi" w:hAnsiTheme="minorHAnsi"/>
        </w:rPr>
        <w:t xml:space="preserve"> </w:t>
      </w:r>
      <w:r w:rsidRPr="30ABC9E3">
        <w:rPr>
          <w:rFonts w:asciiTheme="minorHAnsi" w:hAnsiTheme="minorHAnsi"/>
        </w:rPr>
        <w:t>will</w:t>
      </w:r>
      <w:r w:rsidR="00F6307F" w:rsidRPr="30ABC9E3">
        <w:rPr>
          <w:rFonts w:asciiTheme="minorHAnsi" w:hAnsiTheme="minorHAnsi"/>
        </w:rPr>
        <w:t xml:space="preserve"> </w:t>
      </w:r>
      <w:r w:rsidRPr="30ABC9E3">
        <w:rPr>
          <w:rFonts w:asciiTheme="minorHAnsi" w:hAnsiTheme="minorHAnsi"/>
        </w:rPr>
        <w:t>be</w:t>
      </w:r>
      <w:r w:rsidR="00F6307F" w:rsidRPr="30ABC9E3">
        <w:rPr>
          <w:rFonts w:asciiTheme="minorHAnsi" w:hAnsiTheme="minorHAnsi"/>
        </w:rPr>
        <w:t xml:space="preserve"> </w:t>
      </w:r>
      <w:r w:rsidRPr="30ABC9E3">
        <w:rPr>
          <w:rFonts w:asciiTheme="minorHAnsi" w:hAnsiTheme="minorHAnsi"/>
        </w:rPr>
        <w:t>required</w:t>
      </w:r>
      <w:r w:rsidR="00F6307F" w:rsidRPr="30ABC9E3">
        <w:rPr>
          <w:rFonts w:asciiTheme="minorHAnsi" w:hAnsiTheme="minorHAnsi"/>
        </w:rPr>
        <w:t xml:space="preserve"> </w:t>
      </w:r>
      <w:r w:rsidRPr="30ABC9E3">
        <w:rPr>
          <w:rFonts w:asciiTheme="minorHAnsi" w:hAnsiTheme="minorHAnsi"/>
        </w:rPr>
        <w:t>to</w:t>
      </w:r>
      <w:r w:rsidR="00F6307F" w:rsidRPr="30ABC9E3">
        <w:rPr>
          <w:rFonts w:asciiTheme="minorHAnsi" w:hAnsiTheme="minorHAnsi"/>
        </w:rPr>
        <w:t xml:space="preserve"> </w:t>
      </w:r>
      <w:r w:rsidRPr="30ABC9E3">
        <w:rPr>
          <w:rFonts w:asciiTheme="minorHAnsi" w:hAnsiTheme="minorHAnsi"/>
        </w:rPr>
        <w:t>confirm</w:t>
      </w:r>
      <w:r w:rsidR="00F6307F" w:rsidRPr="30ABC9E3">
        <w:rPr>
          <w:rFonts w:asciiTheme="minorHAnsi" w:hAnsiTheme="minorHAnsi"/>
        </w:rPr>
        <w:t xml:space="preserve"> </w:t>
      </w:r>
      <w:r w:rsidRPr="30ABC9E3">
        <w:rPr>
          <w:rFonts w:asciiTheme="minorHAnsi" w:hAnsiTheme="minorHAnsi"/>
        </w:rPr>
        <w:t>you</w:t>
      </w:r>
      <w:r w:rsidR="00F6307F" w:rsidRPr="30ABC9E3">
        <w:rPr>
          <w:rFonts w:asciiTheme="minorHAnsi" w:hAnsiTheme="minorHAnsi"/>
        </w:rPr>
        <w:t xml:space="preserve"> </w:t>
      </w:r>
      <w:r w:rsidRPr="30ABC9E3">
        <w:rPr>
          <w:rFonts w:asciiTheme="minorHAnsi" w:hAnsiTheme="minorHAnsi"/>
        </w:rPr>
        <w:t>have</w:t>
      </w:r>
      <w:r w:rsidR="00F6307F" w:rsidRPr="30ABC9E3">
        <w:rPr>
          <w:rFonts w:asciiTheme="minorHAnsi" w:hAnsiTheme="minorHAnsi"/>
        </w:rPr>
        <w:t xml:space="preserve"> </w:t>
      </w:r>
      <w:r w:rsidRPr="30ABC9E3">
        <w:rPr>
          <w:rFonts w:asciiTheme="minorHAnsi" w:hAnsiTheme="minorHAnsi"/>
        </w:rPr>
        <w:t>met</w:t>
      </w:r>
      <w:r w:rsidR="00F6307F" w:rsidRPr="30ABC9E3">
        <w:rPr>
          <w:rFonts w:asciiTheme="minorHAnsi" w:hAnsiTheme="minorHAnsi"/>
        </w:rPr>
        <w:t xml:space="preserve"> </w:t>
      </w:r>
      <w:r w:rsidRPr="30ABC9E3">
        <w:rPr>
          <w:rFonts w:asciiTheme="minorHAnsi" w:hAnsiTheme="minorHAnsi"/>
        </w:rPr>
        <w:t>the</w:t>
      </w:r>
      <w:r w:rsidR="00F6307F" w:rsidRPr="30ABC9E3">
        <w:rPr>
          <w:rFonts w:asciiTheme="minorHAnsi" w:hAnsiTheme="minorHAnsi"/>
        </w:rPr>
        <w:t xml:space="preserve"> </w:t>
      </w:r>
      <w:r w:rsidRPr="30ABC9E3">
        <w:rPr>
          <w:rFonts w:asciiTheme="minorHAnsi" w:hAnsiTheme="minorHAnsi"/>
        </w:rPr>
        <w:t>required</w:t>
      </w:r>
      <w:r w:rsidR="00F6307F" w:rsidRPr="30ABC9E3">
        <w:rPr>
          <w:rFonts w:asciiTheme="minorHAnsi" w:hAnsiTheme="minorHAnsi"/>
        </w:rPr>
        <w:t xml:space="preserve"> </w:t>
      </w:r>
      <w:r w:rsidRPr="30ABC9E3">
        <w:rPr>
          <w:rFonts w:asciiTheme="minorHAnsi" w:hAnsiTheme="minorHAnsi"/>
        </w:rPr>
        <w:t>hours</w:t>
      </w:r>
      <w:r w:rsidR="00F6307F" w:rsidRPr="30ABC9E3">
        <w:rPr>
          <w:rFonts w:asciiTheme="minorHAnsi" w:hAnsiTheme="minorHAnsi"/>
        </w:rPr>
        <w:t xml:space="preserve"> </w:t>
      </w:r>
      <w:r w:rsidRPr="30ABC9E3">
        <w:rPr>
          <w:rFonts w:asciiTheme="minorHAnsi" w:hAnsiTheme="minorHAnsi"/>
        </w:rPr>
        <w:t>for</w:t>
      </w:r>
      <w:r w:rsidR="00F6307F" w:rsidRPr="30ABC9E3">
        <w:rPr>
          <w:rFonts w:asciiTheme="minorHAnsi" w:hAnsiTheme="minorHAnsi"/>
        </w:rPr>
        <w:t xml:space="preserve"> </w:t>
      </w:r>
      <w:r w:rsidRPr="30ABC9E3">
        <w:rPr>
          <w:rFonts w:asciiTheme="minorHAnsi" w:hAnsiTheme="minorHAnsi"/>
        </w:rPr>
        <w:t>progression</w:t>
      </w:r>
      <w:r w:rsidR="00F6307F" w:rsidRPr="30ABC9E3">
        <w:rPr>
          <w:rFonts w:asciiTheme="minorHAnsi" w:hAnsiTheme="minorHAnsi"/>
        </w:rPr>
        <w:t xml:space="preserve"> </w:t>
      </w:r>
      <w:r w:rsidRPr="30ABC9E3">
        <w:rPr>
          <w:rFonts w:asciiTheme="minorHAnsi" w:hAnsiTheme="minorHAnsi"/>
        </w:rPr>
        <w:t>at</w:t>
      </w:r>
      <w:r w:rsidR="00F6307F" w:rsidRPr="30ABC9E3">
        <w:rPr>
          <w:rFonts w:asciiTheme="minorHAnsi" w:hAnsiTheme="minorHAnsi"/>
        </w:rPr>
        <w:t xml:space="preserve"> </w:t>
      </w:r>
      <w:r w:rsidRPr="30ABC9E3">
        <w:rPr>
          <w:rFonts w:asciiTheme="minorHAnsi" w:hAnsiTheme="minorHAnsi"/>
        </w:rPr>
        <w:t>the</w:t>
      </w:r>
      <w:r w:rsidR="00F6307F" w:rsidRPr="30ABC9E3">
        <w:rPr>
          <w:rFonts w:asciiTheme="minorHAnsi" w:hAnsiTheme="minorHAnsi"/>
        </w:rPr>
        <w:t xml:space="preserve"> </w:t>
      </w:r>
      <w:r w:rsidRPr="30ABC9E3">
        <w:rPr>
          <w:rFonts w:asciiTheme="minorHAnsi" w:hAnsiTheme="minorHAnsi"/>
        </w:rPr>
        <w:t>exam</w:t>
      </w:r>
      <w:r w:rsidR="00F6307F" w:rsidRPr="30ABC9E3">
        <w:rPr>
          <w:rFonts w:asciiTheme="minorHAnsi" w:hAnsiTheme="minorHAnsi"/>
        </w:rPr>
        <w:t xml:space="preserve"> </w:t>
      </w:r>
      <w:r w:rsidRPr="30ABC9E3">
        <w:rPr>
          <w:rFonts w:asciiTheme="minorHAnsi" w:hAnsiTheme="minorHAnsi"/>
        </w:rPr>
        <w:t>board</w:t>
      </w:r>
      <w:r w:rsidR="00F6307F" w:rsidRPr="30ABC9E3">
        <w:rPr>
          <w:rFonts w:asciiTheme="minorHAnsi" w:hAnsiTheme="minorHAnsi"/>
        </w:rPr>
        <w:t xml:space="preserve"> </w:t>
      </w:r>
      <w:r w:rsidRPr="30ABC9E3">
        <w:rPr>
          <w:rFonts w:asciiTheme="minorHAnsi" w:hAnsiTheme="minorHAnsi"/>
        </w:rPr>
        <w:t>and</w:t>
      </w:r>
      <w:r w:rsidR="00F6307F" w:rsidRPr="30ABC9E3">
        <w:rPr>
          <w:rFonts w:asciiTheme="minorHAnsi" w:hAnsiTheme="minorHAnsi"/>
        </w:rPr>
        <w:t xml:space="preserve"> </w:t>
      </w:r>
      <w:r w:rsidRPr="30ABC9E3">
        <w:rPr>
          <w:rFonts w:asciiTheme="minorHAnsi" w:hAnsiTheme="minorHAnsi"/>
        </w:rPr>
        <w:t>failure</w:t>
      </w:r>
      <w:r w:rsidR="00F6307F" w:rsidRPr="30ABC9E3">
        <w:rPr>
          <w:rFonts w:asciiTheme="minorHAnsi" w:hAnsiTheme="minorHAnsi"/>
        </w:rPr>
        <w:t xml:space="preserve"> </w:t>
      </w:r>
      <w:r w:rsidRPr="30ABC9E3">
        <w:rPr>
          <w:rFonts w:asciiTheme="minorHAnsi" w:hAnsiTheme="minorHAnsi"/>
        </w:rPr>
        <w:t>to</w:t>
      </w:r>
      <w:r w:rsidR="00F6307F" w:rsidRPr="30ABC9E3">
        <w:rPr>
          <w:rFonts w:asciiTheme="minorHAnsi" w:hAnsiTheme="minorHAnsi"/>
        </w:rPr>
        <w:t xml:space="preserve"> </w:t>
      </w:r>
      <w:r w:rsidRPr="30ABC9E3">
        <w:rPr>
          <w:rFonts w:asciiTheme="minorHAnsi" w:hAnsiTheme="minorHAnsi"/>
        </w:rPr>
        <w:t>meet</w:t>
      </w:r>
      <w:r w:rsidR="00F6307F" w:rsidRPr="30ABC9E3">
        <w:rPr>
          <w:rFonts w:asciiTheme="minorHAnsi" w:hAnsiTheme="minorHAnsi"/>
        </w:rPr>
        <w:t xml:space="preserve"> </w:t>
      </w:r>
      <w:r w:rsidRPr="30ABC9E3">
        <w:rPr>
          <w:rFonts w:asciiTheme="minorHAnsi" w:hAnsiTheme="minorHAnsi"/>
        </w:rPr>
        <w:t>these</w:t>
      </w:r>
      <w:r w:rsidR="00F6307F" w:rsidRPr="30ABC9E3">
        <w:rPr>
          <w:rFonts w:asciiTheme="minorHAnsi" w:hAnsiTheme="minorHAnsi"/>
        </w:rPr>
        <w:t xml:space="preserve"> </w:t>
      </w:r>
      <w:r w:rsidRPr="30ABC9E3">
        <w:rPr>
          <w:rFonts w:asciiTheme="minorHAnsi" w:hAnsiTheme="minorHAnsi"/>
        </w:rPr>
        <w:t>requirements,</w:t>
      </w:r>
      <w:r w:rsidR="00F6307F" w:rsidRPr="30ABC9E3">
        <w:rPr>
          <w:rFonts w:asciiTheme="minorHAnsi" w:hAnsiTheme="minorHAnsi"/>
        </w:rPr>
        <w:t xml:space="preserve"> </w:t>
      </w:r>
      <w:r w:rsidRPr="30ABC9E3">
        <w:rPr>
          <w:rFonts w:asciiTheme="minorHAnsi" w:hAnsiTheme="minorHAnsi"/>
        </w:rPr>
        <w:t>without</w:t>
      </w:r>
      <w:r w:rsidR="00F6307F" w:rsidRPr="30ABC9E3">
        <w:rPr>
          <w:rFonts w:asciiTheme="minorHAnsi" w:hAnsiTheme="minorHAnsi"/>
        </w:rPr>
        <w:t xml:space="preserve"> </w:t>
      </w:r>
      <w:r w:rsidRPr="30ABC9E3">
        <w:rPr>
          <w:rFonts w:asciiTheme="minorHAnsi" w:hAnsiTheme="minorHAnsi"/>
        </w:rPr>
        <w:t>extenuating</w:t>
      </w:r>
      <w:r w:rsidR="00F6307F" w:rsidRPr="30ABC9E3">
        <w:rPr>
          <w:rFonts w:asciiTheme="minorHAnsi" w:hAnsiTheme="minorHAnsi"/>
        </w:rPr>
        <w:t xml:space="preserve"> </w:t>
      </w:r>
      <w:r w:rsidRPr="30ABC9E3">
        <w:rPr>
          <w:rFonts w:asciiTheme="minorHAnsi" w:hAnsiTheme="minorHAnsi"/>
        </w:rPr>
        <w:t>circumstances</w:t>
      </w:r>
      <w:r w:rsidR="00F6307F" w:rsidRPr="30ABC9E3">
        <w:rPr>
          <w:rFonts w:asciiTheme="minorHAnsi" w:hAnsiTheme="minorHAnsi"/>
        </w:rPr>
        <w:t xml:space="preserve"> </w:t>
      </w:r>
      <w:r w:rsidRPr="30ABC9E3">
        <w:rPr>
          <w:rFonts w:asciiTheme="minorHAnsi" w:hAnsiTheme="minorHAnsi"/>
        </w:rPr>
        <w:t>may</w:t>
      </w:r>
      <w:r w:rsidR="00F6307F" w:rsidRPr="30ABC9E3">
        <w:rPr>
          <w:rFonts w:asciiTheme="minorHAnsi" w:hAnsiTheme="minorHAnsi"/>
        </w:rPr>
        <w:t xml:space="preserve"> </w:t>
      </w:r>
      <w:r w:rsidRPr="30ABC9E3">
        <w:rPr>
          <w:rFonts w:asciiTheme="minorHAnsi" w:hAnsiTheme="minorHAnsi"/>
        </w:rPr>
        <w:t>result</w:t>
      </w:r>
      <w:r w:rsidR="00F6307F" w:rsidRPr="30ABC9E3">
        <w:rPr>
          <w:rFonts w:asciiTheme="minorHAnsi" w:hAnsiTheme="minorHAnsi"/>
        </w:rPr>
        <w:t xml:space="preserve"> </w:t>
      </w:r>
      <w:r w:rsidRPr="30ABC9E3">
        <w:rPr>
          <w:rFonts w:asciiTheme="minorHAnsi" w:hAnsiTheme="minorHAnsi"/>
        </w:rPr>
        <w:t>in</w:t>
      </w:r>
      <w:r w:rsidR="00F6307F" w:rsidRPr="30ABC9E3">
        <w:rPr>
          <w:rFonts w:asciiTheme="minorHAnsi" w:hAnsiTheme="minorHAnsi"/>
        </w:rPr>
        <w:t xml:space="preserve"> </w:t>
      </w:r>
      <w:r w:rsidRPr="30ABC9E3">
        <w:rPr>
          <w:rFonts w:asciiTheme="minorHAnsi" w:hAnsiTheme="minorHAnsi"/>
        </w:rPr>
        <w:t>failure</w:t>
      </w:r>
      <w:r w:rsidR="00F6307F" w:rsidRPr="30ABC9E3">
        <w:rPr>
          <w:rFonts w:asciiTheme="minorHAnsi" w:hAnsiTheme="minorHAnsi"/>
        </w:rPr>
        <w:t xml:space="preserve"> </w:t>
      </w:r>
      <w:r w:rsidRPr="30ABC9E3">
        <w:rPr>
          <w:rFonts w:asciiTheme="minorHAnsi" w:hAnsiTheme="minorHAnsi"/>
        </w:rPr>
        <w:t>to</w:t>
      </w:r>
      <w:r w:rsidR="00F6307F" w:rsidRPr="30ABC9E3">
        <w:rPr>
          <w:rFonts w:asciiTheme="minorHAnsi" w:hAnsiTheme="minorHAnsi"/>
        </w:rPr>
        <w:t xml:space="preserve"> </w:t>
      </w:r>
      <w:r w:rsidRPr="30ABC9E3">
        <w:rPr>
          <w:rFonts w:asciiTheme="minorHAnsi" w:hAnsiTheme="minorHAnsi"/>
        </w:rPr>
        <w:t>progress.</w:t>
      </w:r>
      <w:r w:rsidR="00F6307F" w:rsidRPr="30ABC9E3">
        <w:rPr>
          <w:rFonts w:asciiTheme="minorHAnsi" w:hAnsiTheme="minorHAnsi"/>
        </w:rPr>
        <w:t xml:space="preserve"> </w:t>
      </w:r>
      <w:r w:rsidR="54E04361" w:rsidRPr="30ABC9E3">
        <w:rPr>
          <w:rFonts w:asciiTheme="minorHAnsi" w:hAnsiTheme="minorHAnsi"/>
        </w:rPr>
        <w:t>On this course the academic advisor role is undertaken by the practice support tutor who also undertakes the NMC role of academic assessor.</w:t>
      </w:r>
    </w:p>
    <w:p w14:paraId="3381110E" w14:textId="77777777" w:rsidR="00DE6DFB" w:rsidRPr="00E01341" w:rsidRDefault="00DE6DFB" w:rsidP="001C3469">
      <w:pPr>
        <w:spacing w:after="0" w:line="276" w:lineRule="auto"/>
        <w:rPr>
          <w:rFonts w:asciiTheme="minorHAnsi" w:hAnsiTheme="minorHAnsi" w:cstheme="minorHAnsi"/>
        </w:rPr>
      </w:pPr>
    </w:p>
    <w:p w14:paraId="2BA054C1" w14:textId="745CD050" w:rsidR="00F11E7C" w:rsidRPr="00E01341" w:rsidRDefault="00F11E7C" w:rsidP="001C3469">
      <w:pPr>
        <w:spacing w:after="0" w:line="276" w:lineRule="auto"/>
        <w:rPr>
          <w:rFonts w:asciiTheme="minorHAnsi" w:hAnsiTheme="minorHAnsi" w:cstheme="minorHAnsi"/>
        </w:rPr>
      </w:pPr>
      <w:r w:rsidRPr="00E01341">
        <w:rPr>
          <w:rFonts w:asciiTheme="minorHAnsi" w:hAnsiTheme="minorHAnsi" w:cstheme="minorHAnsi"/>
          <w:b/>
        </w:rPr>
        <w:t>ALL</w:t>
      </w:r>
      <w:r w:rsidR="00F6307F" w:rsidRPr="00E01341">
        <w:rPr>
          <w:rFonts w:asciiTheme="minorHAnsi" w:hAnsiTheme="minorHAnsi" w:cstheme="minorHAnsi"/>
        </w:rPr>
        <w:t xml:space="preserve"> </w:t>
      </w:r>
      <w:r w:rsidRPr="00E01341">
        <w:rPr>
          <w:rFonts w:asciiTheme="minorHAnsi" w:hAnsiTheme="minorHAnsi" w:cstheme="minorHAnsi"/>
        </w:rPr>
        <w:t>absences</w:t>
      </w:r>
      <w:r w:rsidR="00F6307F" w:rsidRPr="00E01341">
        <w:rPr>
          <w:rFonts w:asciiTheme="minorHAnsi" w:hAnsiTheme="minorHAnsi" w:cstheme="minorHAnsi"/>
        </w:rPr>
        <w:t xml:space="preserve"> </w:t>
      </w:r>
      <w:r w:rsidRPr="00E01341">
        <w:rPr>
          <w:rFonts w:asciiTheme="minorHAnsi" w:hAnsiTheme="minorHAnsi" w:cstheme="minorHAnsi"/>
        </w:rPr>
        <w:t>from</w:t>
      </w:r>
      <w:r w:rsidR="00F6307F" w:rsidRPr="00E01341">
        <w:rPr>
          <w:rFonts w:asciiTheme="minorHAnsi" w:hAnsiTheme="minorHAnsi" w:cstheme="minorHAnsi"/>
        </w:rPr>
        <w:t xml:space="preserve"> </w:t>
      </w:r>
      <w:r w:rsidRPr="00E01341">
        <w:rPr>
          <w:rFonts w:asciiTheme="minorHAnsi" w:hAnsiTheme="minorHAnsi" w:cstheme="minorHAnsi"/>
        </w:rPr>
        <w:t>University</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Placement</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recorded</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made</w:t>
      </w:r>
      <w:r w:rsidR="00F6307F" w:rsidRPr="00E01341">
        <w:rPr>
          <w:rFonts w:asciiTheme="minorHAnsi" w:hAnsiTheme="minorHAnsi" w:cstheme="minorHAnsi"/>
        </w:rPr>
        <w:t xml:space="preserve"> </w:t>
      </w:r>
      <w:r w:rsidRPr="00E01341">
        <w:rPr>
          <w:rFonts w:asciiTheme="minorHAnsi" w:hAnsiTheme="minorHAnsi" w:cstheme="minorHAnsi"/>
        </w:rPr>
        <w:t>available</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employer</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whole</w:t>
      </w:r>
      <w:r w:rsidR="00F6307F" w:rsidRPr="00E01341">
        <w:rPr>
          <w:rFonts w:asciiTheme="minorHAnsi" w:hAnsiTheme="minorHAnsi" w:cstheme="minorHAnsi"/>
        </w:rPr>
        <w:t xml:space="preserve"> </w:t>
      </w:r>
      <w:r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team</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detailed</w:t>
      </w:r>
      <w:r w:rsidR="00F6307F" w:rsidRPr="00E01341">
        <w:rPr>
          <w:rFonts w:asciiTheme="minorHAnsi" w:hAnsiTheme="minorHAnsi" w:cstheme="minorHAnsi"/>
        </w:rPr>
        <w:t xml:space="preserve"> </w:t>
      </w:r>
      <w:r w:rsidRPr="00E01341">
        <w:rPr>
          <w:rFonts w:asciiTheme="minorHAnsi" w:hAnsiTheme="minorHAnsi" w:cstheme="minorHAnsi"/>
        </w:rPr>
        <w:t>on</w:t>
      </w:r>
      <w:r w:rsidR="00F6307F" w:rsidRPr="00E01341">
        <w:rPr>
          <w:rFonts w:asciiTheme="minorHAnsi" w:hAnsiTheme="minorHAnsi" w:cstheme="minorHAnsi"/>
        </w:rPr>
        <w:t xml:space="preserve"> </w:t>
      </w:r>
      <w:r w:rsidRPr="00E01341">
        <w:rPr>
          <w:rFonts w:asciiTheme="minorHAnsi" w:hAnsiTheme="minorHAnsi" w:cstheme="minorHAnsi"/>
        </w:rPr>
        <w:t>references</w:t>
      </w:r>
      <w:r w:rsidR="00F6307F" w:rsidRPr="00E01341">
        <w:rPr>
          <w:rFonts w:asciiTheme="minorHAnsi" w:hAnsiTheme="minorHAnsi" w:cstheme="minorHAnsi"/>
        </w:rPr>
        <w:t xml:space="preserve"> </w:t>
      </w:r>
      <w:r w:rsidRPr="00E01341">
        <w:rPr>
          <w:rFonts w:asciiTheme="minorHAnsi" w:hAnsiTheme="minorHAnsi" w:cstheme="minorHAnsi"/>
        </w:rPr>
        <w:t>(also</w:t>
      </w:r>
      <w:r w:rsidR="00F6307F" w:rsidRPr="00E01341">
        <w:rPr>
          <w:rFonts w:asciiTheme="minorHAnsi" w:hAnsiTheme="minorHAnsi" w:cstheme="minorHAnsi"/>
        </w:rPr>
        <w:t xml:space="preserve"> </w:t>
      </w:r>
      <w:r w:rsidRPr="00E01341">
        <w:rPr>
          <w:rFonts w:asciiTheme="minorHAnsi" w:hAnsiTheme="minorHAnsi" w:cstheme="minorHAnsi"/>
        </w:rPr>
        <w:t>see</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previous</w:t>
      </w:r>
      <w:r w:rsidR="00F6307F" w:rsidRPr="00E01341">
        <w:rPr>
          <w:rFonts w:asciiTheme="minorHAnsi" w:hAnsiTheme="minorHAnsi" w:cstheme="minorHAnsi"/>
        </w:rPr>
        <w:t xml:space="preserve"> </w:t>
      </w:r>
      <w:r w:rsidRPr="00E01341">
        <w:rPr>
          <w:rFonts w:asciiTheme="minorHAnsi" w:hAnsiTheme="minorHAnsi" w:cstheme="minorHAnsi"/>
        </w:rPr>
        <w:t>section</w:t>
      </w:r>
      <w:r w:rsidR="00F6307F" w:rsidRPr="00E01341">
        <w:rPr>
          <w:rFonts w:asciiTheme="minorHAnsi" w:hAnsiTheme="minorHAnsi" w:cstheme="minorHAnsi"/>
        </w:rPr>
        <w:t xml:space="preserve"> </w:t>
      </w:r>
      <w:r w:rsidRPr="00E01341">
        <w:rPr>
          <w:rFonts w:asciiTheme="minorHAnsi" w:hAnsiTheme="minorHAnsi" w:cstheme="minorHAnsi"/>
        </w:rPr>
        <w:t>regarding</w:t>
      </w:r>
      <w:r w:rsidR="00F6307F" w:rsidRPr="00E01341">
        <w:rPr>
          <w:rFonts w:asciiTheme="minorHAnsi" w:hAnsiTheme="minorHAnsi" w:cstheme="minorHAnsi"/>
        </w:rPr>
        <w:t xml:space="preserve"> </w:t>
      </w:r>
      <w:r w:rsidRPr="00E01341">
        <w:rPr>
          <w:rFonts w:asciiTheme="minorHAnsi" w:hAnsiTheme="minorHAnsi" w:cstheme="minorHAnsi"/>
        </w:rPr>
        <w:t>absences</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fit</w:t>
      </w:r>
      <w:r w:rsidR="00F6307F" w:rsidRPr="00E01341">
        <w:rPr>
          <w:rFonts w:asciiTheme="minorHAnsi" w:hAnsiTheme="minorHAnsi" w:cstheme="minorHAnsi"/>
        </w:rPr>
        <w:t xml:space="preserve"> </w:t>
      </w:r>
      <w:r w:rsidRPr="00E01341">
        <w:rPr>
          <w:rFonts w:asciiTheme="minorHAnsi" w:hAnsiTheme="minorHAnsi" w:cstheme="minorHAnsi"/>
        </w:rPr>
        <w:t>notes).</w:t>
      </w:r>
      <w:r w:rsidR="00F6307F" w:rsidRPr="00E01341">
        <w:rPr>
          <w:rFonts w:asciiTheme="minorHAnsi" w:hAnsiTheme="minorHAnsi" w:cstheme="minorHAnsi"/>
        </w:rPr>
        <w:t xml:space="preserve"> </w:t>
      </w:r>
    </w:p>
    <w:p w14:paraId="7FCEEF0A" w14:textId="1BB6E943" w:rsidR="00EC7E2B" w:rsidRDefault="00EC7E2B" w:rsidP="001C3469">
      <w:pPr>
        <w:spacing w:after="160" w:line="276" w:lineRule="auto"/>
        <w:rPr>
          <w:rFonts w:asciiTheme="minorHAnsi" w:hAnsiTheme="minorHAnsi" w:cstheme="minorHAnsi"/>
          <w:lang w:eastAsia="en-US"/>
        </w:rPr>
      </w:pPr>
      <w:r>
        <w:rPr>
          <w:rFonts w:asciiTheme="minorHAnsi" w:hAnsiTheme="minorHAnsi" w:cstheme="minorHAnsi"/>
          <w:lang w:eastAsia="en-US"/>
        </w:rPr>
        <w:br w:type="page"/>
      </w:r>
    </w:p>
    <w:p w14:paraId="35B4A2A7" w14:textId="398A4E13" w:rsidR="00EC391E" w:rsidRPr="00E01341" w:rsidRDefault="00EC391E" w:rsidP="001C3469">
      <w:pPr>
        <w:pStyle w:val="Heading2"/>
        <w:spacing w:before="0" w:after="0" w:line="276" w:lineRule="auto"/>
        <w:rPr>
          <w:rFonts w:asciiTheme="minorHAnsi" w:hAnsiTheme="minorHAnsi" w:cstheme="minorHAnsi"/>
          <w:sz w:val="24"/>
          <w:szCs w:val="24"/>
        </w:rPr>
      </w:pPr>
      <w:bookmarkStart w:id="20" w:name="_Toc70946884"/>
      <w:r w:rsidRPr="00E01341">
        <w:rPr>
          <w:rFonts w:asciiTheme="minorHAnsi" w:hAnsiTheme="minorHAnsi" w:cstheme="minorHAnsi"/>
          <w:sz w:val="24"/>
          <w:szCs w:val="24"/>
        </w:rPr>
        <w:lastRenderedPageBreak/>
        <w:t>Practice</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Experience</w:t>
      </w:r>
      <w:bookmarkEnd w:id="20"/>
    </w:p>
    <w:p w14:paraId="049CCB7F" w14:textId="77777777" w:rsidR="00DD274E" w:rsidRPr="00E01341" w:rsidRDefault="00DD274E" w:rsidP="001C3469">
      <w:pPr>
        <w:spacing w:after="0" w:line="276" w:lineRule="auto"/>
        <w:rPr>
          <w:rFonts w:asciiTheme="minorHAnsi" w:hAnsiTheme="minorHAnsi" w:cstheme="minorHAnsi"/>
        </w:rPr>
      </w:pPr>
    </w:p>
    <w:p w14:paraId="32D0C36D" w14:textId="40B54174" w:rsidR="00EE3767" w:rsidRPr="00E01341" w:rsidRDefault="002A422F" w:rsidP="001C3469">
      <w:pPr>
        <w:spacing w:after="0" w:line="276" w:lineRule="auto"/>
        <w:rPr>
          <w:rFonts w:asciiTheme="minorHAnsi" w:hAnsiTheme="minorHAnsi" w:cstheme="minorHAnsi"/>
        </w:rPr>
      </w:pPr>
      <w:r w:rsidRPr="00E01341">
        <w:rPr>
          <w:rFonts w:asciiTheme="minorHAnsi" w:hAnsiTheme="minorHAnsi" w:cstheme="minorHAnsi"/>
        </w:rPr>
        <w:t>Student</w:t>
      </w:r>
      <w:r w:rsidR="007A1F9B" w:rsidRPr="00E01341">
        <w:rPr>
          <w:rFonts w:asciiTheme="minorHAnsi" w:hAnsiTheme="minorHAnsi" w:cstheme="minorHAnsi"/>
        </w:rPr>
        <w:t>s</w:t>
      </w:r>
      <w:r w:rsidR="00F6307F" w:rsidRPr="00E01341">
        <w:rPr>
          <w:rFonts w:asciiTheme="minorHAnsi" w:hAnsiTheme="minorHAnsi" w:cstheme="minorHAnsi"/>
        </w:rPr>
        <w:t xml:space="preserve"> </w:t>
      </w:r>
      <w:r w:rsidR="00EE3767" w:rsidRPr="00E01341">
        <w:rPr>
          <w:rFonts w:asciiTheme="minorHAnsi" w:hAnsiTheme="minorHAnsi" w:cstheme="minorHAnsi"/>
        </w:rPr>
        <w:t>will</w:t>
      </w:r>
      <w:r w:rsidR="00F6307F" w:rsidRPr="00E01341">
        <w:rPr>
          <w:rFonts w:asciiTheme="minorHAnsi" w:hAnsiTheme="minorHAnsi" w:cstheme="minorHAnsi"/>
        </w:rPr>
        <w:t xml:space="preserve"> </w:t>
      </w:r>
      <w:r w:rsidR="00EE3767" w:rsidRPr="00E01341">
        <w:rPr>
          <w:rFonts w:asciiTheme="minorHAnsi" w:hAnsiTheme="minorHAnsi" w:cstheme="minorHAnsi"/>
        </w:rPr>
        <w:t>spend</w:t>
      </w:r>
      <w:r w:rsidR="00F6307F" w:rsidRPr="00E01341">
        <w:rPr>
          <w:rFonts w:asciiTheme="minorHAnsi" w:hAnsiTheme="minorHAnsi" w:cstheme="minorHAnsi"/>
        </w:rPr>
        <w:t xml:space="preserve"> </w:t>
      </w:r>
      <w:r w:rsidR="008D651B" w:rsidRPr="00E01341">
        <w:rPr>
          <w:rFonts w:asciiTheme="minorHAnsi" w:hAnsiTheme="minorHAnsi" w:cstheme="minorHAnsi"/>
        </w:rPr>
        <w:t>11</w:t>
      </w:r>
      <w:r w:rsidR="00E44F48" w:rsidRPr="00E01341">
        <w:rPr>
          <w:rFonts w:asciiTheme="minorHAnsi" w:hAnsiTheme="minorHAnsi" w:cstheme="minorHAnsi"/>
        </w:rPr>
        <w:t>5</w:t>
      </w:r>
      <w:r w:rsidR="008D651B" w:rsidRPr="00E01341">
        <w:rPr>
          <w:rFonts w:asciiTheme="minorHAnsi" w:hAnsiTheme="minorHAnsi" w:cstheme="minorHAnsi"/>
        </w:rPr>
        <w:t>0</w:t>
      </w:r>
      <w:r w:rsidR="00F6307F" w:rsidRPr="00E01341">
        <w:rPr>
          <w:rFonts w:asciiTheme="minorHAnsi" w:hAnsiTheme="minorHAnsi" w:cstheme="minorHAnsi"/>
        </w:rPr>
        <w:t xml:space="preserve"> </w:t>
      </w:r>
      <w:r w:rsidR="008D651B" w:rsidRPr="00E01341">
        <w:rPr>
          <w:rFonts w:asciiTheme="minorHAnsi" w:hAnsiTheme="minorHAnsi" w:cstheme="minorHAnsi"/>
        </w:rPr>
        <w:t>practice</w:t>
      </w:r>
      <w:r w:rsidR="00F6307F" w:rsidRPr="00E01341">
        <w:rPr>
          <w:rFonts w:asciiTheme="minorHAnsi" w:hAnsiTheme="minorHAnsi" w:cstheme="minorHAnsi"/>
        </w:rPr>
        <w:t xml:space="preserve"> </w:t>
      </w:r>
      <w:r w:rsidR="008D651B" w:rsidRPr="00E01341">
        <w:rPr>
          <w:rFonts w:asciiTheme="minorHAnsi" w:hAnsiTheme="minorHAnsi" w:cstheme="minorHAnsi"/>
        </w:rPr>
        <w:t>hours</w:t>
      </w:r>
      <w:r w:rsidR="00F6307F" w:rsidRPr="00E01341">
        <w:rPr>
          <w:rFonts w:asciiTheme="minorHAnsi" w:hAnsiTheme="minorHAnsi" w:cstheme="minorHAnsi"/>
        </w:rPr>
        <w:t xml:space="preserve"> </w:t>
      </w:r>
      <w:r w:rsidR="00E44F48" w:rsidRPr="00E01341">
        <w:rPr>
          <w:rFonts w:asciiTheme="minorHAnsi" w:hAnsiTheme="minorHAnsi" w:cstheme="minorHAnsi"/>
        </w:rPr>
        <w:t>(Protected</w:t>
      </w:r>
      <w:r w:rsidR="00F6307F" w:rsidRPr="00E01341">
        <w:rPr>
          <w:rFonts w:asciiTheme="minorHAnsi" w:hAnsiTheme="minorHAnsi" w:cstheme="minorHAnsi"/>
        </w:rPr>
        <w:t xml:space="preserve"> </w:t>
      </w:r>
      <w:r w:rsidR="00E44F48" w:rsidRPr="00E01341">
        <w:rPr>
          <w:rFonts w:asciiTheme="minorHAnsi" w:hAnsiTheme="minorHAnsi" w:cstheme="minorHAnsi"/>
        </w:rPr>
        <w:t>Learning</w:t>
      </w:r>
      <w:r w:rsidR="00F6307F" w:rsidRPr="00E01341">
        <w:rPr>
          <w:rFonts w:asciiTheme="minorHAnsi" w:hAnsiTheme="minorHAnsi" w:cstheme="minorHAnsi"/>
        </w:rPr>
        <w:t xml:space="preserve"> </w:t>
      </w:r>
      <w:r w:rsidR="00E44F48" w:rsidRPr="00E01341">
        <w:rPr>
          <w:rFonts w:asciiTheme="minorHAnsi" w:hAnsiTheme="minorHAnsi" w:cstheme="minorHAnsi"/>
        </w:rPr>
        <w:t>Time)</w:t>
      </w:r>
      <w:r w:rsidR="00F6307F" w:rsidRPr="00E01341">
        <w:rPr>
          <w:rFonts w:asciiTheme="minorHAnsi" w:hAnsiTheme="minorHAnsi" w:cstheme="minorHAnsi"/>
        </w:rPr>
        <w:t xml:space="preserve"> </w:t>
      </w:r>
      <w:r w:rsidR="00EE3767" w:rsidRPr="00E01341">
        <w:rPr>
          <w:rFonts w:asciiTheme="minorHAnsi" w:hAnsiTheme="minorHAnsi" w:cstheme="minorHAnsi"/>
        </w:rPr>
        <w:t>in</w:t>
      </w:r>
      <w:r w:rsidR="00F6307F" w:rsidRPr="00E01341">
        <w:rPr>
          <w:rFonts w:asciiTheme="minorHAnsi" w:hAnsiTheme="minorHAnsi" w:cstheme="minorHAnsi"/>
        </w:rPr>
        <w:t xml:space="preserve"> </w:t>
      </w:r>
      <w:r w:rsidR="00EE3767" w:rsidRPr="00E01341">
        <w:rPr>
          <w:rFonts w:asciiTheme="minorHAnsi" w:hAnsiTheme="minorHAnsi" w:cstheme="minorHAnsi"/>
        </w:rPr>
        <w:t>work</w:t>
      </w:r>
      <w:r w:rsidR="00F6307F" w:rsidRPr="00E01341">
        <w:rPr>
          <w:rFonts w:asciiTheme="minorHAnsi" w:hAnsiTheme="minorHAnsi" w:cstheme="minorHAnsi"/>
        </w:rPr>
        <w:t xml:space="preserve"> </w:t>
      </w:r>
      <w:r w:rsidR="00EE3767" w:rsidRPr="00E01341">
        <w:rPr>
          <w:rFonts w:asciiTheme="minorHAnsi" w:hAnsiTheme="minorHAnsi" w:cstheme="minorHAnsi"/>
        </w:rPr>
        <w:t>related</w:t>
      </w:r>
      <w:r w:rsidR="00F6307F" w:rsidRPr="00E01341">
        <w:rPr>
          <w:rFonts w:asciiTheme="minorHAnsi" w:hAnsiTheme="minorHAnsi" w:cstheme="minorHAnsi"/>
        </w:rPr>
        <w:t xml:space="preserve"> </w:t>
      </w:r>
      <w:r w:rsidR="00EE3767" w:rsidRPr="00E01341">
        <w:rPr>
          <w:rFonts w:asciiTheme="minorHAnsi" w:hAnsiTheme="minorHAnsi" w:cstheme="minorHAnsi"/>
        </w:rPr>
        <w:t>activities</w:t>
      </w:r>
      <w:r w:rsidR="00F6307F" w:rsidRPr="00E01341">
        <w:rPr>
          <w:rFonts w:asciiTheme="minorHAnsi" w:hAnsiTheme="minorHAnsi" w:cstheme="minorHAnsi"/>
        </w:rPr>
        <w:t xml:space="preserve"> </w:t>
      </w:r>
      <w:r w:rsidR="00EE3767" w:rsidRPr="00E01341">
        <w:rPr>
          <w:rFonts w:asciiTheme="minorHAnsi" w:hAnsiTheme="minorHAnsi" w:cstheme="minorHAnsi"/>
        </w:rPr>
        <w:t>over</w:t>
      </w:r>
      <w:r w:rsidR="00F6307F" w:rsidRPr="00E01341">
        <w:rPr>
          <w:rFonts w:asciiTheme="minorHAnsi" w:hAnsiTheme="minorHAnsi" w:cstheme="minorHAnsi"/>
        </w:rPr>
        <w:t xml:space="preserve"> </w:t>
      </w:r>
      <w:r w:rsidR="00EE3767" w:rsidRPr="00E01341">
        <w:rPr>
          <w:rFonts w:asciiTheme="minorHAnsi" w:hAnsiTheme="minorHAnsi" w:cstheme="minorHAnsi"/>
        </w:rPr>
        <w:t>4</w:t>
      </w:r>
      <w:r w:rsidR="007B136B" w:rsidRPr="00E01341">
        <w:rPr>
          <w:rFonts w:asciiTheme="minorHAnsi" w:hAnsiTheme="minorHAnsi" w:cstheme="minorHAnsi"/>
        </w:rPr>
        <w:t>5</w:t>
      </w:r>
      <w:r w:rsidR="00F6307F" w:rsidRPr="00E01341">
        <w:rPr>
          <w:rFonts w:asciiTheme="minorHAnsi" w:hAnsiTheme="minorHAnsi" w:cstheme="minorHAnsi"/>
        </w:rPr>
        <w:t xml:space="preserve"> </w:t>
      </w:r>
      <w:r w:rsidR="00EE3767" w:rsidRPr="00E01341">
        <w:rPr>
          <w:rFonts w:asciiTheme="minorHAnsi" w:hAnsiTheme="minorHAnsi" w:cstheme="minorHAnsi"/>
        </w:rPr>
        <w:t>weeks</w:t>
      </w:r>
      <w:r w:rsidR="00F6307F" w:rsidRPr="00E01341">
        <w:rPr>
          <w:rFonts w:asciiTheme="minorHAnsi" w:hAnsiTheme="minorHAnsi" w:cstheme="minorHAnsi"/>
        </w:rPr>
        <w:t xml:space="preserve"> </w:t>
      </w:r>
      <w:r w:rsidR="00EE3767" w:rsidRPr="00E01341">
        <w:rPr>
          <w:rFonts w:asciiTheme="minorHAnsi" w:hAnsiTheme="minorHAnsi" w:cstheme="minorHAnsi"/>
        </w:rPr>
        <w:t>per</w:t>
      </w:r>
      <w:r w:rsidR="00F6307F" w:rsidRPr="00E01341">
        <w:rPr>
          <w:rFonts w:asciiTheme="minorHAnsi" w:hAnsiTheme="minorHAnsi" w:cstheme="minorHAnsi"/>
        </w:rPr>
        <w:t xml:space="preserve"> </w:t>
      </w:r>
      <w:r w:rsidR="00EE3767" w:rsidRPr="00E01341">
        <w:rPr>
          <w:rFonts w:asciiTheme="minorHAnsi" w:hAnsiTheme="minorHAnsi" w:cstheme="minorHAnsi"/>
        </w:rPr>
        <w:t>year,</w:t>
      </w:r>
      <w:r w:rsidR="00F6307F" w:rsidRPr="00E01341">
        <w:rPr>
          <w:rFonts w:asciiTheme="minorHAnsi" w:hAnsiTheme="minorHAnsi" w:cstheme="minorHAnsi"/>
        </w:rPr>
        <w:t xml:space="preserve"> </w:t>
      </w:r>
      <w:r w:rsidR="00EE3767" w:rsidRPr="00E01341">
        <w:rPr>
          <w:rFonts w:asciiTheme="minorHAnsi" w:hAnsiTheme="minorHAnsi" w:cstheme="minorHAnsi"/>
        </w:rPr>
        <w:t>with</w:t>
      </w:r>
      <w:r w:rsidR="00F6307F" w:rsidRPr="00E01341">
        <w:rPr>
          <w:rFonts w:asciiTheme="minorHAnsi" w:hAnsiTheme="minorHAnsi" w:cstheme="minorHAnsi"/>
        </w:rPr>
        <w:t xml:space="preserve"> </w:t>
      </w:r>
      <w:r w:rsidR="00EE3767" w:rsidRPr="00E01341">
        <w:rPr>
          <w:rFonts w:asciiTheme="minorHAnsi" w:hAnsiTheme="minorHAnsi" w:cstheme="minorHAnsi"/>
        </w:rPr>
        <w:t>a</w:t>
      </w:r>
      <w:r w:rsidR="00F6307F" w:rsidRPr="00E01341">
        <w:rPr>
          <w:rFonts w:asciiTheme="minorHAnsi" w:hAnsiTheme="minorHAnsi" w:cstheme="minorHAnsi"/>
        </w:rPr>
        <w:t xml:space="preserve"> </w:t>
      </w:r>
      <w:r w:rsidR="00EE3767" w:rsidRPr="00E01341">
        <w:rPr>
          <w:rFonts w:asciiTheme="minorHAnsi" w:hAnsiTheme="minorHAnsi" w:cstheme="minorHAnsi"/>
        </w:rPr>
        <w:t>37.5</w:t>
      </w:r>
      <w:r w:rsidR="00F6307F" w:rsidRPr="00E01341">
        <w:rPr>
          <w:rFonts w:asciiTheme="minorHAnsi" w:hAnsiTheme="minorHAnsi" w:cstheme="minorHAnsi"/>
        </w:rPr>
        <w:t xml:space="preserve"> </w:t>
      </w:r>
      <w:r w:rsidR="00EE3767" w:rsidRPr="00E01341">
        <w:rPr>
          <w:rFonts w:asciiTheme="minorHAnsi" w:hAnsiTheme="minorHAnsi" w:cstheme="minorHAnsi"/>
        </w:rPr>
        <w:t>hour</w:t>
      </w:r>
      <w:r w:rsidR="00F6307F" w:rsidRPr="00E01341">
        <w:rPr>
          <w:rFonts w:asciiTheme="minorHAnsi" w:hAnsiTheme="minorHAnsi" w:cstheme="minorHAnsi"/>
        </w:rPr>
        <w:t xml:space="preserve"> </w:t>
      </w:r>
      <w:r w:rsidR="00EE3767" w:rsidRPr="00E01341">
        <w:rPr>
          <w:rFonts w:asciiTheme="minorHAnsi" w:hAnsiTheme="minorHAnsi" w:cstheme="minorHAnsi"/>
        </w:rPr>
        <w:t>week</w:t>
      </w:r>
      <w:r w:rsidR="00F6307F" w:rsidRPr="00E01341">
        <w:rPr>
          <w:rFonts w:asciiTheme="minorHAnsi" w:hAnsiTheme="minorHAnsi" w:cstheme="minorHAnsi"/>
        </w:rPr>
        <w:t xml:space="preserve"> </w:t>
      </w:r>
      <w:r w:rsidR="00EE3767" w:rsidRPr="00E01341">
        <w:rPr>
          <w:rFonts w:asciiTheme="minorHAnsi" w:hAnsiTheme="minorHAnsi" w:cstheme="minorHAnsi"/>
        </w:rPr>
        <w:t>(including</w:t>
      </w:r>
      <w:r w:rsidR="00F6307F" w:rsidRPr="00E01341">
        <w:rPr>
          <w:rFonts w:asciiTheme="minorHAnsi" w:hAnsiTheme="minorHAnsi" w:cstheme="minorHAnsi"/>
        </w:rPr>
        <w:t xml:space="preserve"> </w:t>
      </w:r>
      <w:r w:rsidR="00EE3767" w:rsidRPr="00E01341">
        <w:rPr>
          <w:rFonts w:asciiTheme="minorHAnsi" w:hAnsiTheme="minorHAnsi" w:cstheme="minorHAnsi"/>
        </w:rPr>
        <w:t>one</w:t>
      </w:r>
      <w:r w:rsidR="00F6307F" w:rsidRPr="00E01341">
        <w:rPr>
          <w:rFonts w:asciiTheme="minorHAnsi" w:hAnsiTheme="minorHAnsi" w:cstheme="minorHAnsi"/>
        </w:rPr>
        <w:t xml:space="preserve"> </w:t>
      </w:r>
      <w:r w:rsidR="00EE3767" w:rsidRPr="00E01341">
        <w:rPr>
          <w:rFonts w:asciiTheme="minorHAnsi" w:hAnsiTheme="minorHAnsi" w:cstheme="minorHAnsi"/>
        </w:rPr>
        <w:t>day</w:t>
      </w:r>
      <w:r w:rsidR="00F6307F" w:rsidRPr="00E01341">
        <w:rPr>
          <w:rFonts w:asciiTheme="minorHAnsi" w:hAnsiTheme="minorHAnsi" w:cstheme="minorHAnsi"/>
        </w:rPr>
        <w:t xml:space="preserve"> </w:t>
      </w:r>
      <w:r w:rsidR="00EE3767" w:rsidRPr="00E01341">
        <w:rPr>
          <w:rFonts w:asciiTheme="minorHAnsi" w:hAnsiTheme="minorHAnsi" w:cstheme="minorHAnsi"/>
        </w:rPr>
        <w:t>per</w:t>
      </w:r>
      <w:r w:rsidR="00F6307F" w:rsidRPr="00E01341">
        <w:rPr>
          <w:rFonts w:asciiTheme="minorHAnsi" w:hAnsiTheme="minorHAnsi" w:cstheme="minorHAnsi"/>
        </w:rPr>
        <w:t xml:space="preserve"> </w:t>
      </w:r>
      <w:r w:rsidR="00EE3767" w:rsidRPr="00E01341">
        <w:rPr>
          <w:rFonts w:asciiTheme="minorHAnsi" w:hAnsiTheme="minorHAnsi" w:cstheme="minorHAnsi"/>
        </w:rPr>
        <w:t>week</w:t>
      </w:r>
      <w:r w:rsidR="00F6307F" w:rsidRPr="00E01341">
        <w:rPr>
          <w:rFonts w:asciiTheme="minorHAnsi" w:hAnsiTheme="minorHAnsi" w:cstheme="minorHAnsi"/>
        </w:rPr>
        <w:t xml:space="preserve"> </w:t>
      </w:r>
      <w:r w:rsidR="00EE3767" w:rsidRPr="00E01341">
        <w:rPr>
          <w:rFonts w:asciiTheme="minorHAnsi" w:hAnsiTheme="minorHAnsi" w:cstheme="minorHAnsi"/>
        </w:rPr>
        <w:t>at</w:t>
      </w:r>
      <w:r w:rsidR="00F6307F" w:rsidRPr="00E01341">
        <w:rPr>
          <w:rFonts w:asciiTheme="minorHAnsi" w:hAnsiTheme="minorHAnsi" w:cstheme="minorHAnsi"/>
        </w:rPr>
        <w:t xml:space="preserve"> </w:t>
      </w:r>
      <w:r w:rsidR="00EE3767" w:rsidRPr="00E01341">
        <w:rPr>
          <w:rFonts w:asciiTheme="minorHAnsi" w:hAnsiTheme="minorHAnsi" w:cstheme="minorHAnsi"/>
        </w:rPr>
        <w:t>University)</w:t>
      </w:r>
      <w:r w:rsidR="008D651B" w:rsidRPr="00E01341">
        <w:rPr>
          <w:rFonts w:asciiTheme="minorHAnsi" w:hAnsiTheme="minorHAnsi" w:cstheme="minorHAnsi"/>
        </w:rPr>
        <w:t>.</w:t>
      </w:r>
      <w:r w:rsidR="00F6307F" w:rsidRPr="00E01341">
        <w:rPr>
          <w:rFonts w:asciiTheme="minorHAnsi" w:hAnsiTheme="minorHAnsi" w:cstheme="minorHAnsi"/>
        </w:rPr>
        <w:t xml:space="preserve"> </w:t>
      </w:r>
    </w:p>
    <w:p w14:paraId="0DE5F847" w14:textId="0CFCC492" w:rsidR="00EE3767" w:rsidRPr="00E01341" w:rsidRDefault="002A422F" w:rsidP="001C3469">
      <w:pPr>
        <w:pStyle w:val="ListParagraph"/>
        <w:numPr>
          <w:ilvl w:val="0"/>
          <w:numId w:val="14"/>
        </w:numPr>
        <w:spacing w:after="0" w:line="276" w:lineRule="auto"/>
        <w:contextualSpacing w:val="0"/>
        <w:jc w:val="both"/>
        <w:rPr>
          <w:rFonts w:asciiTheme="minorHAnsi" w:hAnsiTheme="minorHAnsi" w:cstheme="minorHAnsi"/>
        </w:rPr>
      </w:pPr>
      <w:bookmarkStart w:id="21" w:name="_Hlk18667959"/>
      <w:r w:rsidRPr="00E01341">
        <w:rPr>
          <w:rFonts w:asciiTheme="minorHAnsi" w:hAnsiTheme="minorHAnsi" w:cstheme="minorHAnsi"/>
        </w:rPr>
        <w:t>Student</w:t>
      </w:r>
      <w:r w:rsidR="007A1F9B" w:rsidRPr="00E01341">
        <w:rPr>
          <w:rFonts w:asciiTheme="minorHAnsi" w:hAnsiTheme="minorHAnsi" w:cstheme="minorHAnsi"/>
        </w:rPr>
        <w:t>s</w:t>
      </w:r>
      <w:r w:rsidR="00F6307F" w:rsidRPr="00E01341">
        <w:rPr>
          <w:rFonts w:asciiTheme="minorHAnsi" w:hAnsiTheme="minorHAnsi" w:cstheme="minorHAnsi"/>
        </w:rPr>
        <w:t xml:space="preserve"> </w:t>
      </w:r>
      <w:r w:rsidR="00613BAA" w:rsidRPr="00E01341">
        <w:rPr>
          <w:rFonts w:asciiTheme="minorHAnsi" w:hAnsiTheme="minorHAnsi" w:cstheme="minorHAnsi"/>
        </w:rPr>
        <w:t>will</w:t>
      </w:r>
      <w:r w:rsidR="00F6307F" w:rsidRPr="00E01341">
        <w:rPr>
          <w:rFonts w:asciiTheme="minorHAnsi" w:hAnsiTheme="minorHAnsi" w:cstheme="minorHAnsi"/>
        </w:rPr>
        <w:t xml:space="preserve"> </w:t>
      </w:r>
      <w:r w:rsidR="00613BAA" w:rsidRPr="00E01341">
        <w:rPr>
          <w:rFonts w:asciiTheme="minorHAnsi" w:hAnsiTheme="minorHAnsi" w:cstheme="minorHAnsi"/>
        </w:rPr>
        <w:t>have</w:t>
      </w:r>
      <w:r w:rsidR="00F6307F" w:rsidRPr="00E01341">
        <w:rPr>
          <w:rFonts w:asciiTheme="minorHAnsi" w:hAnsiTheme="minorHAnsi" w:cstheme="minorHAnsi"/>
        </w:rPr>
        <w:t xml:space="preserve"> </w:t>
      </w:r>
      <w:r w:rsidR="00613BAA" w:rsidRPr="00E01341">
        <w:rPr>
          <w:rFonts w:asciiTheme="minorHAnsi" w:hAnsiTheme="minorHAnsi" w:cstheme="minorHAnsi"/>
        </w:rPr>
        <w:t>a</w:t>
      </w:r>
      <w:r w:rsidR="00F6307F" w:rsidRPr="00E01341">
        <w:rPr>
          <w:rFonts w:asciiTheme="minorHAnsi" w:hAnsiTheme="minorHAnsi" w:cstheme="minorHAnsi"/>
        </w:rPr>
        <w:t xml:space="preserve"> </w:t>
      </w:r>
      <w:r w:rsidR="00EE3767" w:rsidRPr="00E01341">
        <w:rPr>
          <w:rFonts w:asciiTheme="minorHAnsi" w:hAnsiTheme="minorHAnsi" w:cstheme="minorHAnsi"/>
        </w:rPr>
        <w:t>primary</w:t>
      </w:r>
      <w:r w:rsidR="00F6307F" w:rsidRPr="00E01341">
        <w:rPr>
          <w:rFonts w:asciiTheme="minorHAnsi" w:hAnsiTheme="minorHAnsi" w:cstheme="minorHAnsi"/>
        </w:rPr>
        <w:t xml:space="preserve"> </w:t>
      </w:r>
      <w:r w:rsidR="00EE3767" w:rsidRPr="00E01341">
        <w:rPr>
          <w:rFonts w:asciiTheme="minorHAnsi" w:hAnsiTheme="minorHAnsi" w:cstheme="minorHAnsi"/>
        </w:rPr>
        <w:t>placement</w:t>
      </w:r>
      <w:r w:rsidR="00F6307F" w:rsidRPr="00E01341">
        <w:rPr>
          <w:rFonts w:asciiTheme="minorHAnsi" w:hAnsiTheme="minorHAnsi" w:cstheme="minorHAnsi"/>
        </w:rPr>
        <w:t xml:space="preserve"> </w:t>
      </w:r>
      <w:r w:rsidR="00606310" w:rsidRPr="00E01341">
        <w:rPr>
          <w:rFonts w:asciiTheme="minorHAnsi" w:hAnsiTheme="minorHAnsi" w:cstheme="minorHAnsi"/>
        </w:rPr>
        <w:t>that</w:t>
      </w:r>
      <w:r w:rsidR="00F6307F" w:rsidRPr="00E01341">
        <w:rPr>
          <w:rFonts w:asciiTheme="minorHAnsi" w:hAnsiTheme="minorHAnsi" w:cstheme="minorHAnsi"/>
        </w:rPr>
        <w:t xml:space="preserve"> </w:t>
      </w:r>
      <w:r w:rsidR="008D651B" w:rsidRPr="00E01341">
        <w:rPr>
          <w:rFonts w:asciiTheme="minorHAnsi" w:hAnsiTheme="minorHAnsi" w:cstheme="minorHAnsi"/>
        </w:rPr>
        <w:t>is</w:t>
      </w:r>
      <w:r w:rsidR="00F6307F" w:rsidRPr="00E01341">
        <w:rPr>
          <w:rFonts w:asciiTheme="minorHAnsi" w:hAnsiTheme="minorHAnsi" w:cstheme="minorHAnsi"/>
        </w:rPr>
        <w:t xml:space="preserve"> </w:t>
      </w:r>
      <w:r w:rsidR="008D651B" w:rsidRPr="00E01341">
        <w:rPr>
          <w:rFonts w:asciiTheme="minorHAnsi" w:hAnsiTheme="minorHAnsi" w:cstheme="minorHAnsi"/>
        </w:rPr>
        <w:t>called</w:t>
      </w:r>
      <w:r w:rsidR="00F6307F" w:rsidRPr="00E01341">
        <w:rPr>
          <w:rFonts w:asciiTheme="minorHAnsi" w:hAnsiTheme="minorHAnsi" w:cstheme="minorHAnsi"/>
        </w:rPr>
        <w:t xml:space="preserve"> </w:t>
      </w:r>
      <w:r w:rsidR="008D651B" w:rsidRPr="00E01341">
        <w:rPr>
          <w:rFonts w:asciiTheme="minorHAnsi" w:hAnsiTheme="minorHAnsi" w:cstheme="minorHAnsi"/>
        </w:rPr>
        <w:t>the</w:t>
      </w:r>
      <w:r w:rsidR="00F6307F" w:rsidRPr="00E01341">
        <w:rPr>
          <w:rFonts w:asciiTheme="minorHAnsi" w:hAnsiTheme="minorHAnsi" w:cstheme="minorHAnsi"/>
        </w:rPr>
        <w:t xml:space="preserve"> </w:t>
      </w:r>
      <w:r w:rsidR="008D651B" w:rsidRPr="00E01341">
        <w:rPr>
          <w:rFonts w:asciiTheme="minorHAnsi" w:hAnsiTheme="minorHAnsi" w:cstheme="minorHAnsi"/>
          <w:b/>
        </w:rPr>
        <w:t>HUB</w:t>
      </w:r>
      <w:r w:rsidR="00F6307F" w:rsidRPr="00E01341">
        <w:rPr>
          <w:rFonts w:asciiTheme="minorHAnsi" w:hAnsiTheme="minorHAnsi" w:cstheme="minorHAnsi"/>
        </w:rPr>
        <w:t xml:space="preserve"> </w:t>
      </w:r>
      <w:r w:rsidR="008D651B" w:rsidRPr="00E01341">
        <w:rPr>
          <w:rFonts w:asciiTheme="minorHAnsi" w:hAnsiTheme="minorHAnsi" w:cstheme="minorHAnsi"/>
        </w:rPr>
        <w:t>placement.</w:t>
      </w:r>
      <w:r w:rsidR="00F6307F" w:rsidRPr="00E01341">
        <w:rPr>
          <w:rFonts w:asciiTheme="minorHAnsi" w:hAnsiTheme="minorHAnsi" w:cstheme="minorHAnsi"/>
        </w:rPr>
        <w:t xml:space="preserve"> </w:t>
      </w:r>
    </w:p>
    <w:p w14:paraId="2E51389C" w14:textId="050AA7BB" w:rsidR="008D651B" w:rsidRPr="00E01341" w:rsidRDefault="002A422F" w:rsidP="001C3469">
      <w:pPr>
        <w:pStyle w:val="ListParagraph"/>
        <w:numPr>
          <w:ilvl w:val="0"/>
          <w:numId w:val="14"/>
        </w:numPr>
        <w:spacing w:after="0" w:line="276" w:lineRule="auto"/>
        <w:contextualSpacing w:val="0"/>
        <w:jc w:val="both"/>
        <w:rPr>
          <w:rFonts w:asciiTheme="minorHAnsi" w:hAnsiTheme="minorHAnsi" w:cstheme="minorHAnsi"/>
        </w:rPr>
      </w:pPr>
      <w:r w:rsidRPr="00E01341">
        <w:rPr>
          <w:rFonts w:asciiTheme="minorHAnsi" w:hAnsiTheme="minorHAnsi" w:cstheme="minorHAnsi"/>
        </w:rPr>
        <w:t>Student</w:t>
      </w:r>
      <w:r w:rsidR="007A1F9B" w:rsidRPr="00E01341">
        <w:rPr>
          <w:rFonts w:asciiTheme="minorHAnsi" w:hAnsiTheme="minorHAnsi" w:cstheme="minorHAnsi"/>
        </w:rPr>
        <w:t>s</w:t>
      </w:r>
      <w:r w:rsidR="00F6307F" w:rsidRPr="00E01341">
        <w:rPr>
          <w:rFonts w:asciiTheme="minorHAnsi" w:hAnsiTheme="minorHAnsi" w:cstheme="minorHAnsi"/>
        </w:rPr>
        <w:t xml:space="preserve"> </w:t>
      </w:r>
      <w:r w:rsidR="008D651B" w:rsidRPr="00E01341">
        <w:rPr>
          <w:rFonts w:asciiTheme="minorHAnsi" w:hAnsiTheme="minorHAnsi" w:cstheme="minorHAnsi"/>
        </w:rPr>
        <w:t>should</w:t>
      </w:r>
      <w:r w:rsidR="00F6307F" w:rsidRPr="00E01341">
        <w:rPr>
          <w:rFonts w:asciiTheme="minorHAnsi" w:hAnsiTheme="minorHAnsi" w:cstheme="minorHAnsi"/>
        </w:rPr>
        <w:t xml:space="preserve"> </w:t>
      </w:r>
      <w:r w:rsidR="008D651B" w:rsidRPr="00E01341">
        <w:rPr>
          <w:rFonts w:asciiTheme="minorHAnsi" w:hAnsiTheme="minorHAnsi" w:cstheme="minorHAnsi"/>
        </w:rPr>
        <w:t>achieve</w:t>
      </w:r>
      <w:r w:rsidR="00F6307F" w:rsidRPr="00E01341">
        <w:rPr>
          <w:rFonts w:asciiTheme="minorHAnsi" w:hAnsiTheme="minorHAnsi" w:cstheme="minorHAnsi"/>
        </w:rPr>
        <w:t xml:space="preserve"> </w:t>
      </w:r>
      <w:r w:rsidR="008D651B" w:rsidRPr="00E01341">
        <w:rPr>
          <w:rFonts w:asciiTheme="minorHAnsi" w:hAnsiTheme="minorHAnsi" w:cstheme="minorHAnsi"/>
        </w:rPr>
        <w:t>475</w:t>
      </w:r>
      <w:r w:rsidR="00F6307F" w:rsidRPr="00E01341">
        <w:rPr>
          <w:rFonts w:asciiTheme="minorHAnsi" w:hAnsiTheme="minorHAnsi" w:cstheme="minorHAnsi"/>
        </w:rPr>
        <w:t xml:space="preserve"> </w:t>
      </w:r>
      <w:r w:rsidR="008D651B" w:rsidRPr="00E01341">
        <w:rPr>
          <w:rFonts w:asciiTheme="minorHAnsi" w:hAnsiTheme="minorHAnsi" w:cstheme="minorHAnsi"/>
        </w:rPr>
        <w:t>hours</w:t>
      </w:r>
      <w:r w:rsidR="00F6307F" w:rsidRPr="00E01341">
        <w:rPr>
          <w:rFonts w:asciiTheme="minorHAnsi" w:hAnsiTheme="minorHAnsi" w:cstheme="minorHAnsi"/>
        </w:rPr>
        <w:t xml:space="preserve"> </w:t>
      </w:r>
      <w:r w:rsidR="008D651B" w:rsidRPr="00E01341">
        <w:rPr>
          <w:rFonts w:asciiTheme="minorHAnsi" w:hAnsiTheme="minorHAnsi" w:cstheme="minorHAnsi"/>
        </w:rPr>
        <w:t>of</w:t>
      </w:r>
      <w:r w:rsidR="00F6307F" w:rsidRPr="00E01341">
        <w:rPr>
          <w:rFonts w:asciiTheme="minorHAnsi" w:hAnsiTheme="minorHAnsi" w:cstheme="minorHAnsi"/>
        </w:rPr>
        <w:t xml:space="preserve"> </w:t>
      </w:r>
      <w:r w:rsidR="008D651B" w:rsidRPr="00E01341">
        <w:rPr>
          <w:rFonts w:asciiTheme="minorHAnsi" w:hAnsiTheme="minorHAnsi" w:cstheme="minorHAnsi"/>
        </w:rPr>
        <w:t>practice</w:t>
      </w:r>
      <w:r w:rsidR="00F6307F" w:rsidRPr="00E01341">
        <w:rPr>
          <w:rFonts w:asciiTheme="minorHAnsi" w:hAnsiTheme="minorHAnsi" w:cstheme="minorHAnsi"/>
        </w:rPr>
        <w:t xml:space="preserve"> </w:t>
      </w:r>
      <w:r w:rsidR="008D651B" w:rsidRPr="00E01341">
        <w:rPr>
          <w:rFonts w:asciiTheme="minorHAnsi" w:hAnsiTheme="minorHAnsi" w:cstheme="minorHAnsi"/>
        </w:rPr>
        <w:t>learning</w:t>
      </w:r>
      <w:r w:rsidR="00F6307F" w:rsidRPr="00E01341">
        <w:rPr>
          <w:rFonts w:asciiTheme="minorHAnsi" w:hAnsiTheme="minorHAnsi" w:cstheme="minorHAnsi"/>
        </w:rPr>
        <w:t xml:space="preserve"> </w:t>
      </w:r>
      <w:r w:rsidR="008D651B" w:rsidRPr="00E01341">
        <w:rPr>
          <w:rFonts w:asciiTheme="minorHAnsi" w:hAnsiTheme="minorHAnsi" w:cstheme="minorHAnsi"/>
        </w:rPr>
        <w:t>in</w:t>
      </w:r>
      <w:r w:rsidR="00F6307F" w:rsidRPr="00E01341">
        <w:rPr>
          <w:rFonts w:asciiTheme="minorHAnsi" w:hAnsiTheme="minorHAnsi" w:cstheme="minorHAnsi"/>
        </w:rPr>
        <w:t xml:space="preserve"> </w:t>
      </w:r>
      <w:r w:rsidR="008D651B" w:rsidRPr="00E01341">
        <w:rPr>
          <w:rFonts w:asciiTheme="minorHAnsi" w:hAnsiTheme="minorHAnsi" w:cstheme="minorHAnsi"/>
        </w:rPr>
        <w:t>their</w:t>
      </w:r>
      <w:r w:rsidR="00F6307F" w:rsidRPr="00E01341">
        <w:rPr>
          <w:rFonts w:asciiTheme="minorHAnsi" w:hAnsiTheme="minorHAnsi" w:cstheme="minorHAnsi"/>
        </w:rPr>
        <w:t xml:space="preserve"> </w:t>
      </w:r>
      <w:r w:rsidR="008D651B" w:rsidRPr="00E01341">
        <w:rPr>
          <w:rFonts w:asciiTheme="minorHAnsi" w:hAnsiTheme="minorHAnsi" w:cstheme="minorHAnsi"/>
        </w:rPr>
        <w:t>HUB.</w:t>
      </w:r>
      <w:r w:rsidR="00F6307F" w:rsidRPr="00E01341">
        <w:rPr>
          <w:rFonts w:asciiTheme="minorHAnsi" w:hAnsiTheme="minorHAnsi" w:cstheme="minorHAnsi"/>
        </w:rPr>
        <w:t xml:space="preserve"> </w:t>
      </w:r>
      <w:r w:rsidR="008D651B" w:rsidRPr="00E01341">
        <w:rPr>
          <w:rFonts w:asciiTheme="minorHAnsi" w:hAnsiTheme="minorHAnsi" w:cstheme="minorHAnsi"/>
        </w:rPr>
        <w:t>This</w:t>
      </w:r>
      <w:r w:rsidR="00F6307F" w:rsidRPr="00E01341">
        <w:rPr>
          <w:rFonts w:asciiTheme="minorHAnsi" w:hAnsiTheme="minorHAnsi" w:cstheme="minorHAnsi"/>
        </w:rPr>
        <w:t xml:space="preserve"> </w:t>
      </w:r>
      <w:r w:rsidR="008D651B" w:rsidRPr="00E01341">
        <w:rPr>
          <w:rFonts w:asciiTheme="minorHAnsi" w:hAnsiTheme="minorHAnsi" w:cstheme="minorHAnsi"/>
        </w:rPr>
        <w:t>is</w:t>
      </w:r>
      <w:r w:rsidR="00F6307F" w:rsidRPr="00E01341">
        <w:rPr>
          <w:rFonts w:asciiTheme="minorHAnsi" w:hAnsiTheme="minorHAnsi" w:cstheme="minorHAnsi"/>
        </w:rPr>
        <w:t xml:space="preserve"> </w:t>
      </w:r>
      <w:r w:rsidR="008D651B" w:rsidRPr="00E01341">
        <w:rPr>
          <w:rFonts w:asciiTheme="minorHAnsi" w:hAnsiTheme="minorHAnsi" w:cstheme="minorHAnsi"/>
        </w:rPr>
        <w:t>called</w:t>
      </w:r>
      <w:r w:rsidR="00F6307F" w:rsidRPr="00E01341">
        <w:rPr>
          <w:rFonts w:asciiTheme="minorHAnsi" w:hAnsiTheme="minorHAnsi" w:cstheme="minorHAnsi"/>
        </w:rPr>
        <w:t xml:space="preserve"> </w:t>
      </w:r>
      <w:r w:rsidR="00826C9D" w:rsidRPr="00E01341">
        <w:rPr>
          <w:rFonts w:asciiTheme="minorHAnsi" w:hAnsiTheme="minorHAnsi" w:cstheme="minorHAnsi"/>
          <w:b/>
          <w:i/>
        </w:rPr>
        <w:t>Protected</w:t>
      </w:r>
      <w:r w:rsidR="00F6307F" w:rsidRPr="00E01341">
        <w:rPr>
          <w:rFonts w:asciiTheme="minorHAnsi" w:hAnsiTheme="minorHAnsi" w:cstheme="minorHAnsi"/>
          <w:b/>
          <w:i/>
        </w:rPr>
        <w:t xml:space="preserve"> </w:t>
      </w:r>
      <w:r w:rsidR="00826C9D" w:rsidRPr="00E01341">
        <w:rPr>
          <w:rFonts w:asciiTheme="minorHAnsi" w:hAnsiTheme="minorHAnsi" w:cstheme="minorHAnsi"/>
          <w:b/>
          <w:i/>
        </w:rPr>
        <w:t>Learning</w:t>
      </w:r>
      <w:r w:rsidR="00F6307F" w:rsidRPr="00E01341">
        <w:rPr>
          <w:rFonts w:asciiTheme="minorHAnsi" w:hAnsiTheme="minorHAnsi" w:cstheme="minorHAnsi"/>
          <w:b/>
          <w:i/>
        </w:rPr>
        <w:t xml:space="preserve"> </w:t>
      </w:r>
      <w:r w:rsidR="00826C9D" w:rsidRPr="00E01341">
        <w:rPr>
          <w:rFonts w:asciiTheme="minorHAnsi" w:hAnsiTheme="minorHAnsi" w:cstheme="minorHAnsi"/>
          <w:b/>
          <w:i/>
        </w:rPr>
        <w:t>T</w:t>
      </w:r>
      <w:r w:rsidR="008D651B" w:rsidRPr="00E01341">
        <w:rPr>
          <w:rFonts w:asciiTheme="minorHAnsi" w:hAnsiTheme="minorHAnsi" w:cstheme="minorHAnsi"/>
          <w:b/>
          <w:i/>
        </w:rPr>
        <w:t>ime</w:t>
      </w:r>
      <w:r w:rsidR="008D651B" w:rsidRPr="00E01341">
        <w:rPr>
          <w:rFonts w:asciiTheme="minorHAnsi" w:hAnsiTheme="minorHAnsi" w:cstheme="minorHAnsi"/>
        </w:rPr>
        <w:t>.</w:t>
      </w:r>
      <w:r w:rsidR="00F6307F" w:rsidRPr="00E01341">
        <w:rPr>
          <w:rFonts w:asciiTheme="minorHAnsi" w:hAnsiTheme="minorHAnsi" w:cstheme="minorHAnsi"/>
        </w:rPr>
        <w:t xml:space="preserve"> </w:t>
      </w:r>
      <w:r w:rsidR="008D651B" w:rsidRPr="00E01341">
        <w:rPr>
          <w:rFonts w:asciiTheme="minorHAnsi" w:hAnsiTheme="minorHAnsi" w:cstheme="minorHAnsi"/>
        </w:rPr>
        <w:t>You</w:t>
      </w:r>
      <w:r w:rsidR="00F6307F" w:rsidRPr="00E01341">
        <w:rPr>
          <w:rFonts w:asciiTheme="minorHAnsi" w:hAnsiTheme="minorHAnsi" w:cstheme="minorHAnsi"/>
        </w:rPr>
        <w:t xml:space="preserve"> </w:t>
      </w:r>
      <w:r w:rsidR="008D651B" w:rsidRPr="00E01341">
        <w:rPr>
          <w:rFonts w:asciiTheme="minorHAnsi" w:hAnsiTheme="minorHAnsi" w:cstheme="minorHAnsi"/>
        </w:rPr>
        <w:t>should</w:t>
      </w:r>
      <w:r w:rsidR="00F6307F" w:rsidRPr="00E01341">
        <w:rPr>
          <w:rFonts w:asciiTheme="minorHAnsi" w:hAnsiTheme="minorHAnsi" w:cstheme="minorHAnsi"/>
        </w:rPr>
        <w:t xml:space="preserve"> </w:t>
      </w:r>
      <w:r w:rsidR="008D651B" w:rsidRPr="00E01341">
        <w:rPr>
          <w:rFonts w:asciiTheme="minorHAnsi" w:hAnsiTheme="minorHAnsi" w:cstheme="minorHAnsi"/>
        </w:rPr>
        <w:t>discuss</w:t>
      </w:r>
      <w:r w:rsidR="00F6307F" w:rsidRPr="00E01341">
        <w:rPr>
          <w:rFonts w:asciiTheme="minorHAnsi" w:hAnsiTheme="minorHAnsi" w:cstheme="minorHAnsi"/>
        </w:rPr>
        <w:t xml:space="preserve"> </w:t>
      </w:r>
      <w:r w:rsidR="008D651B" w:rsidRPr="00E01341">
        <w:rPr>
          <w:rFonts w:asciiTheme="minorHAnsi" w:hAnsiTheme="minorHAnsi" w:cstheme="minorHAnsi"/>
        </w:rPr>
        <w:t>with</w:t>
      </w:r>
      <w:r w:rsidR="00F6307F" w:rsidRPr="00E01341">
        <w:rPr>
          <w:rFonts w:asciiTheme="minorHAnsi" w:hAnsiTheme="minorHAnsi" w:cstheme="minorHAnsi"/>
        </w:rPr>
        <w:t xml:space="preserve"> </w:t>
      </w:r>
      <w:r w:rsidR="008D651B" w:rsidRPr="00E01341">
        <w:rPr>
          <w:rFonts w:asciiTheme="minorHAnsi" w:hAnsiTheme="minorHAnsi" w:cstheme="minorHAnsi"/>
        </w:rPr>
        <w:t>your</w:t>
      </w:r>
      <w:r w:rsidR="00F6307F" w:rsidRPr="00E01341">
        <w:rPr>
          <w:rFonts w:asciiTheme="minorHAnsi" w:hAnsiTheme="minorHAnsi" w:cstheme="minorHAnsi"/>
        </w:rPr>
        <w:t xml:space="preserve"> </w:t>
      </w:r>
      <w:r w:rsidR="008D651B" w:rsidRPr="00E01341">
        <w:rPr>
          <w:rFonts w:asciiTheme="minorHAnsi" w:hAnsiTheme="minorHAnsi" w:cstheme="minorHAnsi"/>
        </w:rPr>
        <w:t>employer</w:t>
      </w:r>
      <w:r w:rsidR="00F6307F" w:rsidRPr="00E01341">
        <w:rPr>
          <w:rFonts w:asciiTheme="minorHAnsi" w:hAnsiTheme="minorHAnsi" w:cstheme="minorHAnsi"/>
        </w:rPr>
        <w:t xml:space="preserve"> </w:t>
      </w:r>
      <w:r w:rsidR="008D651B" w:rsidRPr="00E01341">
        <w:rPr>
          <w:rFonts w:asciiTheme="minorHAnsi" w:hAnsiTheme="minorHAnsi" w:cstheme="minorHAnsi"/>
        </w:rPr>
        <w:t>how</w:t>
      </w:r>
      <w:r w:rsidR="00F6307F" w:rsidRPr="00E01341">
        <w:rPr>
          <w:rFonts w:asciiTheme="minorHAnsi" w:hAnsiTheme="minorHAnsi" w:cstheme="minorHAnsi"/>
        </w:rPr>
        <w:t xml:space="preserve"> </w:t>
      </w:r>
      <w:r w:rsidR="008D651B" w:rsidRPr="00E01341">
        <w:rPr>
          <w:rFonts w:asciiTheme="minorHAnsi" w:hAnsiTheme="minorHAnsi" w:cstheme="minorHAnsi"/>
        </w:rPr>
        <w:t>you</w:t>
      </w:r>
      <w:r w:rsidR="00F6307F" w:rsidRPr="00E01341">
        <w:rPr>
          <w:rFonts w:asciiTheme="minorHAnsi" w:hAnsiTheme="minorHAnsi" w:cstheme="minorHAnsi"/>
        </w:rPr>
        <w:t xml:space="preserve"> </w:t>
      </w:r>
      <w:r w:rsidR="008D651B" w:rsidRPr="00E01341">
        <w:rPr>
          <w:rFonts w:asciiTheme="minorHAnsi" w:hAnsiTheme="minorHAnsi" w:cstheme="minorHAnsi"/>
        </w:rPr>
        <w:t>are</w:t>
      </w:r>
      <w:r w:rsidR="00F6307F" w:rsidRPr="00E01341">
        <w:rPr>
          <w:rFonts w:asciiTheme="minorHAnsi" w:hAnsiTheme="minorHAnsi" w:cstheme="minorHAnsi"/>
        </w:rPr>
        <w:t xml:space="preserve"> </w:t>
      </w:r>
      <w:r w:rsidR="008D651B" w:rsidRPr="00E01341">
        <w:rPr>
          <w:rFonts w:asciiTheme="minorHAnsi" w:hAnsiTheme="minorHAnsi" w:cstheme="minorHAnsi"/>
        </w:rPr>
        <w:t>going</w:t>
      </w:r>
      <w:r w:rsidR="00F6307F" w:rsidRPr="00E01341">
        <w:rPr>
          <w:rFonts w:asciiTheme="minorHAnsi" w:hAnsiTheme="minorHAnsi" w:cstheme="minorHAnsi"/>
        </w:rPr>
        <w:t xml:space="preserve"> </w:t>
      </w:r>
      <w:r w:rsidR="008D651B" w:rsidRPr="00E01341">
        <w:rPr>
          <w:rFonts w:asciiTheme="minorHAnsi" w:hAnsiTheme="minorHAnsi" w:cstheme="minorHAnsi"/>
        </w:rPr>
        <w:t>to</w:t>
      </w:r>
      <w:r w:rsidR="00F6307F" w:rsidRPr="00E01341">
        <w:rPr>
          <w:rFonts w:asciiTheme="minorHAnsi" w:hAnsiTheme="minorHAnsi" w:cstheme="minorHAnsi"/>
        </w:rPr>
        <w:t xml:space="preserve"> </w:t>
      </w:r>
      <w:r w:rsidR="008D651B" w:rsidRPr="00E01341">
        <w:rPr>
          <w:rFonts w:asciiTheme="minorHAnsi" w:hAnsiTheme="minorHAnsi" w:cstheme="minorHAnsi"/>
        </w:rPr>
        <w:t>achieve</w:t>
      </w:r>
      <w:r w:rsidR="00F6307F" w:rsidRPr="00E01341">
        <w:rPr>
          <w:rFonts w:asciiTheme="minorHAnsi" w:hAnsiTheme="minorHAnsi" w:cstheme="minorHAnsi"/>
        </w:rPr>
        <w:t xml:space="preserve"> </w:t>
      </w:r>
      <w:r w:rsidR="008D651B" w:rsidRPr="00E01341">
        <w:rPr>
          <w:rFonts w:asciiTheme="minorHAnsi" w:hAnsiTheme="minorHAnsi" w:cstheme="minorHAnsi"/>
        </w:rPr>
        <w:t>your</w:t>
      </w:r>
      <w:r w:rsidR="00F6307F" w:rsidRPr="00E01341">
        <w:rPr>
          <w:rFonts w:asciiTheme="minorHAnsi" w:hAnsiTheme="minorHAnsi" w:cstheme="minorHAnsi"/>
        </w:rPr>
        <w:t xml:space="preserve"> </w:t>
      </w:r>
      <w:r w:rsidR="008D651B" w:rsidRPr="00E01341">
        <w:rPr>
          <w:rFonts w:asciiTheme="minorHAnsi" w:hAnsiTheme="minorHAnsi" w:cstheme="minorHAnsi"/>
        </w:rPr>
        <w:t>475</w:t>
      </w:r>
      <w:r w:rsidR="00F6307F" w:rsidRPr="00E01341">
        <w:rPr>
          <w:rFonts w:asciiTheme="minorHAnsi" w:hAnsiTheme="minorHAnsi" w:cstheme="minorHAnsi"/>
        </w:rPr>
        <w:t xml:space="preserve"> </w:t>
      </w:r>
      <w:r w:rsidR="008D651B" w:rsidRPr="00E01341">
        <w:rPr>
          <w:rFonts w:asciiTheme="minorHAnsi" w:hAnsiTheme="minorHAnsi" w:cstheme="minorHAnsi"/>
        </w:rPr>
        <w:t>hours</w:t>
      </w:r>
      <w:r w:rsidR="00F6307F" w:rsidRPr="00E01341">
        <w:rPr>
          <w:rFonts w:asciiTheme="minorHAnsi" w:hAnsiTheme="minorHAnsi" w:cstheme="minorHAnsi"/>
        </w:rPr>
        <w:t xml:space="preserve"> </w:t>
      </w:r>
      <w:r w:rsidR="008D651B" w:rsidRPr="00E01341">
        <w:rPr>
          <w:rFonts w:asciiTheme="minorHAnsi" w:hAnsiTheme="minorHAnsi" w:cstheme="minorHAnsi"/>
        </w:rPr>
        <w:t>of</w:t>
      </w:r>
      <w:r w:rsidR="00F6307F" w:rsidRPr="00E01341">
        <w:rPr>
          <w:rFonts w:asciiTheme="minorHAnsi" w:hAnsiTheme="minorHAnsi" w:cstheme="minorHAnsi"/>
        </w:rPr>
        <w:t xml:space="preserve"> </w:t>
      </w:r>
      <w:r w:rsidR="008D651B" w:rsidRPr="00E01341">
        <w:rPr>
          <w:rFonts w:asciiTheme="minorHAnsi" w:hAnsiTheme="minorHAnsi" w:cstheme="minorHAnsi"/>
        </w:rPr>
        <w:t>protected</w:t>
      </w:r>
      <w:r w:rsidR="00F6307F" w:rsidRPr="00E01341">
        <w:rPr>
          <w:rFonts w:asciiTheme="minorHAnsi" w:hAnsiTheme="minorHAnsi" w:cstheme="minorHAnsi"/>
        </w:rPr>
        <w:t xml:space="preserve"> </w:t>
      </w:r>
      <w:r w:rsidR="008D651B" w:rsidRPr="00E01341">
        <w:rPr>
          <w:rFonts w:asciiTheme="minorHAnsi" w:hAnsiTheme="minorHAnsi" w:cstheme="minorHAnsi"/>
        </w:rPr>
        <w:t>learning</w:t>
      </w:r>
      <w:r w:rsidR="00F6307F" w:rsidRPr="00E01341">
        <w:rPr>
          <w:rFonts w:asciiTheme="minorHAnsi" w:hAnsiTheme="minorHAnsi" w:cstheme="minorHAnsi"/>
        </w:rPr>
        <w:t xml:space="preserve"> </w:t>
      </w:r>
      <w:r w:rsidR="008D651B" w:rsidRPr="00E01341">
        <w:rPr>
          <w:rFonts w:asciiTheme="minorHAnsi" w:hAnsiTheme="minorHAnsi" w:cstheme="minorHAnsi"/>
        </w:rPr>
        <w:t>time.</w:t>
      </w:r>
      <w:r w:rsidR="00F6307F" w:rsidRPr="00E01341">
        <w:rPr>
          <w:rFonts w:asciiTheme="minorHAnsi" w:hAnsiTheme="minorHAnsi" w:cstheme="minorHAnsi"/>
        </w:rPr>
        <w:t xml:space="preserve"> </w:t>
      </w:r>
      <w:r w:rsidR="008D651B" w:rsidRPr="00E01341">
        <w:rPr>
          <w:rFonts w:asciiTheme="minorHAnsi" w:hAnsiTheme="minorHAnsi" w:cstheme="minorHAnsi"/>
        </w:rPr>
        <w:t>These</w:t>
      </w:r>
      <w:r w:rsidR="00F6307F" w:rsidRPr="00E01341">
        <w:rPr>
          <w:rFonts w:asciiTheme="minorHAnsi" w:hAnsiTheme="minorHAnsi" w:cstheme="minorHAnsi"/>
        </w:rPr>
        <w:t xml:space="preserve"> </w:t>
      </w:r>
      <w:r w:rsidR="008D651B" w:rsidRPr="00E01341">
        <w:rPr>
          <w:rFonts w:asciiTheme="minorHAnsi" w:hAnsiTheme="minorHAnsi" w:cstheme="minorHAnsi"/>
        </w:rPr>
        <w:t>hours</w:t>
      </w:r>
      <w:r w:rsidR="00F6307F" w:rsidRPr="00E01341">
        <w:rPr>
          <w:rFonts w:asciiTheme="minorHAnsi" w:hAnsiTheme="minorHAnsi" w:cstheme="minorHAnsi"/>
        </w:rPr>
        <w:t xml:space="preserve"> </w:t>
      </w:r>
      <w:r w:rsidR="008D651B" w:rsidRPr="00E01341">
        <w:rPr>
          <w:rFonts w:asciiTheme="minorHAnsi" w:hAnsiTheme="minorHAnsi" w:cstheme="minorHAnsi"/>
        </w:rPr>
        <w:t>may</w:t>
      </w:r>
      <w:r w:rsidR="00F6307F" w:rsidRPr="00E01341">
        <w:rPr>
          <w:rFonts w:asciiTheme="minorHAnsi" w:hAnsiTheme="minorHAnsi" w:cstheme="minorHAnsi"/>
        </w:rPr>
        <w:t xml:space="preserve"> </w:t>
      </w:r>
      <w:r w:rsidR="008D651B" w:rsidRPr="00E01341">
        <w:rPr>
          <w:rFonts w:asciiTheme="minorHAnsi" w:hAnsiTheme="minorHAnsi" w:cstheme="minorHAnsi"/>
        </w:rPr>
        <w:t>be</w:t>
      </w:r>
      <w:r w:rsidR="00F6307F" w:rsidRPr="00E01341">
        <w:rPr>
          <w:rFonts w:asciiTheme="minorHAnsi" w:hAnsiTheme="minorHAnsi" w:cstheme="minorHAnsi"/>
        </w:rPr>
        <w:t xml:space="preserve"> </w:t>
      </w:r>
      <w:r w:rsidR="008D651B" w:rsidRPr="00E01341">
        <w:rPr>
          <w:rFonts w:asciiTheme="minorHAnsi" w:hAnsiTheme="minorHAnsi" w:cstheme="minorHAnsi"/>
        </w:rPr>
        <w:t>managed</w:t>
      </w:r>
      <w:r w:rsidR="00F6307F" w:rsidRPr="00E01341">
        <w:rPr>
          <w:rFonts w:asciiTheme="minorHAnsi" w:hAnsiTheme="minorHAnsi" w:cstheme="minorHAnsi"/>
        </w:rPr>
        <w:t xml:space="preserve"> </w:t>
      </w:r>
      <w:r w:rsidR="008D651B" w:rsidRPr="00E01341">
        <w:rPr>
          <w:rFonts w:asciiTheme="minorHAnsi" w:hAnsiTheme="minorHAnsi" w:cstheme="minorHAnsi"/>
        </w:rPr>
        <w:t>as</w:t>
      </w:r>
      <w:r w:rsidR="00F6307F" w:rsidRPr="00E01341">
        <w:rPr>
          <w:rFonts w:asciiTheme="minorHAnsi" w:hAnsiTheme="minorHAnsi" w:cstheme="minorHAnsi"/>
        </w:rPr>
        <w:t xml:space="preserve"> </w:t>
      </w:r>
      <w:r w:rsidR="008D651B" w:rsidRPr="00E01341">
        <w:rPr>
          <w:rFonts w:asciiTheme="minorHAnsi" w:hAnsiTheme="minorHAnsi" w:cstheme="minorHAnsi"/>
        </w:rPr>
        <w:t>one</w:t>
      </w:r>
      <w:r w:rsidR="00F6307F" w:rsidRPr="00E01341">
        <w:rPr>
          <w:rFonts w:asciiTheme="minorHAnsi" w:hAnsiTheme="minorHAnsi" w:cstheme="minorHAnsi"/>
        </w:rPr>
        <w:t xml:space="preserve"> </w:t>
      </w:r>
      <w:r w:rsidR="008D651B" w:rsidRPr="00E01341">
        <w:rPr>
          <w:rFonts w:asciiTheme="minorHAnsi" w:hAnsiTheme="minorHAnsi" w:cstheme="minorHAnsi"/>
        </w:rPr>
        <w:t>or</w:t>
      </w:r>
      <w:r w:rsidR="00F6307F" w:rsidRPr="00E01341">
        <w:rPr>
          <w:rFonts w:asciiTheme="minorHAnsi" w:hAnsiTheme="minorHAnsi" w:cstheme="minorHAnsi"/>
        </w:rPr>
        <w:t xml:space="preserve"> </w:t>
      </w:r>
      <w:r w:rsidR="008D651B" w:rsidRPr="00E01341">
        <w:rPr>
          <w:rFonts w:asciiTheme="minorHAnsi" w:hAnsiTheme="minorHAnsi" w:cstheme="minorHAnsi"/>
        </w:rPr>
        <w:t>two</w:t>
      </w:r>
      <w:r w:rsidR="00F6307F" w:rsidRPr="00E01341">
        <w:rPr>
          <w:rFonts w:asciiTheme="minorHAnsi" w:hAnsiTheme="minorHAnsi" w:cstheme="minorHAnsi"/>
        </w:rPr>
        <w:t xml:space="preserve"> </w:t>
      </w:r>
      <w:r w:rsidR="008D651B" w:rsidRPr="00E01341">
        <w:rPr>
          <w:rFonts w:asciiTheme="minorHAnsi" w:hAnsiTheme="minorHAnsi" w:cstheme="minorHAnsi"/>
        </w:rPr>
        <w:t>days</w:t>
      </w:r>
      <w:r w:rsidR="00F6307F" w:rsidRPr="00E01341">
        <w:rPr>
          <w:rFonts w:asciiTheme="minorHAnsi" w:hAnsiTheme="minorHAnsi" w:cstheme="minorHAnsi"/>
        </w:rPr>
        <w:t xml:space="preserve"> </w:t>
      </w:r>
      <w:r w:rsidR="008D651B" w:rsidRPr="00E01341">
        <w:rPr>
          <w:rFonts w:asciiTheme="minorHAnsi" w:hAnsiTheme="minorHAnsi" w:cstheme="minorHAnsi"/>
        </w:rPr>
        <w:t>a</w:t>
      </w:r>
      <w:r w:rsidR="00F6307F" w:rsidRPr="00E01341">
        <w:rPr>
          <w:rFonts w:asciiTheme="minorHAnsi" w:hAnsiTheme="minorHAnsi" w:cstheme="minorHAnsi"/>
        </w:rPr>
        <w:t xml:space="preserve"> </w:t>
      </w:r>
      <w:r w:rsidR="008D651B" w:rsidRPr="00E01341">
        <w:rPr>
          <w:rFonts w:asciiTheme="minorHAnsi" w:hAnsiTheme="minorHAnsi" w:cstheme="minorHAnsi"/>
        </w:rPr>
        <w:t>week</w:t>
      </w:r>
      <w:r w:rsidR="00F6307F" w:rsidRPr="00E01341">
        <w:rPr>
          <w:rFonts w:asciiTheme="minorHAnsi" w:hAnsiTheme="minorHAnsi" w:cstheme="minorHAnsi"/>
        </w:rPr>
        <w:t xml:space="preserve"> </w:t>
      </w:r>
      <w:r w:rsidR="008D651B" w:rsidRPr="00E01341">
        <w:rPr>
          <w:rFonts w:asciiTheme="minorHAnsi" w:hAnsiTheme="minorHAnsi" w:cstheme="minorHAnsi"/>
        </w:rPr>
        <w:t>or</w:t>
      </w:r>
      <w:r w:rsidR="00F6307F" w:rsidRPr="00E01341">
        <w:rPr>
          <w:rFonts w:asciiTheme="minorHAnsi" w:hAnsiTheme="minorHAnsi" w:cstheme="minorHAnsi"/>
        </w:rPr>
        <w:t xml:space="preserve"> </w:t>
      </w:r>
      <w:r w:rsidR="008D651B" w:rsidRPr="00E01341">
        <w:rPr>
          <w:rFonts w:asciiTheme="minorHAnsi" w:hAnsiTheme="minorHAnsi" w:cstheme="minorHAnsi"/>
        </w:rPr>
        <w:t>may</w:t>
      </w:r>
      <w:r w:rsidR="00F6307F" w:rsidRPr="00E01341">
        <w:rPr>
          <w:rFonts w:asciiTheme="minorHAnsi" w:hAnsiTheme="minorHAnsi" w:cstheme="minorHAnsi"/>
        </w:rPr>
        <w:t xml:space="preserve"> </w:t>
      </w:r>
      <w:r w:rsidR="008D651B" w:rsidRPr="00E01341">
        <w:rPr>
          <w:rFonts w:asciiTheme="minorHAnsi" w:hAnsiTheme="minorHAnsi" w:cstheme="minorHAnsi"/>
        </w:rPr>
        <w:t>be</w:t>
      </w:r>
      <w:r w:rsidR="00F6307F" w:rsidRPr="00E01341">
        <w:rPr>
          <w:rFonts w:asciiTheme="minorHAnsi" w:hAnsiTheme="minorHAnsi" w:cstheme="minorHAnsi"/>
        </w:rPr>
        <w:t xml:space="preserve"> </w:t>
      </w:r>
      <w:r w:rsidR="008D651B" w:rsidRPr="00E01341">
        <w:rPr>
          <w:rFonts w:asciiTheme="minorHAnsi" w:hAnsiTheme="minorHAnsi" w:cstheme="minorHAnsi"/>
        </w:rPr>
        <w:t>blocked</w:t>
      </w:r>
      <w:r w:rsidR="00F6307F" w:rsidRPr="00E01341">
        <w:rPr>
          <w:rFonts w:asciiTheme="minorHAnsi" w:hAnsiTheme="minorHAnsi" w:cstheme="minorHAnsi"/>
        </w:rPr>
        <w:t xml:space="preserve"> </w:t>
      </w:r>
      <w:r w:rsidR="008D651B" w:rsidRPr="00E01341">
        <w:rPr>
          <w:rFonts w:asciiTheme="minorHAnsi" w:hAnsiTheme="minorHAnsi" w:cstheme="minorHAnsi"/>
        </w:rPr>
        <w:t>together.</w:t>
      </w:r>
      <w:r w:rsidR="00F6307F" w:rsidRPr="00E01341">
        <w:rPr>
          <w:rFonts w:asciiTheme="minorHAnsi" w:hAnsiTheme="minorHAnsi" w:cstheme="minorHAnsi"/>
        </w:rPr>
        <w:t xml:space="preserve"> </w:t>
      </w:r>
    </w:p>
    <w:p w14:paraId="0C48D92D" w14:textId="016B7B73" w:rsidR="00613BAA" w:rsidRPr="00E01341" w:rsidRDefault="002A422F" w:rsidP="001C3469">
      <w:pPr>
        <w:pStyle w:val="ListParagraph"/>
        <w:numPr>
          <w:ilvl w:val="0"/>
          <w:numId w:val="14"/>
        </w:numPr>
        <w:spacing w:after="0" w:line="276" w:lineRule="auto"/>
        <w:contextualSpacing w:val="0"/>
        <w:jc w:val="both"/>
        <w:rPr>
          <w:rFonts w:asciiTheme="minorHAnsi" w:hAnsiTheme="minorHAnsi" w:cstheme="minorHAnsi"/>
        </w:rPr>
      </w:pPr>
      <w:r w:rsidRPr="00E01341">
        <w:rPr>
          <w:rFonts w:asciiTheme="minorHAnsi" w:hAnsiTheme="minorHAnsi" w:cstheme="minorHAnsi"/>
        </w:rPr>
        <w:t>Student</w:t>
      </w:r>
      <w:r w:rsidR="007A1F9B" w:rsidRPr="00E01341">
        <w:rPr>
          <w:rFonts w:asciiTheme="minorHAnsi" w:hAnsiTheme="minorHAnsi" w:cstheme="minorHAnsi"/>
        </w:rPr>
        <w:t>s</w:t>
      </w:r>
      <w:r w:rsidR="00F6307F" w:rsidRPr="00E01341">
        <w:rPr>
          <w:rFonts w:asciiTheme="minorHAnsi" w:hAnsiTheme="minorHAnsi" w:cstheme="minorHAnsi"/>
        </w:rPr>
        <w:t xml:space="preserve"> </w:t>
      </w:r>
      <w:r w:rsidR="008D651B" w:rsidRPr="00E01341">
        <w:rPr>
          <w:rFonts w:asciiTheme="minorHAnsi" w:hAnsiTheme="minorHAnsi" w:cstheme="minorHAnsi"/>
        </w:rPr>
        <w:t>will</w:t>
      </w:r>
      <w:r w:rsidR="00F6307F" w:rsidRPr="00E01341">
        <w:rPr>
          <w:rFonts w:asciiTheme="minorHAnsi" w:hAnsiTheme="minorHAnsi" w:cstheme="minorHAnsi"/>
        </w:rPr>
        <w:t xml:space="preserve"> </w:t>
      </w:r>
      <w:r w:rsidR="008D651B" w:rsidRPr="00E01341">
        <w:rPr>
          <w:rFonts w:asciiTheme="minorHAnsi" w:hAnsiTheme="minorHAnsi" w:cstheme="minorHAnsi"/>
        </w:rPr>
        <w:t>also</w:t>
      </w:r>
      <w:r w:rsidR="00F6307F" w:rsidRPr="00E01341">
        <w:rPr>
          <w:rFonts w:asciiTheme="minorHAnsi" w:hAnsiTheme="minorHAnsi" w:cstheme="minorHAnsi"/>
        </w:rPr>
        <w:t xml:space="preserve"> </w:t>
      </w:r>
      <w:r w:rsidR="008D651B" w:rsidRPr="00E01341">
        <w:rPr>
          <w:rFonts w:asciiTheme="minorHAnsi" w:hAnsiTheme="minorHAnsi" w:cstheme="minorHAnsi"/>
        </w:rPr>
        <w:t>be</w:t>
      </w:r>
      <w:r w:rsidR="00F6307F" w:rsidRPr="00E01341">
        <w:rPr>
          <w:rFonts w:asciiTheme="minorHAnsi" w:hAnsiTheme="minorHAnsi" w:cstheme="minorHAnsi"/>
        </w:rPr>
        <w:t xml:space="preserve"> </w:t>
      </w:r>
      <w:r w:rsidR="008D651B" w:rsidRPr="00E01341">
        <w:rPr>
          <w:rFonts w:asciiTheme="minorHAnsi" w:hAnsiTheme="minorHAnsi" w:cstheme="minorHAnsi"/>
        </w:rPr>
        <w:t>required</w:t>
      </w:r>
      <w:r w:rsidR="00F6307F" w:rsidRPr="00E01341">
        <w:rPr>
          <w:rFonts w:asciiTheme="minorHAnsi" w:hAnsiTheme="minorHAnsi" w:cstheme="minorHAnsi"/>
        </w:rPr>
        <w:t xml:space="preserve"> </w:t>
      </w:r>
      <w:r w:rsidR="008D651B" w:rsidRPr="00E01341">
        <w:rPr>
          <w:rFonts w:asciiTheme="minorHAnsi" w:hAnsiTheme="minorHAnsi" w:cstheme="minorHAnsi"/>
        </w:rPr>
        <w:t>to</w:t>
      </w:r>
      <w:r w:rsidR="00F6307F" w:rsidRPr="00E01341">
        <w:rPr>
          <w:rFonts w:asciiTheme="minorHAnsi" w:hAnsiTheme="minorHAnsi" w:cstheme="minorHAnsi"/>
        </w:rPr>
        <w:t xml:space="preserve"> </w:t>
      </w:r>
      <w:r w:rsidR="008D651B" w:rsidRPr="00E01341">
        <w:rPr>
          <w:rFonts w:asciiTheme="minorHAnsi" w:hAnsiTheme="minorHAnsi" w:cstheme="minorHAnsi"/>
        </w:rPr>
        <w:t>achieve</w:t>
      </w:r>
      <w:r w:rsidR="00F6307F" w:rsidRPr="00E01341">
        <w:rPr>
          <w:rFonts w:asciiTheme="minorHAnsi" w:hAnsiTheme="minorHAnsi" w:cstheme="minorHAnsi"/>
        </w:rPr>
        <w:t xml:space="preserve"> </w:t>
      </w:r>
      <w:r w:rsidR="008D651B" w:rsidRPr="00E01341">
        <w:rPr>
          <w:rFonts w:asciiTheme="minorHAnsi" w:hAnsiTheme="minorHAnsi" w:cstheme="minorHAnsi"/>
        </w:rPr>
        <w:t>675</w:t>
      </w:r>
      <w:r w:rsidR="00F6307F" w:rsidRPr="00E01341">
        <w:rPr>
          <w:rFonts w:asciiTheme="minorHAnsi" w:hAnsiTheme="minorHAnsi" w:cstheme="minorHAnsi"/>
        </w:rPr>
        <w:t xml:space="preserve"> </w:t>
      </w:r>
      <w:r w:rsidR="008D651B" w:rsidRPr="00E01341">
        <w:rPr>
          <w:rFonts w:asciiTheme="minorHAnsi" w:hAnsiTheme="minorHAnsi" w:cstheme="minorHAnsi"/>
        </w:rPr>
        <w:t>hours</w:t>
      </w:r>
      <w:r w:rsidR="00F6307F" w:rsidRPr="00E01341">
        <w:rPr>
          <w:rFonts w:asciiTheme="minorHAnsi" w:hAnsiTheme="minorHAnsi" w:cstheme="minorHAnsi"/>
        </w:rPr>
        <w:t xml:space="preserve"> </w:t>
      </w:r>
      <w:r w:rsidR="008D651B" w:rsidRPr="00E01341">
        <w:rPr>
          <w:rFonts w:asciiTheme="minorHAnsi" w:hAnsiTheme="minorHAnsi" w:cstheme="minorHAnsi"/>
        </w:rPr>
        <w:t>of</w:t>
      </w:r>
      <w:r w:rsidR="00F6307F" w:rsidRPr="00E01341">
        <w:rPr>
          <w:rFonts w:asciiTheme="minorHAnsi" w:hAnsiTheme="minorHAnsi" w:cstheme="minorHAnsi"/>
        </w:rPr>
        <w:t xml:space="preserve"> </w:t>
      </w:r>
      <w:r w:rsidR="00E60DA3" w:rsidRPr="00E01341">
        <w:rPr>
          <w:rFonts w:asciiTheme="minorHAnsi" w:hAnsiTheme="minorHAnsi" w:cstheme="minorHAnsi"/>
        </w:rPr>
        <w:t>protected</w:t>
      </w:r>
      <w:r w:rsidR="00F6307F" w:rsidRPr="00E01341">
        <w:rPr>
          <w:rFonts w:asciiTheme="minorHAnsi" w:hAnsiTheme="minorHAnsi" w:cstheme="minorHAnsi"/>
        </w:rPr>
        <w:t xml:space="preserve"> </w:t>
      </w:r>
      <w:r w:rsidR="00E60DA3" w:rsidRPr="00E01341">
        <w:rPr>
          <w:rFonts w:asciiTheme="minorHAnsi" w:hAnsiTheme="minorHAnsi" w:cstheme="minorHAnsi"/>
        </w:rPr>
        <w:t>learning</w:t>
      </w:r>
      <w:r w:rsidR="00F6307F" w:rsidRPr="00E01341">
        <w:rPr>
          <w:rFonts w:asciiTheme="minorHAnsi" w:hAnsiTheme="minorHAnsi" w:cstheme="minorHAnsi"/>
        </w:rPr>
        <w:t xml:space="preserve"> </w:t>
      </w:r>
      <w:r w:rsidR="00E60DA3" w:rsidRPr="00E01341">
        <w:rPr>
          <w:rFonts w:asciiTheme="minorHAnsi" w:hAnsiTheme="minorHAnsi" w:cstheme="minorHAnsi"/>
        </w:rPr>
        <w:t>time</w:t>
      </w:r>
      <w:r w:rsidR="00F6307F" w:rsidRPr="00E01341">
        <w:rPr>
          <w:rFonts w:asciiTheme="minorHAnsi" w:hAnsiTheme="minorHAnsi" w:cstheme="minorHAnsi"/>
        </w:rPr>
        <w:t xml:space="preserve"> </w:t>
      </w:r>
      <w:r w:rsidR="008D651B" w:rsidRPr="00E01341">
        <w:rPr>
          <w:rFonts w:asciiTheme="minorHAnsi" w:hAnsiTheme="minorHAnsi" w:cstheme="minorHAnsi"/>
        </w:rPr>
        <w:t>away</w:t>
      </w:r>
      <w:r w:rsidR="00F6307F" w:rsidRPr="00E01341">
        <w:rPr>
          <w:rFonts w:asciiTheme="minorHAnsi" w:hAnsiTheme="minorHAnsi" w:cstheme="minorHAnsi"/>
        </w:rPr>
        <w:t xml:space="preserve"> </w:t>
      </w:r>
      <w:r w:rsidR="008D651B" w:rsidRPr="00E01341">
        <w:rPr>
          <w:rFonts w:asciiTheme="minorHAnsi" w:hAnsiTheme="minorHAnsi" w:cstheme="minorHAnsi"/>
        </w:rPr>
        <w:t>from</w:t>
      </w:r>
      <w:r w:rsidR="00F6307F" w:rsidRPr="00E01341">
        <w:rPr>
          <w:rFonts w:asciiTheme="minorHAnsi" w:hAnsiTheme="minorHAnsi" w:cstheme="minorHAnsi"/>
        </w:rPr>
        <w:t xml:space="preserve"> </w:t>
      </w:r>
      <w:r w:rsidR="008D651B" w:rsidRPr="00E01341">
        <w:rPr>
          <w:rFonts w:asciiTheme="minorHAnsi" w:hAnsiTheme="minorHAnsi" w:cstheme="minorHAnsi"/>
        </w:rPr>
        <w:t>the</w:t>
      </w:r>
      <w:r w:rsidR="00F6307F" w:rsidRPr="00E01341">
        <w:rPr>
          <w:rFonts w:asciiTheme="minorHAnsi" w:hAnsiTheme="minorHAnsi" w:cstheme="minorHAnsi"/>
        </w:rPr>
        <w:t xml:space="preserve"> </w:t>
      </w:r>
      <w:r w:rsidR="008D651B" w:rsidRPr="00E01341">
        <w:rPr>
          <w:rFonts w:asciiTheme="minorHAnsi" w:hAnsiTheme="minorHAnsi" w:cstheme="minorHAnsi"/>
        </w:rPr>
        <w:t>HUB</w:t>
      </w:r>
      <w:r w:rsidR="00F6307F" w:rsidRPr="00E01341">
        <w:rPr>
          <w:rFonts w:asciiTheme="minorHAnsi" w:hAnsiTheme="minorHAnsi" w:cstheme="minorHAnsi"/>
        </w:rPr>
        <w:t xml:space="preserve"> </w:t>
      </w:r>
      <w:r w:rsidR="008D651B" w:rsidRPr="00E01341">
        <w:rPr>
          <w:rFonts w:asciiTheme="minorHAnsi" w:hAnsiTheme="minorHAnsi" w:cstheme="minorHAnsi"/>
        </w:rPr>
        <w:t>in</w:t>
      </w:r>
      <w:r w:rsidR="00F6307F" w:rsidRPr="00E01341">
        <w:rPr>
          <w:rFonts w:asciiTheme="minorHAnsi" w:hAnsiTheme="minorHAnsi" w:cstheme="minorHAnsi"/>
        </w:rPr>
        <w:t xml:space="preserve"> </w:t>
      </w:r>
      <w:r w:rsidR="008D651B" w:rsidRPr="00E01341">
        <w:rPr>
          <w:rFonts w:asciiTheme="minorHAnsi" w:hAnsiTheme="minorHAnsi" w:cstheme="minorHAnsi"/>
          <w:b/>
        </w:rPr>
        <w:t>SPOKE</w:t>
      </w:r>
      <w:r w:rsidR="00F6307F" w:rsidRPr="00E01341">
        <w:rPr>
          <w:rFonts w:asciiTheme="minorHAnsi" w:hAnsiTheme="minorHAnsi" w:cstheme="minorHAnsi"/>
        </w:rPr>
        <w:t xml:space="preserve"> </w:t>
      </w:r>
      <w:r w:rsidR="00436CD7" w:rsidRPr="00E01341">
        <w:rPr>
          <w:rFonts w:asciiTheme="minorHAnsi" w:hAnsiTheme="minorHAnsi" w:cstheme="minorHAnsi"/>
        </w:rPr>
        <w:t>and</w:t>
      </w:r>
      <w:r w:rsidR="00F6307F" w:rsidRPr="00E01341">
        <w:rPr>
          <w:rFonts w:asciiTheme="minorHAnsi" w:hAnsiTheme="minorHAnsi" w:cstheme="minorHAnsi"/>
        </w:rPr>
        <w:t xml:space="preserve"> </w:t>
      </w:r>
      <w:r w:rsidR="00436CD7" w:rsidRPr="00E01341">
        <w:rPr>
          <w:rFonts w:asciiTheme="minorHAnsi" w:hAnsiTheme="minorHAnsi" w:cstheme="minorHAnsi"/>
        </w:rPr>
        <w:t>self-sourced</w:t>
      </w:r>
      <w:r w:rsidR="00F6307F" w:rsidRPr="00E01341">
        <w:rPr>
          <w:rFonts w:asciiTheme="minorHAnsi" w:hAnsiTheme="minorHAnsi" w:cstheme="minorHAnsi"/>
        </w:rPr>
        <w:t xml:space="preserve"> </w:t>
      </w:r>
      <w:r w:rsidR="00B1090C" w:rsidRPr="00E01341">
        <w:rPr>
          <w:rFonts w:asciiTheme="minorHAnsi" w:hAnsiTheme="minorHAnsi" w:cstheme="minorHAnsi"/>
        </w:rPr>
        <w:t>enrichment</w:t>
      </w:r>
      <w:r w:rsidR="00F6307F" w:rsidRPr="00E01341">
        <w:rPr>
          <w:rFonts w:asciiTheme="minorHAnsi" w:hAnsiTheme="minorHAnsi" w:cstheme="minorHAnsi"/>
        </w:rPr>
        <w:t xml:space="preserve"> </w:t>
      </w:r>
      <w:r w:rsidR="00237DBD" w:rsidRPr="00E01341">
        <w:rPr>
          <w:rFonts w:asciiTheme="minorHAnsi" w:hAnsiTheme="minorHAnsi" w:cstheme="minorHAnsi"/>
        </w:rPr>
        <w:t>experiences</w:t>
      </w:r>
      <w:r w:rsidR="008D651B" w:rsidRPr="00E01341">
        <w:rPr>
          <w:rFonts w:asciiTheme="minorHAnsi" w:hAnsiTheme="minorHAnsi" w:cstheme="minorHAnsi"/>
        </w:rPr>
        <w:t>.</w:t>
      </w:r>
      <w:r w:rsidR="00F6307F" w:rsidRPr="00E01341">
        <w:rPr>
          <w:rFonts w:asciiTheme="minorHAnsi" w:hAnsiTheme="minorHAnsi" w:cstheme="minorHAnsi"/>
        </w:rPr>
        <w:t xml:space="preserve"> </w:t>
      </w:r>
      <w:r w:rsidR="008D651B" w:rsidRPr="00E01341">
        <w:rPr>
          <w:rFonts w:asciiTheme="minorHAnsi" w:hAnsiTheme="minorHAnsi" w:cstheme="minorHAnsi"/>
          <w:b/>
        </w:rPr>
        <w:t>SPOKE</w:t>
      </w:r>
      <w:r w:rsidR="00F6307F" w:rsidRPr="00E01341">
        <w:rPr>
          <w:rFonts w:asciiTheme="minorHAnsi" w:hAnsiTheme="minorHAnsi" w:cstheme="minorHAnsi"/>
        </w:rPr>
        <w:t xml:space="preserve"> </w:t>
      </w:r>
      <w:r w:rsidR="008D651B" w:rsidRPr="00E01341">
        <w:rPr>
          <w:rFonts w:asciiTheme="minorHAnsi" w:hAnsiTheme="minorHAnsi" w:cstheme="minorHAnsi"/>
        </w:rPr>
        <w:t>placements</w:t>
      </w:r>
      <w:r w:rsidR="00F6307F" w:rsidRPr="00E01341">
        <w:rPr>
          <w:rFonts w:asciiTheme="minorHAnsi" w:hAnsiTheme="minorHAnsi" w:cstheme="minorHAnsi"/>
        </w:rPr>
        <w:t xml:space="preserve"> </w:t>
      </w:r>
      <w:r w:rsidR="008D651B" w:rsidRPr="00E01341">
        <w:rPr>
          <w:rFonts w:asciiTheme="minorHAnsi" w:hAnsiTheme="minorHAnsi" w:cstheme="minorHAnsi"/>
        </w:rPr>
        <w:t>must</w:t>
      </w:r>
      <w:r w:rsidR="00F6307F" w:rsidRPr="00E01341">
        <w:rPr>
          <w:rFonts w:asciiTheme="minorHAnsi" w:hAnsiTheme="minorHAnsi" w:cstheme="minorHAnsi"/>
        </w:rPr>
        <w:t xml:space="preserve"> </w:t>
      </w:r>
      <w:r w:rsidR="001D24FD" w:rsidRPr="00E01341">
        <w:rPr>
          <w:rFonts w:asciiTheme="minorHAnsi" w:hAnsiTheme="minorHAnsi" w:cstheme="minorHAnsi"/>
        </w:rPr>
        <w:t>“</w:t>
      </w:r>
      <w:r w:rsidR="003420F2" w:rsidRPr="00E01341">
        <w:rPr>
          <w:rFonts w:asciiTheme="minorHAnsi" w:hAnsiTheme="minorHAnsi" w:cstheme="minorHAnsi"/>
        </w:rPr>
        <w:t>ensure</w:t>
      </w:r>
      <w:r w:rsidR="00F6307F" w:rsidRPr="00E01341">
        <w:rPr>
          <w:rFonts w:asciiTheme="minorHAnsi" w:hAnsiTheme="minorHAnsi" w:cstheme="minorHAnsi"/>
        </w:rPr>
        <w:t xml:space="preserve"> </w:t>
      </w:r>
      <w:r w:rsidR="003420F2" w:rsidRPr="00E01341">
        <w:rPr>
          <w:rFonts w:asciiTheme="minorHAnsi" w:hAnsiTheme="minorHAnsi" w:cstheme="minorHAnsi"/>
        </w:rPr>
        <w:t>that</w:t>
      </w:r>
      <w:r w:rsidR="00F6307F" w:rsidRPr="00E01341">
        <w:rPr>
          <w:rFonts w:asciiTheme="minorHAnsi" w:hAnsiTheme="minorHAnsi" w:cstheme="minorHAnsi"/>
        </w:rPr>
        <w:t xml:space="preserve"> </w:t>
      </w:r>
      <w:r w:rsidR="003420F2" w:rsidRPr="00E01341">
        <w:rPr>
          <w:rFonts w:asciiTheme="minorHAnsi" w:hAnsiTheme="minorHAnsi" w:cstheme="minorHAnsi"/>
        </w:rPr>
        <w:t>students</w:t>
      </w:r>
      <w:r w:rsidR="00F6307F" w:rsidRPr="00E01341">
        <w:rPr>
          <w:rFonts w:asciiTheme="minorHAnsi" w:hAnsiTheme="minorHAnsi" w:cstheme="minorHAnsi"/>
        </w:rPr>
        <w:t xml:space="preserve"> </w:t>
      </w:r>
      <w:r w:rsidR="003420F2" w:rsidRPr="00E01341">
        <w:rPr>
          <w:rFonts w:asciiTheme="minorHAnsi" w:hAnsiTheme="minorHAnsi" w:cstheme="minorHAnsi"/>
        </w:rPr>
        <w:t>achieve</w:t>
      </w:r>
      <w:r w:rsidR="00F6307F" w:rsidRPr="00E01341">
        <w:rPr>
          <w:rFonts w:asciiTheme="minorHAnsi" w:hAnsiTheme="minorHAnsi" w:cstheme="minorHAnsi"/>
        </w:rPr>
        <w:t xml:space="preserve"> </w:t>
      </w:r>
      <w:r w:rsidR="001D24FD" w:rsidRPr="00E01341">
        <w:rPr>
          <w:rFonts w:asciiTheme="minorHAnsi" w:hAnsiTheme="minorHAnsi" w:cstheme="minorHAnsi"/>
        </w:rPr>
        <w:t>the</w:t>
      </w:r>
      <w:r w:rsidR="00F6307F" w:rsidRPr="00E01341">
        <w:rPr>
          <w:rFonts w:asciiTheme="minorHAnsi" w:hAnsiTheme="minorHAnsi" w:cstheme="minorHAnsi"/>
        </w:rPr>
        <w:t xml:space="preserve"> </w:t>
      </w:r>
      <w:r w:rsidR="001D24FD" w:rsidRPr="00E01341">
        <w:rPr>
          <w:rFonts w:asciiTheme="minorHAnsi" w:hAnsiTheme="minorHAnsi" w:cstheme="minorHAnsi"/>
        </w:rPr>
        <w:t>variety</w:t>
      </w:r>
      <w:r w:rsidR="00F6307F" w:rsidRPr="00E01341">
        <w:rPr>
          <w:rFonts w:asciiTheme="minorHAnsi" w:hAnsiTheme="minorHAnsi" w:cstheme="minorHAnsi"/>
        </w:rPr>
        <w:t xml:space="preserve"> </w:t>
      </w:r>
      <w:r w:rsidR="001D24FD" w:rsidRPr="00E01341">
        <w:rPr>
          <w:rFonts w:asciiTheme="minorHAnsi" w:hAnsiTheme="minorHAnsi" w:cstheme="minorHAnsi"/>
        </w:rPr>
        <w:t>of</w:t>
      </w:r>
      <w:r w:rsidR="00F6307F" w:rsidRPr="00E01341">
        <w:rPr>
          <w:rFonts w:asciiTheme="minorHAnsi" w:hAnsiTheme="minorHAnsi" w:cstheme="minorHAnsi"/>
        </w:rPr>
        <w:t xml:space="preserve"> </w:t>
      </w:r>
      <w:r w:rsidR="001D24FD" w:rsidRPr="00E01341">
        <w:rPr>
          <w:rFonts w:asciiTheme="minorHAnsi" w:hAnsiTheme="minorHAnsi" w:cstheme="minorHAnsi"/>
        </w:rPr>
        <w:t>practice</w:t>
      </w:r>
      <w:r w:rsidR="00F6307F" w:rsidRPr="00E01341">
        <w:rPr>
          <w:rFonts w:asciiTheme="minorHAnsi" w:hAnsiTheme="minorHAnsi" w:cstheme="minorHAnsi"/>
        </w:rPr>
        <w:t xml:space="preserve"> </w:t>
      </w:r>
      <w:r w:rsidR="001D24FD" w:rsidRPr="00E01341">
        <w:rPr>
          <w:rFonts w:asciiTheme="minorHAnsi" w:hAnsiTheme="minorHAnsi" w:cstheme="minorHAnsi"/>
        </w:rPr>
        <w:t>expected</w:t>
      </w:r>
      <w:r w:rsidR="00F6307F" w:rsidRPr="00E01341">
        <w:rPr>
          <w:rFonts w:asciiTheme="minorHAnsi" w:hAnsiTheme="minorHAnsi" w:cstheme="minorHAnsi"/>
        </w:rPr>
        <w:t xml:space="preserve"> </w:t>
      </w:r>
      <w:r w:rsidR="001D24FD" w:rsidRPr="00E01341">
        <w:rPr>
          <w:rFonts w:asciiTheme="minorHAnsi" w:hAnsiTheme="minorHAnsi" w:cstheme="minorHAnsi"/>
        </w:rPr>
        <w:t>of</w:t>
      </w:r>
      <w:r w:rsidR="00F6307F" w:rsidRPr="00E01341">
        <w:rPr>
          <w:rFonts w:asciiTheme="minorHAnsi" w:hAnsiTheme="minorHAnsi" w:cstheme="minorHAnsi"/>
        </w:rPr>
        <w:t xml:space="preserve"> </w:t>
      </w:r>
      <w:r w:rsidR="001D24FD" w:rsidRPr="00E01341">
        <w:rPr>
          <w:rFonts w:asciiTheme="minorHAnsi" w:hAnsiTheme="minorHAnsi" w:cstheme="minorHAnsi"/>
        </w:rPr>
        <w:t>nursing</w:t>
      </w:r>
      <w:r w:rsidR="00F6307F" w:rsidRPr="00E01341">
        <w:rPr>
          <w:rFonts w:asciiTheme="minorHAnsi" w:hAnsiTheme="minorHAnsi" w:cstheme="minorHAnsi"/>
        </w:rPr>
        <w:t xml:space="preserve"> </w:t>
      </w:r>
      <w:r w:rsidR="001D24FD" w:rsidRPr="00E01341">
        <w:rPr>
          <w:rFonts w:asciiTheme="minorHAnsi" w:hAnsiTheme="minorHAnsi" w:cstheme="minorHAnsi"/>
        </w:rPr>
        <w:t>associates</w:t>
      </w:r>
      <w:r w:rsidR="00F6307F" w:rsidRPr="00E01341">
        <w:rPr>
          <w:rFonts w:asciiTheme="minorHAnsi" w:hAnsiTheme="minorHAnsi" w:cstheme="minorHAnsi"/>
        </w:rPr>
        <w:t xml:space="preserve"> </w:t>
      </w:r>
      <w:r w:rsidR="001D24FD" w:rsidRPr="00E01341">
        <w:rPr>
          <w:rFonts w:asciiTheme="minorHAnsi" w:hAnsiTheme="minorHAnsi" w:cstheme="minorHAnsi"/>
        </w:rPr>
        <w:t>to</w:t>
      </w:r>
      <w:r w:rsidR="00F6307F" w:rsidRPr="00E01341">
        <w:rPr>
          <w:rFonts w:asciiTheme="minorHAnsi" w:hAnsiTheme="minorHAnsi" w:cstheme="minorHAnsi"/>
        </w:rPr>
        <w:t xml:space="preserve"> </w:t>
      </w:r>
      <w:r w:rsidR="001D24FD" w:rsidRPr="00E01341">
        <w:rPr>
          <w:rFonts w:asciiTheme="minorHAnsi" w:hAnsiTheme="minorHAnsi" w:cstheme="minorHAnsi"/>
        </w:rPr>
        <w:t>meet</w:t>
      </w:r>
      <w:r w:rsidR="00F6307F" w:rsidRPr="00E01341">
        <w:rPr>
          <w:rFonts w:asciiTheme="minorHAnsi" w:hAnsiTheme="minorHAnsi" w:cstheme="minorHAnsi"/>
        </w:rPr>
        <w:t xml:space="preserve"> </w:t>
      </w:r>
      <w:r w:rsidR="001D24FD" w:rsidRPr="00E01341">
        <w:rPr>
          <w:rFonts w:asciiTheme="minorHAnsi" w:hAnsiTheme="minorHAnsi" w:cstheme="minorHAnsi"/>
        </w:rPr>
        <w:t>the</w:t>
      </w:r>
      <w:r w:rsidR="00F6307F" w:rsidRPr="00E01341">
        <w:rPr>
          <w:rFonts w:asciiTheme="minorHAnsi" w:hAnsiTheme="minorHAnsi" w:cstheme="minorHAnsi"/>
        </w:rPr>
        <w:t xml:space="preserve"> </w:t>
      </w:r>
      <w:r w:rsidR="001D24FD" w:rsidRPr="00E01341">
        <w:rPr>
          <w:rFonts w:asciiTheme="minorHAnsi" w:hAnsiTheme="minorHAnsi" w:cstheme="minorHAnsi"/>
        </w:rPr>
        <w:t>holistic</w:t>
      </w:r>
      <w:r w:rsidR="00F6307F" w:rsidRPr="00E01341">
        <w:rPr>
          <w:rFonts w:asciiTheme="minorHAnsi" w:hAnsiTheme="minorHAnsi" w:cstheme="minorHAnsi"/>
        </w:rPr>
        <w:t xml:space="preserve"> </w:t>
      </w:r>
      <w:r w:rsidR="001D24FD" w:rsidRPr="00E01341">
        <w:rPr>
          <w:rFonts w:asciiTheme="minorHAnsi" w:hAnsiTheme="minorHAnsi" w:cstheme="minorHAnsi"/>
        </w:rPr>
        <w:t>needs</w:t>
      </w:r>
      <w:r w:rsidR="00F6307F" w:rsidRPr="00E01341">
        <w:rPr>
          <w:rFonts w:asciiTheme="minorHAnsi" w:hAnsiTheme="minorHAnsi" w:cstheme="minorHAnsi"/>
        </w:rPr>
        <w:t xml:space="preserve"> </w:t>
      </w:r>
      <w:r w:rsidR="001D24FD" w:rsidRPr="00E01341">
        <w:rPr>
          <w:rFonts w:asciiTheme="minorHAnsi" w:hAnsiTheme="minorHAnsi" w:cstheme="minorHAnsi"/>
        </w:rPr>
        <w:t>of</w:t>
      </w:r>
      <w:r w:rsidR="00F6307F" w:rsidRPr="00E01341">
        <w:rPr>
          <w:rFonts w:asciiTheme="minorHAnsi" w:hAnsiTheme="minorHAnsi" w:cstheme="minorHAnsi"/>
        </w:rPr>
        <w:t xml:space="preserve"> </w:t>
      </w:r>
      <w:r w:rsidR="001D24FD" w:rsidRPr="00E01341">
        <w:rPr>
          <w:rFonts w:asciiTheme="minorHAnsi" w:hAnsiTheme="minorHAnsi" w:cstheme="minorHAnsi"/>
        </w:rPr>
        <w:t>people</w:t>
      </w:r>
      <w:r w:rsidR="00F6307F" w:rsidRPr="00E01341">
        <w:rPr>
          <w:rFonts w:asciiTheme="minorHAnsi" w:hAnsiTheme="minorHAnsi" w:cstheme="minorHAnsi"/>
        </w:rPr>
        <w:t xml:space="preserve"> </w:t>
      </w:r>
      <w:r w:rsidR="001D24FD" w:rsidRPr="00E01341">
        <w:rPr>
          <w:rFonts w:asciiTheme="minorHAnsi" w:hAnsiTheme="minorHAnsi" w:cstheme="minorHAnsi"/>
        </w:rPr>
        <w:t>of</w:t>
      </w:r>
      <w:r w:rsidR="00F6307F" w:rsidRPr="00E01341">
        <w:rPr>
          <w:rFonts w:asciiTheme="minorHAnsi" w:hAnsiTheme="minorHAnsi" w:cstheme="minorHAnsi"/>
        </w:rPr>
        <w:t xml:space="preserve"> </w:t>
      </w:r>
      <w:r w:rsidR="001D24FD" w:rsidRPr="00E01341">
        <w:rPr>
          <w:rFonts w:asciiTheme="minorHAnsi" w:hAnsiTheme="minorHAnsi" w:cstheme="minorHAnsi"/>
        </w:rPr>
        <w:t>all</w:t>
      </w:r>
      <w:r w:rsidR="00F6307F" w:rsidRPr="00E01341">
        <w:rPr>
          <w:rFonts w:asciiTheme="minorHAnsi" w:hAnsiTheme="minorHAnsi" w:cstheme="minorHAnsi"/>
        </w:rPr>
        <w:t xml:space="preserve"> </w:t>
      </w:r>
      <w:r w:rsidR="001D24FD" w:rsidRPr="00E01341">
        <w:rPr>
          <w:rFonts w:asciiTheme="minorHAnsi" w:hAnsiTheme="minorHAnsi" w:cstheme="minorHAnsi"/>
        </w:rPr>
        <w:t>ages”</w:t>
      </w:r>
      <w:r w:rsidR="00F6307F" w:rsidRPr="00E01341">
        <w:rPr>
          <w:rFonts w:asciiTheme="minorHAnsi" w:hAnsiTheme="minorHAnsi" w:cstheme="minorHAnsi"/>
        </w:rPr>
        <w:t xml:space="preserve"> </w:t>
      </w:r>
      <w:r w:rsidR="00417D68" w:rsidRPr="00E01341">
        <w:rPr>
          <w:rFonts w:asciiTheme="minorHAnsi" w:hAnsiTheme="minorHAnsi" w:cstheme="minorHAnsi"/>
        </w:rPr>
        <w:t>as</w:t>
      </w:r>
      <w:r w:rsidR="00F6307F" w:rsidRPr="00E01341">
        <w:rPr>
          <w:rFonts w:asciiTheme="minorHAnsi" w:hAnsiTheme="minorHAnsi" w:cstheme="minorHAnsi"/>
        </w:rPr>
        <w:t xml:space="preserve"> </w:t>
      </w:r>
      <w:r w:rsidR="00775CDE" w:rsidRPr="00E01341">
        <w:rPr>
          <w:rFonts w:asciiTheme="minorHAnsi" w:hAnsiTheme="minorHAnsi" w:cstheme="minorHAnsi"/>
        </w:rPr>
        <w:t>detailed</w:t>
      </w:r>
      <w:r w:rsidR="00F6307F" w:rsidRPr="00E01341">
        <w:rPr>
          <w:rFonts w:asciiTheme="minorHAnsi" w:hAnsiTheme="minorHAnsi" w:cstheme="minorHAnsi"/>
        </w:rPr>
        <w:t xml:space="preserve"> </w:t>
      </w:r>
      <w:r w:rsidR="009876D5" w:rsidRPr="00E01341">
        <w:rPr>
          <w:rFonts w:asciiTheme="minorHAnsi" w:hAnsiTheme="minorHAnsi" w:cstheme="minorHAnsi"/>
        </w:rPr>
        <w:t>within</w:t>
      </w:r>
      <w:r w:rsidR="00F6307F" w:rsidRPr="00E01341">
        <w:rPr>
          <w:rFonts w:asciiTheme="minorHAnsi" w:hAnsiTheme="minorHAnsi" w:cstheme="minorHAnsi"/>
        </w:rPr>
        <w:t xml:space="preserve"> </w:t>
      </w:r>
      <w:r w:rsidR="009876D5" w:rsidRPr="00E01341">
        <w:rPr>
          <w:rFonts w:asciiTheme="minorHAnsi" w:hAnsiTheme="minorHAnsi" w:cstheme="minorHAnsi"/>
        </w:rPr>
        <w:t>the</w:t>
      </w:r>
      <w:r w:rsidR="00F6307F" w:rsidRPr="00E01341">
        <w:rPr>
          <w:rFonts w:asciiTheme="minorHAnsi" w:hAnsiTheme="minorHAnsi" w:cstheme="minorHAnsi"/>
        </w:rPr>
        <w:t xml:space="preserve"> </w:t>
      </w:r>
      <w:r w:rsidR="00417D68" w:rsidRPr="00EC7E2B">
        <w:rPr>
          <w:rFonts w:asciiTheme="minorHAnsi" w:hAnsiTheme="minorHAnsi" w:cstheme="minorHAnsi"/>
          <w:i/>
          <w:iCs/>
        </w:rPr>
        <w:t>NMC</w:t>
      </w:r>
      <w:r w:rsidR="00F6307F" w:rsidRPr="00EC7E2B">
        <w:rPr>
          <w:rFonts w:asciiTheme="minorHAnsi" w:hAnsiTheme="minorHAnsi" w:cstheme="minorHAnsi"/>
          <w:i/>
          <w:iCs/>
        </w:rPr>
        <w:t xml:space="preserve"> </w:t>
      </w:r>
      <w:r w:rsidR="00417D68" w:rsidRPr="00EC7E2B">
        <w:rPr>
          <w:rFonts w:asciiTheme="minorHAnsi" w:hAnsiTheme="minorHAnsi" w:cstheme="minorHAnsi"/>
          <w:i/>
          <w:iCs/>
        </w:rPr>
        <w:t>Standards</w:t>
      </w:r>
      <w:r w:rsidR="00F6307F" w:rsidRPr="00EC7E2B">
        <w:rPr>
          <w:rFonts w:asciiTheme="minorHAnsi" w:hAnsiTheme="minorHAnsi" w:cstheme="minorHAnsi"/>
          <w:i/>
          <w:iCs/>
        </w:rPr>
        <w:t xml:space="preserve"> </w:t>
      </w:r>
      <w:r w:rsidR="00417D68" w:rsidRPr="00EC7E2B">
        <w:rPr>
          <w:rFonts w:asciiTheme="minorHAnsi" w:hAnsiTheme="minorHAnsi" w:cstheme="minorHAnsi"/>
          <w:i/>
          <w:iCs/>
        </w:rPr>
        <w:t>for</w:t>
      </w:r>
      <w:r w:rsidR="00F6307F" w:rsidRPr="00EC7E2B">
        <w:rPr>
          <w:rFonts w:asciiTheme="minorHAnsi" w:hAnsiTheme="minorHAnsi" w:cstheme="minorHAnsi"/>
          <w:i/>
          <w:iCs/>
        </w:rPr>
        <w:t xml:space="preserve"> </w:t>
      </w:r>
      <w:r w:rsidR="00417D68" w:rsidRPr="00EC7E2B">
        <w:rPr>
          <w:rFonts w:asciiTheme="minorHAnsi" w:hAnsiTheme="minorHAnsi" w:cstheme="minorHAnsi"/>
          <w:i/>
          <w:iCs/>
        </w:rPr>
        <w:t>pre-registration</w:t>
      </w:r>
      <w:r w:rsidR="00F6307F" w:rsidRPr="00EC7E2B">
        <w:rPr>
          <w:rFonts w:asciiTheme="minorHAnsi" w:hAnsiTheme="minorHAnsi" w:cstheme="minorHAnsi"/>
          <w:i/>
          <w:iCs/>
        </w:rPr>
        <w:t xml:space="preserve"> </w:t>
      </w:r>
      <w:r w:rsidR="00417D68" w:rsidRPr="00EC7E2B">
        <w:rPr>
          <w:rFonts w:asciiTheme="minorHAnsi" w:hAnsiTheme="minorHAnsi" w:cstheme="minorHAnsi"/>
          <w:i/>
          <w:iCs/>
        </w:rPr>
        <w:t>nursing</w:t>
      </w:r>
      <w:r w:rsidR="00F6307F" w:rsidRPr="00EC7E2B">
        <w:rPr>
          <w:rFonts w:asciiTheme="minorHAnsi" w:hAnsiTheme="minorHAnsi" w:cstheme="minorHAnsi"/>
          <w:i/>
          <w:iCs/>
        </w:rPr>
        <w:t xml:space="preserve"> </w:t>
      </w:r>
      <w:r w:rsidR="00417D68" w:rsidRPr="00EC7E2B">
        <w:rPr>
          <w:rFonts w:asciiTheme="minorHAnsi" w:hAnsiTheme="minorHAnsi" w:cstheme="minorHAnsi"/>
          <w:i/>
          <w:iCs/>
        </w:rPr>
        <w:t>associate</w:t>
      </w:r>
      <w:r w:rsidR="00F6307F" w:rsidRPr="00EC7E2B">
        <w:rPr>
          <w:rFonts w:asciiTheme="minorHAnsi" w:hAnsiTheme="minorHAnsi" w:cstheme="minorHAnsi"/>
          <w:i/>
          <w:iCs/>
        </w:rPr>
        <w:t xml:space="preserve"> </w:t>
      </w:r>
      <w:r w:rsidR="00417D68" w:rsidRPr="00EC7E2B">
        <w:rPr>
          <w:rFonts w:asciiTheme="minorHAnsi" w:hAnsiTheme="minorHAnsi" w:cstheme="minorHAnsi"/>
          <w:i/>
          <w:iCs/>
        </w:rPr>
        <w:t>p</w:t>
      </w:r>
      <w:r w:rsidR="00775CDE" w:rsidRPr="00EC7E2B">
        <w:rPr>
          <w:rFonts w:asciiTheme="minorHAnsi" w:hAnsiTheme="minorHAnsi" w:cstheme="minorHAnsi"/>
          <w:i/>
          <w:iCs/>
        </w:rPr>
        <w:t>rogrammes</w:t>
      </w:r>
      <w:r w:rsidR="00F6307F" w:rsidRPr="00EC7E2B">
        <w:rPr>
          <w:rFonts w:asciiTheme="minorHAnsi" w:hAnsiTheme="minorHAnsi" w:cstheme="minorHAnsi"/>
        </w:rPr>
        <w:t xml:space="preserve"> </w:t>
      </w:r>
      <w:r w:rsidR="001308AF" w:rsidRPr="00EC7E2B">
        <w:rPr>
          <w:rFonts w:asciiTheme="minorHAnsi" w:hAnsiTheme="minorHAnsi" w:cstheme="minorHAnsi"/>
        </w:rPr>
        <w:t>(2018,</w:t>
      </w:r>
      <w:r w:rsidR="00F6307F" w:rsidRPr="00EC7E2B">
        <w:rPr>
          <w:rFonts w:asciiTheme="minorHAnsi" w:hAnsiTheme="minorHAnsi" w:cstheme="minorHAnsi"/>
        </w:rPr>
        <w:t xml:space="preserve"> </w:t>
      </w:r>
      <w:r w:rsidR="001308AF" w:rsidRPr="00EC7E2B">
        <w:rPr>
          <w:rFonts w:asciiTheme="minorHAnsi" w:hAnsiTheme="minorHAnsi" w:cstheme="minorHAnsi"/>
        </w:rPr>
        <w:t>p.</w:t>
      </w:r>
      <w:r w:rsidR="00121856" w:rsidRPr="00EC7E2B">
        <w:rPr>
          <w:rFonts w:asciiTheme="minorHAnsi" w:hAnsiTheme="minorHAnsi" w:cstheme="minorHAnsi"/>
        </w:rPr>
        <w:t>4)</w:t>
      </w:r>
      <w:r w:rsidR="001D24FD" w:rsidRPr="00EC7E2B">
        <w:rPr>
          <w:rFonts w:asciiTheme="minorHAnsi" w:hAnsiTheme="minorHAnsi" w:cstheme="minorHAnsi"/>
        </w:rPr>
        <w:t>.</w:t>
      </w:r>
      <w:r w:rsidR="00F6307F" w:rsidRPr="00E01341">
        <w:rPr>
          <w:rFonts w:asciiTheme="minorHAnsi" w:hAnsiTheme="minorHAnsi" w:cstheme="minorHAnsi"/>
        </w:rPr>
        <w:t xml:space="preserve"> </w:t>
      </w:r>
      <w:r w:rsidR="00436CD7" w:rsidRPr="00E01341">
        <w:rPr>
          <w:rFonts w:asciiTheme="minorHAnsi" w:hAnsiTheme="minorHAnsi" w:cstheme="minorHAnsi"/>
        </w:rPr>
        <w:t>For</w:t>
      </w:r>
      <w:r w:rsidR="00F6307F" w:rsidRPr="00E01341">
        <w:rPr>
          <w:rFonts w:asciiTheme="minorHAnsi" w:hAnsiTheme="minorHAnsi" w:cstheme="minorHAnsi"/>
        </w:rPr>
        <w:t xml:space="preserve"> </w:t>
      </w:r>
      <w:r w:rsidR="00436CD7" w:rsidRPr="00E01341">
        <w:rPr>
          <w:rFonts w:asciiTheme="minorHAnsi" w:hAnsiTheme="minorHAnsi" w:cstheme="minorHAnsi"/>
        </w:rPr>
        <w:t>details</w:t>
      </w:r>
      <w:r w:rsidR="00F6307F" w:rsidRPr="00E01341">
        <w:rPr>
          <w:rFonts w:asciiTheme="minorHAnsi" w:hAnsiTheme="minorHAnsi" w:cstheme="minorHAnsi"/>
        </w:rPr>
        <w:t xml:space="preserve"> </w:t>
      </w:r>
      <w:r w:rsidR="00436CD7" w:rsidRPr="00E01341">
        <w:rPr>
          <w:rFonts w:asciiTheme="minorHAnsi" w:hAnsiTheme="minorHAnsi" w:cstheme="minorHAnsi"/>
        </w:rPr>
        <w:t>of</w:t>
      </w:r>
      <w:r w:rsidR="00F6307F" w:rsidRPr="00E01341">
        <w:rPr>
          <w:rFonts w:asciiTheme="minorHAnsi" w:hAnsiTheme="minorHAnsi" w:cstheme="minorHAnsi"/>
        </w:rPr>
        <w:t xml:space="preserve"> </w:t>
      </w:r>
      <w:r w:rsidR="00436CD7" w:rsidRPr="00E01341">
        <w:rPr>
          <w:rFonts w:asciiTheme="minorHAnsi" w:hAnsiTheme="minorHAnsi" w:cstheme="minorHAnsi"/>
        </w:rPr>
        <w:t>the</w:t>
      </w:r>
      <w:r w:rsidR="00F6307F" w:rsidRPr="00E01341">
        <w:rPr>
          <w:rFonts w:asciiTheme="minorHAnsi" w:hAnsiTheme="minorHAnsi" w:cstheme="minorHAnsi"/>
        </w:rPr>
        <w:t xml:space="preserve"> </w:t>
      </w:r>
      <w:r w:rsidR="00436CD7" w:rsidRPr="00E01341">
        <w:rPr>
          <w:rFonts w:asciiTheme="minorHAnsi" w:hAnsiTheme="minorHAnsi" w:cstheme="minorHAnsi"/>
        </w:rPr>
        <w:t>self-sourced</w:t>
      </w:r>
      <w:r w:rsidR="00F6307F" w:rsidRPr="00E01341">
        <w:rPr>
          <w:rFonts w:asciiTheme="minorHAnsi" w:hAnsiTheme="minorHAnsi" w:cstheme="minorHAnsi"/>
        </w:rPr>
        <w:t xml:space="preserve"> </w:t>
      </w:r>
      <w:r w:rsidR="00B1090C" w:rsidRPr="00E01341">
        <w:rPr>
          <w:rFonts w:asciiTheme="minorHAnsi" w:hAnsiTheme="minorHAnsi" w:cstheme="minorHAnsi"/>
        </w:rPr>
        <w:t>enrichment</w:t>
      </w:r>
      <w:r w:rsidR="00F6307F" w:rsidRPr="00E01341">
        <w:rPr>
          <w:rFonts w:asciiTheme="minorHAnsi" w:hAnsiTheme="minorHAnsi" w:cstheme="minorHAnsi"/>
        </w:rPr>
        <w:t xml:space="preserve"> </w:t>
      </w:r>
      <w:r w:rsidR="00DC2A4D" w:rsidRPr="00E01341">
        <w:rPr>
          <w:rFonts w:asciiTheme="minorHAnsi" w:hAnsiTheme="minorHAnsi" w:cstheme="minorHAnsi"/>
        </w:rPr>
        <w:t>experiences</w:t>
      </w:r>
      <w:r w:rsidR="00F6307F" w:rsidRPr="00E01341">
        <w:rPr>
          <w:rFonts w:asciiTheme="minorHAnsi" w:hAnsiTheme="minorHAnsi" w:cstheme="minorHAnsi"/>
        </w:rPr>
        <w:t xml:space="preserve"> </w:t>
      </w:r>
      <w:r w:rsidR="00436CD7" w:rsidRPr="00E01341">
        <w:rPr>
          <w:rFonts w:asciiTheme="minorHAnsi" w:hAnsiTheme="minorHAnsi" w:cstheme="minorHAnsi"/>
        </w:rPr>
        <w:t>(120</w:t>
      </w:r>
      <w:r w:rsidR="00F6307F" w:rsidRPr="00E01341">
        <w:rPr>
          <w:rFonts w:asciiTheme="minorHAnsi" w:hAnsiTheme="minorHAnsi" w:cstheme="minorHAnsi"/>
        </w:rPr>
        <w:t xml:space="preserve"> </w:t>
      </w:r>
      <w:r w:rsidR="00436CD7" w:rsidRPr="00E01341">
        <w:rPr>
          <w:rFonts w:asciiTheme="minorHAnsi" w:hAnsiTheme="minorHAnsi" w:cstheme="minorHAnsi"/>
        </w:rPr>
        <w:t>hours</w:t>
      </w:r>
      <w:r w:rsidR="00F6307F" w:rsidRPr="00E01341">
        <w:rPr>
          <w:rFonts w:asciiTheme="minorHAnsi" w:hAnsiTheme="minorHAnsi" w:cstheme="minorHAnsi"/>
        </w:rPr>
        <w:t xml:space="preserve"> </w:t>
      </w:r>
      <w:r w:rsidR="00436CD7" w:rsidRPr="00E01341">
        <w:rPr>
          <w:rFonts w:asciiTheme="minorHAnsi" w:hAnsiTheme="minorHAnsi" w:cstheme="minorHAnsi"/>
        </w:rPr>
        <w:t>over</w:t>
      </w:r>
      <w:r w:rsidR="00F6307F" w:rsidRPr="00E01341">
        <w:rPr>
          <w:rFonts w:asciiTheme="minorHAnsi" w:hAnsiTheme="minorHAnsi" w:cstheme="minorHAnsi"/>
        </w:rPr>
        <w:t xml:space="preserve"> </w:t>
      </w:r>
      <w:r w:rsidR="00436CD7" w:rsidRPr="00E01341">
        <w:rPr>
          <w:rFonts w:asciiTheme="minorHAnsi" w:hAnsiTheme="minorHAnsi" w:cstheme="minorHAnsi"/>
        </w:rPr>
        <w:t>two</w:t>
      </w:r>
      <w:r w:rsidR="00F6307F" w:rsidRPr="00E01341">
        <w:rPr>
          <w:rFonts w:asciiTheme="minorHAnsi" w:hAnsiTheme="minorHAnsi" w:cstheme="minorHAnsi"/>
        </w:rPr>
        <w:t xml:space="preserve"> </w:t>
      </w:r>
      <w:r w:rsidR="00436CD7" w:rsidRPr="00E01341">
        <w:rPr>
          <w:rFonts w:asciiTheme="minorHAnsi" w:hAnsiTheme="minorHAnsi" w:cstheme="minorHAnsi"/>
        </w:rPr>
        <w:t>years),</w:t>
      </w:r>
      <w:r w:rsidR="00F6307F" w:rsidRPr="00E01341">
        <w:rPr>
          <w:rFonts w:asciiTheme="minorHAnsi" w:hAnsiTheme="minorHAnsi" w:cstheme="minorHAnsi"/>
        </w:rPr>
        <w:t xml:space="preserve"> </w:t>
      </w:r>
      <w:r w:rsidR="00436CD7" w:rsidRPr="00E01341">
        <w:rPr>
          <w:rFonts w:asciiTheme="minorHAnsi" w:hAnsiTheme="minorHAnsi" w:cstheme="minorHAnsi"/>
        </w:rPr>
        <w:t>see</w:t>
      </w:r>
      <w:r w:rsidR="00F6307F" w:rsidRPr="00E01341">
        <w:rPr>
          <w:rFonts w:asciiTheme="minorHAnsi" w:hAnsiTheme="minorHAnsi" w:cstheme="minorHAnsi"/>
        </w:rPr>
        <w:t xml:space="preserve"> </w:t>
      </w:r>
      <w:r w:rsidR="00436CD7" w:rsidRPr="00E01341">
        <w:rPr>
          <w:rFonts w:asciiTheme="minorHAnsi" w:hAnsiTheme="minorHAnsi" w:cstheme="minorHAnsi"/>
        </w:rPr>
        <w:t>the</w:t>
      </w:r>
      <w:r w:rsidR="00F6307F" w:rsidRPr="00E01341">
        <w:rPr>
          <w:rFonts w:asciiTheme="minorHAnsi" w:hAnsiTheme="minorHAnsi" w:cstheme="minorHAnsi"/>
        </w:rPr>
        <w:t xml:space="preserve"> </w:t>
      </w:r>
      <w:r w:rsidR="00436CD7" w:rsidRPr="00E01341">
        <w:rPr>
          <w:rFonts w:asciiTheme="minorHAnsi" w:hAnsiTheme="minorHAnsi" w:cstheme="minorHAnsi"/>
        </w:rPr>
        <w:t>Practice</w:t>
      </w:r>
      <w:r w:rsidR="00F6307F" w:rsidRPr="00E01341">
        <w:rPr>
          <w:rFonts w:asciiTheme="minorHAnsi" w:hAnsiTheme="minorHAnsi" w:cstheme="minorHAnsi"/>
        </w:rPr>
        <w:t xml:space="preserve"> </w:t>
      </w:r>
      <w:r w:rsidR="00E01341">
        <w:rPr>
          <w:rFonts w:asciiTheme="minorHAnsi" w:hAnsiTheme="minorHAnsi" w:cstheme="minorHAnsi"/>
        </w:rPr>
        <w:t>Learning</w:t>
      </w:r>
      <w:r w:rsidR="00F6307F" w:rsidRPr="00E01341">
        <w:rPr>
          <w:rFonts w:asciiTheme="minorHAnsi" w:hAnsiTheme="minorHAnsi" w:cstheme="minorHAnsi"/>
        </w:rPr>
        <w:t xml:space="preserve"> </w:t>
      </w:r>
      <w:r w:rsidR="00436CD7" w:rsidRPr="00E01341">
        <w:rPr>
          <w:rFonts w:asciiTheme="minorHAnsi" w:hAnsiTheme="minorHAnsi" w:cstheme="minorHAnsi"/>
        </w:rPr>
        <w:t>Handbook.</w:t>
      </w:r>
    </w:p>
    <w:p w14:paraId="7BED98D0" w14:textId="77777777" w:rsidR="00DD274E" w:rsidRPr="00E01341" w:rsidRDefault="00DD274E" w:rsidP="001C3469">
      <w:pPr>
        <w:spacing w:after="0" w:line="276" w:lineRule="auto"/>
        <w:rPr>
          <w:rFonts w:asciiTheme="minorHAnsi" w:hAnsiTheme="minorHAnsi" w:cstheme="minorHAnsi"/>
        </w:rPr>
      </w:pPr>
    </w:p>
    <w:p w14:paraId="6FABA576" w14:textId="5FE1FE82" w:rsidR="00EE3767" w:rsidRPr="00E01341" w:rsidRDefault="00EE3767" w:rsidP="001C3469">
      <w:pPr>
        <w:spacing w:after="0" w:line="276" w:lineRule="auto"/>
        <w:rPr>
          <w:rFonts w:asciiTheme="minorHAnsi" w:hAnsiTheme="minorHAnsi" w:cstheme="minorHAnsi"/>
        </w:rPr>
      </w:pPr>
      <w:r w:rsidRPr="00E01341">
        <w:rPr>
          <w:rFonts w:asciiTheme="minorHAnsi" w:hAnsiTheme="minorHAnsi" w:cstheme="minorHAnsi"/>
        </w:rPr>
        <w:t>Placement</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002A422F" w:rsidRPr="00E01341">
        <w:rPr>
          <w:rFonts w:asciiTheme="minorHAnsi" w:hAnsiTheme="minorHAnsi" w:cstheme="minorHAnsi"/>
        </w:rPr>
        <w:t>student</w:t>
      </w:r>
      <w:r w:rsidR="007A1F9B" w:rsidRPr="00E01341">
        <w:rPr>
          <w:rFonts w:asciiTheme="minorHAnsi" w:hAnsiTheme="minorHAnsi" w:cstheme="minorHAnsi"/>
        </w:rPr>
        <w:t>s</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availability</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00BE4A19" w:rsidRPr="00E01341">
        <w:rPr>
          <w:rFonts w:asciiTheme="minorHAnsi" w:hAnsiTheme="minorHAnsi" w:cstheme="minorHAnsi"/>
        </w:rPr>
        <w:t>practice</w:t>
      </w:r>
      <w:r w:rsidR="00F6307F" w:rsidRPr="00E01341">
        <w:rPr>
          <w:rFonts w:asciiTheme="minorHAnsi" w:hAnsiTheme="minorHAnsi" w:cstheme="minorHAnsi"/>
        </w:rPr>
        <w:t xml:space="preserve"> </w:t>
      </w:r>
      <w:r w:rsidRPr="00E01341">
        <w:rPr>
          <w:rFonts w:asciiTheme="minorHAnsi" w:hAnsiTheme="minorHAnsi" w:cstheme="minorHAnsi"/>
        </w:rPr>
        <w:t>supervisors</w:t>
      </w:r>
      <w:r w:rsidR="00F6307F" w:rsidRPr="00E01341">
        <w:rPr>
          <w:rFonts w:asciiTheme="minorHAnsi" w:hAnsiTheme="minorHAnsi" w:cstheme="minorHAnsi"/>
        </w:rPr>
        <w:t xml:space="preserve"> </w:t>
      </w:r>
      <w:r w:rsidRPr="00E01341">
        <w:rPr>
          <w:rFonts w:asciiTheme="minorHAnsi" w:hAnsiTheme="minorHAnsi" w:cstheme="minorHAnsi"/>
        </w:rPr>
        <w:t>is</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responsibility</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employing</w:t>
      </w:r>
      <w:r w:rsidR="00F6307F" w:rsidRPr="00E01341">
        <w:rPr>
          <w:rFonts w:asciiTheme="minorHAnsi" w:hAnsiTheme="minorHAnsi" w:cstheme="minorHAnsi"/>
        </w:rPr>
        <w:t xml:space="preserve"> </w:t>
      </w:r>
      <w:r w:rsidRPr="00E01341">
        <w:rPr>
          <w:rFonts w:asciiTheme="minorHAnsi" w:hAnsiTheme="minorHAnsi" w:cstheme="minorHAnsi"/>
        </w:rPr>
        <w:t>organisations</w:t>
      </w:r>
      <w:r w:rsidR="00F6307F" w:rsidRPr="00E01341">
        <w:rPr>
          <w:rFonts w:asciiTheme="minorHAnsi" w:hAnsiTheme="minorHAnsi" w:cstheme="minorHAnsi"/>
        </w:rPr>
        <w:t xml:space="preserve"> </w:t>
      </w:r>
      <w:r w:rsidR="000C57F7" w:rsidRPr="00E01341">
        <w:rPr>
          <w:rFonts w:asciiTheme="minorHAnsi" w:hAnsiTheme="minorHAnsi" w:cstheme="minorHAnsi"/>
        </w:rPr>
        <w:t>but</w:t>
      </w:r>
      <w:r w:rsidR="00F6307F" w:rsidRPr="00E01341">
        <w:rPr>
          <w:rFonts w:asciiTheme="minorHAnsi" w:hAnsiTheme="minorHAnsi" w:cstheme="minorHAnsi"/>
        </w:rPr>
        <w:t xml:space="preserve"> </w:t>
      </w:r>
      <w:r w:rsidR="000C57F7" w:rsidRPr="00E01341">
        <w:rPr>
          <w:rFonts w:asciiTheme="minorHAnsi" w:hAnsiTheme="minorHAnsi" w:cstheme="minorHAnsi"/>
        </w:rPr>
        <w:t>also</w:t>
      </w:r>
      <w:r w:rsidR="00F6307F" w:rsidRPr="00E01341">
        <w:rPr>
          <w:rFonts w:asciiTheme="minorHAnsi" w:hAnsiTheme="minorHAnsi" w:cstheme="minorHAnsi"/>
        </w:rPr>
        <w:t xml:space="preserve"> </w:t>
      </w:r>
      <w:r w:rsidRPr="00E01341">
        <w:rPr>
          <w:rFonts w:asciiTheme="minorHAnsi" w:hAnsiTheme="minorHAnsi" w:cstheme="minorHAnsi"/>
        </w:rPr>
        <w:t>support</w:t>
      </w:r>
      <w:r w:rsidR="000C57F7" w:rsidRPr="00E01341">
        <w:rPr>
          <w:rFonts w:asciiTheme="minorHAnsi" w:hAnsiTheme="minorHAnsi" w:cstheme="minorHAnsi"/>
        </w:rPr>
        <w:t>ed</w:t>
      </w:r>
      <w:r w:rsidR="00F6307F" w:rsidRPr="00E01341">
        <w:rPr>
          <w:rFonts w:asciiTheme="minorHAnsi" w:hAnsiTheme="minorHAnsi" w:cstheme="minorHAnsi"/>
        </w:rPr>
        <w:t xml:space="preserve"> </w:t>
      </w:r>
      <w:r w:rsidR="000C57F7" w:rsidRPr="00E01341">
        <w:rPr>
          <w:rFonts w:asciiTheme="minorHAnsi" w:hAnsiTheme="minorHAnsi" w:cstheme="minorHAnsi"/>
        </w:rPr>
        <w:t>by</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Practice</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team</w:t>
      </w:r>
      <w:r w:rsidR="00F6307F" w:rsidRPr="00E01341">
        <w:rPr>
          <w:rFonts w:asciiTheme="minorHAnsi" w:hAnsiTheme="minorHAnsi" w:cstheme="minorHAnsi"/>
        </w:rPr>
        <w:t xml:space="preserve"> </w:t>
      </w:r>
      <w:r w:rsidR="000C57F7" w:rsidRPr="00E01341">
        <w:rPr>
          <w:rFonts w:asciiTheme="minorHAnsi" w:hAnsiTheme="minorHAnsi" w:cstheme="minorHAnsi"/>
        </w:rPr>
        <w:t>at</w:t>
      </w:r>
      <w:r w:rsidR="00F6307F" w:rsidRPr="00E01341">
        <w:rPr>
          <w:rFonts w:asciiTheme="minorHAnsi" w:hAnsiTheme="minorHAnsi" w:cstheme="minorHAnsi"/>
        </w:rPr>
        <w:t xml:space="preserve"> </w:t>
      </w:r>
      <w:r w:rsidR="000C57F7" w:rsidRPr="00E01341">
        <w:rPr>
          <w:rFonts w:asciiTheme="minorHAnsi" w:hAnsiTheme="minorHAnsi" w:cstheme="minorHAnsi"/>
        </w:rPr>
        <w:t>LBU</w:t>
      </w:r>
      <w:r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00A75B89" w:rsidRPr="00E01341">
        <w:rPr>
          <w:rFonts w:asciiTheme="minorHAnsi" w:hAnsiTheme="minorHAnsi" w:cstheme="minorHAnsi"/>
        </w:rPr>
        <w:t>addition,</w:t>
      </w:r>
      <w:r w:rsidR="00F6307F" w:rsidRPr="00E01341">
        <w:rPr>
          <w:rFonts w:asciiTheme="minorHAnsi" w:hAnsiTheme="minorHAnsi" w:cstheme="minorHAnsi"/>
        </w:rPr>
        <w:t xml:space="preserve"> </w:t>
      </w:r>
      <w:r w:rsidR="00E00AD0" w:rsidRPr="00E01341">
        <w:rPr>
          <w:rFonts w:asciiTheme="minorHAnsi" w:hAnsiTheme="minorHAnsi" w:cstheme="minorHAnsi"/>
        </w:rPr>
        <w:t>practice</w:t>
      </w:r>
      <w:r w:rsidR="00F6307F" w:rsidRPr="00E01341">
        <w:rPr>
          <w:rFonts w:asciiTheme="minorHAnsi" w:hAnsiTheme="minorHAnsi" w:cstheme="minorHAnsi"/>
        </w:rPr>
        <w:t xml:space="preserve"> </w:t>
      </w:r>
      <w:r w:rsidR="00E00AD0" w:rsidRPr="00E01341">
        <w:rPr>
          <w:rFonts w:asciiTheme="minorHAnsi" w:hAnsiTheme="minorHAnsi" w:cstheme="minorHAnsi"/>
        </w:rPr>
        <w:t>support</w:t>
      </w:r>
      <w:r w:rsidR="00F6307F" w:rsidRPr="00E01341">
        <w:rPr>
          <w:rFonts w:asciiTheme="minorHAnsi" w:hAnsiTheme="minorHAnsi" w:cstheme="minorHAnsi"/>
        </w:rPr>
        <w:t xml:space="preserve"> </w:t>
      </w:r>
      <w:r w:rsidR="00E00AD0" w:rsidRPr="00E01341">
        <w:rPr>
          <w:rFonts w:asciiTheme="minorHAnsi" w:hAnsiTheme="minorHAnsi" w:cstheme="minorHAnsi"/>
        </w:rPr>
        <w:t>tutor</w:t>
      </w:r>
      <w:r w:rsidRPr="00E01341">
        <w:rPr>
          <w:rFonts w:asciiTheme="minorHAnsi" w:hAnsiTheme="minorHAnsi" w:cstheme="minorHAnsi"/>
        </w:rPr>
        <w:t>s</w:t>
      </w:r>
      <w:r w:rsidR="00F6307F" w:rsidRPr="00E01341">
        <w:rPr>
          <w:rFonts w:asciiTheme="minorHAnsi" w:hAnsiTheme="minorHAnsi" w:cstheme="minorHAnsi"/>
        </w:rPr>
        <w:t xml:space="preserve"> </w:t>
      </w:r>
      <w:r w:rsidR="000C57F7" w:rsidRPr="00E01341">
        <w:rPr>
          <w:rFonts w:asciiTheme="minorHAnsi" w:hAnsiTheme="minorHAnsi" w:cstheme="minorHAnsi"/>
        </w:rPr>
        <w:t>are</w:t>
      </w:r>
      <w:r w:rsidR="00F6307F" w:rsidRPr="00E01341">
        <w:rPr>
          <w:rFonts w:asciiTheme="minorHAnsi" w:hAnsiTheme="minorHAnsi" w:cstheme="minorHAnsi"/>
        </w:rPr>
        <w:t xml:space="preserve"> </w:t>
      </w:r>
      <w:r w:rsidRPr="00E01341">
        <w:rPr>
          <w:rFonts w:asciiTheme="minorHAnsi" w:hAnsiTheme="minorHAnsi" w:cstheme="minorHAnsi"/>
        </w:rPr>
        <w:t>allocated</w:t>
      </w:r>
      <w:r w:rsidR="00F6307F" w:rsidRPr="00E01341">
        <w:rPr>
          <w:rFonts w:asciiTheme="minorHAnsi" w:hAnsiTheme="minorHAnsi" w:cstheme="minorHAnsi"/>
        </w:rPr>
        <w:t xml:space="preserve"> </w:t>
      </w:r>
      <w:r w:rsidRPr="00E01341">
        <w:rPr>
          <w:rFonts w:asciiTheme="minorHAnsi" w:hAnsiTheme="minorHAnsi" w:cstheme="minorHAnsi"/>
        </w:rPr>
        <w:t>time</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support</w:t>
      </w:r>
      <w:r w:rsidR="00F6307F" w:rsidRPr="00E01341">
        <w:rPr>
          <w:rFonts w:asciiTheme="minorHAnsi" w:hAnsiTheme="minorHAnsi" w:cstheme="minorHAnsi"/>
        </w:rPr>
        <w:t xml:space="preserve"> </w:t>
      </w:r>
      <w:r w:rsidR="002A422F" w:rsidRPr="00E01341">
        <w:rPr>
          <w:rFonts w:asciiTheme="minorHAnsi" w:hAnsiTheme="minorHAnsi" w:cstheme="minorHAnsi"/>
        </w:rPr>
        <w:t>student</w:t>
      </w:r>
      <w:r w:rsidR="007A1F9B" w:rsidRPr="00E01341">
        <w:rPr>
          <w:rFonts w:asciiTheme="minorHAnsi" w:hAnsiTheme="minorHAnsi" w:cstheme="minorHAnsi"/>
        </w:rPr>
        <w:t>s</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practice</w:t>
      </w:r>
      <w:r w:rsidR="00F6307F" w:rsidRPr="00E01341">
        <w:rPr>
          <w:rFonts w:asciiTheme="minorHAnsi" w:hAnsiTheme="minorHAnsi" w:cstheme="minorHAnsi"/>
        </w:rPr>
        <w:t xml:space="preserve"> </w:t>
      </w:r>
      <w:r w:rsidRPr="00E01341">
        <w:rPr>
          <w:rFonts w:asciiTheme="minorHAnsi" w:hAnsiTheme="minorHAnsi" w:cstheme="minorHAnsi"/>
        </w:rPr>
        <w:t>environments.</w:t>
      </w:r>
    </w:p>
    <w:p w14:paraId="0E067473" w14:textId="77777777" w:rsidR="00DE6DFB" w:rsidRPr="00E01341" w:rsidRDefault="00DE6DFB" w:rsidP="001C3469">
      <w:pPr>
        <w:spacing w:after="0" w:line="276" w:lineRule="auto"/>
        <w:rPr>
          <w:rFonts w:asciiTheme="minorHAnsi" w:hAnsiTheme="minorHAnsi" w:cstheme="minorHAnsi"/>
        </w:rPr>
      </w:pPr>
    </w:p>
    <w:bookmarkEnd w:id="21"/>
    <w:p w14:paraId="7676B97A" w14:textId="7365403F" w:rsidR="00F11E7C" w:rsidRPr="00E01341" w:rsidRDefault="00AD57DE" w:rsidP="001C3469">
      <w:pPr>
        <w:pStyle w:val="Heading3"/>
        <w:numPr>
          <w:ilvl w:val="0"/>
          <w:numId w:val="0"/>
        </w:numPr>
        <w:spacing w:before="0" w:line="276" w:lineRule="auto"/>
        <w:ind w:left="720" w:hanging="720"/>
        <w:rPr>
          <w:rFonts w:asciiTheme="minorHAnsi" w:hAnsiTheme="minorHAnsi" w:cstheme="minorHAnsi"/>
          <w:i/>
          <w:iCs/>
        </w:rPr>
      </w:pPr>
      <w:r w:rsidRPr="00E01341">
        <w:rPr>
          <w:rFonts w:asciiTheme="minorHAnsi" w:hAnsiTheme="minorHAnsi" w:cstheme="minorHAnsi"/>
          <w:i/>
          <w:iCs/>
        </w:rPr>
        <w:t>Practice</w:t>
      </w:r>
      <w:r w:rsidR="00F6307F" w:rsidRPr="00E01341">
        <w:rPr>
          <w:rFonts w:asciiTheme="minorHAnsi" w:hAnsiTheme="minorHAnsi" w:cstheme="minorHAnsi"/>
          <w:i/>
          <w:iCs/>
        </w:rPr>
        <w:t xml:space="preserve"> </w:t>
      </w:r>
      <w:r w:rsidR="00E01341">
        <w:rPr>
          <w:rFonts w:asciiTheme="minorHAnsi" w:hAnsiTheme="minorHAnsi" w:cstheme="minorHAnsi"/>
          <w:i/>
          <w:iCs/>
        </w:rPr>
        <w:t>Learning</w:t>
      </w:r>
      <w:r w:rsidR="00F6307F" w:rsidRPr="00E01341">
        <w:rPr>
          <w:rFonts w:asciiTheme="minorHAnsi" w:hAnsiTheme="minorHAnsi" w:cstheme="minorHAnsi"/>
          <w:i/>
          <w:iCs/>
        </w:rPr>
        <w:t xml:space="preserve"> </w:t>
      </w:r>
      <w:r w:rsidR="00F11E7C" w:rsidRPr="00E01341">
        <w:rPr>
          <w:rFonts w:asciiTheme="minorHAnsi" w:hAnsiTheme="minorHAnsi" w:cstheme="minorHAnsi"/>
          <w:i/>
          <w:iCs/>
        </w:rPr>
        <w:t>Handbook</w:t>
      </w:r>
    </w:p>
    <w:p w14:paraId="43B667F2" w14:textId="67A80D28" w:rsidR="00F11E7C" w:rsidRPr="00E01341" w:rsidRDefault="00F11E7C" w:rsidP="001C3469">
      <w:pPr>
        <w:spacing w:after="0" w:line="276" w:lineRule="auto"/>
        <w:rPr>
          <w:rFonts w:asciiTheme="minorHAnsi" w:hAnsiTheme="minorHAnsi" w:cstheme="minorHAnsi"/>
          <w:lang w:eastAsia="en-US"/>
        </w:rPr>
      </w:pPr>
      <w:r w:rsidRPr="00E01341">
        <w:rPr>
          <w:rFonts w:asciiTheme="minorHAnsi" w:hAnsiTheme="minorHAnsi" w:cstheme="minorHAnsi"/>
          <w:lang w:eastAsia="en-US"/>
        </w:rPr>
        <w:t>You</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will</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have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online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access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w:t>
      </w:r>
      <w:r w:rsidR="00F6307F" w:rsidRPr="00E01341">
        <w:rPr>
          <w:rFonts w:asciiTheme="minorHAnsi" w:hAnsiTheme="minorHAnsi" w:cstheme="minorHAnsi"/>
          <w:lang w:eastAsia="en-US"/>
        </w:rPr>
        <w:t xml:space="preserve"> </w:t>
      </w:r>
      <w:r w:rsidR="000F5B8F">
        <w:rPr>
          <w:rFonts w:asciiTheme="minorHAnsi" w:hAnsiTheme="minorHAnsi" w:cstheme="minorHAnsi"/>
          <w:lang w:eastAsia="en-US"/>
        </w:rPr>
        <w:t>h</w:t>
      </w:r>
      <w:r w:rsidR="00E01341">
        <w:rPr>
          <w:rFonts w:asciiTheme="minorHAnsi" w:hAnsiTheme="minorHAnsi" w:cstheme="minorHAnsi"/>
          <w:lang w:eastAsia="en-US"/>
        </w:rPr>
        <w:t>a</w:t>
      </w:r>
      <w:r w:rsidR="00436CD7" w:rsidRPr="00E01341">
        <w:rPr>
          <w:rFonts w:asciiTheme="minorHAnsi" w:hAnsiTheme="minorHAnsi" w:cstheme="minorHAnsi"/>
          <w:lang w:eastAsia="en-US"/>
        </w:rPr>
        <w:t>ndbook</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each</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year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which</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contains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information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learning</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practice,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whistleblowing</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raising</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escalating</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concerns.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employee,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will</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also</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have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access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local</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policies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procedures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which</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should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also</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be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followed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conjunction</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with</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University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policies,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procedures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guidance.</w:t>
      </w:r>
    </w:p>
    <w:p w14:paraId="31471556" w14:textId="77777777" w:rsidR="00DE6DFB" w:rsidRPr="00E01341" w:rsidRDefault="00DE6DFB" w:rsidP="001C3469">
      <w:pPr>
        <w:spacing w:after="0" w:line="276" w:lineRule="auto"/>
        <w:rPr>
          <w:rFonts w:asciiTheme="minorHAnsi" w:hAnsiTheme="minorHAnsi" w:cstheme="minorHAnsi"/>
          <w:lang w:eastAsia="en-US"/>
        </w:rPr>
      </w:pPr>
    </w:p>
    <w:p w14:paraId="47BE74AC" w14:textId="6CECB5A9" w:rsidR="00F11E7C" w:rsidRPr="00E01341" w:rsidRDefault="00F11E7C" w:rsidP="001C3469">
      <w:pPr>
        <w:spacing w:after="0" w:line="276" w:lineRule="auto"/>
        <w:rPr>
          <w:rFonts w:asciiTheme="minorHAnsi" w:hAnsiTheme="minorHAnsi" w:cstheme="minorHAnsi"/>
          <w:lang w:eastAsia="en-US"/>
        </w:rPr>
      </w:pPr>
      <w:r w:rsidRPr="00E01341">
        <w:rPr>
          <w:rFonts w:asciiTheme="minorHAnsi" w:hAnsiTheme="minorHAnsi" w:cstheme="minorHAnsi"/>
          <w:lang w:eastAsia="en-US"/>
        </w:rPr>
        <w:t>Your</w:t>
      </w:r>
      <w:r w:rsidR="00F6307F" w:rsidRPr="00E01341">
        <w:rPr>
          <w:rFonts w:asciiTheme="minorHAnsi" w:hAnsiTheme="minorHAnsi" w:cstheme="minorHAnsi"/>
          <w:lang w:eastAsia="en-US"/>
        </w:rPr>
        <w:t xml:space="preserve"> </w:t>
      </w:r>
      <w:r w:rsidR="00E00AD0" w:rsidRPr="00E01341">
        <w:rPr>
          <w:rFonts w:asciiTheme="minorHAnsi" w:hAnsiTheme="minorHAnsi" w:cstheme="minorHAnsi"/>
          <w:lang w:eastAsia="en-US"/>
        </w:rPr>
        <w:t>practice</w:t>
      </w:r>
      <w:r w:rsidR="00F6307F" w:rsidRPr="00E01341">
        <w:rPr>
          <w:rFonts w:asciiTheme="minorHAnsi" w:hAnsiTheme="minorHAnsi" w:cstheme="minorHAnsi"/>
          <w:lang w:eastAsia="en-US"/>
        </w:rPr>
        <w:t xml:space="preserve"> </w:t>
      </w:r>
      <w:r w:rsidR="00E00AD0" w:rsidRPr="00E01341">
        <w:rPr>
          <w:rFonts w:asciiTheme="minorHAnsi" w:hAnsiTheme="minorHAnsi" w:cstheme="minorHAnsi"/>
          <w:lang w:eastAsia="en-US"/>
        </w:rPr>
        <w:t>support</w:t>
      </w:r>
      <w:r w:rsidR="00F6307F" w:rsidRPr="00E01341">
        <w:rPr>
          <w:rFonts w:asciiTheme="minorHAnsi" w:hAnsiTheme="minorHAnsi" w:cstheme="minorHAnsi"/>
          <w:lang w:eastAsia="en-US"/>
        </w:rPr>
        <w:t xml:space="preserve"> </w:t>
      </w:r>
      <w:r w:rsidR="00E00AD0" w:rsidRPr="00E01341">
        <w:rPr>
          <w:rFonts w:asciiTheme="minorHAnsi" w:hAnsiTheme="minorHAnsi" w:cstheme="minorHAnsi"/>
          <w:lang w:eastAsia="en-US"/>
        </w:rPr>
        <w:t>tutor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will</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also</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support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with</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questions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concerns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regarding</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of</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above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areas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if</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have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questions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regarding</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which</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appropriate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policy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follow.</w:t>
      </w:r>
    </w:p>
    <w:p w14:paraId="5001F2BB" w14:textId="77777777" w:rsidR="00DE6DFB" w:rsidRPr="00E01341" w:rsidRDefault="00DE6DFB" w:rsidP="001C3469">
      <w:pPr>
        <w:spacing w:after="0" w:line="276" w:lineRule="auto"/>
        <w:rPr>
          <w:rFonts w:asciiTheme="minorHAnsi" w:hAnsiTheme="minorHAnsi" w:cstheme="minorHAnsi"/>
          <w:lang w:eastAsia="en-US"/>
        </w:rPr>
      </w:pPr>
    </w:p>
    <w:p w14:paraId="09A67F60" w14:textId="47C07383" w:rsidR="006D5DAE" w:rsidRPr="00E01341" w:rsidRDefault="006D5DAE" w:rsidP="001C3469">
      <w:pPr>
        <w:pStyle w:val="Heading3"/>
        <w:numPr>
          <w:ilvl w:val="0"/>
          <w:numId w:val="0"/>
        </w:numPr>
        <w:spacing w:before="0" w:line="276" w:lineRule="auto"/>
        <w:ind w:left="720" w:hanging="720"/>
        <w:rPr>
          <w:rFonts w:asciiTheme="minorHAnsi" w:hAnsiTheme="minorHAnsi" w:cstheme="minorHAnsi"/>
          <w:i/>
          <w:iCs/>
        </w:rPr>
      </w:pPr>
      <w:r w:rsidRPr="00E01341">
        <w:rPr>
          <w:rFonts w:asciiTheme="minorHAnsi" w:hAnsiTheme="minorHAnsi" w:cstheme="minorHAnsi"/>
          <w:i/>
          <w:iCs/>
        </w:rPr>
        <w:t>Uniforms</w:t>
      </w:r>
      <w:r w:rsidR="00F6307F" w:rsidRPr="00E01341">
        <w:rPr>
          <w:rFonts w:asciiTheme="minorHAnsi" w:hAnsiTheme="minorHAnsi" w:cstheme="minorHAnsi"/>
          <w:i/>
          <w:iCs/>
        </w:rPr>
        <w:t xml:space="preserve"> </w:t>
      </w:r>
      <w:r w:rsidRPr="00E01341">
        <w:rPr>
          <w:rFonts w:asciiTheme="minorHAnsi" w:hAnsiTheme="minorHAnsi" w:cstheme="minorHAnsi"/>
          <w:i/>
          <w:iCs/>
        </w:rPr>
        <w:t>and</w:t>
      </w:r>
      <w:r w:rsidR="00F6307F" w:rsidRPr="00E01341">
        <w:rPr>
          <w:rFonts w:asciiTheme="minorHAnsi" w:hAnsiTheme="minorHAnsi" w:cstheme="minorHAnsi"/>
          <w:i/>
          <w:iCs/>
        </w:rPr>
        <w:t xml:space="preserve"> </w:t>
      </w:r>
      <w:r w:rsidRPr="00E01341">
        <w:rPr>
          <w:rFonts w:asciiTheme="minorHAnsi" w:hAnsiTheme="minorHAnsi" w:cstheme="minorHAnsi"/>
          <w:i/>
          <w:iCs/>
        </w:rPr>
        <w:t>Name</w:t>
      </w:r>
      <w:r w:rsidR="00F6307F" w:rsidRPr="00E01341">
        <w:rPr>
          <w:rFonts w:asciiTheme="minorHAnsi" w:hAnsiTheme="minorHAnsi" w:cstheme="minorHAnsi"/>
          <w:i/>
          <w:iCs/>
        </w:rPr>
        <w:t xml:space="preserve"> </w:t>
      </w:r>
      <w:r w:rsidRPr="00E01341">
        <w:rPr>
          <w:rFonts w:asciiTheme="minorHAnsi" w:hAnsiTheme="minorHAnsi" w:cstheme="minorHAnsi"/>
          <w:i/>
          <w:iCs/>
        </w:rPr>
        <w:t>Badges</w:t>
      </w:r>
    </w:p>
    <w:p w14:paraId="53712F16" w14:textId="51C9B8F3" w:rsidR="006D5DAE" w:rsidRPr="00E01341" w:rsidRDefault="006D5DAE" w:rsidP="001C3469">
      <w:pPr>
        <w:spacing w:after="0" w:line="276" w:lineRule="auto"/>
        <w:rPr>
          <w:rFonts w:asciiTheme="minorHAnsi" w:hAnsiTheme="minorHAnsi" w:cstheme="minorHAnsi"/>
          <w:lang w:eastAsia="en-US"/>
        </w:rPr>
      </w:pPr>
      <w:r w:rsidRPr="00E01341">
        <w:rPr>
          <w:rFonts w:asciiTheme="minorHAnsi" w:hAnsiTheme="minorHAnsi" w:cstheme="minorHAnsi"/>
          <w:lang w:eastAsia="en-US"/>
        </w:rPr>
        <w:t>Your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employer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will</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provide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with</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uniforms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start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of</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course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and</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name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badge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for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practice.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is</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your</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responsibility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to</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ensure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you</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follow</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Uniform</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Policy</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of</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the</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placement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area</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at</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all</w:t>
      </w:r>
      <w:r w:rsidR="00F6307F" w:rsidRPr="00E01341">
        <w:rPr>
          <w:rFonts w:asciiTheme="minorHAnsi" w:hAnsiTheme="minorHAnsi" w:cstheme="minorHAnsi"/>
          <w:lang w:eastAsia="en-US"/>
        </w:rPr>
        <w:t xml:space="preserve"> </w:t>
      </w:r>
      <w:r w:rsidRPr="00E01341">
        <w:rPr>
          <w:rFonts w:asciiTheme="minorHAnsi" w:hAnsiTheme="minorHAnsi" w:cstheme="minorHAnsi"/>
          <w:lang w:eastAsia="en-US"/>
        </w:rPr>
        <w:t>times.</w:t>
      </w:r>
    </w:p>
    <w:p w14:paraId="2E1F0954" w14:textId="04D17486" w:rsidR="00DD274E" w:rsidRDefault="00DD274E" w:rsidP="001C3469">
      <w:pPr>
        <w:spacing w:after="0" w:line="276" w:lineRule="auto"/>
        <w:rPr>
          <w:rFonts w:asciiTheme="minorHAnsi" w:hAnsiTheme="minorHAnsi" w:cstheme="minorHAnsi"/>
        </w:rPr>
      </w:pPr>
    </w:p>
    <w:p w14:paraId="726FE602" w14:textId="77777777" w:rsidR="00C2227A" w:rsidRPr="00E01341" w:rsidRDefault="00C2227A" w:rsidP="001C3469">
      <w:pPr>
        <w:spacing w:after="0" w:line="276" w:lineRule="auto"/>
        <w:rPr>
          <w:rFonts w:asciiTheme="minorHAnsi" w:hAnsiTheme="minorHAnsi" w:cstheme="minorHAnsi"/>
        </w:rPr>
      </w:pPr>
    </w:p>
    <w:p w14:paraId="386C7936" w14:textId="018726D1" w:rsidR="00C2050B" w:rsidRPr="00E01341" w:rsidRDefault="00977848" w:rsidP="001C3469">
      <w:pPr>
        <w:pStyle w:val="Heading2"/>
        <w:spacing w:before="0" w:after="0" w:line="276" w:lineRule="auto"/>
        <w:rPr>
          <w:rFonts w:asciiTheme="minorHAnsi" w:hAnsiTheme="minorHAnsi" w:cstheme="minorHAnsi"/>
          <w:sz w:val="24"/>
          <w:szCs w:val="24"/>
        </w:rPr>
      </w:pPr>
      <w:bookmarkStart w:id="22" w:name="_Toc70946885"/>
      <w:r w:rsidRPr="00E01341">
        <w:rPr>
          <w:rFonts w:asciiTheme="minorHAnsi" w:hAnsiTheme="minorHAnsi" w:cstheme="minorHAnsi"/>
          <w:sz w:val="24"/>
          <w:szCs w:val="24"/>
        </w:rPr>
        <w:t>Safeguarding</w:t>
      </w:r>
      <w:r w:rsidR="00F6307F" w:rsidRPr="00E01341">
        <w:rPr>
          <w:rFonts w:asciiTheme="minorHAnsi" w:hAnsiTheme="minorHAnsi" w:cstheme="minorHAnsi"/>
          <w:sz w:val="24"/>
          <w:szCs w:val="24"/>
        </w:rPr>
        <w:t xml:space="preserve"> </w:t>
      </w:r>
      <w:r w:rsidR="00BA7F3B" w:rsidRPr="00E01341">
        <w:rPr>
          <w:rFonts w:asciiTheme="minorHAnsi" w:hAnsiTheme="minorHAnsi" w:cstheme="minorHAnsi"/>
          <w:sz w:val="24"/>
          <w:szCs w:val="24"/>
        </w:rPr>
        <w:t>and</w:t>
      </w:r>
      <w:r w:rsidR="00F6307F" w:rsidRPr="00E01341">
        <w:rPr>
          <w:rFonts w:asciiTheme="minorHAnsi" w:hAnsiTheme="minorHAnsi" w:cstheme="minorHAnsi"/>
          <w:sz w:val="24"/>
          <w:szCs w:val="24"/>
        </w:rPr>
        <w:t xml:space="preserve"> </w:t>
      </w:r>
      <w:r w:rsidR="002E069D" w:rsidRPr="00E01341">
        <w:rPr>
          <w:rFonts w:asciiTheme="minorHAnsi" w:hAnsiTheme="minorHAnsi" w:cstheme="minorHAnsi"/>
          <w:sz w:val="24"/>
          <w:szCs w:val="24"/>
        </w:rPr>
        <w:t>the</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Prevent</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Duty</w:t>
      </w:r>
      <w:r w:rsidR="00F6307F" w:rsidRPr="00E01341">
        <w:rPr>
          <w:rFonts w:asciiTheme="minorHAnsi" w:hAnsiTheme="minorHAnsi" w:cstheme="minorHAnsi"/>
          <w:sz w:val="24"/>
          <w:szCs w:val="24"/>
        </w:rPr>
        <w:t xml:space="preserve"> </w:t>
      </w:r>
      <w:r w:rsidR="002E069D" w:rsidRPr="00E01341">
        <w:rPr>
          <w:rFonts w:asciiTheme="minorHAnsi" w:hAnsiTheme="minorHAnsi" w:cstheme="minorHAnsi"/>
          <w:sz w:val="24"/>
          <w:szCs w:val="24"/>
        </w:rPr>
        <w:t>for</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Nursing</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A</w:t>
      </w:r>
      <w:r w:rsidR="002E069D" w:rsidRPr="00E01341">
        <w:rPr>
          <w:rFonts w:asciiTheme="minorHAnsi" w:hAnsiTheme="minorHAnsi" w:cstheme="minorHAnsi"/>
          <w:sz w:val="24"/>
          <w:szCs w:val="24"/>
        </w:rPr>
        <w:t>ssociates</w:t>
      </w:r>
      <w:bookmarkEnd w:id="22"/>
    </w:p>
    <w:p w14:paraId="524AAA83" w14:textId="77777777" w:rsidR="00DD274E" w:rsidRPr="00E01341" w:rsidRDefault="00DD274E" w:rsidP="001C3469">
      <w:pPr>
        <w:spacing w:after="0" w:line="276" w:lineRule="auto"/>
        <w:rPr>
          <w:rFonts w:asciiTheme="minorHAnsi" w:hAnsiTheme="minorHAnsi" w:cstheme="minorHAnsi"/>
        </w:rPr>
      </w:pPr>
    </w:p>
    <w:p w14:paraId="3472DEAA" w14:textId="60311E8F" w:rsidR="00C2050B" w:rsidRPr="00E01341" w:rsidRDefault="002E069D" w:rsidP="001C3469">
      <w:pPr>
        <w:spacing w:after="0" w:line="276" w:lineRule="auto"/>
        <w:rPr>
          <w:rFonts w:asciiTheme="minorHAnsi" w:hAnsiTheme="minorHAnsi" w:cstheme="minorHAnsi"/>
        </w:rPr>
      </w:pP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provide</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with</w:t>
      </w:r>
      <w:r w:rsidR="00F6307F" w:rsidRPr="00E01341">
        <w:rPr>
          <w:rFonts w:asciiTheme="minorHAnsi" w:hAnsiTheme="minorHAnsi" w:cstheme="minorHAnsi"/>
        </w:rPr>
        <w:t xml:space="preserve"> </w:t>
      </w:r>
      <w:r w:rsidRPr="00E01341">
        <w:rPr>
          <w:rFonts w:asciiTheme="minorHAnsi" w:hAnsiTheme="minorHAnsi" w:cstheme="minorHAnsi"/>
        </w:rPr>
        <w:t>information</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safeguarding</w:t>
      </w:r>
      <w:r w:rsidR="00F6307F" w:rsidRPr="00E01341">
        <w:rPr>
          <w:rFonts w:asciiTheme="minorHAnsi" w:hAnsiTheme="minorHAnsi" w:cstheme="minorHAnsi"/>
        </w:rPr>
        <w:t xml:space="preserve"> </w:t>
      </w:r>
      <w:r w:rsidR="0042443A" w:rsidRPr="00E01341">
        <w:rPr>
          <w:rFonts w:asciiTheme="minorHAnsi" w:hAnsiTheme="minorHAnsi" w:cstheme="minorHAnsi"/>
        </w:rPr>
        <w:t>(not</w:t>
      </w:r>
      <w:r w:rsidR="00F6307F" w:rsidRPr="00E01341">
        <w:rPr>
          <w:rFonts w:asciiTheme="minorHAnsi" w:hAnsiTheme="minorHAnsi" w:cstheme="minorHAnsi"/>
        </w:rPr>
        <w:t xml:space="preserve"> </w:t>
      </w:r>
      <w:r w:rsidR="0042443A" w:rsidRPr="00E01341">
        <w:rPr>
          <w:rFonts w:asciiTheme="minorHAnsi" w:hAnsiTheme="minorHAnsi" w:cstheme="minorHAnsi"/>
        </w:rPr>
        <w:t>limited</w:t>
      </w:r>
      <w:r w:rsidR="00F6307F" w:rsidRPr="00E01341">
        <w:rPr>
          <w:rFonts w:asciiTheme="minorHAnsi" w:hAnsiTheme="minorHAnsi" w:cstheme="minorHAnsi"/>
        </w:rPr>
        <w:t xml:space="preserve"> </w:t>
      </w:r>
      <w:r w:rsidR="0042443A" w:rsidRPr="00E01341">
        <w:rPr>
          <w:rFonts w:asciiTheme="minorHAnsi" w:hAnsiTheme="minorHAnsi" w:cstheme="minorHAnsi"/>
        </w:rPr>
        <w:t>to</w:t>
      </w:r>
      <w:r w:rsidR="00F6307F" w:rsidRPr="00E01341">
        <w:rPr>
          <w:rFonts w:asciiTheme="minorHAnsi" w:hAnsiTheme="minorHAnsi" w:cstheme="minorHAnsi"/>
        </w:rPr>
        <w:t xml:space="preserve"> </w:t>
      </w:r>
      <w:r w:rsidR="0042443A" w:rsidRPr="00E01341">
        <w:rPr>
          <w:rFonts w:asciiTheme="minorHAnsi" w:hAnsiTheme="minorHAnsi" w:cstheme="minorHAnsi"/>
        </w:rPr>
        <w:t>children</w:t>
      </w:r>
      <w:r w:rsidR="00F6307F" w:rsidRPr="00E01341">
        <w:rPr>
          <w:rFonts w:asciiTheme="minorHAnsi" w:hAnsiTheme="minorHAnsi" w:cstheme="minorHAnsi"/>
        </w:rPr>
        <w:t xml:space="preserve"> </w:t>
      </w:r>
      <w:r w:rsidR="0042443A" w:rsidRPr="00E01341">
        <w:rPr>
          <w:rFonts w:asciiTheme="minorHAnsi" w:hAnsiTheme="minorHAnsi" w:cstheme="minorHAnsi"/>
        </w:rPr>
        <w:t>and</w:t>
      </w:r>
      <w:r w:rsidR="00F6307F" w:rsidRPr="00E01341">
        <w:rPr>
          <w:rFonts w:asciiTheme="minorHAnsi" w:hAnsiTheme="minorHAnsi" w:cstheme="minorHAnsi"/>
        </w:rPr>
        <w:t xml:space="preserve"> </w:t>
      </w:r>
      <w:r w:rsidR="001730A9" w:rsidRPr="00E01341">
        <w:rPr>
          <w:rFonts w:asciiTheme="minorHAnsi" w:hAnsiTheme="minorHAnsi" w:cstheme="minorHAnsi"/>
        </w:rPr>
        <w:t>at</w:t>
      </w:r>
      <w:r w:rsidR="00F6307F" w:rsidRPr="00E01341">
        <w:rPr>
          <w:rFonts w:asciiTheme="minorHAnsi" w:hAnsiTheme="minorHAnsi" w:cstheme="minorHAnsi"/>
        </w:rPr>
        <w:t xml:space="preserve"> </w:t>
      </w:r>
      <w:r w:rsidR="001730A9" w:rsidRPr="00E01341">
        <w:rPr>
          <w:rFonts w:asciiTheme="minorHAnsi" w:hAnsiTheme="minorHAnsi" w:cstheme="minorHAnsi"/>
        </w:rPr>
        <w:t>risk</w:t>
      </w:r>
      <w:r w:rsidR="00F6307F" w:rsidRPr="00E01341">
        <w:rPr>
          <w:rFonts w:asciiTheme="minorHAnsi" w:hAnsiTheme="minorHAnsi" w:cstheme="minorHAnsi"/>
        </w:rPr>
        <w:t xml:space="preserve"> </w:t>
      </w:r>
      <w:r w:rsidR="0042443A" w:rsidRPr="00E01341">
        <w:rPr>
          <w:rFonts w:asciiTheme="minorHAnsi" w:hAnsiTheme="minorHAnsi" w:cstheme="minorHAnsi"/>
        </w:rPr>
        <w:t>adults)</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Prevent</w:t>
      </w:r>
      <w:r w:rsidR="00F6307F" w:rsidRPr="00E01341">
        <w:rPr>
          <w:rFonts w:asciiTheme="minorHAnsi" w:hAnsiTheme="minorHAnsi" w:cstheme="minorHAnsi"/>
        </w:rPr>
        <w:t xml:space="preserve"> </w:t>
      </w:r>
      <w:r w:rsidR="000F5B8F">
        <w:rPr>
          <w:rFonts w:asciiTheme="minorHAnsi" w:hAnsiTheme="minorHAnsi" w:cstheme="minorHAnsi"/>
        </w:rPr>
        <w:t>d</w:t>
      </w:r>
      <w:r w:rsidRPr="00E01341">
        <w:rPr>
          <w:rFonts w:asciiTheme="minorHAnsi" w:hAnsiTheme="minorHAnsi" w:cstheme="minorHAnsi"/>
        </w:rPr>
        <w:t>uty,</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yourself</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service</w:t>
      </w:r>
      <w:r w:rsidR="00F6307F" w:rsidRPr="00E01341">
        <w:rPr>
          <w:rFonts w:asciiTheme="minorHAnsi" w:hAnsiTheme="minorHAnsi" w:cstheme="minorHAnsi"/>
        </w:rPr>
        <w:t xml:space="preserve"> </w:t>
      </w:r>
      <w:r w:rsidRPr="00E01341">
        <w:rPr>
          <w:rFonts w:asciiTheme="minorHAnsi" w:hAnsiTheme="minorHAnsi" w:cstheme="minorHAnsi"/>
        </w:rPr>
        <w:t>users</w:t>
      </w:r>
      <w:r w:rsidR="00F6307F" w:rsidRPr="00E01341">
        <w:rPr>
          <w:rFonts w:asciiTheme="minorHAnsi" w:hAnsiTheme="minorHAnsi" w:cstheme="minorHAnsi"/>
        </w:rPr>
        <w:t xml:space="preserve"> </w:t>
      </w:r>
      <w:r w:rsidR="002B1DC2" w:rsidRPr="00E01341">
        <w:rPr>
          <w:rFonts w:asciiTheme="minorHAnsi" w:hAnsiTheme="minorHAnsi" w:cstheme="minorHAnsi"/>
        </w:rPr>
        <w:t>and</w:t>
      </w:r>
      <w:r w:rsidR="00F6307F" w:rsidRPr="00E01341">
        <w:rPr>
          <w:rFonts w:asciiTheme="minorHAnsi" w:hAnsiTheme="minorHAnsi" w:cstheme="minorHAnsi"/>
        </w:rPr>
        <w:t xml:space="preserve"> </w:t>
      </w:r>
      <w:r w:rsidR="002B1DC2" w:rsidRPr="00E01341">
        <w:rPr>
          <w:rFonts w:asciiTheme="minorHAnsi" w:hAnsiTheme="minorHAnsi" w:cstheme="minorHAnsi"/>
        </w:rPr>
        <w:t>carers</w:t>
      </w:r>
      <w:r w:rsidR="00B60365" w:rsidRPr="00E01341">
        <w:rPr>
          <w:rFonts w:asciiTheme="minorHAnsi" w:hAnsiTheme="minorHAnsi" w:cstheme="minorHAnsi"/>
        </w:rPr>
        <w:t>/patients/clients</w:t>
      </w:r>
      <w:r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time</w:t>
      </w:r>
      <w:r w:rsidR="00F6307F" w:rsidRPr="00E01341">
        <w:rPr>
          <w:rFonts w:asciiTheme="minorHAnsi" w:hAnsiTheme="minorHAnsi" w:cstheme="minorHAnsi"/>
        </w:rPr>
        <w:t xml:space="preserve"> </w:t>
      </w:r>
      <w:r w:rsidRPr="00E01341">
        <w:rPr>
          <w:rFonts w:asciiTheme="minorHAnsi" w:hAnsiTheme="minorHAnsi" w:cstheme="minorHAnsi"/>
        </w:rPr>
        <w:t>at</w:t>
      </w:r>
      <w:r w:rsidR="00F6307F" w:rsidRPr="00E01341">
        <w:rPr>
          <w:rFonts w:asciiTheme="minorHAnsi" w:hAnsiTheme="minorHAnsi" w:cstheme="minorHAnsi"/>
        </w:rPr>
        <w:t xml:space="preserve"> </w:t>
      </w:r>
      <w:r w:rsidRPr="00E01341">
        <w:rPr>
          <w:rFonts w:asciiTheme="minorHAnsi" w:hAnsiTheme="minorHAnsi" w:cstheme="minorHAnsi"/>
        </w:rPr>
        <w:t>University,</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workplace</w:t>
      </w:r>
      <w:r w:rsidR="00F6307F" w:rsidRPr="00E01341">
        <w:rPr>
          <w:rFonts w:asciiTheme="minorHAnsi" w:hAnsiTheme="minorHAnsi" w:cstheme="minorHAnsi"/>
        </w:rPr>
        <w:t xml:space="preserve"> </w:t>
      </w:r>
      <w:r w:rsidRPr="00E01341">
        <w:rPr>
          <w:rFonts w:asciiTheme="minorHAnsi" w:hAnsiTheme="minorHAnsi" w:cstheme="minorHAnsi"/>
        </w:rPr>
        <w:t>or</w:t>
      </w:r>
      <w:r w:rsidR="00F6307F" w:rsidRPr="00E01341">
        <w:rPr>
          <w:rFonts w:asciiTheme="minorHAnsi" w:hAnsiTheme="minorHAnsi" w:cstheme="minorHAnsi"/>
        </w:rPr>
        <w:t xml:space="preserve"> </w:t>
      </w:r>
      <w:r w:rsidRPr="00E01341">
        <w:rPr>
          <w:rFonts w:asciiTheme="minorHAnsi" w:hAnsiTheme="minorHAnsi" w:cstheme="minorHAnsi"/>
        </w:rPr>
        <w:t>on</w:t>
      </w:r>
      <w:r w:rsidR="00F6307F" w:rsidRPr="00E01341">
        <w:rPr>
          <w:rFonts w:asciiTheme="minorHAnsi" w:hAnsiTheme="minorHAnsi" w:cstheme="minorHAnsi"/>
        </w:rPr>
        <w:t xml:space="preserve"> </w:t>
      </w:r>
      <w:r w:rsidRPr="00E01341">
        <w:rPr>
          <w:rFonts w:asciiTheme="minorHAnsi" w:hAnsiTheme="minorHAnsi" w:cstheme="minorHAnsi"/>
        </w:rPr>
        <w:t>placement,</w:t>
      </w:r>
      <w:r w:rsidR="00F6307F" w:rsidRPr="00E01341">
        <w:rPr>
          <w:rFonts w:asciiTheme="minorHAnsi" w:hAnsiTheme="minorHAnsi" w:cstheme="minorHAnsi"/>
        </w:rPr>
        <w:t xml:space="preserve"> </w:t>
      </w:r>
      <w:r w:rsidRPr="00E01341">
        <w:rPr>
          <w:rFonts w:asciiTheme="minorHAnsi" w:hAnsiTheme="minorHAnsi" w:cstheme="minorHAnsi"/>
        </w:rPr>
        <w:t>and</w:t>
      </w:r>
      <w:r w:rsidR="000777DB"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where</w:t>
      </w:r>
      <w:r w:rsidR="00F6307F" w:rsidRPr="00E01341">
        <w:rPr>
          <w:rFonts w:asciiTheme="minorHAnsi" w:hAnsiTheme="minorHAnsi" w:cstheme="minorHAnsi"/>
        </w:rPr>
        <w:t xml:space="preserve"> </w:t>
      </w:r>
      <w:r w:rsidRPr="00E01341">
        <w:rPr>
          <w:rFonts w:asciiTheme="minorHAnsi" w:hAnsiTheme="minorHAnsi" w:cstheme="minorHAnsi"/>
        </w:rPr>
        <w:t>appropriate</w:t>
      </w:r>
      <w:r w:rsidR="000777DB"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outside</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study</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work.</w:t>
      </w:r>
      <w:r w:rsidR="00F6307F" w:rsidRPr="00E01341">
        <w:rPr>
          <w:rFonts w:asciiTheme="minorHAnsi" w:hAnsiTheme="minorHAnsi" w:cstheme="minorHAnsi"/>
        </w:rPr>
        <w:t xml:space="preserve"> </w:t>
      </w:r>
      <w:r w:rsidRPr="00E01341">
        <w:rPr>
          <w:rFonts w:asciiTheme="minorHAnsi" w:hAnsiTheme="minorHAnsi" w:cstheme="minorHAnsi"/>
        </w:rPr>
        <w:t>If</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have</w:t>
      </w:r>
      <w:r w:rsidR="00F6307F" w:rsidRPr="00E01341">
        <w:rPr>
          <w:rFonts w:asciiTheme="minorHAnsi" w:hAnsiTheme="minorHAnsi" w:cstheme="minorHAnsi"/>
        </w:rPr>
        <w:t xml:space="preserve"> </w:t>
      </w:r>
      <w:r w:rsidRPr="00E01341">
        <w:rPr>
          <w:rFonts w:asciiTheme="minorHAnsi" w:hAnsiTheme="minorHAnsi" w:cstheme="minorHAnsi"/>
        </w:rPr>
        <w:t>any</w:t>
      </w:r>
      <w:r w:rsidR="00F6307F" w:rsidRPr="00E01341">
        <w:rPr>
          <w:rFonts w:asciiTheme="minorHAnsi" w:hAnsiTheme="minorHAnsi" w:cstheme="minorHAnsi"/>
        </w:rPr>
        <w:t xml:space="preserve"> </w:t>
      </w:r>
      <w:r w:rsidRPr="00E01341">
        <w:rPr>
          <w:rFonts w:asciiTheme="minorHAnsi" w:hAnsiTheme="minorHAnsi" w:cstheme="minorHAnsi"/>
        </w:rPr>
        <w:t>questions,</w:t>
      </w:r>
      <w:r w:rsidR="00F6307F" w:rsidRPr="00E01341">
        <w:rPr>
          <w:rFonts w:asciiTheme="minorHAnsi" w:hAnsiTheme="minorHAnsi" w:cstheme="minorHAnsi"/>
        </w:rPr>
        <w:t xml:space="preserve"> </w:t>
      </w:r>
      <w:r w:rsidRPr="00E01341">
        <w:rPr>
          <w:rFonts w:asciiTheme="minorHAnsi" w:hAnsiTheme="minorHAnsi" w:cstheme="minorHAnsi"/>
        </w:rPr>
        <w:t>please</w:t>
      </w:r>
      <w:r w:rsidR="00F6307F" w:rsidRPr="00E01341">
        <w:rPr>
          <w:rFonts w:asciiTheme="minorHAnsi" w:hAnsiTheme="minorHAnsi" w:cstheme="minorHAnsi"/>
        </w:rPr>
        <w:t xml:space="preserve"> </w:t>
      </w:r>
      <w:r w:rsidRPr="00E01341">
        <w:rPr>
          <w:rFonts w:asciiTheme="minorHAnsi" w:hAnsiTheme="minorHAnsi" w:cstheme="minorHAnsi"/>
        </w:rPr>
        <w:t>do</w:t>
      </w:r>
      <w:r w:rsidR="00F6307F" w:rsidRPr="00E01341">
        <w:rPr>
          <w:rFonts w:asciiTheme="minorHAnsi" w:hAnsiTheme="minorHAnsi" w:cstheme="minorHAnsi"/>
        </w:rPr>
        <w:t xml:space="preserve"> </w:t>
      </w:r>
      <w:r w:rsidRPr="00E01341">
        <w:rPr>
          <w:rFonts w:asciiTheme="minorHAnsi" w:hAnsiTheme="minorHAnsi" w:cstheme="minorHAnsi"/>
        </w:rPr>
        <w:t>speak</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00E00AD0" w:rsidRPr="00E01341">
        <w:rPr>
          <w:rFonts w:asciiTheme="minorHAnsi" w:hAnsiTheme="minorHAnsi" w:cstheme="minorHAnsi"/>
        </w:rPr>
        <w:t>practice</w:t>
      </w:r>
      <w:r w:rsidR="00F6307F" w:rsidRPr="00E01341">
        <w:rPr>
          <w:rFonts w:asciiTheme="minorHAnsi" w:hAnsiTheme="minorHAnsi" w:cstheme="minorHAnsi"/>
        </w:rPr>
        <w:t xml:space="preserve"> </w:t>
      </w:r>
      <w:r w:rsidR="00E00AD0" w:rsidRPr="00E01341">
        <w:rPr>
          <w:rFonts w:asciiTheme="minorHAnsi" w:hAnsiTheme="minorHAnsi" w:cstheme="minorHAnsi"/>
        </w:rPr>
        <w:t>support</w:t>
      </w:r>
      <w:r w:rsidR="00F6307F" w:rsidRPr="00E01341">
        <w:rPr>
          <w:rFonts w:asciiTheme="minorHAnsi" w:hAnsiTheme="minorHAnsi" w:cstheme="minorHAnsi"/>
        </w:rPr>
        <w:t xml:space="preserve"> </w:t>
      </w:r>
      <w:r w:rsidR="00E00AD0" w:rsidRPr="00E01341">
        <w:rPr>
          <w:rFonts w:asciiTheme="minorHAnsi" w:hAnsiTheme="minorHAnsi" w:cstheme="minorHAnsi"/>
        </w:rPr>
        <w:t>tutor</w:t>
      </w:r>
      <w:r w:rsidR="00F6307F" w:rsidRPr="00E01341">
        <w:rPr>
          <w:rFonts w:asciiTheme="minorHAnsi" w:hAnsiTheme="minorHAnsi" w:cstheme="minorHAnsi"/>
        </w:rPr>
        <w:t xml:space="preserve"> </w:t>
      </w:r>
      <w:r w:rsidR="000777DB" w:rsidRPr="00E01341">
        <w:rPr>
          <w:rFonts w:asciiTheme="minorHAnsi" w:hAnsiTheme="minorHAnsi" w:cstheme="minorHAnsi"/>
        </w:rPr>
        <w:t>or</w:t>
      </w:r>
      <w:r w:rsidR="00F6307F" w:rsidRPr="00E01341">
        <w:rPr>
          <w:rFonts w:asciiTheme="minorHAnsi" w:hAnsiTheme="minorHAnsi" w:cstheme="minorHAnsi"/>
        </w:rPr>
        <w:t xml:space="preserve"> </w:t>
      </w:r>
      <w:r w:rsidR="000777DB" w:rsidRPr="00E01341">
        <w:rPr>
          <w:rFonts w:asciiTheme="minorHAnsi" w:hAnsiTheme="minorHAnsi" w:cstheme="minorHAnsi"/>
        </w:rPr>
        <w:t>your</w:t>
      </w:r>
      <w:r w:rsidR="00F6307F" w:rsidRPr="00E01341">
        <w:rPr>
          <w:rFonts w:asciiTheme="minorHAnsi" w:hAnsiTheme="minorHAnsi" w:cstheme="minorHAnsi"/>
        </w:rPr>
        <w:t xml:space="preserve"> </w:t>
      </w:r>
      <w:r w:rsidR="000777DB" w:rsidRPr="00E01341">
        <w:rPr>
          <w:rFonts w:asciiTheme="minorHAnsi" w:hAnsiTheme="minorHAnsi" w:cstheme="minorHAnsi"/>
        </w:rPr>
        <w:t>employer.</w:t>
      </w:r>
    </w:p>
    <w:p w14:paraId="35D4F5A0" w14:textId="49D7D6CF" w:rsidR="00C2050B" w:rsidRDefault="00C2050B" w:rsidP="001C3469">
      <w:pPr>
        <w:spacing w:after="0" w:line="276" w:lineRule="auto"/>
        <w:rPr>
          <w:rFonts w:asciiTheme="minorHAnsi" w:hAnsiTheme="minorHAnsi" w:cstheme="minorHAnsi"/>
        </w:rPr>
      </w:pPr>
    </w:p>
    <w:p w14:paraId="7858953E" w14:textId="77777777" w:rsidR="00C2227A" w:rsidRPr="00E01341" w:rsidRDefault="00C2227A" w:rsidP="001C3469">
      <w:pPr>
        <w:spacing w:after="0" w:line="276" w:lineRule="auto"/>
        <w:rPr>
          <w:rFonts w:asciiTheme="minorHAnsi" w:hAnsiTheme="minorHAnsi" w:cstheme="minorHAnsi"/>
        </w:rPr>
      </w:pPr>
    </w:p>
    <w:p w14:paraId="72CE68F6" w14:textId="608AC4DB" w:rsidR="00A96D69" w:rsidRPr="00E01341" w:rsidRDefault="00A96D69" w:rsidP="001C3469">
      <w:pPr>
        <w:pStyle w:val="Heading2"/>
        <w:spacing w:before="0" w:after="0" w:line="276" w:lineRule="auto"/>
        <w:rPr>
          <w:rFonts w:asciiTheme="minorHAnsi" w:hAnsiTheme="minorHAnsi" w:cstheme="minorHAnsi"/>
          <w:sz w:val="24"/>
          <w:szCs w:val="24"/>
        </w:rPr>
      </w:pPr>
      <w:bookmarkStart w:id="23" w:name="_Toc70946886"/>
      <w:r w:rsidRPr="00E01341">
        <w:rPr>
          <w:rFonts w:asciiTheme="minorHAnsi" w:hAnsiTheme="minorHAnsi" w:cstheme="minorHAnsi"/>
          <w:sz w:val="24"/>
          <w:szCs w:val="24"/>
        </w:rPr>
        <w:lastRenderedPageBreak/>
        <w:t>Prevent</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Duty</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in</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the</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Health</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Sector</w:t>
      </w:r>
      <w:bookmarkEnd w:id="23"/>
    </w:p>
    <w:p w14:paraId="17CAD5E3" w14:textId="77777777" w:rsidR="00DD274E" w:rsidRPr="00E01341" w:rsidRDefault="00DD274E" w:rsidP="001C3469">
      <w:pPr>
        <w:keepNext/>
        <w:spacing w:after="0" w:line="276" w:lineRule="auto"/>
        <w:rPr>
          <w:rFonts w:asciiTheme="minorHAnsi" w:hAnsiTheme="minorHAnsi" w:cstheme="minorHAnsi"/>
        </w:rPr>
      </w:pPr>
    </w:p>
    <w:p w14:paraId="31E9D648" w14:textId="28786CF8" w:rsidR="00A96D69" w:rsidRPr="00E01341" w:rsidRDefault="008E4569" w:rsidP="001C3469">
      <w:pPr>
        <w:spacing w:after="0" w:line="276" w:lineRule="auto"/>
        <w:rPr>
          <w:rFonts w:asciiTheme="minorHAnsi" w:hAnsiTheme="minorHAnsi" w:cstheme="minorHAnsi"/>
        </w:rPr>
      </w:pPr>
      <w:r w:rsidRPr="00E01341">
        <w:rPr>
          <w:rFonts w:asciiTheme="minorHAnsi" w:hAnsiTheme="minorHAnsi" w:cstheme="minorHAnsi"/>
        </w:rPr>
        <w:t>Health</w:t>
      </w:r>
      <w:r w:rsidR="00F6307F" w:rsidRPr="00E01341">
        <w:rPr>
          <w:rFonts w:asciiTheme="minorHAnsi" w:hAnsiTheme="minorHAnsi" w:cstheme="minorHAnsi"/>
        </w:rPr>
        <w:t xml:space="preserve"> </w:t>
      </w:r>
      <w:r w:rsidR="0029666F" w:rsidRPr="00E01341">
        <w:rPr>
          <w:rFonts w:asciiTheme="minorHAnsi" w:hAnsiTheme="minorHAnsi" w:cstheme="minorHAnsi"/>
        </w:rPr>
        <w:t>and</w:t>
      </w:r>
      <w:r w:rsidR="00F6307F" w:rsidRPr="00E01341">
        <w:rPr>
          <w:rFonts w:asciiTheme="minorHAnsi" w:hAnsiTheme="minorHAnsi" w:cstheme="minorHAnsi"/>
        </w:rPr>
        <w:t xml:space="preserve"> </w:t>
      </w:r>
      <w:r w:rsidR="0029666F" w:rsidRPr="00E01341">
        <w:rPr>
          <w:rFonts w:asciiTheme="minorHAnsi" w:hAnsiTheme="minorHAnsi" w:cstheme="minorHAnsi"/>
        </w:rPr>
        <w:t>social</w:t>
      </w:r>
      <w:r w:rsidR="00F6307F" w:rsidRPr="00E01341">
        <w:rPr>
          <w:rFonts w:asciiTheme="minorHAnsi" w:hAnsiTheme="minorHAnsi" w:cstheme="minorHAnsi"/>
        </w:rPr>
        <w:t xml:space="preserve"> </w:t>
      </w:r>
      <w:r w:rsidR="0029666F" w:rsidRPr="00E01341">
        <w:rPr>
          <w:rFonts w:asciiTheme="minorHAnsi" w:hAnsiTheme="minorHAnsi" w:cstheme="minorHAnsi"/>
        </w:rPr>
        <w:t>care</w:t>
      </w:r>
      <w:r w:rsidR="00F6307F" w:rsidRPr="00E01341">
        <w:rPr>
          <w:rFonts w:asciiTheme="minorHAnsi" w:hAnsiTheme="minorHAnsi" w:cstheme="minorHAnsi"/>
        </w:rPr>
        <w:t xml:space="preserve"> </w:t>
      </w:r>
      <w:r w:rsidR="0029666F" w:rsidRPr="00E01341">
        <w:rPr>
          <w:rFonts w:asciiTheme="minorHAnsi" w:hAnsiTheme="minorHAnsi" w:cstheme="minorHAnsi"/>
        </w:rPr>
        <w:t>providers</w:t>
      </w:r>
      <w:r w:rsidR="00F6307F" w:rsidRPr="00E01341">
        <w:rPr>
          <w:rFonts w:asciiTheme="minorHAnsi" w:hAnsiTheme="minorHAnsi" w:cstheme="minorHAnsi"/>
        </w:rPr>
        <w:t xml:space="preserve"> </w:t>
      </w:r>
      <w:r w:rsidR="00A70DBC" w:rsidRPr="00E01341">
        <w:rPr>
          <w:rFonts w:asciiTheme="minorHAnsi" w:hAnsiTheme="minorHAnsi" w:cstheme="minorHAnsi"/>
        </w:rPr>
        <w:t>(</w:t>
      </w:r>
      <w:r w:rsidR="000777DB" w:rsidRPr="00E01341">
        <w:rPr>
          <w:rFonts w:asciiTheme="minorHAnsi" w:hAnsiTheme="minorHAnsi" w:cstheme="minorHAnsi"/>
        </w:rPr>
        <w:t>e.g.</w:t>
      </w:r>
      <w:r w:rsidR="00A70DBC" w:rsidRPr="00E01341">
        <w:rPr>
          <w:rFonts w:asciiTheme="minorHAnsi" w:hAnsiTheme="minorHAnsi" w:cstheme="minorHAnsi"/>
        </w:rPr>
        <w:t>,</w:t>
      </w:r>
      <w:r w:rsidR="00F6307F" w:rsidRPr="00E01341">
        <w:rPr>
          <w:rFonts w:asciiTheme="minorHAnsi" w:hAnsiTheme="minorHAnsi" w:cstheme="minorHAnsi"/>
        </w:rPr>
        <w:t xml:space="preserve"> </w:t>
      </w:r>
      <w:r w:rsidR="000777DB" w:rsidRPr="00E01341">
        <w:rPr>
          <w:rFonts w:asciiTheme="minorHAnsi" w:hAnsiTheme="minorHAnsi" w:cstheme="minorHAnsi"/>
        </w:rPr>
        <w:t>NHS</w:t>
      </w:r>
      <w:r w:rsidR="00F6307F" w:rsidRPr="00E01341">
        <w:rPr>
          <w:rFonts w:asciiTheme="minorHAnsi" w:hAnsiTheme="minorHAnsi" w:cstheme="minorHAnsi"/>
        </w:rPr>
        <w:t xml:space="preserve"> </w:t>
      </w:r>
      <w:r w:rsidR="000777DB" w:rsidRPr="00E01341">
        <w:rPr>
          <w:rFonts w:asciiTheme="minorHAnsi" w:hAnsiTheme="minorHAnsi" w:cstheme="minorHAnsi"/>
        </w:rPr>
        <w:t>Trusts</w:t>
      </w:r>
      <w:r w:rsidR="00A70DBC"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have</w:t>
      </w:r>
      <w:r w:rsidR="00F6307F" w:rsidRPr="00E01341">
        <w:rPr>
          <w:rFonts w:asciiTheme="minorHAnsi" w:hAnsiTheme="minorHAnsi" w:cstheme="minorHAnsi"/>
        </w:rPr>
        <w:t xml:space="preserve"> </w:t>
      </w:r>
      <w:r w:rsidRPr="00E01341">
        <w:rPr>
          <w:rFonts w:asciiTheme="minorHAnsi" w:hAnsiTheme="minorHAnsi" w:cstheme="minorHAnsi"/>
        </w:rPr>
        <w:t>specific</w:t>
      </w:r>
      <w:r w:rsidR="00F6307F" w:rsidRPr="00E01341">
        <w:rPr>
          <w:rFonts w:asciiTheme="minorHAnsi" w:hAnsiTheme="minorHAnsi" w:cstheme="minorHAnsi"/>
        </w:rPr>
        <w:t xml:space="preserve"> </w:t>
      </w:r>
      <w:r w:rsidRPr="00E01341">
        <w:rPr>
          <w:rFonts w:asciiTheme="minorHAnsi" w:hAnsiTheme="minorHAnsi" w:cstheme="minorHAnsi"/>
        </w:rPr>
        <w:t>requirements</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fulfil</w:t>
      </w:r>
      <w:r w:rsidR="00F6307F" w:rsidRPr="00E01341">
        <w:rPr>
          <w:rFonts w:asciiTheme="minorHAnsi" w:hAnsiTheme="minorHAnsi" w:cstheme="minorHAnsi"/>
        </w:rPr>
        <w:t xml:space="preserve"> </w:t>
      </w:r>
      <w:r w:rsidRPr="00E01341">
        <w:rPr>
          <w:rFonts w:asciiTheme="minorHAnsi" w:hAnsiTheme="minorHAnsi" w:cstheme="minorHAnsi"/>
        </w:rPr>
        <w:t>under</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Prevent</w:t>
      </w:r>
      <w:r w:rsidR="00F6307F" w:rsidRPr="00E01341">
        <w:rPr>
          <w:rFonts w:asciiTheme="minorHAnsi" w:hAnsiTheme="minorHAnsi" w:cstheme="minorHAnsi"/>
        </w:rPr>
        <w:t xml:space="preserve"> </w:t>
      </w:r>
      <w:r w:rsidR="000F5B8F">
        <w:rPr>
          <w:rFonts w:asciiTheme="minorHAnsi" w:hAnsiTheme="minorHAnsi" w:cstheme="minorHAnsi"/>
        </w:rPr>
        <w:t>d</w:t>
      </w:r>
      <w:r w:rsidRPr="00E01341">
        <w:rPr>
          <w:rFonts w:asciiTheme="minorHAnsi" w:hAnsiTheme="minorHAnsi" w:cstheme="minorHAnsi"/>
        </w:rPr>
        <w:t>uty.</w:t>
      </w:r>
      <w:r w:rsidR="00F6307F" w:rsidRPr="00E01341">
        <w:rPr>
          <w:rFonts w:asciiTheme="minorHAnsi" w:hAnsiTheme="minorHAnsi" w:cstheme="minorHAnsi"/>
        </w:rPr>
        <w:t xml:space="preserve"> </w:t>
      </w:r>
      <w:r w:rsidR="000777DB" w:rsidRPr="00E01341">
        <w:rPr>
          <w:rFonts w:asciiTheme="minorHAnsi" w:hAnsiTheme="minorHAnsi" w:cstheme="minorHAnsi"/>
        </w:rPr>
        <w:t>Please</w:t>
      </w:r>
      <w:r w:rsidR="00F6307F" w:rsidRPr="00E01341">
        <w:rPr>
          <w:rFonts w:asciiTheme="minorHAnsi" w:hAnsiTheme="minorHAnsi" w:cstheme="minorHAnsi"/>
        </w:rPr>
        <w:t xml:space="preserve"> </w:t>
      </w:r>
      <w:r w:rsidR="000777DB" w:rsidRPr="00E01341">
        <w:rPr>
          <w:rFonts w:asciiTheme="minorHAnsi" w:hAnsiTheme="minorHAnsi" w:cstheme="minorHAnsi"/>
        </w:rPr>
        <w:t>do</w:t>
      </w:r>
      <w:r w:rsidR="00F6307F" w:rsidRPr="00E01341">
        <w:rPr>
          <w:rFonts w:asciiTheme="minorHAnsi" w:hAnsiTheme="minorHAnsi" w:cstheme="minorHAnsi"/>
        </w:rPr>
        <w:t xml:space="preserve"> </w:t>
      </w:r>
      <w:r w:rsidR="000777DB" w:rsidRPr="00E01341">
        <w:rPr>
          <w:rFonts w:asciiTheme="minorHAnsi" w:hAnsiTheme="minorHAnsi" w:cstheme="minorHAnsi"/>
        </w:rPr>
        <w:t>check</w:t>
      </w:r>
      <w:r w:rsidR="00F6307F" w:rsidRPr="00E01341">
        <w:rPr>
          <w:rFonts w:asciiTheme="minorHAnsi" w:hAnsiTheme="minorHAnsi" w:cstheme="minorHAnsi"/>
        </w:rPr>
        <w:t xml:space="preserve"> </w:t>
      </w:r>
      <w:r w:rsidR="000777DB" w:rsidRPr="00E01341">
        <w:rPr>
          <w:rFonts w:asciiTheme="minorHAnsi" w:hAnsiTheme="minorHAnsi" w:cstheme="minorHAnsi"/>
        </w:rPr>
        <w:t>your</w:t>
      </w:r>
      <w:r w:rsidR="00F6307F" w:rsidRPr="00E01341">
        <w:rPr>
          <w:rFonts w:asciiTheme="minorHAnsi" w:hAnsiTheme="minorHAnsi" w:cstheme="minorHAnsi"/>
        </w:rPr>
        <w:t xml:space="preserve"> </w:t>
      </w:r>
      <w:r w:rsidR="000777DB" w:rsidRPr="00E01341">
        <w:rPr>
          <w:rFonts w:asciiTheme="minorHAnsi" w:hAnsiTheme="minorHAnsi" w:cstheme="minorHAnsi"/>
        </w:rPr>
        <w:t>employer’s</w:t>
      </w:r>
      <w:r w:rsidR="00F6307F" w:rsidRPr="00E01341">
        <w:rPr>
          <w:rFonts w:asciiTheme="minorHAnsi" w:hAnsiTheme="minorHAnsi" w:cstheme="minorHAnsi"/>
        </w:rPr>
        <w:t xml:space="preserve"> </w:t>
      </w:r>
      <w:r w:rsidR="000777DB" w:rsidRPr="00E01341">
        <w:rPr>
          <w:rFonts w:asciiTheme="minorHAnsi" w:hAnsiTheme="minorHAnsi" w:cstheme="minorHAnsi"/>
        </w:rPr>
        <w:t>guidance</w:t>
      </w:r>
      <w:r w:rsidR="00F6307F" w:rsidRPr="00E01341">
        <w:rPr>
          <w:rFonts w:asciiTheme="minorHAnsi" w:hAnsiTheme="minorHAnsi" w:cstheme="minorHAnsi"/>
        </w:rPr>
        <w:t xml:space="preserve"> </w:t>
      </w:r>
      <w:r w:rsidRPr="00E01341">
        <w:rPr>
          <w:rFonts w:asciiTheme="minorHAnsi" w:hAnsiTheme="minorHAnsi" w:cstheme="minorHAnsi"/>
        </w:rPr>
        <w:t>on</w:t>
      </w:r>
      <w:r w:rsidR="00F6307F" w:rsidRPr="00E01341">
        <w:rPr>
          <w:rFonts w:asciiTheme="minorHAnsi" w:hAnsiTheme="minorHAnsi" w:cstheme="minorHAnsi"/>
        </w:rPr>
        <w:t xml:space="preserve"> </w:t>
      </w:r>
      <w:r w:rsidRPr="00E01341">
        <w:rPr>
          <w:rFonts w:asciiTheme="minorHAnsi" w:hAnsiTheme="minorHAnsi" w:cstheme="minorHAnsi"/>
        </w:rPr>
        <w:t>this</w:t>
      </w:r>
      <w:r w:rsidR="00F6307F" w:rsidRPr="00E01341">
        <w:rPr>
          <w:rFonts w:asciiTheme="minorHAnsi" w:hAnsiTheme="minorHAnsi" w:cstheme="minorHAnsi"/>
        </w:rPr>
        <w:t xml:space="preserve"> </w:t>
      </w:r>
      <w:r w:rsidRPr="00E01341">
        <w:rPr>
          <w:rFonts w:asciiTheme="minorHAnsi" w:hAnsiTheme="minorHAnsi" w:cstheme="minorHAnsi"/>
        </w:rPr>
        <w:t>(there</w:t>
      </w:r>
      <w:r w:rsidR="00F6307F" w:rsidRPr="00E01341">
        <w:rPr>
          <w:rFonts w:asciiTheme="minorHAnsi" w:hAnsiTheme="minorHAnsi" w:cstheme="minorHAnsi"/>
        </w:rPr>
        <w:t xml:space="preserve"> </w:t>
      </w:r>
      <w:r w:rsidR="00436CD7" w:rsidRPr="00E01341">
        <w:rPr>
          <w:rFonts w:asciiTheme="minorHAnsi" w:hAnsiTheme="minorHAnsi" w:cstheme="minorHAnsi"/>
        </w:rPr>
        <w:t>is</w:t>
      </w:r>
      <w:r w:rsidR="00F6307F" w:rsidRPr="00E01341">
        <w:rPr>
          <w:rFonts w:asciiTheme="minorHAnsi" w:hAnsiTheme="minorHAnsi" w:cstheme="minorHAnsi"/>
        </w:rPr>
        <w:t xml:space="preserve"> </w:t>
      </w:r>
      <w:r w:rsidR="00436CD7" w:rsidRPr="00E01341">
        <w:rPr>
          <w:rFonts w:asciiTheme="minorHAnsi" w:hAnsiTheme="minorHAnsi" w:cstheme="minorHAnsi"/>
        </w:rPr>
        <w:t>normally</w:t>
      </w:r>
      <w:r w:rsidR="00F6307F" w:rsidRPr="00E01341">
        <w:rPr>
          <w:rFonts w:asciiTheme="minorHAnsi" w:hAnsiTheme="minorHAnsi" w:cstheme="minorHAnsi"/>
        </w:rPr>
        <w:t xml:space="preserve"> </w:t>
      </w:r>
      <w:r w:rsidRPr="00E01341">
        <w:rPr>
          <w:rFonts w:asciiTheme="minorHAnsi" w:hAnsiTheme="minorHAnsi" w:cstheme="minorHAnsi"/>
        </w:rPr>
        <w:t>training</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00436CD7" w:rsidRPr="00E01341">
        <w:rPr>
          <w:rFonts w:asciiTheme="minorHAnsi" w:hAnsiTheme="minorHAnsi" w:cstheme="minorHAnsi"/>
        </w:rPr>
        <w:t>need</w:t>
      </w:r>
      <w:r w:rsidR="00F6307F" w:rsidRPr="00E01341">
        <w:rPr>
          <w:rFonts w:asciiTheme="minorHAnsi" w:hAnsiTheme="minorHAnsi" w:cstheme="minorHAnsi"/>
        </w:rPr>
        <w:t xml:space="preserve"> </w:t>
      </w:r>
      <w:r w:rsidR="00436CD7"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undertake</w:t>
      </w:r>
      <w:r w:rsidR="00F6307F" w:rsidRPr="00E01341">
        <w:rPr>
          <w:rFonts w:asciiTheme="minorHAnsi" w:hAnsiTheme="minorHAnsi" w:cstheme="minorHAnsi"/>
        </w:rPr>
        <w:t xml:space="preserve"> </w:t>
      </w:r>
      <w:r w:rsidR="00515056" w:rsidRPr="00E01341">
        <w:rPr>
          <w:rFonts w:asciiTheme="minorHAnsi" w:hAnsiTheme="minorHAnsi" w:cstheme="minorHAnsi"/>
        </w:rPr>
        <w:t>specifically</w:t>
      </w:r>
      <w:r w:rsidR="00F6307F" w:rsidRPr="00E01341">
        <w:rPr>
          <w:rFonts w:asciiTheme="minorHAnsi" w:hAnsiTheme="minorHAnsi" w:cstheme="minorHAnsi"/>
        </w:rPr>
        <w:t xml:space="preserve"> </w:t>
      </w:r>
      <w:r w:rsidR="00515056" w:rsidRPr="00E01341">
        <w:rPr>
          <w:rFonts w:asciiTheme="minorHAnsi" w:hAnsiTheme="minorHAnsi" w:cstheme="minorHAnsi"/>
        </w:rPr>
        <w:t>for</w:t>
      </w:r>
      <w:r w:rsidR="00F6307F" w:rsidRPr="00E01341">
        <w:rPr>
          <w:rFonts w:asciiTheme="minorHAnsi" w:hAnsiTheme="minorHAnsi" w:cstheme="minorHAnsi"/>
        </w:rPr>
        <w:t xml:space="preserve"> </w:t>
      </w:r>
      <w:r w:rsidR="00515056" w:rsidRPr="00E01341">
        <w:rPr>
          <w:rFonts w:asciiTheme="minorHAnsi" w:hAnsiTheme="minorHAnsi" w:cstheme="minorHAnsi"/>
        </w:rPr>
        <w:t>your</w:t>
      </w:r>
      <w:r w:rsidR="00F6307F" w:rsidRPr="00E01341">
        <w:rPr>
          <w:rFonts w:asciiTheme="minorHAnsi" w:hAnsiTheme="minorHAnsi" w:cstheme="minorHAnsi"/>
        </w:rPr>
        <w:t xml:space="preserve"> </w:t>
      </w:r>
      <w:r w:rsidR="00515056" w:rsidRPr="00E01341">
        <w:rPr>
          <w:rFonts w:asciiTheme="minorHAnsi" w:hAnsiTheme="minorHAnsi" w:cstheme="minorHAnsi"/>
        </w:rPr>
        <w:t>employment</w:t>
      </w:r>
      <w:r w:rsidRPr="00E01341">
        <w:rPr>
          <w:rFonts w:asciiTheme="minorHAnsi" w:hAnsiTheme="minorHAnsi" w:cstheme="minorHAnsi"/>
        </w:rPr>
        <w:t>).</w:t>
      </w:r>
    </w:p>
    <w:p w14:paraId="0EC5CA77" w14:textId="78C51F13" w:rsidR="00C2227A" w:rsidRPr="00EC7E2B" w:rsidRDefault="00C2227A" w:rsidP="001C3469">
      <w:pPr>
        <w:shd w:val="clear" w:color="auto" w:fill="FFFFFF"/>
        <w:spacing w:after="0" w:line="276" w:lineRule="auto"/>
        <w:textAlignment w:val="baseline"/>
        <w:rPr>
          <w:rFonts w:asciiTheme="minorHAnsi" w:eastAsia="Times New Roman" w:hAnsiTheme="minorHAnsi" w:cstheme="minorHAnsi"/>
          <w:lang w:eastAsia="en-GB"/>
        </w:rPr>
      </w:pPr>
    </w:p>
    <w:p w14:paraId="002A32E3" w14:textId="3FBFEB33" w:rsidR="00BA7F3B" w:rsidRPr="00E01341" w:rsidRDefault="00BA7F3B" w:rsidP="001C3469">
      <w:pPr>
        <w:pStyle w:val="Heading2"/>
        <w:spacing w:before="0" w:after="0" w:line="276" w:lineRule="auto"/>
        <w:rPr>
          <w:rFonts w:asciiTheme="minorHAnsi" w:hAnsiTheme="minorHAnsi" w:cstheme="minorHAnsi"/>
          <w:sz w:val="24"/>
          <w:szCs w:val="24"/>
        </w:rPr>
      </w:pPr>
      <w:bookmarkStart w:id="24" w:name="_Hlk18657879"/>
      <w:bookmarkStart w:id="25" w:name="_Toc70946887"/>
      <w:r w:rsidRPr="00E01341">
        <w:rPr>
          <w:rFonts w:asciiTheme="minorHAnsi" w:hAnsiTheme="minorHAnsi" w:cstheme="minorHAnsi"/>
          <w:sz w:val="24"/>
          <w:szCs w:val="24"/>
        </w:rPr>
        <w:t>British</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Values</w:t>
      </w:r>
      <w:r w:rsidR="00F6307F" w:rsidRPr="00E01341">
        <w:rPr>
          <w:rFonts w:asciiTheme="minorHAnsi" w:hAnsiTheme="minorHAnsi" w:cstheme="minorHAnsi"/>
          <w:sz w:val="24"/>
          <w:szCs w:val="24"/>
        </w:rPr>
        <w:t xml:space="preserve"> </w:t>
      </w:r>
      <w:r w:rsidR="007C7EE6" w:rsidRPr="00E01341">
        <w:rPr>
          <w:rFonts w:asciiTheme="minorHAnsi" w:hAnsiTheme="minorHAnsi" w:cstheme="minorHAnsi"/>
          <w:sz w:val="24"/>
          <w:szCs w:val="24"/>
        </w:rPr>
        <w:t>and</w:t>
      </w:r>
      <w:r w:rsidR="00F6307F" w:rsidRPr="00E01341">
        <w:rPr>
          <w:rFonts w:asciiTheme="minorHAnsi" w:hAnsiTheme="minorHAnsi" w:cstheme="minorHAnsi"/>
          <w:sz w:val="24"/>
          <w:szCs w:val="24"/>
        </w:rPr>
        <w:t xml:space="preserve"> </w:t>
      </w:r>
      <w:r w:rsidR="007C7EE6" w:rsidRPr="00E01341">
        <w:rPr>
          <w:rFonts w:asciiTheme="minorHAnsi" w:hAnsiTheme="minorHAnsi" w:cstheme="minorHAnsi"/>
          <w:sz w:val="24"/>
          <w:szCs w:val="24"/>
        </w:rPr>
        <w:t>the</w:t>
      </w:r>
      <w:r w:rsidR="00F6307F" w:rsidRPr="00E01341">
        <w:rPr>
          <w:rFonts w:asciiTheme="minorHAnsi" w:hAnsiTheme="minorHAnsi" w:cstheme="minorHAnsi"/>
          <w:sz w:val="24"/>
          <w:szCs w:val="24"/>
        </w:rPr>
        <w:t xml:space="preserve"> </w:t>
      </w:r>
      <w:r w:rsidR="007C7EE6" w:rsidRPr="00E01341">
        <w:rPr>
          <w:rFonts w:asciiTheme="minorHAnsi" w:hAnsiTheme="minorHAnsi" w:cstheme="minorHAnsi"/>
          <w:sz w:val="24"/>
          <w:szCs w:val="24"/>
        </w:rPr>
        <w:t>Equality</w:t>
      </w:r>
      <w:r w:rsidR="00F6307F" w:rsidRPr="00E01341">
        <w:rPr>
          <w:rFonts w:asciiTheme="minorHAnsi" w:hAnsiTheme="minorHAnsi" w:cstheme="minorHAnsi"/>
          <w:sz w:val="24"/>
          <w:szCs w:val="24"/>
        </w:rPr>
        <w:t xml:space="preserve"> </w:t>
      </w:r>
      <w:r w:rsidR="007C7EE6" w:rsidRPr="00E01341">
        <w:rPr>
          <w:rFonts w:asciiTheme="minorHAnsi" w:hAnsiTheme="minorHAnsi" w:cstheme="minorHAnsi"/>
          <w:sz w:val="24"/>
          <w:szCs w:val="24"/>
        </w:rPr>
        <w:t>Act</w:t>
      </w:r>
      <w:r w:rsidR="00F6307F" w:rsidRPr="00E01341">
        <w:rPr>
          <w:rFonts w:asciiTheme="minorHAnsi" w:hAnsiTheme="minorHAnsi" w:cstheme="minorHAnsi"/>
          <w:sz w:val="24"/>
          <w:szCs w:val="24"/>
        </w:rPr>
        <w:t xml:space="preserve"> </w:t>
      </w:r>
      <w:r w:rsidR="007C7EE6" w:rsidRPr="00E01341">
        <w:rPr>
          <w:rFonts w:asciiTheme="minorHAnsi" w:hAnsiTheme="minorHAnsi" w:cstheme="minorHAnsi"/>
          <w:sz w:val="24"/>
          <w:szCs w:val="24"/>
        </w:rPr>
        <w:t>2010</w:t>
      </w:r>
      <w:bookmarkEnd w:id="25"/>
    </w:p>
    <w:p w14:paraId="294D7181" w14:textId="77777777" w:rsidR="00DD274E" w:rsidRPr="00E01341" w:rsidRDefault="00DD274E" w:rsidP="001C3469">
      <w:pPr>
        <w:shd w:val="clear" w:color="auto" w:fill="FFFFFF"/>
        <w:spacing w:after="0" w:line="276" w:lineRule="auto"/>
        <w:textAlignment w:val="baseline"/>
        <w:rPr>
          <w:rFonts w:asciiTheme="minorHAnsi" w:eastAsia="Times New Roman" w:hAnsiTheme="minorHAnsi" w:cstheme="minorHAnsi"/>
          <w:lang w:eastAsia="en-GB"/>
        </w:rPr>
      </w:pPr>
    </w:p>
    <w:p w14:paraId="34F7B291" w14:textId="147D7B19" w:rsidR="00BE3BE0" w:rsidRPr="00E01341" w:rsidRDefault="007C7EE6" w:rsidP="001C3469">
      <w:pPr>
        <w:shd w:val="clear" w:color="auto" w:fill="FFFFFF"/>
        <w:spacing w:after="0" w:line="276" w:lineRule="auto"/>
        <w:textAlignment w:val="baseline"/>
        <w:rPr>
          <w:rFonts w:asciiTheme="minorHAnsi" w:eastAsia="Times New Roman" w:hAnsiTheme="minorHAnsi" w:cstheme="minorHAnsi"/>
          <w:lang w:eastAsia="en-GB"/>
        </w:rPr>
      </w:pPr>
      <w:r w:rsidRPr="00E01341">
        <w:rPr>
          <w:rFonts w:asciiTheme="minorHAnsi" w:eastAsia="Times New Roman" w:hAnsiTheme="minorHAnsi" w:cstheme="minorHAnsi"/>
          <w:lang w:eastAsia="en-GB"/>
        </w:rPr>
        <w:t>For</w:t>
      </w:r>
      <w:r w:rsidR="00F6307F" w:rsidRPr="00E01341">
        <w:rPr>
          <w:rFonts w:asciiTheme="minorHAnsi" w:eastAsia="Times New Roman" w:hAnsiTheme="minorHAnsi" w:cstheme="minorHAnsi"/>
          <w:lang w:eastAsia="en-GB"/>
        </w:rPr>
        <w:t xml:space="preserve"> </w:t>
      </w:r>
      <w:r w:rsidR="001730A9" w:rsidRPr="00E01341">
        <w:rPr>
          <w:rFonts w:asciiTheme="minorHAnsi" w:eastAsia="Times New Roman" w:hAnsiTheme="minorHAnsi" w:cstheme="minorHAnsi"/>
          <w:lang w:eastAsia="en-GB"/>
        </w:rPr>
        <w:t>all</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level</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5</w:t>
      </w:r>
      <w:r w:rsidR="00F6307F" w:rsidRPr="00E01341">
        <w:rPr>
          <w:rFonts w:asciiTheme="minorHAnsi" w:eastAsia="Times New Roman" w:hAnsiTheme="minorHAnsi" w:cstheme="minorHAnsi"/>
          <w:lang w:eastAsia="en-GB"/>
        </w:rPr>
        <w:t xml:space="preserve"> </w:t>
      </w:r>
      <w:r w:rsidR="008D715F" w:rsidRPr="00E01341">
        <w:rPr>
          <w:rFonts w:asciiTheme="minorHAnsi" w:eastAsia="Times New Roman" w:hAnsiTheme="minorHAnsi" w:cstheme="minorHAnsi"/>
          <w:lang w:eastAsia="en-GB"/>
        </w:rPr>
        <w:t>apprentice</w:t>
      </w:r>
      <w:r w:rsidRPr="00E01341">
        <w:rPr>
          <w:rFonts w:asciiTheme="minorHAnsi" w:eastAsia="Times New Roman" w:hAnsiTheme="minorHAnsi" w:cstheme="minorHAnsi"/>
          <w:lang w:eastAsia="en-GB"/>
        </w:rPr>
        <w:t>ships</w:t>
      </w:r>
      <w:r w:rsidR="00DD274E" w:rsidRPr="00E01341">
        <w:rPr>
          <w:rFonts w:asciiTheme="minorHAnsi" w:eastAsia="Times New Roman" w:hAnsiTheme="minorHAnsi" w:cstheme="minorHAnsi"/>
          <w:lang w:eastAsia="en-GB"/>
        </w:rPr>
        <w:t xml:space="preserve"> in England and Wales,</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the</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curriculum</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includes</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t</w:t>
      </w:r>
      <w:r w:rsidR="00BE3BE0" w:rsidRPr="00E01341">
        <w:rPr>
          <w:rFonts w:asciiTheme="minorHAnsi" w:eastAsia="Times New Roman" w:hAnsiTheme="minorHAnsi" w:cstheme="minorHAnsi"/>
          <w:lang w:eastAsia="en-GB"/>
        </w:rPr>
        <w:t>he</w:t>
      </w:r>
      <w:r w:rsidR="00F6307F" w:rsidRPr="00E01341">
        <w:rPr>
          <w:rFonts w:asciiTheme="minorHAnsi" w:eastAsia="Times New Roman" w:hAnsiTheme="minorHAnsi" w:cstheme="minorHAnsi"/>
          <w:lang w:eastAsia="en-GB"/>
        </w:rPr>
        <w:t xml:space="preserve"> </w:t>
      </w:r>
      <w:r w:rsidR="00BE3BE0" w:rsidRPr="00E01341">
        <w:rPr>
          <w:rFonts w:asciiTheme="minorHAnsi" w:eastAsia="Times New Roman" w:hAnsiTheme="minorHAnsi" w:cstheme="minorHAnsi"/>
          <w:lang w:eastAsia="en-GB"/>
        </w:rPr>
        <w:t>Prevent</w:t>
      </w:r>
      <w:r w:rsidR="00F6307F" w:rsidRPr="00E01341">
        <w:rPr>
          <w:rFonts w:asciiTheme="minorHAnsi" w:eastAsia="Times New Roman" w:hAnsiTheme="minorHAnsi" w:cstheme="minorHAnsi"/>
          <w:lang w:eastAsia="en-GB"/>
        </w:rPr>
        <w:t xml:space="preserve"> </w:t>
      </w:r>
      <w:r w:rsidR="000F5B8F">
        <w:rPr>
          <w:rFonts w:asciiTheme="minorHAnsi" w:eastAsia="Times New Roman" w:hAnsiTheme="minorHAnsi" w:cstheme="minorHAnsi"/>
          <w:lang w:eastAsia="en-GB"/>
        </w:rPr>
        <w:t xml:space="preserve">duty’s </w:t>
      </w:r>
      <w:r w:rsidR="00BE3BE0" w:rsidRPr="00E01341">
        <w:rPr>
          <w:rFonts w:asciiTheme="minorHAnsi" w:eastAsia="Times New Roman" w:hAnsiTheme="minorHAnsi" w:cstheme="minorHAnsi"/>
          <w:lang w:eastAsia="en-GB"/>
        </w:rPr>
        <w:t>strategy</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requirement</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for</w:t>
      </w:r>
      <w:r w:rsidR="00F6307F" w:rsidRPr="00E01341">
        <w:rPr>
          <w:rFonts w:asciiTheme="minorHAnsi" w:eastAsia="Times New Roman" w:hAnsiTheme="minorHAnsi" w:cstheme="minorHAnsi"/>
          <w:lang w:eastAsia="en-GB"/>
        </w:rPr>
        <w:t xml:space="preserve"> </w:t>
      </w:r>
      <w:r w:rsidR="00BE3BE0" w:rsidRPr="00E01341">
        <w:rPr>
          <w:rFonts w:asciiTheme="minorHAnsi" w:eastAsia="Times New Roman" w:hAnsiTheme="minorHAnsi" w:cstheme="minorHAnsi"/>
          <w:lang w:eastAsia="en-GB"/>
        </w:rPr>
        <w:t>the</w:t>
      </w:r>
      <w:r w:rsidR="00F6307F" w:rsidRPr="00E01341">
        <w:rPr>
          <w:rFonts w:asciiTheme="minorHAnsi" w:eastAsia="Times New Roman" w:hAnsiTheme="minorHAnsi" w:cstheme="minorHAnsi"/>
          <w:lang w:eastAsia="en-GB"/>
        </w:rPr>
        <w:t xml:space="preserve"> </w:t>
      </w:r>
      <w:r w:rsidR="00BE3BE0" w:rsidRPr="00E01341">
        <w:rPr>
          <w:rFonts w:asciiTheme="minorHAnsi" w:eastAsia="Times New Roman" w:hAnsiTheme="minorHAnsi" w:cstheme="minorHAnsi"/>
          <w:lang w:eastAsia="en-GB"/>
        </w:rPr>
        <w:t>need</w:t>
      </w:r>
      <w:r w:rsidR="00F6307F" w:rsidRPr="00E01341">
        <w:rPr>
          <w:rFonts w:asciiTheme="minorHAnsi" w:eastAsia="Times New Roman" w:hAnsiTheme="minorHAnsi" w:cstheme="minorHAnsi"/>
          <w:lang w:eastAsia="en-GB"/>
        </w:rPr>
        <w:t xml:space="preserve"> </w:t>
      </w:r>
      <w:r w:rsidR="00BE3BE0" w:rsidRPr="00E01341">
        <w:rPr>
          <w:rFonts w:asciiTheme="minorHAnsi" w:eastAsia="Times New Roman" w:hAnsiTheme="minorHAnsi" w:cstheme="minorHAnsi"/>
          <w:lang w:eastAsia="en-GB"/>
        </w:rPr>
        <w:t>to</w:t>
      </w:r>
      <w:r w:rsidR="00F6307F" w:rsidRPr="00E01341">
        <w:rPr>
          <w:rFonts w:asciiTheme="minorHAnsi" w:eastAsia="Times New Roman" w:hAnsiTheme="minorHAnsi" w:cstheme="minorHAnsi"/>
          <w:lang w:eastAsia="en-GB"/>
        </w:rPr>
        <w:t xml:space="preserve"> </w:t>
      </w:r>
      <w:r w:rsidR="00BE3BE0" w:rsidRPr="00E01341">
        <w:rPr>
          <w:rFonts w:asciiTheme="minorHAnsi" w:eastAsia="Times New Roman" w:hAnsiTheme="minorHAnsi" w:cstheme="minorHAnsi"/>
          <w:lang w:eastAsia="en-GB"/>
        </w:rPr>
        <w:t>focus</w:t>
      </w:r>
      <w:r w:rsidR="00F6307F" w:rsidRPr="00E01341">
        <w:rPr>
          <w:rFonts w:asciiTheme="minorHAnsi" w:eastAsia="Times New Roman" w:hAnsiTheme="minorHAnsi" w:cstheme="minorHAnsi"/>
          <w:lang w:eastAsia="en-GB"/>
        </w:rPr>
        <w:t xml:space="preserve"> </w:t>
      </w:r>
      <w:r w:rsidR="00BE3BE0" w:rsidRPr="00E01341">
        <w:rPr>
          <w:rFonts w:asciiTheme="minorHAnsi" w:eastAsia="Times New Roman" w:hAnsiTheme="minorHAnsi" w:cstheme="minorHAnsi"/>
          <w:lang w:eastAsia="en-GB"/>
        </w:rPr>
        <w:t>and</w:t>
      </w:r>
      <w:r w:rsidR="00F6307F" w:rsidRPr="00E01341">
        <w:rPr>
          <w:rFonts w:asciiTheme="minorHAnsi" w:eastAsia="Times New Roman" w:hAnsiTheme="minorHAnsi" w:cstheme="minorHAnsi"/>
          <w:lang w:eastAsia="en-GB"/>
        </w:rPr>
        <w:t xml:space="preserve"> </w:t>
      </w:r>
      <w:r w:rsidR="00BE3BE0" w:rsidRPr="00E01341">
        <w:rPr>
          <w:rFonts w:asciiTheme="minorHAnsi" w:eastAsia="Times New Roman" w:hAnsiTheme="minorHAnsi" w:cstheme="minorHAnsi"/>
          <w:lang w:eastAsia="en-GB"/>
        </w:rPr>
        <w:t>reinforce</w:t>
      </w:r>
      <w:r w:rsidR="00F6307F" w:rsidRPr="00E01341">
        <w:rPr>
          <w:rFonts w:asciiTheme="minorHAnsi" w:eastAsia="Times New Roman" w:hAnsiTheme="minorHAnsi" w:cstheme="minorHAnsi"/>
          <w:lang w:eastAsia="en-GB"/>
        </w:rPr>
        <w:t xml:space="preserve"> </w:t>
      </w:r>
      <w:r w:rsidR="00BE3BE0" w:rsidRPr="00E01341">
        <w:rPr>
          <w:rFonts w:asciiTheme="minorHAnsi" w:eastAsia="Times New Roman" w:hAnsiTheme="minorHAnsi" w:cstheme="minorHAnsi"/>
          <w:lang w:eastAsia="en-GB"/>
        </w:rPr>
        <w:t>British</w:t>
      </w:r>
      <w:r w:rsidR="00F6307F" w:rsidRPr="00E01341">
        <w:rPr>
          <w:rFonts w:asciiTheme="minorHAnsi" w:eastAsia="Times New Roman" w:hAnsiTheme="minorHAnsi" w:cstheme="minorHAnsi"/>
          <w:lang w:eastAsia="en-GB"/>
        </w:rPr>
        <w:t xml:space="preserve"> </w:t>
      </w:r>
      <w:r w:rsidR="00BE3BE0" w:rsidRPr="00E01341">
        <w:rPr>
          <w:rFonts w:asciiTheme="minorHAnsi" w:eastAsia="Times New Roman" w:hAnsiTheme="minorHAnsi" w:cstheme="minorHAnsi"/>
          <w:lang w:eastAsia="en-GB"/>
        </w:rPr>
        <w:t>Values,</w:t>
      </w:r>
      <w:r w:rsidR="00F6307F" w:rsidRPr="00E01341">
        <w:rPr>
          <w:rFonts w:asciiTheme="minorHAnsi" w:eastAsia="Times New Roman" w:hAnsiTheme="minorHAnsi" w:cstheme="minorHAnsi"/>
          <w:lang w:eastAsia="en-GB"/>
        </w:rPr>
        <w:t xml:space="preserve"> </w:t>
      </w:r>
      <w:r w:rsidR="00BE3BE0" w:rsidRPr="00E01341">
        <w:rPr>
          <w:rFonts w:asciiTheme="minorHAnsi" w:eastAsia="Times New Roman" w:hAnsiTheme="minorHAnsi" w:cstheme="minorHAnsi"/>
          <w:lang w:eastAsia="en-GB"/>
        </w:rPr>
        <w:t>which</w:t>
      </w:r>
      <w:r w:rsidR="00F6307F" w:rsidRPr="00E01341">
        <w:rPr>
          <w:rFonts w:asciiTheme="minorHAnsi" w:eastAsia="Times New Roman" w:hAnsiTheme="minorHAnsi" w:cstheme="minorHAnsi"/>
          <w:lang w:eastAsia="en-GB"/>
        </w:rPr>
        <w:t xml:space="preserve"> </w:t>
      </w:r>
      <w:r w:rsidR="00BE3BE0" w:rsidRPr="00E01341">
        <w:rPr>
          <w:rFonts w:asciiTheme="minorHAnsi" w:eastAsia="Times New Roman" w:hAnsiTheme="minorHAnsi" w:cstheme="minorHAnsi"/>
          <w:lang w:eastAsia="en-GB"/>
        </w:rPr>
        <w:t>are:</w:t>
      </w:r>
    </w:p>
    <w:p w14:paraId="0B97BCA0" w14:textId="77777777" w:rsidR="00DD274E" w:rsidRPr="00E01341" w:rsidRDefault="00DD274E" w:rsidP="001C3469">
      <w:pPr>
        <w:shd w:val="clear" w:color="auto" w:fill="FFFFFF"/>
        <w:spacing w:after="0" w:line="276" w:lineRule="auto"/>
        <w:textAlignment w:val="baseline"/>
        <w:rPr>
          <w:rFonts w:asciiTheme="minorHAnsi" w:eastAsia="Times New Roman" w:hAnsiTheme="minorHAnsi" w:cstheme="minorHAnsi"/>
          <w:lang w:eastAsia="en-GB"/>
        </w:rPr>
      </w:pPr>
    </w:p>
    <w:p w14:paraId="59B2D4F6" w14:textId="11D6517E" w:rsidR="00BE3BE0" w:rsidRPr="00E01341" w:rsidRDefault="00BE3BE0" w:rsidP="001C3469">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FF"/>
        <w:spacing w:after="0" w:line="276" w:lineRule="auto"/>
        <w:ind w:left="357" w:hanging="357"/>
        <w:contextualSpacing w:val="0"/>
        <w:textAlignment w:val="baseline"/>
        <w:rPr>
          <w:rFonts w:asciiTheme="minorHAnsi" w:hAnsiTheme="minorHAnsi" w:cstheme="minorHAnsi"/>
          <w:lang w:eastAsia="en-GB"/>
        </w:rPr>
      </w:pPr>
      <w:r w:rsidRPr="00E01341">
        <w:rPr>
          <w:rFonts w:asciiTheme="minorHAnsi" w:hAnsiTheme="minorHAnsi" w:cstheme="minorHAnsi"/>
          <w:b/>
          <w:bCs/>
          <w:lang w:eastAsia="en-GB"/>
        </w:rPr>
        <w:t>Democracy</w:t>
      </w:r>
      <w:r w:rsidR="00A96D69" w:rsidRPr="00E01341">
        <w:rPr>
          <w:rFonts w:asciiTheme="minorHAnsi" w:hAnsiTheme="minorHAnsi" w:cstheme="minorHAnsi"/>
          <w:lang w:eastAsia="en-GB"/>
        </w:rPr>
        <w:t>:</w:t>
      </w:r>
      <w:r w:rsidR="00F6307F" w:rsidRPr="00E01341">
        <w:rPr>
          <w:rFonts w:asciiTheme="minorHAnsi" w:hAnsiTheme="minorHAnsi" w:cstheme="minorHAnsi"/>
          <w:lang w:eastAsia="en-GB"/>
        </w:rPr>
        <w:t xml:space="preserve"> </w:t>
      </w:r>
      <w:r w:rsidRPr="00E01341">
        <w:rPr>
          <w:rFonts w:asciiTheme="minorHAnsi" w:hAnsiTheme="minorHAnsi" w:cstheme="minorHAnsi"/>
          <w:bdr w:val="none" w:sz="0" w:space="0" w:color="auto" w:frame="1"/>
          <w:lang w:eastAsia="en-GB"/>
        </w:rPr>
        <w:t>An</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understanding</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of</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how</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citizens</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can</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influence</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decision-making</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through</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a</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democratic</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process</w:t>
      </w:r>
      <w:r w:rsidR="00A96D69" w:rsidRPr="00E01341">
        <w:rPr>
          <w:rFonts w:asciiTheme="minorHAnsi" w:hAnsiTheme="minorHAnsi" w:cstheme="minorHAnsi"/>
          <w:bdr w:val="none" w:sz="0" w:space="0" w:color="auto" w:frame="1"/>
          <w:lang w:eastAsia="en-GB"/>
        </w:rPr>
        <w:t>.</w:t>
      </w:r>
    </w:p>
    <w:p w14:paraId="37529527" w14:textId="70750CE2" w:rsidR="00BE3BE0" w:rsidRPr="00E01341" w:rsidRDefault="00BE3BE0" w:rsidP="001C3469">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FF"/>
        <w:spacing w:after="0" w:line="276" w:lineRule="auto"/>
        <w:ind w:left="357" w:hanging="357"/>
        <w:contextualSpacing w:val="0"/>
        <w:textAlignment w:val="baseline"/>
        <w:rPr>
          <w:rFonts w:asciiTheme="minorHAnsi" w:hAnsiTheme="minorHAnsi" w:cstheme="minorHAnsi"/>
          <w:lang w:eastAsia="en-GB"/>
        </w:rPr>
      </w:pPr>
      <w:r w:rsidRPr="00E01341">
        <w:rPr>
          <w:rFonts w:asciiTheme="minorHAnsi" w:hAnsiTheme="minorHAnsi" w:cstheme="minorHAnsi"/>
          <w:b/>
          <w:bCs/>
          <w:lang w:eastAsia="en-GB"/>
        </w:rPr>
        <w:t>The</w:t>
      </w:r>
      <w:r w:rsidR="00F6307F" w:rsidRPr="00E01341">
        <w:rPr>
          <w:rFonts w:asciiTheme="minorHAnsi" w:hAnsiTheme="minorHAnsi" w:cstheme="minorHAnsi"/>
          <w:b/>
          <w:bCs/>
          <w:lang w:eastAsia="en-GB"/>
        </w:rPr>
        <w:t xml:space="preserve"> </w:t>
      </w:r>
      <w:r w:rsidRPr="00E01341">
        <w:rPr>
          <w:rFonts w:asciiTheme="minorHAnsi" w:hAnsiTheme="minorHAnsi" w:cstheme="minorHAnsi"/>
          <w:b/>
          <w:bCs/>
          <w:lang w:eastAsia="en-GB"/>
        </w:rPr>
        <w:t>Rule</w:t>
      </w:r>
      <w:r w:rsidR="00F6307F" w:rsidRPr="00E01341">
        <w:rPr>
          <w:rFonts w:asciiTheme="minorHAnsi" w:hAnsiTheme="minorHAnsi" w:cstheme="minorHAnsi"/>
          <w:b/>
          <w:bCs/>
          <w:lang w:eastAsia="en-GB"/>
        </w:rPr>
        <w:t xml:space="preserve"> </w:t>
      </w:r>
      <w:r w:rsidRPr="00E01341">
        <w:rPr>
          <w:rFonts w:asciiTheme="minorHAnsi" w:hAnsiTheme="minorHAnsi" w:cstheme="minorHAnsi"/>
          <w:b/>
          <w:bCs/>
          <w:lang w:eastAsia="en-GB"/>
        </w:rPr>
        <w:t>of</w:t>
      </w:r>
      <w:r w:rsidR="00F6307F" w:rsidRPr="00E01341">
        <w:rPr>
          <w:rFonts w:asciiTheme="minorHAnsi" w:hAnsiTheme="minorHAnsi" w:cstheme="minorHAnsi"/>
          <w:b/>
          <w:bCs/>
          <w:lang w:eastAsia="en-GB"/>
        </w:rPr>
        <w:t xml:space="preserve"> </w:t>
      </w:r>
      <w:r w:rsidRPr="00E01341">
        <w:rPr>
          <w:rFonts w:asciiTheme="minorHAnsi" w:hAnsiTheme="minorHAnsi" w:cstheme="minorHAnsi"/>
          <w:b/>
          <w:bCs/>
          <w:lang w:eastAsia="en-GB"/>
        </w:rPr>
        <w:t>Law</w:t>
      </w:r>
      <w:r w:rsidR="00A96D69" w:rsidRPr="00E01341">
        <w:rPr>
          <w:rFonts w:asciiTheme="minorHAnsi" w:hAnsiTheme="minorHAnsi" w:cstheme="minorHAnsi"/>
          <w:lang w:eastAsia="en-GB"/>
        </w:rPr>
        <w:t>:</w:t>
      </w:r>
      <w:r w:rsidR="00F6307F" w:rsidRPr="00E01341">
        <w:rPr>
          <w:rFonts w:asciiTheme="minorHAnsi" w:hAnsiTheme="minorHAnsi" w:cstheme="minorHAnsi"/>
          <w:lang w:eastAsia="en-GB"/>
        </w:rPr>
        <w:t xml:space="preserve"> </w:t>
      </w:r>
      <w:r w:rsidRPr="00E01341">
        <w:rPr>
          <w:rFonts w:asciiTheme="minorHAnsi" w:hAnsiTheme="minorHAnsi" w:cstheme="minorHAnsi"/>
          <w:bdr w:val="none" w:sz="0" w:space="0" w:color="auto" w:frame="1"/>
          <w:lang w:eastAsia="en-GB"/>
        </w:rPr>
        <w:t>An</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appreciation</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that</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living</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under</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the</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rule</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of</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law</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protects</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individual</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citizens</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is</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essential</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for</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their</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wellbeing</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and</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safety</w:t>
      </w:r>
      <w:r w:rsidR="00A96D69" w:rsidRPr="00E01341">
        <w:rPr>
          <w:rFonts w:asciiTheme="minorHAnsi" w:hAnsiTheme="minorHAnsi" w:cstheme="minorHAnsi"/>
          <w:bdr w:val="none" w:sz="0" w:space="0" w:color="auto" w:frame="1"/>
          <w:lang w:eastAsia="en-GB"/>
        </w:rPr>
        <w:t>.</w:t>
      </w:r>
    </w:p>
    <w:p w14:paraId="4401F7BF" w14:textId="32A794DC" w:rsidR="00BE3BE0" w:rsidRPr="00E01341" w:rsidRDefault="00BE3BE0" w:rsidP="001C3469">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FF"/>
        <w:spacing w:after="0" w:line="276" w:lineRule="auto"/>
        <w:ind w:left="357" w:hanging="357"/>
        <w:contextualSpacing w:val="0"/>
        <w:textAlignment w:val="baseline"/>
        <w:rPr>
          <w:rFonts w:asciiTheme="minorHAnsi" w:hAnsiTheme="minorHAnsi" w:cstheme="minorHAnsi"/>
          <w:lang w:eastAsia="en-GB"/>
        </w:rPr>
      </w:pPr>
      <w:r w:rsidRPr="00E01341">
        <w:rPr>
          <w:rFonts w:asciiTheme="minorHAnsi" w:hAnsiTheme="minorHAnsi" w:cstheme="minorHAnsi"/>
          <w:b/>
          <w:bCs/>
          <w:lang w:eastAsia="en-GB"/>
        </w:rPr>
        <w:t>Individual</w:t>
      </w:r>
      <w:r w:rsidR="00F6307F" w:rsidRPr="00E01341">
        <w:rPr>
          <w:rFonts w:asciiTheme="minorHAnsi" w:hAnsiTheme="minorHAnsi" w:cstheme="minorHAnsi"/>
          <w:b/>
          <w:bCs/>
          <w:lang w:eastAsia="en-GB"/>
        </w:rPr>
        <w:t xml:space="preserve"> </w:t>
      </w:r>
      <w:r w:rsidRPr="00E01341">
        <w:rPr>
          <w:rFonts w:asciiTheme="minorHAnsi" w:hAnsiTheme="minorHAnsi" w:cstheme="minorHAnsi"/>
          <w:b/>
          <w:bCs/>
          <w:lang w:eastAsia="en-GB"/>
        </w:rPr>
        <w:t>Liberty</w:t>
      </w:r>
      <w:r w:rsidR="00A96D69" w:rsidRPr="00E01341">
        <w:rPr>
          <w:rFonts w:asciiTheme="minorHAnsi" w:hAnsiTheme="minorHAnsi" w:cstheme="minorHAnsi"/>
          <w:lang w:eastAsia="en-GB"/>
        </w:rPr>
        <w:t>:</w:t>
      </w:r>
      <w:r w:rsidR="00F6307F" w:rsidRPr="00E01341">
        <w:rPr>
          <w:rFonts w:asciiTheme="minorHAnsi" w:hAnsiTheme="minorHAnsi" w:cstheme="minorHAnsi"/>
          <w:lang w:eastAsia="en-GB"/>
        </w:rPr>
        <w:t xml:space="preserve"> </w:t>
      </w:r>
      <w:r w:rsidRPr="00E01341">
        <w:rPr>
          <w:rFonts w:asciiTheme="minorHAnsi" w:hAnsiTheme="minorHAnsi" w:cstheme="minorHAnsi"/>
          <w:bdr w:val="none" w:sz="0" w:space="0" w:color="auto" w:frame="1"/>
          <w:lang w:eastAsia="en-GB"/>
        </w:rPr>
        <w:t>An</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understanding</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that</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the</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freedom</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to</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choose</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and</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hold</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other</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faiths</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and</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beliefs</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is</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protected</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in</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law</w:t>
      </w:r>
      <w:r w:rsidR="00A96D69" w:rsidRPr="00E01341">
        <w:rPr>
          <w:rFonts w:asciiTheme="minorHAnsi" w:hAnsiTheme="minorHAnsi" w:cstheme="minorHAnsi"/>
          <w:bdr w:val="none" w:sz="0" w:space="0" w:color="auto" w:frame="1"/>
          <w:lang w:eastAsia="en-GB"/>
        </w:rPr>
        <w:t>.</w:t>
      </w:r>
    </w:p>
    <w:p w14:paraId="0B32ED37" w14:textId="095C0AFE" w:rsidR="00BE3BE0" w:rsidRPr="00E01341" w:rsidRDefault="00BE3BE0" w:rsidP="001C3469">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FF"/>
        <w:spacing w:after="0" w:line="276" w:lineRule="auto"/>
        <w:ind w:left="357" w:hanging="357"/>
        <w:contextualSpacing w:val="0"/>
        <w:textAlignment w:val="baseline"/>
        <w:rPr>
          <w:rFonts w:asciiTheme="minorHAnsi" w:hAnsiTheme="minorHAnsi" w:cstheme="minorHAnsi"/>
          <w:lang w:eastAsia="en-GB"/>
        </w:rPr>
      </w:pPr>
      <w:r w:rsidRPr="00E01341">
        <w:rPr>
          <w:rFonts w:asciiTheme="minorHAnsi" w:hAnsiTheme="minorHAnsi" w:cstheme="minorHAnsi"/>
          <w:b/>
          <w:bCs/>
          <w:lang w:eastAsia="en-GB"/>
        </w:rPr>
        <w:t>Mutual</w:t>
      </w:r>
      <w:r w:rsidR="00F6307F" w:rsidRPr="00E01341">
        <w:rPr>
          <w:rFonts w:asciiTheme="minorHAnsi" w:hAnsiTheme="minorHAnsi" w:cstheme="minorHAnsi"/>
          <w:b/>
          <w:bCs/>
          <w:lang w:eastAsia="en-GB"/>
        </w:rPr>
        <w:t xml:space="preserve"> </w:t>
      </w:r>
      <w:r w:rsidRPr="00E01341">
        <w:rPr>
          <w:rFonts w:asciiTheme="minorHAnsi" w:hAnsiTheme="minorHAnsi" w:cstheme="minorHAnsi"/>
          <w:b/>
          <w:bCs/>
          <w:lang w:eastAsia="en-GB"/>
        </w:rPr>
        <w:t>Respect</w:t>
      </w:r>
      <w:r w:rsidR="00A96D69" w:rsidRPr="00E01341">
        <w:rPr>
          <w:rFonts w:asciiTheme="minorHAnsi" w:hAnsiTheme="minorHAnsi" w:cstheme="minorHAnsi"/>
          <w:lang w:eastAsia="en-GB"/>
        </w:rPr>
        <w:t>:</w:t>
      </w:r>
      <w:r w:rsidR="00F6307F" w:rsidRPr="00E01341">
        <w:rPr>
          <w:rFonts w:asciiTheme="minorHAnsi" w:hAnsiTheme="minorHAnsi" w:cstheme="minorHAnsi"/>
          <w:lang w:eastAsia="en-GB"/>
        </w:rPr>
        <w:t xml:space="preserve"> </w:t>
      </w:r>
      <w:r w:rsidRPr="00E01341">
        <w:rPr>
          <w:rFonts w:asciiTheme="minorHAnsi" w:hAnsiTheme="minorHAnsi" w:cstheme="minorHAnsi"/>
          <w:bdr w:val="none" w:sz="0" w:space="0" w:color="auto" w:frame="1"/>
          <w:lang w:eastAsia="en-GB"/>
        </w:rPr>
        <w:t>An</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understanding</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of</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the</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importance</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of</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identifying</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and</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combating</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discrimination</w:t>
      </w:r>
      <w:r w:rsidR="00A96D69" w:rsidRPr="00E01341">
        <w:rPr>
          <w:rFonts w:asciiTheme="minorHAnsi" w:hAnsiTheme="minorHAnsi" w:cstheme="minorHAnsi"/>
          <w:bdr w:val="none" w:sz="0" w:space="0" w:color="auto" w:frame="1"/>
          <w:lang w:eastAsia="en-GB"/>
        </w:rPr>
        <w:t>.</w:t>
      </w:r>
    </w:p>
    <w:p w14:paraId="4379C6AC" w14:textId="5782974B" w:rsidR="00BE3BE0" w:rsidRPr="00E01341" w:rsidRDefault="00BE3BE0" w:rsidP="001C3469">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FF"/>
        <w:spacing w:after="0" w:line="276" w:lineRule="auto"/>
        <w:ind w:left="357" w:hanging="357"/>
        <w:contextualSpacing w:val="0"/>
        <w:textAlignment w:val="baseline"/>
        <w:rPr>
          <w:rFonts w:asciiTheme="minorHAnsi" w:hAnsiTheme="minorHAnsi" w:cstheme="minorHAnsi"/>
          <w:lang w:eastAsia="en-GB"/>
        </w:rPr>
      </w:pPr>
      <w:r w:rsidRPr="00E01341">
        <w:rPr>
          <w:rFonts w:asciiTheme="minorHAnsi" w:hAnsiTheme="minorHAnsi" w:cstheme="minorHAnsi"/>
          <w:b/>
          <w:bCs/>
          <w:lang w:eastAsia="en-GB"/>
        </w:rPr>
        <w:t>Tolerance</w:t>
      </w:r>
      <w:r w:rsidR="00F6307F" w:rsidRPr="00E01341">
        <w:rPr>
          <w:rFonts w:asciiTheme="minorHAnsi" w:hAnsiTheme="minorHAnsi" w:cstheme="minorHAnsi"/>
          <w:b/>
          <w:bCs/>
          <w:lang w:eastAsia="en-GB"/>
        </w:rPr>
        <w:t xml:space="preserve"> </w:t>
      </w:r>
      <w:r w:rsidRPr="00E01341">
        <w:rPr>
          <w:rFonts w:asciiTheme="minorHAnsi" w:hAnsiTheme="minorHAnsi" w:cstheme="minorHAnsi"/>
          <w:b/>
          <w:bCs/>
          <w:lang w:eastAsia="en-GB"/>
        </w:rPr>
        <w:t>of</w:t>
      </w:r>
      <w:r w:rsidR="00F6307F" w:rsidRPr="00E01341">
        <w:rPr>
          <w:rFonts w:asciiTheme="minorHAnsi" w:hAnsiTheme="minorHAnsi" w:cstheme="minorHAnsi"/>
          <w:b/>
          <w:bCs/>
          <w:lang w:eastAsia="en-GB"/>
        </w:rPr>
        <w:t xml:space="preserve"> </w:t>
      </w:r>
      <w:r w:rsidRPr="00E01341">
        <w:rPr>
          <w:rFonts w:asciiTheme="minorHAnsi" w:hAnsiTheme="minorHAnsi" w:cstheme="minorHAnsi"/>
          <w:b/>
          <w:bCs/>
          <w:lang w:eastAsia="en-GB"/>
        </w:rPr>
        <w:t>those</w:t>
      </w:r>
      <w:r w:rsidR="00F6307F" w:rsidRPr="00E01341">
        <w:rPr>
          <w:rFonts w:asciiTheme="minorHAnsi" w:hAnsiTheme="minorHAnsi" w:cstheme="minorHAnsi"/>
          <w:b/>
          <w:bCs/>
          <w:lang w:eastAsia="en-GB"/>
        </w:rPr>
        <w:t xml:space="preserve"> </w:t>
      </w:r>
      <w:r w:rsidRPr="00E01341">
        <w:rPr>
          <w:rFonts w:asciiTheme="minorHAnsi" w:hAnsiTheme="minorHAnsi" w:cstheme="minorHAnsi"/>
          <w:b/>
          <w:bCs/>
          <w:lang w:eastAsia="en-GB"/>
        </w:rPr>
        <w:t>of</w:t>
      </w:r>
      <w:r w:rsidR="00F6307F" w:rsidRPr="00E01341">
        <w:rPr>
          <w:rFonts w:asciiTheme="minorHAnsi" w:hAnsiTheme="minorHAnsi" w:cstheme="minorHAnsi"/>
          <w:b/>
          <w:bCs/>
          <w:lang w:eastAsia="en-GB"/>
        </w:rPr>
        <w:t xml:space="preserve"> </w:t>
      </w:r>
      <w:r w:rsidRPr="00E01341">
        <w:rPr>
          <w:rFonts w:asciiTheme="minorHAnsi" w:hAnsiTheme="minorHAnsi" w:cstheme="minorHAnsi"/>
          <w:b/>
          <w:bCs/>
          <w:lang w:eastAsia="en-GB"/>
        </w:rPr>
        <w:t>Different</w:t>
      </w:r>
      <w:r w:rsidR="00F6307F" w:rsidRPr="00E01341">
        <w:rPr>
          <w:rFonts w:asciiTheme="minorHAnsi" w:hAnsiTheme="minorHAnsi" w:cstheme="minorHAnsi"/>
          <w:b/>
          <w:bCs/>
          <w:lang w:eastAsia="en-GB"/>
        </w:rPr>
        <w:t xml:space="preserve"> </w:t>
      </w:r>
      <w:r w:rsidRPr="00E01341">
        <w:rPr>
          <w:rFonts w:asciiTheme="minorHAnsi" w:hAnsiTheme="minorHAnsi" w:cstheme="minorHAnsi"/>
          <w:b/>
          <w:bCs/>
          <w:lang w:eastAsia="en-GB"/>
        </w:rPr>
        <w:t>Faiths</w:t>
      </w:r>
      <w:r w:rsidR="00F6307F" w:rsidRPr="00E01341">
        <w:rPr>
          <w:rFonts w:asciiTheme="minorHAnsi" w:hAnsiTheme="minorHAnsi" w:cstheme="minorHAnsi"/>
          <w:b/>
          <w:bCs/>
          <w:lang w:eastAsia="en-GB"/>
        </w:rPr>
        <w:t xml:space="preserve"> </w:t>
      </w:r>
      <w:r w:rsidRPr="00E01341">
        <w:rPr>
          <w:rFonts w:asciiTheme="minorHAnsi" w:hAnsiTheme="minorHAnsi" w:cstheme="minorHAnsi"/>
          <w:b/>
          <w:bCs/>
          <w:lang w:eastAsia="en-GB"/>
        </w:rPr>
        <w:t>and</w:t>
      </w:r>
      <w:r w:rsidR="00F6307F" w:rsidRPr="00E01341">
        <w:rPr>
          <w:rFonts w:asciiTheme="minorHAnsi" w:hAnsiTheme="minorHAnsi" w:cstheme="minorHAnsi"/>
          <w:b/>
          <w:bCs/>
          <w:lang w:eastAsia="en-GB"/>
        </w:rPr>
        <w:t xml:space="preserve"> </w:t>
      </w:r>
      <w:r w:rsidRPr="00E01341">
        <w:rPr>
          <w:rFonts w:asciiTheme="minorHAnsi" w:hAnsiTheme="minorHAnsi" w:cstheme="minorHAnsi"/>
          <w:b/>
          <w:bCs/>
          <w:lang w:eastAsia="en-GB"/>
        </w:rPr>
        <w:t>Beliefs</w:t>
      </w:r>
      <w:r w:rsidR="00A96D69" w:rsidRPr="00E01341">
        <w:rPr>
          <w:rFonts w:asciiTheme="minorHAnsi" w:hAnsiTheme="minorHAnsi" w:cstheme="minorHAnsi"/>
          <w:lang w:eastAsia="en-GB"/>
        </w:rPr>
        <w:t>:</w:t>
      </w:r>
      <w:r w:rsidR="00F6307F" w:rsidRPr="00E01341">
        <w:rPr>
          <w:rFonts w:asciiTheme="minorHAnsi" w:hAnsiTheme="minorHAnsi" w:cstheme="minorHAnsi"/>
          <w:lang w:eastAsia="en-GB"/>
        </w:rPr>
        <w:t xml:space="preserve"> </w:t>
      </w:r>
      <w:r w:rsidRPr="00E01341">
        <w:rPr>
          <w:rFonts w:asciiTheme="minorHAnsi" w:hAnsiTheme="minorHAnsi" w:cstheme="minorHAnsi"/>
          <w:bdr w:val="none" w:sz="0" w:space="0" w:color="auto" w:frame="1"/>
          <w:lang w:eastAsia="en-GB"/>
        </w:rPr>
        <w:t>An</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acceptance</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that</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other</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people</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have</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different</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faiths</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and</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beliefs</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to</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oneself</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(or</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having</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none)</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should</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be</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accepted</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and</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tolerated</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and</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should</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not</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be</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the</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cause</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of</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prejudicial</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or</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discriminating</w:t>
      </w:r>
      <w:r w:rsidR="00F6307F" w:rsidRPr="00E01341">
        <w:rPr>
          <w:rFonts w:asciiTheme="minorHAnsi" w:hAnsiTheme="minorHAnsi" w:cstheme="minorHAnsi"/>
          <w:bdr w:val="none" w:sz="0" w:space="0" w:color="auto" w:frame="1"/>
          <w:lang w:eastAsia="en-GB"/>
        </w:rPr>
        <w:t xml:space="preserve"> </w:t>
      </w:r>
      <w:r w:rsidRPr="00E01341">
        <w:rPr>
          <w:rFonts w:asciiTheme="minorHAnsi" w:hAnsiTheme="minorHAnsi" w:cstheme="minorHAnsi"/>
          <w:bdr w:val="none" w:sz="0" w:space="0" w:color="auto" w:frame="1"/>
          <w:lang w:eastAsia="en-GB"/>
        </w:rPr>
        <w:t>behaviour</w:t>
      </w:r>
      <w:r w:rsidR="00A96D69" w:rsidRPr="00E01341">
        <w:rPr>
          <w:rFonts w:asciiTheme="minorHAnsi" w:hAnsiTheme="minorHAnsi" w:cstheme="minorHAnsi"/>
          <w:bdr w:val="none" w:sz="0" w:space="0" w:color="auto" w:frame="1"/>
          <w:lang w:eastAsia="en-GB"/>
        </w:rPr>
        <w:t>.</w:t>
      </w:r>
    </w:p>
    <w:p w14:paraId="4F467BC4" w14:textId="77777777" w:rsidR="00DE6DFB" w:rsidRPr="00E01341" w:rsidRDefault="00DE6DFB" w:rsidP="001C3469">
      <w:pPr>
        <w:shd w:val="clear" w:color="auto" w:fill="FFFFFF"/>
        <w:spacing w:after="0" w:line="276" w:lineRule="auto"/>
        <w:textAlignment w:val="baseline"/>
        <w:rPr>
          <w:rFonts w:asciiTheme="minorHAnsi" w:eastAsia="Times New Roman" w:hAnsiTheme="minorHAnsi" w:cstheme="minorHAnsi"/>
          <w:lang w:eastAsia="en-GB"/>
        </w:rPr>
      </w:pPr>
    </w:p>
    <w:p w14:paraId="0933A97E" w14:textId="69959520" w:rsidR="0029666F" w:rsidRPr="00E01341" w:rsidRDefault="00C320B3" w:rsidP="001C3469">
      <w:pPr>
        <w:shd w:val="clear" w:color="auto" w:fill="FFFFFF"/>
        <w:spacing w:after="0" w:line="276" w:lineRule="auto"/>
        <w:textAlignment w:val="baseline"/>
        <w:rPr>
          <w:rFonts w:asciiTheme="minorHAnsi" w:eastAsia="Times New Roman" w:hAnsiTheme="minorHAnsi" w:cstheme="minorHAnsi"/>
          <w:lang w:eastAsia="en-GB"/>
        </w:rPr>
      </w:pPr>
      <w:r w:rsidRPr="00E01341">
        <w:rPr>
          <w:rFonts w:asciiTheme="minorHAnsi" w:eastAsia="Times New Roman" w:hAnsiTheme="minorHAnsi" w:cstheme="minorHAnsi"/>
          <w:lang w:eastAsia="en-GB"/>
        </w:rPr>
        <w:t>The</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Prevent</w:t>
      </w:r>
      <w:r w:rsidR="00F6307F" w:rsidRPr="00E01341">
        <w:rPr>
          <w:rFonts w:asciiTheme="minorHAnsi" w:eastAsia="Times New Roman" w:hAnsiTheme="minorHAnsi" w:cstheme="minorHAnsi"/>
          <w:lang w:eastAsia="en-GB"/>
        </w:rPr>
        <w:t xml:space="preserve"> </w:t>
      </w:r>
      <w:r w:rsidR="000F5B8F">
        <w:rPr>
          <w:rFonts w:asciiTheme="minorHAnsi" w:eastAsia="Times New Roman" w:hAnsiTheme="minorHAnsi" w:cstheme="minorHAnsi"/>
          <w:lang w:eastAsia="en-GB"/>
        </w:rPr>
        <w:t>d</w:t>
      </w:r>
      <w:r w:rsidRPr="00E01341">
        <w:rPr>
          <w:rFonts w:asciiTheme="minorHAnsi" w:eastAsia="Times New Roman" w:hAnsiTheme="minorHAnsi" w:cstheme="minorHAnsi"/>
          <w:lang w:eastAsia="en-GB"/>
        </w:rPr>
        <w:t>uty’s</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scope</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includes</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complying</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with</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the</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Equality</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Act</w:t>
      </w:r>
      <w:r w:rsidR="00F6307F" w:rsidRPr="00E01341">
        <w:rPr>
          <w:rFonts w:asciiTheme="minorHAnsi" w:eastAsia="Times New Roman" w:hAnsiTheme="minorHAnsi" w:cstheme="minorHAnsi"/>
          <w:lang w:eastAsia="en-GB"/>
        </w:rPr>
        <w:t xml:space="preserve"> </w:t>
      </w:r>
      <w:r w:rsidR="001730A9" w:rsidRPr="00E01341">
        <w:rPr>
          <w:rFonts w:asciiTheme="minorHAnsi" w:eastAsia="Times New Roman" w:hAnsiTheme="minorHAnsi" w:cstheme="minorHAnsi"/>
          <w:lang w:eastAsia="en-GB"/>
        </w:rPr>
        <w:t>2010</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and</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preventing</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discrimination</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against</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those</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with</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protected</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characteristics</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as</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set</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out</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in</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the</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Equality</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Act.</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Effective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learning</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and</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work</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takes</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place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in</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the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workplace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and</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classrooms</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or</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workshops</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where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there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is</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tolerance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and</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mutual</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respect</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for</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different</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faiths</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and</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beliefs</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as</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well</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as</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respect</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for</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people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with</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protected</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characteristics.</w:t>
      </w:r>
      <w:r w:rsidR="00F6307F" w:rsidRPr="00E01341">
        <w:rPr>
          <w:rFonts w:asciiTheme="minorHAnsi" w:eastAsia="Times New Roman" w:hAnsiTheme="minorHAnsi" w:cstheme="minorHAnsi"/>
          <w:lang w:eastAsia="en-GB"/>
        </w:rPr>
        <w:t xml:space="preserve"> </w:t>
      </w:r>
      <w:r w:rsidR="002A422F" w:rsidRPr="00E01341">
        <w:rPr>
          <w:rFonts w:asciiTheme="minorHAnsi" w:eastAsia="Times New Roman" w:hAnsiTheme="minorHAnsi" w:cstheme="minorHAnsi"/>
          <w:lang w:eastAsia="en-GB"/>
        </w:rPr>
        <w:t>Student</w:t>
      </w:r>
      <w:r w:rsidRPr="00E01341">
        <w:rPr>
          <w:rFonts w:asciiTheme="minorHAnsi" w:eastAsia="Times New Roman" w:hAnsiTheme="minorHAnsi" w:cstheme="minorHAnsi"/>
          <w:lang w:eastAsia="en-GB"/>
        </w:rPr>
        <w:t>s</w:t>
      </w:r>
      <w:r w:rsidR="00F6307F" w:rsidRPr="00E01341">
        <w:rPr>
          <w:rFonts w:asciiTheme="minorHAnsi" w:eastAsia="Times New Roman" w:hAnsiTheme="minorHAnsi" w:cstheme="minorHAnsi"/>
          <w:lang w:eastAsia="en-GB"/>
        </w:rPr>
        <w:t xml:space="preserve"> </w:t>
      </w:r>
      <w:r w:rsidR="001730A9" w:rsidRPr="00E01341">
        <w:rPr>
          <w:rFonts w:asciiTheme="minorHAnsi" w:eastAsia="Times New Roman" w:hAnsiTheme="minorHAnsi" w:cstheme="minorHAnsi"/>
          <w:lang w:eastAsia="en-GB"/>
        </w:rPr>
        <w:t>at</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the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University</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and</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in</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the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workplace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will</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be</w:t>
      </w:r>
      <w:r w:rsidR="00F6307F" w:rsidRPr="00E01341">
        <w:rPr>
          <w:rFonts w:asciiTheme="minorHAnsi" w:eastAsia="Times New Roman" w:hAnsiTheme="minorHAnsi" w:cstheme="minorHAnsi"/>
          <w:lang w:eastAsia="en-GB"/>
        </w:rPr>
        <w:t xml:space="preserve"> </w:t>
      </w:r>
      <w:r w:rsidR="001730A9" w:rsidRPr="00E01341">
        <w:rPr>
          <w:rFonts w:asciiTheme="minorHAnsi" w:eastAsia="Times New Roman" w:hAnsiTheme="minorHAnsi" w:cstheme="minorHAnsi"/>
          <w:lang w:eastAsia="en-GB"/>
        </w:rPr>
        <w:t>actively</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aware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of</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the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need</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to</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ensure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that</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no-one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in</w:t>
      </w:r>
      <w:r w:rsidR="00F6307F" w:rsidRPr="00E01341">
        <w:rPr>
          <w:rFonts w:asciiTheme="minorHAnsi" w:eastAsia="Times New Roman" w:hAnsiTheme="minorHAnsi" w:cstheme="minorHAnsi"/>
          <w:lang w:eastAsia="en-GB"/>
        </w:rPr>
        <w:t xml:space="preserve"> </w:t>
      </w:r>
      <w:r w:rsidR="00B60365" w:rsidRPr="00E01341">
        <w:rPr>
          <w:rFonts w:asciiTheme="minorHAnsi" w:eastAsia="Times New Roman" w:hAnsiTheme="minorHAnsi" w:cstheme="minorHAnsi"/>
          <w:lang w:eastAsia="en-GB"/>
        </w:rPr>
        <w:t>the</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protected</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groups</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is</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discriminated</w:t>
      </w:r>
      <w:r w:rsidR="00F6307F" w:rsidRPr="00E01341">
        <w:rPr>
          <w:rFonts w:asciiTheme="minorHAnsi" w:eastAsia="Times New Roman" w:hAnsiTheme="minorHAnsi" w:cstheme="minorHAnsi"/>
          <w:lang w:eastAsia="en-GB"/>
        </w:rPr>
        <w:t xml:space="preserve"> </w:t>
      </w:r>
      <w:r w:rsidR="007C7EE6" w:rsidRPr="00E01341">
        <w:rPr>
          <w:rFonts w:asciiTheme="minorHAnsi" w:eastAsia="Times New Roman" w:hAnsiTheme="minorHAnsi" w:cstheme="minorHAnsi"/>
          <w:lang w:eastAsia="en-GB"/>
        </w:rPr>
        <w:t>against</w:t>
      </w:r>
      <w:r w:rsidRPr="00E01341">
        <w:rPr>
          <w:rFonts w:asciiTheme="minorHAnsi" w:eastAsia="Times New Roman" w:hAnsiTheme="minorHAnsi" w:cstheme="minorHAnsi"/>
          <w:lang w:eastAsia="en-GB"/>
        </w:rPr>
        <w:t>.</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The</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protected</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characteristics</w:t>
      </w:r>
      <w:r w:rsidR="00F6307F" w:rsidRPr="00E01341">
        <w:rPr>
          <w:rFonts w:asciiTheme="minorHAnsi" w:eastAsia="Times New Roman" w:hAnsiTheme="minorHAnsi" w:cstheme="minorHAnsi"/>
          <w:lang w:eastAsia="en-GB"/>
        </w:rPr>
        <w:t xml:space="preserve"> </w:t>
      </w:r>
      <w:r w:rsidRPr="00E01341">
        <w:rPr>
          <w:rFonts w:asciiTheme="minorHAnsi" w:eastAsia="Times New Roman" w:hAnsiTheme="minorHAnsi" w:cstheme="minorHAnsi"/>
          <w:lang w:eastAsia="en-GB"/>
        </w:rPr>
        <w:t>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0235D" w:rsidRPr="00E01341" w14:paraId="4225A42C" w14:textId="77777777" w:rsidTr="00B0235D">
        <w:tc>
          <w:tcPr>
            <w:tcW w:w="4814" w:type="dxa"/>
          </w:tcPr>
          <w:p w14:paraId="7577B2B2" w14:textId="617870AF" w:rsidR="00B0235D" w:rsidRPr="00E01341" w:rsidRDefault="00B0235D" w:rsidP="001C3469">
            <w:pPr>
              <w:keepNext/>
              <w:numPr>
                <w:ilvl w:val="0"/>
                <w:numId w:val="34"/>
              </w:numPr>
              <w:spacing w:after="0" w:line="276" w:lineRule="auto"/>
              <w:ind w:hanging="357"/>
              <w:textAlignment w:val="baseline"/>
              <w:rPr>
                <w:rFonts w:asciiTheme="minorHAnsi" w:eastAsia="Times New Roman" w:hAnsiTheme="minorHAnsi" w:cstheme="minorHAnsi"/>
                <w:lang w:eastAsia="en-GB"/>
              </w:rPr>
            </w:pPr>
            <w:r w:rsidRPr="00E01341">
              <w:rPr>
                <w:rFonts w:asciiTheme="minorHAnsi" w:hAnsiTheme="minorHAnsi" w:cstheme="minorHAnsi"/>
              </w:rPr>
              <w:t>age</w:t>
            </w:r>
          </w:p>
        </w:tc>
        <w:tc>
          <w:tcPr>
            <w:tcW w:w="4815" w:type="dxa"/>
          </w:tcPr>
          <w:p w14:paraId="0C0F4DBB" w14:textId="6935EB76" w:rsidR="00B0235D" w:rsidRPr="00E01341" w:rsidRDefault="00B0235D" w:rsidP="001C3469">
            <w:pPr>
              <w:keepNext/>
              <w:numPr>
                <w:ilvl w:val="0"/>
                <w:numId w:val="35"/>
              </w:numPr>
              <w:spacing w:after="0" w:line="276" w:lineRule="auto"/>
              <w:ind w:hanging="357"/>
              <w:textAlignment w:val="baseline"/>
              <w:rPr>
                <w:rFonts w:asciiTheme="minorHAnsi" w:eastAsia="Times New Roman" w:hAnsiTheme="minorHAnsi" w:cstheme="minorHAnsi"/>
                <w:lang w:eastAsia="en-GB"/>
              </w:rPr>
            </w:pPr>
            <w:r w:rsidRPr="00E01341">
              <w:rPr>
                <w:rFonts w:asciiTheme="minorHAnsi" w:hAnsiTheme="minorHAnsi" w:cstheme="minorHAnsi"/>
              </w:rPr>
              <w:t>race</w:t>
            </w:r>
          </w:p>
        </w:tc>
      </w:tr>
      <w:tr w:rsidR="00B0235D" w:rsidRPr="00E01341" w14:paraId="1A333921" w14:textId="77777777" w:rsidTr="00B0235D">
        <w:tc>
          <w:tcPr>
            <w:tcW w:w="4814" w:type="dxa"/>
          </w:tcPr>
          <w:p w14:paraId="39181064" w14:textId="6487E43B" w:rsidR="00B0235D" w:rsidRPr="00E01341" w:rsidRDefault="00B0235D" w:rsidP="001C3469">
            <w:pPr>
              <w:keepNext/>
              <w:numPr>
                <w:ilvl w:val="0"/>
                <w:numId w:val="34"/>
              </w:numPr>
              <w:spacing w:after="0" w:line="276" w:lineRule="auto"/>
              <w:ind w:hanging="357"/>
              <w:textAlignment w:val="baseline"/>
              <w:rPr>
                <w:rFonts w:asciiTheme="minorHAnsi" w:eastAsia="Times New Roman" w:hAnsiTheme="minorHAnsi" w:cstheme="minorHAnsi"/>
                <w:lang w:eastAsia="en-GB"/>
              </w:rPr>
            </w:pPr>
            <w:r w:rsidRPr="00E01341">
              <w:rPr>
                <w:rFonts w:asciiTheme="minorHAnsi" w:hAnsiTheme="minorHAnsi" w:cstheme="minorHAnsi"/>
              </w:rPr>
              <w:t>disability</w:t>
            </w:r>
          </w:p>
        </w:tc>
        <w:tc>
          <w:tcPr>
            <w:tcW w:w="4815" w:type="dxa"/>
          </w:tcPr>
          <w:p w14:paraId="6B398F16" w14:textId="234565BE" w:rsidR="00B0235D" w:rsidRPr="00E01341" w:rsidRDefault="00B0235D" w:rsidP="001C3469">
            <w:pPr>
              <w:keepNext/>
              <w:numPr>
                <w:ilvl w:val="0"/>
                <w:numId w:val="35"/>
              </w:numPr>
              <w:spacing w:after="0" w:line="276" w:lineRule="auto"/>
              <w:ind w:hanging="357"/>
              <w:textAlignment w:val="baseline"/>
              <w:rPr>
                <w:rFonts w:asciiTheme="minorHAnsi" w:eastAsia="Times New Roman" w:hAnsiTheme="minorHAnsi" w:cstheme="minorHAnsi"/>
                <w:lang w:eastAsia="en-GB"/>
              </w:rPr>
            </w:pPr>
            <w:r w:rsidRPr="00E01341">
              <w:rPr>
                <w:rFonts w:asciiTheme="minorHAnsi" w:hAnsiTheme="minorHAnsi" w:cstheme="minorHAnsi"/>
              </w:rPr>
              <w:t>religion</w:t>
            </w:r>
            <w:r w:rsidR="00F6307F" w:rsidRPr="00E01341">
              <w:rPr>
                <w:rFonts w:asciiTheme="minorHAnsi" w:hAnsiTheme="minorHAnsi" w:cstheme="minorHAnsi"/>
              </w:rPr>
              <w:t xml:space="preserve"> </w:t>
            </w:r>
            <w:r w:rsidRPr="00E01341">
              <w:rPr>
                <w:rFonts w:asciiTheme="minorHAnsi" w:hAnsiTheme="minorHAnsi" w:cstheme="minorHAnsi"/>
              </w:rPr>
              <w:t>or</w:t>
            </w:r>
            <w:r w:rsidR="00F6307F" w:rsidRPr="00E01341">
              <w:rPr>
                <w:rFonts w:asciiTheme="minorHAnsi" w:hAnsiTheme="minorHAnsi" w:cstheme="minorHAnsi"/>
              </w:rPr>
              <w:t xml:space="preserve"> </w:t>
            </w:r>
            <w:r w:rsidRPr="00E01341">
              <w:rPr>
                <w:rFonts w:asciiTheme="minorHAnsi" w:hAnsiTheme="minorHAnsi" w:cstheme="minorHAnsi"/>
              </w:rPr>
              <w:t>belief</w:t>
            </w:r>
          </w:p>
        </w:tc>
      </w:tr>
      <w:tr w:rsidR="00B0235D" w:rsidRPr="00E01341" w14:paraId="2229FAF0" w14:textId="77777777" w:rsidTr="00B0235D">
        <w:tc>
          <w:tcPr>
            <w:tcW w:w="4814" w:type="dxa"/>
          </w:tcPr>
          <w:p w14:paraId="3A235D76" w14:textId="5ED81B97" w:rsidR="00B0235D" w:rsidRPr="00E01341" w:rsidRDefault="00B0235D" w:rsidP="001C3469">
            <w:pPr>
              <w:keepNext/>
              <w:numPr>
                <w:ilvl w:val="0"/>
                <w:numId w:val="34"/>
              </w:numPr>
              <w:spacing w:after="0" w:line="276" w:lineRule="auto"/>
              <w:ind w:hanging="357"/>
              <w:textAlignment w:val="baseline"/>
              <w:rPr>
                <w:rFonts w:asciiTheme="minorHAnsi" w:eastAsia="Times New Roman" w:hAnsiTheme="minorHAnsi" w:cstheme="minorHAnsi"/>
                <w:lang w:eastAsia="en-GB"/>
              </w:rPr>
            </w:pPr>
            <w:r w:rsidRPr="00E01341">
              <w:rPr>
                <w:rFonts w:asciiTheme="minorHAnsi" w:hAnsiTheme="minorHAnsi" w:cstheme="minorHAnsi"/>
              </w:rPr>
              <w:t>gender</w:t>
            </w:r>
            <w:r w:rsidR="00F6307F" w:rsidRPr="00E01341">
              <w:rPr>
                <w:rFonts w:asciiTheme="minorHAnsi" w:hAnsiTheme="minorHAnsi" w:cstheme="minorHAnsi"/>
              </w:rPr>
              <w:t xml:space="preserve"> </w:t>
            </w:r>
            <w:r w:rsidRPr="00E01341">
              <w:rPr>
                <w:rFonts w:asciiTheme="minorHAnsi" w:hAnsiTheme="minorHAnsi" w:cstheme="minorHAnsi"/>
              </w:rPr>
              <w:t>reassignment</w:t>
            </w:r>
          </w:p>
        </w:tc>
        <w:tc>
          <w:tcPr>
            <w:tcW w:w="4815" w:type="dxa"/>
          </w:tcPr>
          <w:p w14:paraId="79C553BA" w14:textId="3F183BD6" w:rsidR="00B0235D" w:rsidRPr="00E01341" w:rsidRDefault="00B0235D" w:rsidP="001C3469">
            <w:pPr>
              <w:keepNext/>
              <w:numPr>
                <w:ilvl w:val="0"/>
                <w:numId w:val="35"/>
              </w:numPr>
              <w:spacing w:after="0" w:line="276" w:lineRule="auto"/>
              <w:ind w:hanging="357"/>
              <w:textAlignment w:val="baseline"/>
              <w:rPr>
                <w:rFonts w:asciiTheme="minorHAnsi" w:eastAsia="Times New Roman" w:hAnsiTheme="minorHAnsi" w:cstheme="minorHAnsi"/>
                <w:lang w:eastAsia="en-GB"/>
              </w:rPr>
            </w:pPr>
            <w:r w:rsidRPr="00E01341">
              <w:rPr>
                <w:rFonts w:asciiTheme="minorHAnsi" w:hAnsiTheme="minorHAnsi" w:cstheme="minorHAnsi"/>
              </w:rPr>
              <w:t>sex</w:t>
            </w:r>
          </w:p>
        </w:tc>
      </w:tr>
      <w:tr w:rsidR="00B0235D" w:rsidRPr="00E01341" w14:paraId="18A8F753" w14:textId="77777777" w:rsidTr="00B0235D">
        <w:tc>
          <w:tcPr>
            <w:tcW w:w="4814" w:type="dxa"/>
          </w:tcPr>
          <w:p w14:paraId="3F8C801C" w14:textId="2B56C5FC" w:rsidR="00B0235D" w:rsidRPr="00E01341" w:rsidRDefault="00B0235D" w:rsidP="001C3469">
            <w:pPr>
              <w:keepNext/>
              <w:numPr>
                <w:ilvl w:val="0"/>
                <w:numId w:val="34"/>
              </w:numPr>
              <w:spacing w:after="0" w:line="276" w:lineRule="auto"/>
              <w:ind w:hanging="357"/>
              <w:textAlignment w:val="baseline"/>
              <w:rPr>
                <w:rFonts w:asciiTheme="minorHAnsi" w:eastAsia="Times New Roman" w:hAnsiTheme="minorHAnsi" w:cstheme="minorHAnsi"/>
                <w:lang w:eastAsia="en-GB"/>
              </w:rPr>
            </w:pPr>
            <w:r w:rsidRPr="00E01341">
              <w:rPr>
                <w:rFonts w:asciiTheme="minorHAnsi" w:hAnsiTheme="minorHAnsi" w:cstheme="minorHAnsi"/>
              </w:rPr>
              <w:t>marriage</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civil</w:t>
            </w:r>
            <w:r w:rsidR="00F6307F" w:rsidRPr="00E01341">
              <w:rPr>
                <w:rFonts w:asciiTheme="minorHAnsi" w:hAnsiTheme="minorHAnsi" w:cstheme="minorHAnsi"/>
              </w:rPr>
              <w:t xml:space="preserve"> </w:t>
            </w:r>
            <w:r w:rsidR="00887656" w:rsidRPr="00E01341">
              <w:rPr>
                <w:rFonts w:asciiTheme="minorHAnsi" w:hAnsiTheme="minorHAnsi" w:cstheme="minorHAnsi"/>
              </w:rPr>
              <w:t>Partnership</w:t>
            </w:r>
          </w:p>
        </w:tc>
        <w:tc>
          <w:tcPr>
            <w:tcW w:w="4815" w:type="dxa"/>
          </w:tcPr>
          <w:p w14:paraId="0C1B917C" w14:textId="0D2E2DE1" w:rsidR="00B0235D" w:rsidRPr="00E01341" w:rsidRDefault="00B0235D" w:rsidP="001C3469">
            <w:pPr>
              <w:keepNext/>
              <w:numPr>
                <w:ilvl w:val="0"/>
                <w:numId w:val="35"/>
              </w:numPr>
              <w:spacing w:after="0" w:line="276" w:lineRule="auto"/>
              <w:ind w:hanging="357"/>
              <w:textAlignment w:val="baseline"/>
              <w:rPr>
                <w:rFonts w:asciiTheme="minorHAnsi" w:eastAsia="Times New Roman" w:hAnsiTheme="minorHAnsi" w:cstheme="minorHAnsi"/>
                <w:lang w:eastAsia="en-GB"/>
              </w:rPr>
            </w:pPr>
            <w:r w:rsidRPr="00E01341">
              <w:rPr>
                <w:rFonts w:asciiTheme="minorHAnsi" w:hAnsiTheme="minorHAnsi" w:cstheme="minorHAnsi"/>
              </w:rPr>
              <w:t>sexual</w:t>
            </w:r>
            <w:r w:rsidR="00F6307F" w:rsidRPr="00E01341">
              <w:rPr>
                <w:rFonts w:asciiTheme="minorHAnsi" w:hAnsiTheme="minorHAnsi" w:cstheme="minorHAnsi"/>
              </w:rPr>
              <w:t xml:space="preserve"> </w:t>
            </w:r>
            <w:r w:rsidRPr="00E01341">
              <w:rPr>
                <w:rFonts w:asciiTheme="minorHAnsi" w:hAnsiTheme="minorHAnsi" w:cstheme="minorHAnsi"/>
              </w:rPr>
              <w:t>orientation</w:t>
            </w:r>
          </w:p>
        </w:tc>
      </w:tr>
      <w:tr w:rsidR="00B0235D" w:rsidRPr="00E01341" w14:paraId="0EEC5626" w14:textId="77777777" w:rsidTr="00B0235D">
        <w:tc>
          <w:tcPr>
            <w:tcW w:w="4814" w:type="dxa"/>
          </w:tcPr>
          <w:p w14:paraId="1EBC9841" w14:textId="6AA01E8D" w:rsidR="00B0235D" w:rsidRPr="00E01341" w:rsidRDefault="00B0235D" w:rsidP="001C3469">
            <w:pPr>
              <w:numPr>
                <w:ilvl w:val="0"/>
                <w:numId w:val="34"/>
              </w:numPr>
              <w:spacing w:after="0" w:line="276" w:lineRule="auto"/>
              <w:textAlignment w:val="baseline"/>
              <w:rPr>
                <w:rFonts w:asciiTheme="minorHAnsi" w:eastAsia="Times New Roman" w:hAnsiTheme="minorHAnsi" w:cstheme="minorHAnsi"/>
                <w:lang w:eastAsia="en-GB"/>
              </w:rPr>
            </w:pPr>
            <w:r w:rsidRPr="00E01341">
              <w:rPr>
                <w:rFonts w:asciiTheme="minorHAnsi" w:hAnsiTheme="minorHAnsi" w:cstheme="minorHAnsi"/>
              </w:rPr>
              <w:t>pregnancy</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maternity</w:t>
            </w:r>
          </w:p>
        </w:tc>
        <w:tc>
          <w:tcPr>
            <w:tcW w:w="4815" w:type="dxa"/>
          </w:tcPr>
          <w:p w14:paraId="4429B407" w14:textId="77777777" w:rsidR="00B0235D" w:rsidRPr="00E01341" w:rsidRDefault="00B0235D" w:rsidP="001C3469">
            <w:pPr>
              <w:spacing w:after="0" w:line="276" w:lineRule="auto"/>
              <w:textAlignment w:val="baseline"/>
              <w:rPr>
                <w:rFonts w:asciiTheme="minorHAnsi" w:eastAsia="Times New Roman" w:hAnsiTheme="minorHAnsi" w:cstheme="minorHAnsi"/>
                <w:lang w:eastAsia="en-GB"/>
              </w:rPr>
            </w:pPr>
          </w:p>
        </w:tc>
      </w:tr>
      <w:bookmarkEnd w:id="24"/>
    </w:tbl>
    <w:p w14:paraId="07EE2691" w14:textId="2EAE557F" w:rsidR="00B0235D" w:rsidRPr="00E01341" w:rsidRDefault="00B0235D" w:rsidP="001C3469">
      <w:pPr>
        <w:spacing w:after="0" w:line="276" w:lineRule="auto"/>
        <w:rPr>
          <w:rFonts w:asciiTheme="minorHAnsi" w:hAnsiTheme="minorHAnsi" w:cstheme="minorHAnsi"/>
        </w:rPr>
      </w:pPr>
    </w:p>
    <w:p w14:paraId="7112B87C" w14:textId="77777777" w:rsidR="00DD274E" w:rsidRPr="00E01341" w:rsidRDefault="00DD274E" w:rsidP="001C3469">
      <w:pPr>
        <w:spacing w:after="0" w:line="276" w:lineRule="auto"/>
        <w:rPr>
          <w:rFonts w:asciiTheme="minorHAnsi" w:hAnsiTheme="minorHAnsi" w:cstheme="minorHAnsi"/>
        </w:rPr>
      </w:pPr>
    </w:p>
    <w:p w14:paraId="575BE466" w14:textId="1FFD4C96" w:rsidR="00967C04" w:rsidRPr="00E01341" w:rsidRDefault="00967C04" w:rsidP="001C3469">
      <w:pPr>
        <w:pStyle w:val="Heading2"/>
        <w:spacing w:before="0" w:after="0" w:line="276" w:lineRule="auto"/>
        <w:rPr>
          <w:rFonts w:asciiTheme="minorHAnsi" w:hAnsiTheme="minorHAnsi" w:cstheme="minorHAnsi"/>
          <w:sz w:val="24"/>
          <w:szCs w:val="24"/>
        </w:rPr>
      </w:pPr>
      <w:bookmarkStart w:id="26" w:name="_Hlk18396083"/>
      <w:bookmarkStart w:id="27" w:name="_Toc70946888"/>
      <w:r w:rsidRPr="00E01341">
        <w:rPr>
          <w:rFonts w:asciiTheme="minorHAnsi" w:hAnsiTheme="minorHAnsi" w:cstheme="minorHAnsi"/>
          <w:sz w:val="24"/>
          <w:szCs w:val="24"/>
        </w:rPr>
        <w:t>Suspending</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Studies</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or</w:t>
      </w:r>
      <w:r w:rsidR="00F6307F" w:rsidRPr="00E01341">
        <w:rPr>
          <w:rFonts w:asciiTheme="minorHAnsi" w:hAnsiTheme="minorHAnsi" w:cstheme="minorHAnsi"/>
          <w:sz w:val="24"/>
          <w:szCs w:val="24"/>
        </w:rPr>
        <w:t xml:space="preserve"> </w:t>
      </w:r>
      <w:r w:rsidR="008E4569" w:rsidRPr="00E01341">
        <w:rPr>
          <w:rFonts w:asciiTheme="minorHAnsi" w:hAnsiTheme="minorHAnsi" w:cstheme="minorHAnsi"/>
          <w:sz w:val="24"/>
          <w:szCs w:val="24"/>
        </w:rPr>
        <w:t>Withdrawing</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from</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the</w:t>
      </w:r>
      <w:r w:rsidR="00F6307F" w:rsidRPr="00E01341">
        <w:rPr>
          <w:rFonts w:asciiTheme="minorHAnsi" w:hAnsiTheme="minorHAnsi" w:cstheme="minorHAnsi"/>
          <w:sz w:val="24"/>
          <w:szCs w:val="24"/>
        </w:rPr>
        <w:t xml:space="preserve"> </w:t>
      </w:r>
      <w:r w:rsidR="008D715F" w:rsidRPr="00E01341">
        <w:rPr>
          <w:rFonts w:asciiTheme="minorHAnsi" w:hAnsiTheme="minorHAnsi" w:cstheme="minorHAnsi"/>
          <w:sz w:val="24"/>
          <w:szCs w:val="24"/>
        </w:rPr>
        <w:t>Apprenticeship</w:t>
      </w:r>
      <w:bookmarkEnd w:id="27"/>
    </w:p>
    <w:p w14:paraId="37424085" w14:textId="77777777" w:rsidR="00DD274E" w:rsidRPr="00E01341" w:rsidRDefault="00DD274E" w:rsidP="001C3469">
      <w:pPr>
        <w:spacing w:after="0" w:line="276" w:lineRule="auto"/>
        <w:rPr>
          <w:rFonts w:asciiTheme="minorHAnsi" w:hAnsiTheme="minorHAnsi" w:cstheme="minorHAnsi"/>
        </w:rPr>
      </w:pPr>
    </w:p>
    <w:p w14:paraId="1DB6B742" w14:textId="18BA1EF4" w:rsidR="00194E3D" w:rsidRPr="00E01341" w:rsidRDefault="00A04359" w:rsidP="001C3469">
      <w:pPr>
        <w:spacing w:after="0" w:line="276" w:lineRule="auto"/>
        <w:rPr>
          <w:rFonts w:asciiTheme="minorHAnsi" w:hAnsiTheme="minorHAnsi" w:cstheme="minorHAnsi"/>
        </w:rPr>
      </w:pP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need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inform</w:t>
      </w:r>
      <w:r w:rsidR="00F6307F" w:rsidRPr="00E01341">
        <w:rPr>
          <w:rFonts w:asciiTheme="minorHAnsi" w:hAnsiTheme="minorHAnsi" w:cstheme="minorHAnsi"/>
        </w:rPr>
        <w:t xml:space="preserve"> </w:t>
      </w:r>
      <w:r w:rsidR="00B60365"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Leader</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employer</w:t>
      </w:r>
      <w:r w:rsidR="00F6307F" w:rsidRPr="00E01341">
        <w:rPr>
          <w:rFonts w:asciiTheme="minorHAnsi" w:hAnsiTheme="minorHAnsi" w:cstheme="minorHAnsi"/>
        </w:rPr>
        <w:t xml:space="preserve"> </w:t>
      </w:r>
      <w:r w:rsidRPr="00E01341">
        <w:rPr>
          <w:rFonts w:asciiTheme="minorHAnsi" w:hAnsiTheme="minorHAnsi" w:cstheme="minorHAnsi"/>
        </w:rPr>
        <w:t>if</w:t>
      </w:r>
      <w:r w:rsidR="00F6307F" w:rsidRPr="00E01341">
        <w:rPr>
          <w:rFonts w:asciiTheme="minorHAnsi" w:hAnsiTheme="minorHAnsi" w:cstheme="minorHAnsi"/>
        </w:rPr>
        <w:t xml:space="preserve"> </w:t>
      </w:r>
      <w:r w:rsidR="00B60365"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personal</w:t>
      </w:r>
      <w:r w:rsidR="00F6307F" w:rsidRPr="00E01341">
        <w:rPr>
          <w:rFonts w:asciiTheme="minorHAnsi" w:hAnsiTheme="minorHAnsi" w:cstheme="minorHAnsi"/>
        </w:rPr>
        <w:t xml:space="preserve"> </w:t>
      </w:r>
      <w:r w:rsidRPr="00E01341">
        <w:rPr>
          <w:rFonts w:asciiTheme="minorHAnsi" w:hAnsiTheme="minorHAnsi" w:cstheme="minorHAnsi"/>
        </w:rPr>
        <w:t>circumstances</w:t>
      </w:r>
      <w:r w:rsidR="00F6307F" w:rsidRPr="00E01341">
        <w:rPr>
          <w:rFonts w:asciiTheme="minorHAnsi" w:hAnsiTheme="minorHAnsi" w:cstheme="minorHAnsi"/>
        </w:rPr>
        <w:t xml:space="preserve"> </w:t>
      </w:r>
      <w:r w:rsidRPr="00E01341">
        <w:rPr>
          <w:rFonts w:asciiTheme="minorHAnsi" w:hAnsiTheme="minorHAnsi" w:cstheme="minorHAnsi"/>
        </w:rPr>
        <w:t>change</w:t>
      </w:r>
      <w:r w:rsidR="00F6307F" w:rsidRPr="00E01341">
        <w:rPr>
          <w:rFonts w:asciiTheme="minorHAnsi" w:hAnsiTheme="minorHAnsi" w:cstheme="minorHAnsi"/>
        </w:rPr>
        <w:t xml:space="preserve"> </w:t>
      </w:r>
      <w:r w:rsidRPr="00E01341">
        <w:rPr>
          <w:rFonts w:asciiTheme="minorHAnsi" w:hAnsiTheme="minorHAnsi" w:cstheme="minorHAnsi"/>
        </w:rPr>
        <w:t>that</w:t>
      </w:r>
      <w:r w:rsidR="00F6307F" w:rsidRPr="00E01341">
        <w:rPr>
          <w:rFonts w:asciiTheme="minorHAnsi" w:hAnsiTheme="minorHAnsi" w:cstheme="minorHAnsi"/>
        </w:rPr>
        <w:t xml:space="preserve"> </w:t>
      </w:r>
      <w:r w:rsidR="00B60365" w:rsidRPr="00E01341">
        <w:rPr>
          <w:rFonts w:asciiTheme="minorHAnsi" w:hAnsiTheme="minorHAnsi" w:cstheme="minorHAnsi"/>
        </w:rPr>
        <w:t>could</w:t>
      </w:r>
      <w:r w:rsidR="00F6307F" w:rsidRPr="00E01341">
        <w:rPr>
          <w:rFonts w:asciiTheme="minorHAnsi" w:hAnsiTheme="minorHAnsi" w:cstheme="minorHAnsi"/>
        </w:rPr>
        <w:t xml:space="preserve"> </w:t>
      </w:r>
      <w:r w:rsidRPr="00E01341">
        <w:rPr>
          <w:rFonts w:asciiTheme="minorHAnsi" w:hAnsiTheme="minorHAnsi" w:cstheme="minorHAnsi"/>
        </w:rPr>
        <w:t>affect</w:t>
      </w:r>
      <w:r w:rsidR="00F6307F" w:rsidRPr="00E01341">
        <w:rPr>
          <w:rFonts w:asciiTheme="minorHAnsi" w:hAnsiTheme="minorHAnsi" w:cstheme="minorHAnsi"/>
        </w:rPr>
        <w:t xml:space="preserve"> </w:t>
      </w:r>
      <w:r w:rsidR="00B60365"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completion</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008D715F" w:rsidRPr="00E01341">
        <w:rPr>
          <w:rFonts w:asciiTheme="minorHAnsi" w:hAnsiTheme="minorHAnsi" w:cstheme="minorHAnsi"/>
        </w:rPr>
        <w:t>apprenticeship</w:t>
      </w:r>
      <w:r w:rsidR="00F6307F" w:rsidRPr="00E01341">
        <w:rPr>
          <w:rFonts w:asciiTheme="minorHAnsi" w:hAnsiTheme="minorHAnsi" w:cstheme="minorHAnsi"/>
        </w:rPr>
        <w:t xml:space="preserve"> </w:t>
      </w:r>
      <w:r w:rsidRPr="00E01341">
        <w:rPr>
          <w:rFonts w:asciiTheme="minorHAnsi" w:hAnsiTheme="minorHAnsi" w:cstheme="minorHAnsi"/>
        </w:rPr>
        <w:t>or</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change</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planned</w:t>
      </w:r>
      <w:r w:rsidR="00F6307F" w:rsidRPr="00E01341">
        <w:rPr>
          <w:rFonts w:asciiTheme="minorHAnsi" w:hAnsiTheme="minorHAnsi" w:cstheme="minorHAnsi"/>
        </w:rPr>
        <w:t xml:space="preserve"> </w:t>
      </w:r>
      <w:r w:rsidRPr="00E01341">
        <w:rPr>
          <w:rFonts w:asciiTheme="minorHAnsi" w:hAnsiTheme="minorHAnsi" w:cstheme="minorHAnsi"/>
        </w:rPr>
        <w:t>end</w:t>
      </w:r>
      <w:r w:rsidR="00F6307F" w:rsidRPr="00E01341">
        <w:rPr>
          <w:rFonts w:asciiTheme="minorHAnsi" w:hAnsiTheme="minorHAnsi" w:cstheme="minorHAnsi"/>
        </w:rPr>
        <w:t xml:space="preserve"> </w:t>
      </w:r>
      <w:r w:rsidRPr="00E01341">
        <w:rPr>
          <w:rFonts w:asciiTheme="minorHAnsi" w:hAnsiTheme="minorHAnsi" w:cstheme="minorHAnsi"/>
        </w:rPr>
        <w:t>date.</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also</w:t>
      </w:r>
      <w:r w:rsidR="00F6307F" w:rsidRPr="00E01341">
        <w:rPr>
          <w:rFonts w:asciiTheme="minorHAnsi" w:hAnsiTheme="minorHAnsi" w:cstheme="minorHAnsi"/>
        </w:rPr>
        <w:t xml:space="preserve"> </w:t>
      </w:r>
      <w:r w:rsidRPr="00E01341">
        <w:rPr>
          <w:rFonts w:asciiTheme="minorHAnsi" w:hAnsiTheme="minorHAnsi" w:cstheme="minorHAnsi"/>
        </w:rPr>
        <w:t>should</w:t>
      </w:r>
      <w:r w:rsidR="00F6307F" w:rsidRPr="00E01341">
        <w:rPr>
          <w:rFonts w:asciiTheme="minorHAnsi" w:hAnsiTheme="minorHAnsi" w:cstheme="minorHAnsi"/>
        </w:rPr>
        <w:t xml:space="preserve"> </w:t>
      </w:r>
      <w:r w:rsidRPr="00E01341">
        <w:rPr>
          <w:rFonts w:asciiTheme="minorHAnsi" w:hAnsiTheme="minorHAnsi" w:cstheme="minorHAnsi"/>
        </w:rPr>
        <w:t>proactively</w:t>
      </w:r>
      <w:r w:rsidR="00F6307F" w:rsidRPr="00E01341">
        <w:rPr>
          <w:rFonts w:asciiTheme="minorHAnsi" w:hAnsiTheme="minorHAnsi" w:cstheme="minorHAnsi"/>
        </w:rPr>
        <w:t xml:space="preserve"> </w:t>
      </w:r>
      <w:r w:rsidRPr="00E01341">
        <w:rPr>
          <w:rFonts w:asciiTheme="minorHAnsi" w:hAnsiTheme="minorHAnsi" w:cstheme="minorHAnsi"/>
        </w:rPr>
        <w:t>identify</w:t>
      </w:r>
      <w:r w:rsidR="00F6307F" w:rsidRPr="00E01341">
        <w:rPr>
          <w:rFonts w:asciiTheme="minorHAnsi" w:hAnsiTheme="minorHAnsi" w:cstheme="minorHAnsi"/>
        </w:rPr>
        <w:t xml:space="preserve"> </w:t>
      </w:r>
      <w:r w:rsidRPr="00E01341">
        <w:rPr>
          <w:rFonts w:asciiTheme="minorHAnsi" w:hAnsiTheme="minorHAnsi" w:cstheme="minorHAnsi"/>
        </w:rPr>
        <w:t>any</w:t>
      </w:r>
      <w:r w:rsidR="00F6307F" w:rsidRPr="00E01341">
        <w:rPr>
          <w:rFonts w:asciiTheme="minorHAnsi" w:hAnsiTheme="minorHAnsi" w:cstheme="minorHAnsi"/>
        </w:rPr>
        <w:t xml:space="preserve"> </w:t>
      </w:r>
      <w:r w:rsidRPr="00E01341">
        <w:rPr>
          <w:rFonts w:asciiTheme="minorHAnsi" w:hAnsiTheme="minorHAnsi" w:cstheme="minorHAnsi"/>
        </w:rPr>
        <w:t>issues</w:t>
      </w:r>
      <w:r w:rsidR="00F6307F" w:rsidRPr="00E01341">
        <w:rPr>
          <w:rFonts w:asciiTheme="minorHAnsi" w:hAnsiTheme="minorHAnsi" w:cstheme="minorHAnsi"/>
        </w:rPr>
        <w:t xml:space="preserve"> </w:t>
      </w:r>
      <w:r w:rsidRPr="00E01341">
        <w:rPr>
          <w:rFonts w:asciiTheme="minorHAnsi" w:hAnsiTheme="minorHAnsi" w:cstheme="minorHAnsi"/>
        </w:rPr>
        <w:t>or</w:t>
      </w:r>
      <w:r w:rsidR="00F6307F" w:rsidRPr="00E01341">
        <w:rPr>
          <w:rFonts w:asciiTheme="minorHAnsi" w:hAnsiTheme="minorHAnsi" w:cstheme="minorHAnsi"/>
        </w:rPr>
        <w:t xml:space="preserve"> </w:t>
      </w:r>
      <w:r w:rsidRPr="00E01341">
        <w:rPr>
          <w:rFonts w:asciiTheme="minorHAnsi" w:hAnsiTheme="minorHAnsi" w:cstheme="minorHAnsi"/>
        </w:rPr>
        <w:t>barriers</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successful</w:t>
      </w:r>
      <w:r w:rsidR="00F6307F" w:rsidRPr="00E01341">
        <w:rPr>
          <w:rFonts w:asciiTheme="minorHAnsi" w:hAnsiTheme="minorHAnsi" w:cstheme="minorHAnsi"/>
        </w:rPr>
        <w:t xml:space="preserve"> </w:t>
      </w:r>
      <w:r w:rsidRPr="00E01341">
        <w:rPr>
          <w:rFonts w:asciiTheme="minorHAnsi" w:hAnsiTheme="minorHAnsi" w:cstheme="minorHAnsi"/>
        </w:rPr>
        <w:t>completion</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this</w:t>
      </w:r>
      <w:r w:rsidR="00F6307F" w:rsidRPr="00E01341">
        <w:rPr>
          <w:rFonts w:asciiTheme="minorHAnsi" w:hAnsiTheme="minorHAnsi" w:cstheme="minorHAnsi"/>
        </w:rPr>
        <w:t xml:space="preserve"> </w:t>
      </w:r>
      <w:r w:rsidR="008D715F" w:rsidRPr="00E01341">
        <w:rPr>
          <w:rFonts w:asciiTheme="minorHAnsi" w:hAnsiTheme="minorHAnsi" w:cstheme="minorHAnsi"/>
        </w:rPr>
        <w:lastRenderedPageBreak/>
        <w:t>apprenticeship</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raise</w:t>
      </w:r>
      <w:r w:rsidR="00F6307F" w:rsidRPr="00E01341">
        <w:rPr>
          <w:rFonts w:asciiTheme="minorHAnsi" w:hAnsiTheme="minorHAnsi" w:cstheme="minorHAnsi"/>
        </w:rPr>
        <w:t xml:space="preserve"> </w:t>
      </w:r>
      <w:r w:rsidRPr="00E01341">
        <w:rPr>
          <w:rFonts w:asciiTheme="minorHAnsi" w:hAnsiTheme="minorHAnsi" w:cstheme="minorHAnsi"/>
        </w:rPr>
        <w:t>these</w:t>
      </w:r>
      <w:r w:rsidR="00F6307F" w:rsidRPr="00E01341">
        <w:rPr>
          <w:rFonts w:asciiTheme="minorHAnsi" w:hAnsiTheme="minorHAnsi" w:cstheme="minorHAnsi"/>
        </w:rPr>
        <w:t xml:space="preserve"> </w:t>
      </w:r>
      <w:r w:rsidRPr="00E01341">
        <w:rPr>
          <w:rFonts w:asciiTheme="minorHAnsi" w:hAnsiTheme="minorHAnsi" w:cstheme="minorHAnsi"/>
        </w:rPr>
        <w:t>quickly</w:t>
      </w:r>
      <w:r w:rsidR="00F6307F" w:rsidRPr="00E01341">
        <w:rPr>
          <w:rFonts w:asciiTheme="minorHAnsi" w:hAnsiTheme="minorHAnsi" w:cstheme="minorHAnsi"/>
        </w:rPr>
        <w:t xml:space="preserve"> </w:t>
      </w:r>
      <w:r w:rsidRPr="00E01341">
        <w:rPr>
          <w:rFonts w:asciiTheme="minorHAnsi" w:hAnsiTheme="minorHAnsi" w:cstheme="minorHAnsi"/>
        </w:rPr>
        <w:t>with</w:t>
      </w:r>
      <w:r w:rsidR="00F6307F" w:rsidRPr="00E01341">
        <w:rPr>
          <w:rFonts w:asciiTheme="minorHAnsi" w:hAnsiTheme="minorHAnsi" w:cstheme="minorHAnsi"/>
        </w:rPr>
        <w:t xml:space="preserve"> </w:t>
      </w:r>
      <w:r w:rsidR="008D20CD"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employer</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002B25B3" w:rsidRPr="00E01341">
        <w:rPr>
          <w:rFonts w:asciiTheme="minorHAnsi" w:hAnsiTheme="minorHAnsi" w:cstheme="minorHAnsi"/>
        </w:rPr>
        <w:t>your</w:t>
      </w:r>
      <w:r w:rsidR="00F6307F" w:rsidRPr="00E01341">
        <w:rPr>
          <w:rFonts w:asciiTheme="minorHAnsi" w:hAnsiTheme="minorHAnsi" w:cstheme="minorHAnsi"/>
        </w:rPr>
        <w:t xml:space="preserve"> </w:t>
      </w:r>
      <w:r w:rsidR="00E00AD0" w:rsidRPr="00E01341">
        <w:rPr>
          <w:rFonts w:asciiTheme="minorHAnsi" w:hAnsiTheme="minorHAnsi" w:cstheme="minorHAnsi"/>
        </w:rPr>
        <w:t>practice</w:t>
      </w:r>
      <w:r w:rsidR="00F6307F" w:rsidRPr="00E01341">
        <w:rPr>
          <w:rFonts w:asciiTheme="minorHAnsi" w:hAnsiTheme="minorHAnsi" w:cstheme="minorHAnsi"/>
        </w:rPr>
        <w:t xml:space="preserve"> </w:t>
      </w:r>
      <w:r w:rsidR="00E00AD0" w:rsidRPr="00E01341">
        <w:rPr>
          <w:rFonts w:asciiTheme="minorHAnsi" w:hAnsiTheme="minorHAnsi" w:cstheme="minorHAnsi"/>
        </w:rPr>
        <w:t>support</w:t>
      </w:r>
      <w:r w:rsidR="00F6307F" w:rsidRPr="00E01341">
        <w:rPr>
          <w:rFonts w:asciiTheme="minorHAnsi" w:hAnsiTheme="minorHAnsi" w:cstheme="minorHAnsi"/>
        </w:rPr>
        <w:t xml:space="preserve"> </w:t>
      </w:r>
      <w:r w:rsidR="00E00AD0" w:rsidRPr="00E01341">
        <w:rPr>
          <w:rFonts w:asciiTheme="minorHAnsi" w:hAnsiTheme="minorHAnsi" w:cstheme="minorHAnsi"/>
        </w:rPr>
        <w:t>tutor</w:t>
      </w:r>
      <w:r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working</w:t>
      </w:r>
      <w:r w:rsidR="00F6307F" w:rsidRPr="00E01341">
        <w:rPr>
          <w:rFonts w:asciiTheme="minorHAnsi" w:hAnsiTheme="minorHAnsi" w:cstheme="minorHAnsi"/>
        </w:rPr>
        <w:t xml:space="preserve"> </w:t>
      </w:r>
      <w:r w:rsidRPr="00E01341">
        <w:rPr>
          <w:rFonts w:asciiTheme="minorHAnsi" w:hAnsiTheme="minorHAnsi" w:cstheme="minorHAnsi"/>
        </w:rPr>
        <w:t>with</w:t>
      </w:r>
      <w:r w:rsidR="00F6307F" w:rsidRPr="00E01341">
        <w:rPr>
          <w:rFonts w:asciiTheme="minorHAnsi" w:hAnsiTheme="minorHAnsi" w:cstheme="minorHAnsi"/>
        </w:rPr>
        <w:t xml:space="preserve"> </w:t>
      </w:r>
      <w:r w:rsidRPr="00E01341">
        <w:rPr>
          <w:rFonts w:asciiTheme="minorHAnsi" w:hAnsiTheme="minorHAnsi" w:cstheme="minorHAnsi"/>
        </w:rPr>
        <w:t>both</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implement</w:t>
      </w:r>
      <w:r w:rsidR="00F6307F" w:rsidRPr="00E01341">
        <w:rPr>
          <w:rFonts w:asciiTheme="minorHAnsi" w:hAnsiTheme="minorHAnsi" w:cstheme="minorHAnsi"/>
        </w:rPr>
        <w:t xml:space="preserve"> </w:t>
      </w:r>
      <w:r w:rsidRPr="00E01341">
        <w:rPr>
          <w:rFonts w:asciiTheme="minorHAnsi" w:hAnsiTheme="minorHAnsi" w:cstheme="minorHAnsi"/>
        </w:rPr>
        <w:t>any</w:t>
      </w:r>
      <w:r w:rsidR="00F6307F" w:rsidRPr="00E01341">
        <w:rPr>
          <w:rFonts w:asciiTheme="minorHAnsi" w:hAnsiTheme="minorHAnsi" w:cstheme="minorHAnsi"/>
        </w:rPr>
        <w:t xml:space="preserve"> </w:t>
      </w:r>
      <w:r w:rsidRPr="00E01341">
        <w:rPr>
          <w:rFonts w:asciiTheme="minorHAnsi" w:hAnsiTheme="minorHAnsi" w:cstheme="minorHAnsi"/>
        </w:rPr>
        <w:t>action</w:t>
      </w:r>
      <w:r w:rsidR="00F6307F" w:rsidRPr="00E01341">
        <w:rPr>
          <w:rFonts w:asciiTheme="minorHAnsi" w:hAnsiTheme="minorHAnsi" w:cstheme="minorHAnsi"/>
        </w:rPr>
        <w:t xml:space="preserve"> </w:t>
      </w:r>
      <w:r w:rsidRPr="00E01341">
        <w:rPr>
          <w:rFonts w:asciiTheme="minorHAnsi" w:hAnsiTheme="minorHAnsi" w:cstheme="minorHAnsi"/>
        </w:rPr>
        <w:t>needed.</w:t>
      </w:r>
      <w:r w:rsidR="00F6307F" w:rsidRPr="00E01341">
        <w:rPr>
          <w:rFonts w:asciiTheme="minorHAnsi" w:hAnsiTheme="minorHAnsi" w:cstheme="minorHAnsi"/>
        </w:rPr>
        <w:t xml:space="preserve"> </w:t>
      </w:r>
    </w:p>
    <w:p w14:paraId="4434F823" w14:textId="77777777" w:rsidR="00DE6DFB" w:rsidRPr="00E01341" w:rsidRDefault="00DE6DFB" w:rsidP="001C3469">
      <w:pPr>
        <w:spacing w:after="0" w:line="276" w:lineRule="auto"/>
        <w:rPr>
          <w:rFonts w:asciiTheme="minorHAnsi" w:hAnsiTheme="minorHAnsi" w:cstheme="minorHAnsi"/>
          <w:highlight w:val="yellow"/>
        </w:rPr>
      </w:pPr>
    </w:p>
    <w:p w14:paraId="5BEF082B" w14:textId="7724027A" w:rsidR="009B0F55" w:rsidRPr="00E01341" w:rsidRDefault="00AB5913" w:rsidP="001C3469">
      <w:pPr>
        <w:spacing w:after="0" w:line="276" w:lineRule="auto"/>
        <w:rPr>
          <w:rFonts w:asciiTheme="minorHAnsi" w:hAnsiTheme="minorHAnsi" w:cstheme="minorHAnsi"/>
        </w:rPr>
      </w:pPr>
      <w:r w:rsidRPr="00E01341">
        <w:rPr>
          <w:rFonts w:asciiTheme="minorHAnsi" w:hAnsiTheme="minorHAnsi" w:cstheme="minorHAnsi"/>
        </w:rPr>
        <w:t>I</w:t>
      </w:r>
      <w:r w:rsidR="00194E3D" w:rsidRPr="00E01341">
        <w:rPr>
          <w:rFonts w:asciiTheme="minorHAnsi" w:hAnsiTheme="minorHAnsi" w:cstheme="minorHAnsi"/>
        </w:rPr>
        <w:t>f</w:t>
      </w:r>
      <w:r w:rsidR="00F6307F" w:rsidRPr="00E01341">
        <w:rPr>
          <w:rFonts w:asciiTheme="minorHAnsi" w:hAnsiTheme="minorHAnsi" w:cstheme="minorHAnsi"/>
        </w:rPr>
        <w:t xml:space="preserve"> </w:t>
      </w:r>
      <w:r w:rsidR="00194E3D" w:rsidRPr="00E01341">
        <w:rPr>
          <w:rFonts w:asciiTheme="minorHAnsi" w:hAnsiTheme="minorHAnsi" w:cstheme="minorHAnsi"/>
        </w:rPr>
        <w:t>you</w:t>
      </w:r>
      <w:r w:rsidR="00F6307F" w:rsidRPr="00E01341">
        <w:rPr>
          <w:rFonts w:asciiTheme="minorHAnsi" w:hAnsiTheme="minorHAnsi" w:cstheme="minorHAnsi"/>
        </w:rPr>
        <w:t xml:space="preserve"> </w:t>
      </w:r>
      <w:r w:rsidR="00194E3D" w:rsidRPr="00E01341">
        <w:rPr>
          <w:rFonts w:asciiTheme="minorHAnsi" w:hAnsiTheme="minorHAnsi" w:cstheme="minorHAnsi"/>
        </w:rPr>
        <w:t>need</w:t>
      </w:r>
      <w:r w:rsidR="00F6307F" w:rsidRPr="00E01341">
        <w:rPr>
          <w:rFonts w:asciiTheme="minorHAnsi" w:hAnsiTheme="minorHAnsi" w:cstheme="minorHAnsi"/>
        </w:rPr>
        <w:t xml:space="preserve"> </w:t>
      </w:r>
      <w:r w:rsidR="00194E3D" w:rsidRPr="00E01341">
        <w:rPr>
          <w:rFonts w:asciiTheme="minorHAnsi" w:hAnsiTheme="minorHAnsi" w:cstheme="minorHAnsi"/>
        </w:rPr>
        <w:t>to</w:t>
      </w:r>
      <w:r w:rsidR="00F6307F" w:rsidRPr="00E01341">
        <w:rPr>
          <w:rFonts w:asciiTheme="minorHAnsi" w:hAnsiTheme="minorHAnsi" w:cstheme="minorHAnsi"/>
        </w:rPr>
        <w:t xml:space="preserve"> </w:t>
      </w:r>
      <w:r w:rsidR="00194E3D" w:rsidRPr="00E01341">
        <w:rPr>
          <w:rFonts w:asciiTheme="minorHAnsi" w:hAnsiTheme="minorHAnsi" w:cstheme="minorHAnsi"/>
        </w:rPr>
        <w:t>take</w:t>
      </w:r>
      <w:r w:rsidR="00F6307F" w:rsidRPr="00E01341">
        <w:rPr>
          <w:rFonts w:asciiTheme="minorHAnsi" w:hAnsiTheme="minorHAnsi" w:cstheme="minorHAnsi"/>
        </w:rPr>
        <w:t xml:space="preserve"> </w:t>
      </w:r>
      <w:r w:rsidR="00194E3D" w:rsidRPr="00E01341">
        <w:rPr>
          <w:rFonts w:asciiTheme="minorHAnsi" w:hAnsiTheme="minorHAnsi" w:cstheme="minorHAnsi"/>
        </w:rPr>
        <w:t>a</w:t>
      </w:r>
      <w:r w:rsidR="00F6307F" w:rsidRPr="00E01341">
        <w:rPr>
          <w:rFonts w:asciiTheme="minorHAnsi" w:hAnsiTheme="minorHAnsi" w:cstheme="minorHAnsi"/>
        </w:rPr>
        <w:t xml:space="preserve"> </w:t>
      </w:r>
      <w:r w:rsidR="00194E3D" w:rsidRPr="00E01341">
        <w:rPr>
          <w:rFonts w:asciiTheme="minorHAnsi" w:hAnsiTheme="minorHAnsi" w:cstheme="minorHAnsi"/>
        </w:rPr>
        <w:t>period</w:t>
      </w:r>
      <w:r w:rsidR="00F6307F" w:rsidRPr="00E01341">
        <w:rPr>
          <w:rFonts w:asciiTheme="minorHAnsi" w:hAnsiTheme="minorHAnsi" w:cstheme="minorHAnsi"/>
        </w:rPr>
        <w:t xml:space="preserve"> </w:t>
      </w:r>
      <w:r w:rsidR="00194E3D" w:rsidRPr="00E01341">
        <w:rPr>
          <w:rFonts w:asciiTheme="minorHAnsi" w:hAnsiTheme="minorHAnsi" w:cstheme="minorHAnsi"/>
        </w:rPr>
        <w:t>of</w:t>
      </w:r>
      <w:r w:rsidR="00F6307F" w:rsidRPr="00E01341">
        <w:rPr>
          <w:rFonts w:asciiTheme="minorHAnsi" w:hAnsiTheme="minorHAnsi" w:cstheme="minorHAnsi"/>
        </w:rPr>
        <w:t xml:space="preserve"> </w:t>
      </w:r>
      <w:r w:rsidR="00194E3D" w:rsidRPr="00E01341">
        <w:rPr>
          <w:rFonts w:asciiTheme="minorHAnsi" w:hAnsiTheme="minorHAnsi" w:cstheme="minorHAnsi"/>
        </w:rPr>
        <w:t>significant</w:t>
      </w:r>
      <w:r w:rsidR="00F6307F" w:rsidRPr="00E01341">
        <w:rPr>
          <w:rFonts w:asciiTheme="minorHAnsi" w:hAnsiTheme="minorHAnsi" w:cstheme="minorHAnsi"/>
        </w:rPr>
        <w:t xml:space="preserve"> </w:t>
      </w:r>
      <w:r w:rsidR="00194E3D" w:rsidRPr="00E01341">
        <w:rPr>
          <w:rFonts w:asciiTheme="minorHAnsi" w:hAnsiTheme="minorHAnsi" w:cstheme="minorHAnsi"/>
        </w:rPr>
        <w:t>leave</w:t>
      </w:r>
      <w:r w:rsidR="00F6307F" w:rsidRPr="00E01341">
        <w:rPr>
          <w:rFonts w:asciiTheme="minorHAnsi" w:hAnsiTheme="minorHAnsi" w:cstheme="minorHAnsi"/>
        </w:rPr>
        <w:t xml:space="preserve"> </w:t>
      </w:r>
      <w:r w:rsidR="00194E3D" w:rsidRPr="00E01341">
        <w:rPr>
          <w:rFonts w:asciiTheme="minorHAnsi" w:hAnsiTheme="minorHAnsi" w:cstheme="minorHAnsi"/>
        </w:rPr>
        <w:t>from</w:t>
      </w:r>
      <w:r w:rsidR="00F6307F" w:rsidRPr="00E01341">
        <w:rPr>
          <w:rFonts w:asciiTheme="minorHAnsi" w:hAnsiTheme="minorHAnsi" w:cstheme="minorHAnsi"/>
        </w:rPr>
        <w:t xml:space="preserve"> </w:t>
      </w:r>
      <w:r w:rsidR="00194E3D" w:rsidRPr="00E01341">
        <w:rPr>
          <w:rFonts w:asciiTheme="minorHAnsi" w:hAnsiTheme="minorHAnsi" w:cstheme="minorHAnsi"/>
        </w:rPr>
        <w:t>work,</w:t>
      </w:r>
      <w:r w:rsidR="00F6307F" w:rsidRPr="00E01341">
        <w:rPr>
          <w:rFonts w:asciiTheme="minorHAnsi" w:hAnsiTheme="minorHAnsi" w:cstheme="minorHAnsi"/>
        </w:rPr>
        <w:t xml:space="preserve"> </w:t>
      </w:r>
      <w:r w:rsidR="00194E3D" w:rsidRPr="00E01341">
        <w:rPr>
          <w:rFonts w:asciiTheme="minorHAnsi" w:hAnsiTheme="minorHAnsi" w:cstheme="minorHAnsi"/>
        </w:rPr>
        <w:t>for</w:t>
      </w:r>
      <w:r w:rsidR="00F6307F" w:rsidRPr="00E01341">
        <w:rPr>
          <w:rFonts w:asciiTheme="minorHAnsi" w:hAnsiTheme="minorHAnsi" w:cstheme="minorHAnsi"/>
        </w:rPr>
        <w:t xml:space="preserve"> </w:t>
      </w:r>
      <w:r w:rsidR="00194E3D" w:rsidRPr="00E01341">
        <w:rPr>
          <w:rFonts w:asciiTheme="minorHAnsi" w:hAnsiTheme="minorHAnsi" w:cstheme="minorHAnsi"/>
        </w:rPr>
        <w:t>reasons</w:t>
      </w:r>
      <w:r w:rsidR="00F6307F" w:rsidRPr="00E01341">
        <w:rPr>
          <w:rFonts w:asciiTheme="minorHAnsi" w:hAnsiTheme="minorHAnsi" w:cstheme="minorHAnsi"/>
        </w:rPr>
        <w:t xml:space="preserve"> </w:t>
      </w:r>
      <w:r w:rsidR="00194E3D" w:rsidRPr="00E01341">
        <w:rPr>
          <w:rFonts w:asciiTheme="minorHAnsi" w:hAnsiTheme="minorHAnsi" w:cstheme="minorHAnsi"/>
        </w:rPr>
        <w:t>such</w:t>
      </w:r>
      <w:r w:rsidR="00F6307F" w:rsidRPr="00E01341">
        <w:rPr>
          <w:rFonts w:asciiTheme="minorHAnsi" w:hAnsiTheme="minorHAnsi" w:cstheme="minorHAnsi"/>
        </w:rPr>
        <w:t xml:space="preserve"> </w:t>
      </w:r>
      <w:r w:rsidR="00194E3D" w:rsidRPr="00E01341">
        <w:rPr>
          <w:rFonts w:asciiTheme="minorHAnsi" w:hAnsiTheme="minorHAnsi" w:cstheme="minorHAnsi"/>
        </w:rPr>
        <w:t>as</w:t>
      </w:r>
      <w:r w:rsidR="00F6307F" w:rsidRPr="00E01341">
        <w:rPr>
          <w:rFonts w:asciiTheme="minorHAnsi" w:hAnsiTheme="minorHAnsi" w:cstheme="minorHAnsi"/>
        </w:rPr>
        <w:t xml:space="preserve"> </w:t>
      </w:r>
      <w:r w:rsidR="00194E3D" w:rsidRPr="00E01341">
        <w:rPr>
          <w:rFonts w:asciiTheme="minorHAnsi" w:hAnsiTheme="minorHAnsi" w:cstheme="minorHAnsi"/>
        </w:rPr>
        <w:t>medical</w:t>
      </w:r>
      <w:r w:rsidR="00F6307F" w:rsidRPr="00E01341">
        <w:rPr>
          <w:rFonts w:asciiTheme="minorHAnsi" w:hAnsiTheme="minorHAnsi" w:cstheme="minorHAnsi"/>
        </w:rPr>
        <w:t xml:space="preserve"> </w:t>
      </w:r>
      <w:r w:rsidR="00194E3D" w:rsidRPr="00E01341">
        <w:rPr>
          <w:rFonts w:asciiTheme="minorHAnsi" w:hAnsiTheme="minorHAnsi" w:cstheme="minorHAnsi"/>
        </w:rPr>
        <w:t>treatment,</w:t>
      </w:r>
      <w:r w:rsidR="00F6307F" w:rsidRPr="00E01341">
        <w:rPr>
          <w:rFonts w:asciiTheme="minorHAnsi" w:hAnsiTheme="minorHAnsi" w:cstheme="minorHAnsi"/>
        </w:rPr>
        <w:t xml:space="preserve"> </w:t>
      </w:r>
      <w:r w:rsidR="00194E3D" w:rsidRPr="00E01341">
        <w:rPr>
          <w:rFonts w:asciiTheme="minorHAnsi" w:hAnsiTheme="minorHAnsi" w:cstheme="minorHAnsi"/>
        </w:rPr>
        <w:t>maternity</w:t>
      </w:r>
      <w:r w:rsidR="00F6307F" w:rsidRPr="00E01341">
        <w:rPr>
          <w:rFonts w:asciiTheme="minorHAnsi" w:hAnsiTheme="minorHAnsi" w:cstheme="minorHAnsi"/>
        </w:rPr>
        <w:t xml:space="preserve"> </w:t>
      </w:r>
      <w:r w:rsidR="00194E3D" w:rsidRPr="00E01341">
        <w:rPr>
          <w:rFonts w:asciiTheme="minorHAnsi" w:hAnsiTheme="minorHAnsi" w:cstheme="minorHAnsi"/>
        </w:rPr>
        <w:t>or</w:t>
      </w:r>
      <w:r w:rsidR="00F6307F" w:rsidRPr="00E01341">
        <w:rPr>
          <w:rFonts w:asciiTheme="minorHAnsi" w:hAnsiTheme="minorHAnsi" w:cstheme="minorHAnsi"/>
        </w:rPr>
        <w:t xml:space="preserve"> </w:t>
      </w:r>
      <w:r w:rsidR="00194E3D" w:rsidRPr="00E01341">
        <w:rPr>
          <w:rFonts w:asciiTheme="minorHAnsi" w:hAnsiTheme="minorHAnsi" w:cstheme="minorHAnsi"/>
        </w:rPr>
        <w:t>paternity</w:t>
      </w:r>
      <w:r w:rsidR="00F6307F" w:rsidRPr="00E01341">
        <w:rPr>
          <w:rFonts w:asciiTheme="minorHAnsi" w:hAnsiTheme="minorHAnsi" w:cstheme="minorHAnsi"/>
        </w:rPr>
        <w:t xml:space="preserve"> </w:t>
      </w:r>
      <w:r w:rsidR="00194E3D" w:rsidRPr="00E01341">
        <w:rPr>
          <w:rFonts w:asciiTheme="minorHAnsi" w:hAnsiTheme="minorHAnsi" w:cstheme="minorHAnsi"/>
        </w:rPr>
        <w:t>leave,</w:t>
      </w:r>
      <w:r w:rsidR="00F6307F" w:rsidRPr="00E01341">
        <w:rPr>
          <w:rFonts w:asciiTheme="minorHAnsi" w:hAnsiTheme="minorHAnsi" w:cstheme="minorHAnsi"/>
        </w:rPr>
        <w:t xml:space="preserve"> </w:t>
      </w:r>
      <w:r w:rsidR="00194E3D" w:rsidRPr="00E01341">
        <w:rPr>
          <w:rFonts w:asciiTheme="minorHAnsi" w:hAnsiTheme="minorHAnsi" w:cstheme="minorHAnsi"/>
        </w:rPr>
        <w:t>this</w:t>
      </w:r>
      <w:r w:rsidR="00F6307F" w:rsidRPr="00E01341">
        <w:rPr>
          <w:rFonts w:asciiTheme="minorHAnsi" w:hAnsiTheme="minorHAnsi" w:cstheme="minorHAnsi"/>
        </w:rPr>
        <w:t xml:space="preserve"> </w:t>
      </w:r>
      <w:r w:rsidR="00194E3D" w:rsidRPr="00E01341">
        <w:rPr>
          <w:rFonts w:asciiTheme="minorHAnsi" w:hAnsiTheme="minorHAnsi" w:cstheme="minorHAnsi"/>
        </w:rPr>
        <w:t>will</w:t>
      </w:r>
      <w:r w:rsidR="00F6307F" w:rsidRPr="00E01341">
        <w:rPr>
          <w:rFonts w:asciiTheme="minorHAnsi" w:hAnsiTheme="minorHAnsi" w:cstheme="minorHAnsi"/>
        </w:rPr>
        <w:t xml:space="preserve"> </w:t>
      </w:r>
      <w:r w:rsidR="00194E3D" w:rsidRPr="00E01341">
        <w:rPr>
          <w:rFonts w:asciiTheme="minorHAnsi" w:hAnsiTheme="minorHAnsi" w:cstheme="minorHAnsi"/>
        </w:rPr>
        <w:t>be</w:t>
      </w:r>
      <w:r w:rsidR="00F6307F" w:rsidRPr="00E01341">
        <w:rPr>
          <w:rFonts w:asciiTheme="minorHAnsi" w:hAnsiTheme="minorHAnsi" w:cstheme="minorHAnsi"/>
        </w:rPr>
        <w:t xml:space="preserve"> </w:t>
      </w:r>
      <w:r w:rsidR="00194E3D" w:rsidRPr="00E01341">
        <w:rPr>
          <w:rFonts w:asciiTheme="minorHAnsi" w:hAnsiTheme="minorHAnsi" w:cstheme="minorHAnsi"/>
        </w:rPr>
        <w:t>classed</w:t>
      </w:r>
      <w:r w:rsidR="00F6307F" w:rsidRPr="00E01341">
        <w:rPr>
          <w:rFonts w:asciiTheme="minorHAnsi" w:hAnsiTheme="minorHAnsi" w:cstheme="minorHAnsi"/>
        </w:rPr>
        <w:t xml:space="preserve"> </w:t>
      </w:r>
      <w:r w:rsidR="00194E3D" w:rsidRPr="00E01341">
        <w:rPr>
          <w:rFonts w:asciiTheme="minorHAnsi" w:hAnsiTheme="minorHAnsi" w:cstheme="minorHAnsi"/>
        </w:rPr>
        <w:t>as</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break</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training</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00194E3D" w:rsidRPr="00E01341">
        <w:rPr>
          <w:rFonts w:asciiTheme="minorHAnsi" w:hAnsiTheme="minorHAnsi" w:cstheme="minorHAnsi"/>
        </w:rPr>
        <w:t>are</w:t>
      </w:r>
      <w:r w:rsidR="00F6307F" w:rsidRPr="00E01341">
        <w:rPr>
          <w:rFonts w:asciiTheme="minorHAnsi" w:hAnsiTheme="minorHAnsi" w:cstheme="minorHAnsi"/>
        </w:rPr>
        <w:t xml:space="preserve"> </w:t>
      </w:r>
      <w:r w:rsidR="00194E3D" w:rsidRPr="00E01341">
        <w:rPr>
          <w:rFonts w:asciiTheme="minorHAnsi" w:hAnsiTheme="minorHAnsi" w:cstheme="minorHAnsi"/>
        </w:rPr>
        <w:t>to</w:t>
      </w:r>
      <w:r w:rsidR="00F6307F" w:rsidRPr="00E01341">
        <w:rPr>
          <w:rFonts w:asciiTheme="minorHAnsi" w:hAnsiTheme="minorHAnsi" w:cstheme="minorHAnsi"/>
        </w:rPr>
        <w:t xml:space="preserve"> </w:t>
      </w:r>
      <w:r w:rsidR="00194E3D" w:rsidRPr="00E01341">
        <w:rPr>
          <w:rFonts w:asciiTheme="minorHAnsi" w:hAnsiTheme="minorHAnsi" w:cstheme="minorHAnsi"/>
        </w:rPr>
        <w:t>receive</w:t>
      </w:r>
      <w:r w:rsidR="00F6307F" w:rsidRPr="00E01341">
        <w:rPr>
          <w:rFonts w:asciiTheme="minorHAnsi" w:hAnsiTheme="minorHAnsi" w:cstheme="minorHAnsi"/>
        </w:rPr>
        <w:t xml:space="preserve"> </w:t>
      </w:r>
      <w:r w:rsidR="00194E3D" w:rsidRPr="00E01341">
        <w:rPr>
          <w:rFonts w:asciiTheme="minorHAnsi" w:hAnsiTheme="minorHAnsi" w:cstheme="minorHAnsi"/>
        </w:rPr>
        <w:t>(a</w:t>
      </w:r>
      <w:r w:rsidR="00F6307F" w:rsidRPr="00E01341">
        <w:rPr>
          <w:rFonts w:asciiTheme="minorHAnsi" w:hAnsiTheme="minorHAnsi" w:cstheme="minorHAnsi"/>
        </w:rPr>
        <w:t xml:space="preserve"> </w:t>
      </w:r>
      <w:r w:rsidR="00194E3D" w:rsidRPr="00E01341">
        <w:rPr>
          <w:rFonts w:asciiTheme="minorHAnsi" w:hAnsiTheme="minorHAnsi" w:cstheme="minorHAnsi"/>
        </w:rPr>
        <w:t>br</w:t>
      </w:r>
      <w:r w:rsidRPr="00E01341">
        <w:rPr>
          <w:rFonts w:asciiTheme="minorHAnsi" w:hAnsiTheme="minorHAnsi" w:cstheme="minorHAnsi"/>
        </w:rPr>
        <w:t>eak</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As</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result</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this,</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and</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Pr="00E01341">
        <w:rPr>
          <w:rFonts w:asciiTheme="minorHAnsi" w:hAnsiTheme="minorHAnsi" w:cstheme="minorHAnsi"/>
        </w:rPr>
        <w:t>employer</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need</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00194E3D" w:rsidRPr="00E01341">
        <w:rPr>
          <w:rFonts w:asciiTheme="minorHAnsi" w:hAnsiTheme="minorHAnsi" w:cstheme="minorHAnsi"/>
        </w:rPr>
        <w:t>revise</w:t>
      </w:r>
      <w:r w:rsidR="00F6307F" w:rsidRPr="00E01341">
        <w:rPr>
          <w:rFonts w:asciiTheme="minorHAnsi" w:hAnsiTheme="minorHAnsi" w:cstheme="minorHAnsi"/>
        </w:rPr>
        <w:t xml:space="preserve"> </w:t>
      </w:r>
      <w:r w:rsidR="00194E3D" w:rsidRPr="00E01341">
        <w:rPr>
          <w:rFonts w:asciiTheme="minorHAnsi" w:hAnsiTheme="minorHAnsi" w:cstheme="minorHAnsi"/>
        </w:rPr>
        <w:t>the</w:t>
      </w:r>
      <w:r w:rsidR="00F6307F" w:rsidRPr="00E01341">
        <w:rPr>
          <w:rFonts w:asciiTheme="minorHAnsi" w:hAnsiTheme="minorHAnsi" w:cstheme="minorHAnsi"/>
        </w:rPr>
        <w:t xml:space="preserve"> </w:t>
      </w:r>
      <w:r w:rsidR="00194E3D" w:rsidRPr="00E01341">
        <w:rPr>
          <w:rFonts w:asciiTheme="minorHAnsi" w:hAnsiTheme="minorHAnsi" w:cstheme="minorHAnsi"/>
        </w:rPr>
        <w:t>date</w:t>
      </w:r>
      <w:r w:rsidR="00F6307F" w:rsidRPr="00E01341">
        <w:rPr>
          <w:rFonts w:asciiTheme="minorHAnsi" w:hAnsiTheme="minorHAnsi" w:cstheme="minorHAnsi"/>
        </w:rPr>
        <w:t xml:space="preserve"> </w:t>
      </w:r>
      <w:r w:rsidR="00194E3D" w:rsidRPr="00E01341">
        <w:rPr>
          <w:rFonts w:asciiTheme="minorHAnsi" w:hAnsiTheme="minorHAnsi" w:cstheme="minorHAnsi"/>
        </w:rPr>
        <w:t>on</w:t>
      </w:r>
      <w:r w:rsidR="00F6307F" w:rsidRPr="00E01341">
        <w:rPr>
          <w:rFonts w:asciiTheme="minorHAnsi" w:hAnsiTheme="minorHAnsi" w:cstheme="minorHAnsi"/>
        </w:rPr>
        <w:t xml:space="preserve"> </w:t>
      </w:r>
      <w:r w:rsidR="00194E3D" w:rsidRPr="00E01341">
        <w:rPr>
          <w:rFonts w:asciiTheme="minorHAnsi" w:hAnsiTheme="minorHAnsi" w:cstheme="minorHAnsi"/>
        </w:rPr>
        <w:t>which</w:t>
      </w:r>
      <w:r w:rsidR="00F6307F" w:rsidRPr="00E01341">
        <w:rPr>
          <w:rFonts w:asciiTheme="minorHAnsi" w:hAnsiTheme="minorHAnsi" w:cstheme="minorHAnsi"/>
        </w:rPr>
        <w:t xml:space="preserve"> </w:t>
      </w:r>
      <w:r w:rsidRPr="00E01341">
        <w:rPr>
          <w:rFonts w:asciiTheme="minorHAnsi" w:hAnsiTheme="minorHAnsi" w:cstheme="minorHAnsi"/>
        </w:rPr>
        <w:t>you</w:t>
      </w:r>
      <w:r w:rsidR="00F6307F" w:rsidRPr="00E01341">
        <w:rPr>
          <w:rFonts w:asciiTheme="minorHAnsi" w:hAnsiTheme="minorHAnsi" w:cstheme="minorHAnsi"/>
        </w:rPr>
        <w:t xml:space="preserve"> </w:t>
      </w:r>
      <w:r w:rsidRPr="00E01341">
        <w:rPr>
          <w:rFonts w:asciiTheme="minorHAnsi" w:hAnsiTheme="minorHAnsi" w:cstheme="minorHAnsi"/>
        </w:rPr>
        <w:t>would</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00194E3D" w:rsidRPr="00E01341">
        <w:rPr>
          <w:rFonts w:asciiTheme="minorHAnsi" w:hAnsiTheme="minorHAnsi" w:cstheme="minorHAnsi"/>
        </w:rPr>
        <w:t>expected</w:t>
      </w:r>
      <w:r w:rsidR="00F6307F" w:rsidRPr="00E01341">
        <w:rPr>
          <w:rFonts w:asciiTheme="minorHAnsi" w:hAnsiTheme="minorHAnsi" w:cstheme="minorHAnsi"/>
        </w:rPr>
        <w:t xml:space="preserve"> </w:t>
      </w:r>
      <w:r w:rsidR="00194E3D" w:rsidRPr="00E01341">
        <w:rPr>
          <w:rFonts w:asciiTheme="minorHAnsi" w:hAnsiTheme="minorHAnsi" w:cstheme="minorHAnsi"/>
        </w:rPr>
        <w:t>to</w:t>
      </w:r>
      <w:r w:rsidR="00F6307F" w:rsidRPr="00E01341">
        <w:rPr>
          <w:rFonts w:asciiTheme="minorHAnsi" w:hAnsiTheme="minorHAnsi" w:cstheme="minorHAnsi"/>
        </w:rPr>
        <w:t xml:space="preserve"> </w:t>
      </w:r>
      <w:r w:rsidR="00194E3D" w:rsidRPr="00E01341">
        <w:rPr>
          <w:rFonts w:asciiTheme="minorHAnsi" w:hAnsiTheme="minorHAnsi" w:cstheme="minorHAnsi"/>
        </w:rPr>
        <w:t>have</w:t>
      </w:r>
      <w:r w:rsidR="00F6307F" w:rsidRPr="00E01341">
        <w:rPr>
          <w:rFonts w:asciiTheme="minorHAnsi" w:hAnsiTheme="minorHAnsi" w:cstheme="minorHAnsi"/>
        </w:rPr>
        <w:t xml:space="preserve"> </w:t>
      </w:r>
      <w:r w:rsidR="00194E3D" w:rsidRPr="00E01341">
        <w:rPr>
          <w:rFonts w:asciiTheme="minorHAnsi" w:hAnsiTheme="minorHAnsi" w:cstheme="minorHAnsi"/>
        </w:rPr>
        <w:t>completed</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008D715F" w:rsidRPr="00E01341">
        <w:rPr>
          <w:rFonts w:asciiTheme="minorHAnsi" w:hAnsiTheme="minorHAnsi" w:cstheme="minorHAnsi"/>
        </w:rPr>
        <w:t>apprenticeship</w:t>
      </w:r>
      <w:r w:rsidR="00F6307F" w:rsidRPr="00E01341">
        <w:rPr>
          <w:rFonts w:asciiTheme="minorHAnsi" w:hAnsiTheme="minorHAnsi" w:cstheme="minorHAnsi"/>
        </w:rPr>
        <w:t xml:space="preserve"> </w:t>
      </w:r>
      <w:r w:rsidR="00194E3D" w:rsidRPr="00E01341">
        <w:rPr>
          <w:rFonts w:asciiTheme="minorHAnsi" w:hAnsiTheme="minorHAnsi" w:cstheme="minorHAnsi"/>
        </w:rPr>
        <w:t>to</w:t>
      </w:r>
      <w:r w:rsidR="00F6307F" w:rsidRPr="00E01341">
        <w:rPr>
          <w:rFonts w:asciiTheme="minorHAnsi" w:hAnsiTheme="minorHAnsi" w:cstheme="minorHAnsi"/>
        </w:rPr>
        <w:t xml:space="preserve"> </w:t>
      </w:r>
      <w:r w:rsidR="00194E3D" w:rsidRPr="00E01341">
        <w:rPr>
          <w:rFonts w:asciiTheme="minorHAnsi" w:hAnsiTheme="minorHAnsi" w:cstheme="minorHAnsi"/>
        </w:rPr>
        <w:t>account</w:t>
      </w:r>
      <w:r w:rsidR="00F6307F" w:rsidRPr="00E01341">
        <w:rPr>
          <w:rFonts w:asciiTheme="minorHAnsi" w:hAnsiTheme="minorHAnsi" w:cstheme="minorHAnsi"/>
        </w:rPr>
        <w:t xml:space="preserve"> </w:t>
      </w:r>
      <w:r w:rsidR="00194E3D" w:rsidRPr="00E01341">
        <w:rPr>
          <w:rFonts w:asciiTheme="minorHAnsi" w:hAnsiTheme="minorHAnsi" w:cstheme="minorHAnsi"/>
        </w:rPr>
        <w:t>for</w:t>
      </w:r>
      <w:r w:rsidR="00F6307F" w:rsidRPr="00E01341">
        <w:rPr>
          <w:rFonts w:asciiTheme="minorHAnsi" w:hAnsiTheme="minorHAnsi" w:cstheme="minorHAnsi"/>
        </w:rPr>
        <w:t xml:space="preserve"> </w:t>
      </w:r>
      <w:r w:rsidR="00194E3D" w:rsidRPr="00E01341">
        <w:rPr>
          <w:rFonts w:asciiTheme="minorHAnsi" w:hAnsiTheme="minorHAnsi" w:cstheme="minorHAnsi"/>
        </w:rPr>
        <w:t>the</w:t>
      </w:r>
      <w:r w:rsidR="00F6307F" w:rsidRPr="00E01341">
        <w:rPr>
          <w:rFonts w:asciiTheme="minorHAnsi" w:hAnsiTheme="minorHAnsi" w:cstheme="minorHAnsi"/>
        </w:rPr>
        <w:t xml:space="preserve"> </w:t>
      </w:r>
      <w:r w:rsidR="00194E3D" w:rsidRPr="00E01341">
        <w:rPr>
          <w:rFonts w:asciiTheme="minorHAnsi" w:hAnsiTheme="minorHAnsi" w:cstheme="minorHAnsi"/>
        </w:rPr>
        <w:t>duration</w:t>
      </w:r>
      <w:r w:rsidR="00F6307F" w:rsidRPr="00E01341">
        <w:rPr>
          <w:rFonts w:asciiTheme="minorHAnsi" w:hAnsiTheme="minorHAnsi" w:cstheme="minorHAnsi"/>
        </w:rPr>
        <w:t xml:space="preserve"> </w:t>
      </w:r>
      <w:r w:rsidR="00194E3D" w:rsidRPr="00E01341">
        <w:rPr>
          <w:rFonts w:asciiTheme="minorHAnsi" w:hAnsiTheme="minorHAnsi" w:cstheme="minorHAnsi"/>
        </w:rPr>
        <w:t>o</w:t>
      </w:r>
      <w:r w:rsidRPr="00E01341">
        <w:rPr>
          <w:rFonts w:asciiTheme="minorHAnsi" w:hAnsiTheme="minorHAnsi" w:cstheme="minorHAnsi"/>
        </w:rPr>
        <w:t>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break.</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duration</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your</w:t>
      </w:r>
      <w:r w:rsidR="00F6307F" w:rsidRPr="00E01341">
        <w:rPr>
          <w:rFonts w:asciiTheme="minorHAnsi" w:hAnsiTheme="minorHAnsi" w:cstheme="minorHAnsi"/>
        </w:rPr>
        <w:t xml:space="preserve"> </w:t>
      </w:r>
      <w:r w:rsidR="008D715F" w:rsidRPr="00E01341">
        <w:rPr>
          <w:rFonts w:asciiTheme="minorHAnsi" w:hAnsiTheme="minorHAnsi" w:cstheme="minorHAnsi"/>
        </w:rPr>
        <w:t>apprenticeship</w:t>
      </w:r>
      <w:r w:rsidR="00F6307F" w:rsidRPr="00E01341">
        <w:rPr>
          <w:rFonts w:asciiTheme="minorHAnsi" w:hAnsiTheme="minorHAnsi" w:cstheme="minorHAnsi"/>
        </w:rPr>
        <w:t xml:space="preserve"> </w:t>
      </w:r>
      <w:r w:rsidR="00194E3D" w:rsidRPr="00E01341">
        <w:rPr>
          <w:rFonts w:asciiTheme="minorHAnsi" w:hAnsiTheme="minorHAnsi" w:cstheme="minorHAnsi"/>
        </w:rPr>
        <w:t>and</w:t>
      </w:r>
      <w:r w:rsidR="00F6307F" w:rsidRPr="00E01341">
        <w:rPr>
          <w:rFonts w:asciiTheme="minorHAnsi" w:hAnsiTheme="minorHAnsi" w:cstheme="minorHAnsi"/>
        </w:rPr>
        <w:t xml:space="preserve"> </w:t>
      </w:r>
      <w:r w:rsidR="00194E3D" w:rsidRPr="00E01341">
        <w:rPr>
          <w:rFonts w:asciiTheme="minorHAnsi" w:hAnsiTheme="minorHAnsi" w:cstheme="minorHAnsi"/>
        </w:rPr>
        <w:t>the</w:t>
      </w:r>
      <w:r w:rsidR="00F6307F" w:rsidRPr="00E01341">
        <w:rPr>
          <w:rFonts w:asciiTheme="minorHAnsi" w:hAnsiTheme="minorHAnsi" w:cstheme="minorHAnsi"/>
        </w:rPr>
        <w:t xml:space="preserve"> </w:t>
      </w:r>
      <w:r w:rsidR="00194E3D" w:rsidRPr="00E01341">
        <w:rPr>
          <w:rFonts w:asciiTheme="minorHAnsi" w:hAnsiTheme="minorHAnsi" w:cstheme="minorHAnsi"/>
        </w:rPr>
        <w:t>amount</w:t>
      </w:r>
      <w:r w:rsidR="00F6307F" w:rsidRPr="00E01341">
        <w:rPr>
          <w:rFonts w:asciiTheme="minorHAnsi" w:hAnsiTheme="minorHAnsi" w:cstheme="minorHAnsi"/>
        </w:rPr>
        <w:t xml:space="preserve"> </w:t>
      </w:r>
      <w:r w:rsidR="00194E3D" w:rsidRPr="00E01341">
        <w:rPr>
          <w:rFonts w:asciiTheme="minorHAnsi" w:hAnsiTheme="minorHAnsi" w:cstheme="minorHAnsi"/>
        </w:rPr>
        <w:t>of</w:t>
      </w:r>
      <w:r w:rsidR="00F6307F" w:rsidRPr="00E01341">
        <w:rPr>
          <w:rFonts w:asciiTheme="minorHAnsi" w:hAnsiTheme="minorHAnsi" w:cstheme="minorHAnsi"/>
        </w:rPr>
        <w:t xml:space="preserve"> </w:t>
      </w:r>
      <w:r w:rsidR="00194E3D" w:rsidRPr="00E01341">
        <w:rPr>
          <w:rFonts w:asciiTheme="minorHAnsi" w:hAnsiTheme="minorHAnsi" w:cstheme="minorHAnsi"/>
        </w:rPr>
        <w:t>off-the-job</w:t>
      </w:r>
      <w:r w:rsidR="00F6307F" w:rsidRPr="00E01341">
        <w:rPr>
          <w:rFonts w:asciiTheme="minorHAnsi" w:hAnsiTheme="minorHAnsi" w:cstheme="minorHAnsi"/>
        </w:rPr>
        <w:t xml:space="preserve"> </w:t>
      </w:r>
      <w:r w:rsidR="00194E3D" w:rsidRPr="00E01341">
        <w:rPr>
          <w:rFonts w:asciiTheme="minorHAnsi" w:hAnsiTheme="minorHAnsi" w:cstheme="minorHAnsi"/>
        </w:rPr>
        <w:t>training</w:t>
      </w:r>
      <w:r w:rsidR="00F6307F" w:rsidRPr="00E01341">
        <w:rPr>
          <w:rFonts w:asciiTheme="minorHAnsi" w:hAnsiTheme="minorHAnsi" w:cstheme="minorHAnsi"/>
        </w:rPr>
        <w:t xml:space="preserve"> </w:t>
      </w:r>
      <w:r w:rsidR="00194E3D" w:rsidRPr="00E01341">
        <w:rPr>
          <w:rFonts w:asciiTheme="minorHAnsi" w:hAnsiTheme="minorHAnsi" w:cstheme="minorHAnsi"/>
        </w:rPr>
        <w:t>needed</w:t>
      </w:r>
      <w:r w:rsidR="00F6307F" w:rsidRPr="00E01341">
        <w:rPr>
          <w:rFonts w:asciiTheme="minorHAnsi" w:hAnsiTheme="minorHAnsi" w:cstheme="minorHAnsi"/>
        </w:rPr>
        <w:t xml:space="preserve"> </w:t>
      </w:r>
      <w:r w:rsidR="00194E3D" w:rsidRPr="00E01341">
        <w:rPr>
          <w:rFonts w:asciiTheme="minorHAnsi" w:hAnsiTheme="minorHAnsi" w:cstheme="minorHAnsi"/>
        </w:rPr>
        <w:t>to</w:t>
      </w:r>
      <w:r w:rsidR="00F6307F" w:rsidRPr="00E01341">
        <w:rPr>
          <w:rFonts w:asciiTheme="minorHAnsi" w:hAnsiTheme="minorHAnsi" w:cstheme="minorHAnsi"/>
        </w:rPr>
        <w:t xml:space="preserve"> </w:t>
      </w:r>
      <w:r w:rsidR="00194E3D" w:rsidRPr="00E01341">
        <w:rPr>
          <w:rFonts w:asciiTheme="minorHAnsi" w:hAnsiTheme="minorHAnsi" w:cstheme="minorHAnsi"/>
        </w:rPr>
        <w:t>meet</w:t>
      </w:r>
      <w:r w:rsidR="00F6307F" w:rsidRPr="00E01341">
        <w:rPr>
          <w:rFonts w:asciiTheme="minorHAnsi" w:hAnsiTheme="minorHAnsi" w:cstheme="minorHAnsi"/>
        </w:rPr>
        <w:t xml:space="preserve"> </w:t>
      </w:r>
      <w:r w:rsidR="00194E3D" w:rsidRPr="00E01341">
        <w:rPr>
          <w:rFonts w:asciiTheme="minorHAnsi" w:hAnsiTheme="minorHAnsi" w:cstheme="minorHAnsi"/>
        </w:rPr>
        <w:t>the</w:t>
      </w:r>
      <w:r w:rsidR="00F6307F" w:rsidRPr="00E01341">
        <w:rPr>
          <w:rFonts w:asciiTheme="minorHAnsi" w:hAnsiTheme="minorHAnsi" w:cstheme="minorHAnsi"/>
        </w:rPr>
        <w:t xml:space="preserve"> </w:t>
      </w:r>
      <w:r w:rsidR="00194E3D" w:rsidRPr="00E01341">
        <w:rPr>
          <w:rFonts w:asciiTheme="minorHAnsi" w:hAnsiTheme="minorHAnsi" w:cstheme="minorHAnsi"/>
        </w:rPr>
        <w:t>20%</w:t>
      </w:r>
      <w:r w:rsidR="00F6307F" w:rsidRPr="00E01341">
        <w:rPr>
          <w:rFonts w:asciiTheme="minorHAnsi" w:hAnsiTheme="minorHAnsi" w:cstheme="minorHAnsi"/>
        </w:rPr>
        <w:t xml:space="preserve"> </w:t>
      </w:r>
      <w:r w:rsidR="00194E3D" w:rsidRPr="00E01341">
        <w:rPr>
          <w:rFonts w:asciiTheme="minorHAnsi" w:hAnsiTheme="minorHAnsi" w:cstheme="minorHAnsi"/>
        </w:rPr>
        <w:t>requiremen</w:t>
      </w:r>
      <w:r w:rsidRPr="00E01341">
        <w:rPr>
          <w:rFonts w:asciiTheme="minorHAnsi" w:hAnsiTheme="minorHAnsi" w:cstheme="minorHAnsi"/>
        </w:rPr>
        <w:t>t</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00194E3D" w:rsidRPr="00E01341">
        <w:rPr>
          <w:rFonts w:asciiTheme="minorHAnsi" w:hAnsiTheme="minorHAnsi" w:cstheme="minorHAnsi"/>
        </w:rPr>
        <w:t>therefore</w:t>
      </w:r>
      <w:r w:rsidR="00F6307F" w:rsidRPr="00E01341">
        <w:rPr>
          <w:rFonts w:asciiTheme="minorHAnsi" w:hAnsiTheme="minorHAnsi" w:cstheme="minorHAnsi"/>
        </w:rPr>
        <w:t xml:space="preserve"> </w:t>
      </w:r>
      <w:r w:rsidR="00194E3D" w:rsidRPr="00E01341">
        <w:rPr>
          <w:rFonts w:asciiTheme="minorHAnsi" w:hAnsiTheme="minorHAnsi" w:cstheme="minorHAnsi"/>
        </w:rPr>
        <w:t>remain</w:t>
      </w:r>
      <w:r w:rsidR="00F6307F" w:rsidRPr="00E01341">
        <w:rPr>
          <w:rFonts w:asciiTheme="minorHAnsi" w:hAnsiTheme="minorHAnsi" w:cstheme="minorHAnsi"/>
        </w:rPr>
        <w:t xml:space="preserve"> </w:t>
      </w:r>
      <w:r w:rsidR="00194E3D" w:rsidRPr="00E01341">
        <w:rPr>
          <w:rFonts w:asciiTheme="minorHAnsi" w:hAnsiTheme="minorHAnsi" w:cstheme="minorHAnsi"/>
        </w:rPr>
        <w:t>the</w:t>
      </w:r>
      <w:r w:rsidR="00F6307F" w:rsidRPr="00E01341">
        <w:rPr>
          <w:rFonts w:asciiTheme="minorHAnsi" w:hAnsiTheme="minorHAnsi" w:cstheme="minorHAnsi"/>
        </w:rPr>
        <w:t xml:space="preserve"> </w:t>
      </w:r>
      <w:r w:rsidR="00194E3D" w:rsidRPr="00E01341">
        <w:rPr>
          <w:rFonts w:asciiTheme="minorHAnsi" w:hAnsiTheme="minorHAnsi" w:cstheme="minorHAnsi"/>
        </w:rPr>
        <w:t>same</w:t>
      </w:r>
      <w:r w:rsidR="00F6307F" w:rsidRPr="00E01341">
        <w:rPr>
          <w:rFonts w:asciiTheme="minorHAnsi" w:hAnsiTheme="minorHAnsi" w:cstheme="minorHAnsi"/>
        </w:rPr>
        <w:t xml:space="preserve"> </w:t>
      </w:r>
      <w:r w:rsidR="00194E3D" w:rsidRPr="00E01341">
        <w:rPr>
          <w:rFonts w:asciiTheme="minorHAnsi" w:hAnsiTheme="minorHAnsi" w:cstheme="minorHAnsi"/>
        </w:rPr>
        <w:t>as</w:t>
      </w:r>
      <w:r w:rsidR="00F6307F" w:rsidRPr="00E01341">
        <w:rPr>
          <w:rFonts w:asciiTheme="minorHAnsi" w:hAnsiTheme="minorHAnsi" w:cstheme="minorHAnsi"/>
        </w:rPr>
        <w:t xml:space="preserve"> </w:t>
      </w:r>
      <w:r w:rsidR="00194E3D" w:rsidRPr="00E01341">
        <w:rPr>
          <w:rFonts w:asciiTheme="minorHAnsi" w:hAnsiTheme="minorHAnsi" w:cstheme="minorHAnsi"/>
        </w:rPr>
        <w:t>though</w:t>
      </w:r>
      <w:r w:rsidR="00F6307F" w:rsidRPr="00E01341">
        <w:rPr>
          <w:rFonts w:asciiTheme="minorHAnsi" w:hAnsiTheme="minorHAnsi" w:cstheme="minorHAnsi"/>
        </w:rPr>
        <w:t xml:space="preserve"> </w:t>
      </w:r>
      <w:r w:rsidR="00194E3D" w:rsidRPr="00E01341">
        <w:rPr>
          <w:rFonts w:asciiTheme="minorHAnsi" w:hAnsiTheme="minorHAnsi" w:cstheme="minorHAnsi"/>
        </w:rPr>
        <w:t>there</w:t>
      </w:r>
      <w:r w:rsidR="00F6307F" w:rsidRPr="00E01341">
        <w:rPr>
          <w:rFonts w:asciiTheme="minorHAnsi" w:hAnsiTheme="minorHAnsi" w:cstheme="minorHAnsi"/>
        </w:rPr>
        <w:t xml:space="preserve"> </w:t>
      </w:r>
      <w:r w:rsidR="00194E3D" w:rsidRPr="00E01341">
        <w:rPr>
          <w:rFonts w:asciiTheme="minorHAnsi" w:hAnsiTheme="minorHAnsi" w:cstheme="minorHAnsi"/>
        </w:rPr>
        <w:t>had</w:t>
      </w:r>
      <w:r w:rsidR="00F6307F" w:rsidRPr="00E01341">
        <w:rPr>
          <w:rFonts w:asciiTheme="minorHAnsi" w:hAnsiTheme="minorHAnsi" w:cstheme="minorHAnsi"/>
        </w:rPr>
        <w:t xml:space="preserve"> </w:t>
      </w:r>
      <w:r w:rsidR="00194E3D" w:rsidRPr="00E01341">
        <w:rPr>
          <w:rFonts w:asciiTheme="minorHAnsi" w:hAnsiTheme="minorHAnsi" w:cstheme="minorHAnsi"/>
        </w:rPr>
        <w:t>been</w:t>
      </w:r>
      <w:r w:rsidR="00F6307F" w:rsidRPr="00E01341">
        <w:rPr>
          <w:rFonts w:asciiTheme="minorHAnsi" w:hAnsiTheme="minorHAnsi" w:cstheme="minorHAnsi"/>
        </w:rPr>
        <w:t xml:space="preserve"> </w:t>
      </w:r>
      <w:r w:rsidR="00194E3D" w:rsidRPr="00E01341">
        <w:rPr>
          <w:rFonts w:asciiTheme="minorHAnsi" w:hAnsiTheme="minorHAnsi" w:cstheme="minorHAnsi"/>
        </w:rPr>
        <w:t>no</w:t>
      </w:r>
      <w:r w:rsidR="00F6307F" w:rsidRPr="00E01341">
        <w:rPr>
          <w:rFonts w:asciiTheme="minorHAnsi" w:hAnsiTheme="minorHAnsi" w:cstheme="minorHAnsi"/>
        </w:rPr>
        <w:t xml:space="preserve"> </w:t>
      </w:r>
      <w:r w:rsidR="00194E3D" w:rsidRPr="00E01341">
        <w:rPr>
          <w:rFonts w:asciiTheme="minorHAnsi" w:hAnsiTheme="minorHAnsi" w:cstheme="minorHAnsi"/>
        </w:rPr>
        <w:t>break</w:t>
      </w:r>
      <w:r w:rsidR="00F6307F" w:rsidRPr="00E01341">
        <w:rPr>
          <w:rFonts w:asciiTheme="minorHAnsi" w:hAnsiTheme="minorHAnsi" w:cstheme="minorHAnsi"/>
        </w:rPr>
        <w:t xml:space="preserve"> </w:t>
      </w:r>
      <w:r w:rsidR="00194E3D" w:rsidRPr="00E01341">
        <w:rPr>
          <w:rFonts w:asciiTheme="minorHAnsi" w:hAnsiTheme="minorHAnsi" w:cstheme="minorHAnsi"/>
        </w:rPr>
        <w:t>in</w:t>
      </w:r>
      <w:r w:rsidR="00F6307F" w:rsidRPr="00E01341">
        <w:rPr>
          <w:rFonts w:asciiTheme="minorHAnsi" w:hAnsiTheme="minorHAnsi" w:cstheme="minorHAnsi"/>
        </w:rPr>
        <w:t xml:space="preserve"> </w:t>
      </w:r>
      <w:r w:rsidR="00194E3D" w:rsidRPr="00E01341">
        <w:rPr>
          <w:rFonts w:asciiTheme="minorHAnsi" w:hAnsiTheme="minorHAnsi" w:cstheme="minorHAnsi"/>
        </w:rPr>
        <w:t>training</w:t>
      </w:r>
      <w:r w:rsidR="00F6307F" w:rsidRPr="00E01341">
        <w:rPr>
          <w:rFonts w:asciiTheme="minorHAnsi" w:hAnsiTheme="minorHAnsi" w:cstheme="minorHAnsi"/>
        </w:rPr>
        <w:t xml:space="preserve"> </w:t>
      </w:r>
      <w:r w:rsidR="00194E3D" w:rsidRPr="00E01341">
        <w:rPr>
          <w:rFonts w:asciiTheme="minorHAnsi" w:hAnsiTheme="minorHAnsi" w:cstheme="minorHAnsi"/>
        </w:rPr>
        <w:t>(break</w:t>
      </w:r>
      <w:r w:rsidR="00F6307F" w:rsidRPr="00E01341">
        <w:rPr>
          <w:rFonts w:asciiTheme="minorHAnsi" w:hAnsiTheme="minorHAnsi" w:cstheme="minorHAnsi"/>
        </w:rPr>
        <w:t xml:space="preserve"> </w:t>
      </w:r>
      <w:r w:rsidR="00194E3D" w:rsidRPr="00E01341">
        <w:rPr>
          <w:rFonts w:asciiTheme="minorHAnsi" w:hAnsiTheme="minorHAnsi" w:cstheme="minorHAnsi"/>
        </w:rPr>
        <w:t>in</w:t>
      </w:r>
      <w:r w:rsidR="00F6307F" w:rsidRPr="00E01341">
        <w:rPr>
          <w:rFonts w:asciiTheme="minorHAnsi" w:hAnsiTheme="minorHAnsi" w:cstheme="minorHAnsi"/>
        </w:rPr>
        <w:t xml:space="preserve"> </w:t>
      </w:r>
      <w:r w:rsidR="00194E3D" w:rsidRPr="00E01341">
        <w:rPr>
          <w:rFonts w:asciiTheme="minorHAnsi" w:hAnsiTheme="minorHAnsi" w:cstheme="minorHAnsi"/>
        </w:rPr>
        <w:t>learning).</w:t>
      </w:r>
      <w:r w:rsidR="00F6307F" w:rsidRPr="00E01341">
        <w:rPr>
          <w:rFonts w:asciiTheme="minorHAnsi" w:hAnsiTheme="minorHAnsi" w:cstheme="minorHAnsi"/>
        </w:rPr>
        <w:t xml:space="preserve"> </w:t>
      </w:r>
    </w:p>
    <w:p w14:paraId="1189FFFB" w14:textId="272FF350" w:rsidR="00DD274E" w:rsidRDefault="00DD274E" w:rsidP="001C3469">
      <w:pPr>
        <w:spacing w:after="0" w:line="276" w:lineRule="auto"/>
        <w:rPr>
          <w:rFonts w:asciiTheme="minorHAnsi" w:hAnsiTheme="minorHAnsi" w:cstheme="minorHAnsi"/>
        </w:rPr>
      </w:pPr>
    </w:p>
    <w:p w14:paraId="759608C5" w14:textId="69E7872F" w:rsidR="0098679B" w:rsidRDefault="0098679B" w:rsidP="001C3469">
      <w:pPr>
        <w:spacing w:after="160" w:line="276" w:lineRule="auto"/>
        <w:rPr>
          <w:rFonts w:asciiTheme="minorHAnsi" w:hAnsiTheme="minorHAnsi" w:cstheme="minorHAnsi"/>
        </w:rPr>
      </w:pPr>
      <w:r>
        <w:rPr>
          <w:rFonts w:asciiTheme="minorHAnsi" w:hAnsiTheme="minorHAnsi" w:cstheme="minorHAnsi"/>
        </w:rPr>
        <w:br w:type="page"/>
      </w:r>
    </w:p>
    <w:p w14:paraId="7239FD53" w14:textId="77777777" w:rsidR="00EC7E2B" w:rsidRDefault="00EC7E2B" w:rsidP="001C3469">
      <w:pPr>
        <w:spacing w:after="0" w:line="276" w:lineRule="auto"/>
        <w:rPr>
          <w:rFonts w:asciiTheme="minorHAnsi" w:hAnsiTheme="minorHAnsi" w:cstheme="minorHAnsi"/>
        </w:rPr>
      </w:pPr>
    </w:p>
    <w:p w14:paraId="56FCB63E" w14:textId="7AC282F2" w:rsidR="003D7DA1" w:rsidRPr="00E01341" w:rsidRDefault="003D7DA1" w:rsidP="001C3469">
      <w:pPr>
        <w:pStyle w:val="Heading2"/>
        <w:spacing w:before="0" w:after="0" w:line="276" w:lineRule="auto"/>
        <w:ind w:left="578" w:hanging="578"/>
        <w:rPr>
          <w:rFonts w:asciiTheme="minorHAnsi" w:hAnsiTheme="minorHAnsi" w:cstheme="minorHAnsi"/>
          <w:sz w:val="24"/>
          <w:szCs w:val="24"/>
        </w:rPr>
      </w:pPr>
      <w:bookmarkStart w:id="28" w:name="_Toc70946889"/>
      <w:r w:rsidRPr="00E01341">
        <w:rPr>
          <w:rFonts w:asciiTheme="minorHAnsi" w:hAnsiTheme="minorHAnsi" w:cstheme="minorHAnsi"/>
          <w:sz w:val="24"/>
          <w:szCs w:val="24"/>
        </w:rPr>
        <w:t>A</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selection</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of</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key</w:t>
      </w:r>
      <w:r w:rsidR="00F6307F" w:rsidRPr="00E01341">
        <w:rPr>
          <w:rFonts w:asciiTheme="minorHAnsi" w:hAnsiTheme="minorHAnsi" w:cstheme="minorHAnsi"/>
          <w:sz w:val="24"/>
          <w:szCs w:val="24"/>
        </w:rPr>
        <w:t xml:space="preserve"> </w:t>
      </w:r>
      <w:r w:rsidR="000F5B8F">
        <w:rPr>
          <w:rFonts w:asciiTheme="minorHAnsi" w:hAnsiTheme="minorHAnsi" w:cstheme="minorHAnsi"/>
          <w:sz w:val="24"/>
          <w:szCs w:val="24"/>
        </w:rPr>
        <w:t xml:space="preserve">University </w:t>
      </w:r>
      <w:r w:rsidRPr="00E01341">
        <w:rPr>
          <w:rFonts w:asciiTheme="minorHAnsi" w:hAnsiTheme="minorHAnsi" w:cstheme="minorHAnsi"/>
          <w:sz w:val="24"/>
          <w:szCs w:val="24"/>
        </w:rPr>
        <w:t>policies</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for</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Nursing</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Associate</w:t>
      </w:r>
      <w:r w:rsidR="00F6307F" w:rsidRPr="00E01341">
        <w:rPr>
          <w:rFonts w:asciiTheme="minorHAnsi" w:hAnsiTheme="minorHAnsi" w:cstheme="minorHAnsi"/>
          <w:sz w:val="24"/>
          <w:szCs w:val="24"/>
        </w:rPr>
        <w:t xml:space="preserve"> </w:t>
      </w:r>
      <w:r w:rsidR="00DE6DFB" w:rsidRPr="00E01341">
        <w:rPr>
          <w:rFonts w:asciiTheme="minorHAnsi" w:hAnsiTheme="minorHAnsi" w:cstheme="minorHAnsi"/>
          <w:sz w:val="24"/>
          <w:szCs w:val="24"/>
        </w:rPr>
        <w:t>apprentices</w:t>
      </w:r>
      <w:bookmarkEnd w:id="28"/>
    </w:p>
    <w:p w14:paraId="5D64DAFE" w14:textId="77777777" w:rsidR="00DD274E" w:rsidRPr="00C2227A" w:rsidRDefault="00DD274E" w:rsidP="001C3469">
      <w:pPr>
        <w:spacing w:after="0" w:line="276" w:lineRule="auto"/>
        <w:rPr>
          <w:rFonts w:asciiTheme="minorHAnsi" w:hAnsiTheme="minorHAnsi" w:cstheme="minorHAnsi"/>
        </w:rPr>
      </w:pPr>
    </w:p>
    <w:p w14:paraId="008ED961" w14:textId="47080118" w:rsidR="00AF3272" w:rsidRPr="0098679B" w:rsidRDefault="003D7DA1" w:rsidP="001C3469">
      <w:pPr>
        <w:spacing w:after="0" w:line="276" w:lineRule="auto"/>
        <w:rPr>
          <w:rFonts w:asciiTheme="minorHAnsi" w:hAnsiTheme="minorHAnsi" w:cstheme="minorHAnsi"/>
        </w:rPr>
      </w:pPr>
      <w:r w:rsidRPr="0098679B">
        <w:rPr>
          <w:rFonts w:asciiTheme="minorHAnsi" w:hAnsiTheme="minorHAnsi" w:cstheme="minorHAnsi"/>
        </w:rPr>
        <w:t>Student</w:t>
      </w:r>
      <w:r w:rsidR="00F6307F" w:rsidRPr="0098679B">
        <w:rPr>
          <w:rFonts w:asciiTheme="minorHAnsi" w:hAnsiTheme="minorHAnsi" w:cstheme="minorHAnsi"/>
        </w:rPr>
        <w:t xml:space="preserve"> </w:t>
      </w:r>
      <w:r w:rsidRPr="0098679B">
        <w:rPr>
          <w:rFonts w:asciiTheme="minorHAnsi" w:hAnsiTheme="minorHAnsi" w:cstheme="minorHAnsi"/>
        </w:rPr>
        <w:t>Code</w:t>
      </w:r>
      <w:r w:rsidR="00F6307F" w:rsidRPr="0098679B">
        <w:rPr>
          <w:rFonts w:asciiTheme="minorHAnsi" w:hAnsiTheme="minorHAnsi" w:cstheme="minorHAnsi"/>
        </w:rPr>
        <w:t xml:space="preserve"> </w:t>
      </w:r>
      <w:r w:rsidRPr="0098679B">
        <w:rPr>
          <w:rFonts w:asciiTheme="minorHAnsi" w:hAnsiTheme="minorHAnsi" w:cstheme="minorHAnsi"/>
        </w:rPr>
        <w:t>of</w:t>
      </w:r>
      <w:r w:rsidR="00F6307F" w:rsidRPr="0098679B">
        <w:rPr>
          <w:rFonts w:asciiTheme="minorHAnsi" w:hAnsiTheme="minorHAnsi" w:cstheme="minorHAnsi"/>
        </w:rPr>
        <w:t xml:space="preserve"> </w:t>
      </w:r>
      <w:r w:rsidR="0098679B" w:rsidRPr="0098679B">
        <w:rPr>
          <w:rFonts w:asciiTheme="minorHAnsi" w:hAnsiTheme="minorHAnsi" w:cstheme="minorHAnsi"/>
        </w:rPr>
        <w:t>Code</w:t>
      </w:r>
    </w:p>
    <w:p w14:paraId="1214C537" w14:textId="11B6CF60" w:rsidR="003D7DA1" w:rsidRPr="0098679B" w:rsidRDefault="001C3469" w:rsidP="001C3469">
      <w:pPr>
        <w:spacing w:after="0" w:line="276" w:lineRule="auto"/>
      </w:pPr>
      <w:hyperlink r:id="rId17" w:history="1">
        <w:r w:rsidR="0098679B" w:rsidRPr="0098679B">
          <w:rPr>
            <w:rStyle w:val="Hyperlink"/>
          </w:rPr>
          <w:t>https://www.leedsbeckett.ac.uk/-/media/files/our-university/public-information/information-for-applicants-and-students/student_code_of_conduct.pdf</w:t>
        </w:r>
      </w:hyperlink>
    </w:p>
    <w:p w14:paraId="62C03DBF" w14:textId="77777777" w:rsidR="0098679B" w:rsidRPr="0098679B" w:rsidRDefault="0098679B" w:rsidP="001C3469">
      <w:pPr>
        <w:spacing w:after="0" w:line="276" w:lineRule="auto"/>
        <w:rPr>
          <w:rFonts w:asciiTheme="minorHAnsi" w:hAnsiTheme="minorHAnsi" w:cstheme="minorHAnsi"/>
        </w:rPr>
      </w:pPr>
    </w:p>
    <w:p w14:paraId="41DE93EA" w14:textId="7FC7C75B" w:rsidR="003D7DA1" w:rsidRPr="0098679B" w:rsidRDefault="003D7DA1" w:rsidP="001C3469">
      <w:pPr>
        <w:spacing w:after="0" w:line="276" w:lineRule="auto"/>
        <w:rPr>
          <w:rFonts w:asciiTheme="minorHAnsi" w:hAnsiTheme="minorHAnsi" w:cstheme="minorHAnsi"/>
        </w:rPr>
      </w:pPr>
      <w:r w:rsidRPr="0098679B">
        <w:rPr>
          <w:rFonts w:asciiTheme="minorHAnsi" w:hAnsiTheme="minorHAnsi" w:cstheme="minorHAnsi"/>
        </w:rPr>
        <w:t>Fitness</w:t>
      </w:r>
      <w:r w:rsidR="00F6307F" w:rsidRPr="0098679B">
        <w:rPr>
          <w:rFonts w:asciiTheme="minorHAnsi" w:hAnsiTheme="minorHAnsi" w:cstheme="minorHAnsi"/>
        </w:rPr>
        <w:t xml:space="preserve"> </w:t>
      </w:r>
      <w:r w:rsidRPr="0098679B">
        <w:rPr>
          <w:rFonts w:asciiTheme="minorHAnsi" w:hAnsiTheme="minorHAnsi" w:cstheme="minorHAnsi"/>
        </w:rPr>
        <w:t>to</w:t>
      </w:r>
      <w:r w:rsidR="00F6307F" w:rsidRPr="0098679B">
        <w:rPr>
          <w:rFonts w:asciiTheme="minorHAnsi" w:hAnsiTheme="minorHAnsi" w:cstheme="minorHAnsi"/>
        </w:rPr>
        <w:t xml:space="preserve"> </w:t>
      </w:r>
      <w:r w:rsidRPr="0098679B">
        <w:rPr>
          <w:rFonts w:asciiTheme="minorHAnsi" w:hAnsiTheme="minorHAnsi" w:cstheme="minorHAnsi"/>
        </w:rPr>
        <w:t>Practise</w:t>
      </w:r>
      <w:r w:rsidR="00F6307F" w:rsidRPr="0098679B">
        <w:rPr>
          <w:rFonts w:asciiTheme="minorHAnsi" w:hAnsiTheme="minorHAnsi" w:cstheme="minorHAnsi"/>
        </w:rPr>
        <w:t xml:space="preserve"> </w:t>
      </w:r>
      <w:r w:rsidRPr="0098679B">
        <w:rPr>
          <w:rFonts w:asciiTheme="minorHAnsi" w:hAnsiTheme="minorHAnsi" w:cstheme="minorHAnsi"/>
        </w:rPr>
        <w:t>Policy</w:t>
      </w:r>
      <w:r w:rsidR="00F6307F" w:rsidRPr="0098679B">
        <w:rPr>
          <w:rFonts w:asciiTheme="minorHAnsi" w:hAnsiTheme="minorHAnsi" w:cstheme="minorHAnsi"/>
        </w:rPr>
        <w:t xml:space="preserve"> </w:t>
      </w:r>
      <w:r w:rsidRPr="0098679B">
        <w:rPr>
          <w:rFonts w:asciiTheme="minorHAnsi" w:hAnsiTheme="minorHAnsi" w:cstheme="minorHAnsi"/>
        </w:rPr>
        <w:t>and</w:t>
      </w:r>
      <w:r w:rsidR="00F6307F" w:rsidRPr="0098679B">
        <w:rPr>
          <w:rFonts w:asciiTheme="minorHAnsi" w:hAnsiTheme="minorHAnsi" w:cstheme="minorHAnsi"/>
        </w:rPr>
        <w:t xml:space="preserve"> </w:t>
      </w:r>
      <w:r w:rsidRPr="0098679B">
        <w:rPr>
          <w:rFonts w:asciiTheme="minorHAnsi" w:hAnsiTheme="minorHAnsi" w:cstheme="minorHAnsi"/>
        </w:rPr>
        <w:t>Procedures</w:t>
      </w:r>
    </w:p>
    <w:p w14:paraId="12DD560C" w14:textId="7C795E36" w:rsidR="003D7DA1" w:rsidRPr="0098679B" w:rsidRDefault="001C3469" w:rsidP="001C3469">
      <w:pPr>
        <w:spacing w:after="0" w:line="276" w:lineRule="auto"/>
      </w:pPr>
      <w:hyperlink r:id="rId18" w:history="1">
        <w:r w:rsidR="0098679B" w:rsidRPr="0098679B">
          <w:rPr>
            <w:rStyle w:val="Hyperlink"/>
          </w:rPr>
          <w:t>https://www.leedsbeckett.ac.uk/-/media/files/policies/student/ups_fitness_to_practise_policy_procedure.pdf</w:t>
        </w:r>
      </w:hyperlink>
    </w:p>
    <w:p w14:paraId="503ABC43" w14:textId="77777777" w:rsidR="003D7DA1" w:rsidRPr="0098679B" w:rsidRDefault="003D7DA1" w:rsidP="001C3469">
      <w:pPr>
        <w:pStyle w:val="ListParagraph"/>
        <w:spacing w:after="0" w:line="276" w:lineRule="auto"/>
        <w:ind w:left="284" w:hanging="284"/>
        <w:rPr>
          <w:rFonts w:asciiTheme="minorHAnsi" w:hAnsiTheme="minorHAnsi" w:cstheme="minorHAnsi"/>
        </w:rPr>
      </w:pPr>
    </w:p>
    <w:p w14:paraId="78552F20" w14:textId="121DC6CE" w:rsidR="003D7DA1" w:rsidRPr="0098679B" w:rsidRDefault="003D7DA1" w:rsidP="001C3469">
      <w:pPr>
        <w:spacing w:after="0" w:line="276" w:lineRule="auto"/>
        <w:rPr>
          <w:rFonts w:asciiTheme="minorHAnsi" w:hAnsiTheme="minorHAnsi" w:cstheme="minorHAnsi"/>
        </w:rPr>
      </w:pPr>
      <w:r w:rsidRPr="0098679B">
        <w:rPr>
          <w:rFonts w:asciiTheme="minorHAnsi" w:hAnsiTheme="minorHAnsi" w:cstheme="minorHAnsi"/>
        </w:rPr>
        <w:t>Social</w:t>
      </w:r>
      <w:r w:rsidR="00F6307F" w:rsidRPr="0098679B">
        <w:rPr>
          <w:rFonts w:asciiTheme="minorHAnsi" w:hAnsiTheme="minorHAnsi" w:cstheme="minorHAnsi"/>
        </w:rPr>
        <w:t xml:space="preserve"> </w:t>
      </w:r>
      <w:r w:rsidRPr="0098679B">
        <w:rPr>
          <w:rFonts w:asciiTheme="minorHAnsi" w:hAnsiTheme="minorHAnsi" w:cstheme="minorHAnsi"/>
        </w:rPr>
        <w:t>Media</w:t>
      </w:r>
      <w:r w:rsidR="00F6307F" w:rsidRPr="0098679B">
        <w:rPr>
          <w:rFonts w:asciiTheme="minorHAnsi" w:hAnsiTheme="minorHAnsi" w:cstheme="minorHAnsi"/>
        </w:rPr>
        <w:t xml:space="preserve"> </w:t>
      </w:r>
      <w:r w:rsidRPr="0098679B">
        <w:rPr>
          <w:rFonts w:asciiTheme="minorHAnsi" w:hAnsiTheme="minorHAnsi" w:cstheme="minorHAnsi"/>
        </w:rPr>
        <w:t>Policy</w:t>
      </w:r>
      <w:r w:rsidR="00F6307F" w:rsidRPr="0098679B">
        <w:rPr>
          <w:rFonts w:asciiTheme="minorHAnsi" w:hAnsiTheme="minorHAnsi" w:cstheme="minorHAnsi"/>
        </w:rPr>
        <w:t xml:space="preserve"> </w:t>
      </w:r>
      <w:r w:rsidRPr="0098679B">
        <w:rPr>
          <w:rFonts w:asciiTheme="minorHAnsi" w:hAnsiTheme="minorHAnsi" w:cstheme="minorHAnsi"/>
        </w:rPr>
        <w:t>for</w:t>
      </w:r>
      <w:r w:rsidR="00F6307F" w:rsidRPr="0098679B">
        <w:rPr>
          <w:rFonts w:asciiTheme="minorHAnsi" w:hAnsiTheme="minorHAnsi" w:cstheme="minorHAnsi"/>
        </w:rPr>
        <w:t xml:space="preserve"> </w:t>
      </w:r>
      <w:r w:rsidRPr="0098679B">
        <w:rPr>
          <w:rFonts w:asciiTheme="minorHAnsi" w:hAnsiTheme="minorHAnsi" w:cstheme="minorHAnsi"/>
        </w:rPr>
        <w:t>Students</w:t>
      </w:r>
    </w:p>
    <w:p w14:paraId="76FDE831" w14:textId="31E323A4" w:rsidR="003D7DA1" w:rsidRPr="0098679B" w:rsidRDefault="001C3469" w:rsidP="001C3469">
      <w:pPr>
        <w:pStyle w:val="ListParagraph"/>
        <w:spacing w:after="0" w:line="276" w:lineRule="auto"/>
        <w:ind w:left="0"/>
      </w:pPr>
      <w:hyperlink r:id="rId19" w:history="1">
        <w:r w:rsidR="0098679B" w:rsidRPr="0098679B">
          <w:rPr>
            <w:rStyle w:val="Hyperlink"/>
          </w:rPr>
          <w:t>https://www.leedsbeckett.ac.uk/-/media/files/policies/student/ups_social_media_policy_for_students.pdf</w:t>
        </w:r>
      </w:hyperlink>
    </w:p>
    <w:p w14:paraId="511843CE" w14:textId="77777777" w:rsidR="0098679B" w:rsidRPr="0098679B" w:rsidRDefault="0098679B" w:rsidP="001C3469">
      <w:pPr>
        <w:pStyle w:val="ListParagraph"/>
        <w:spacing w:after="0" w:line="276" w:lineRule="auto"/>
        <w:ind w:left="0"/>
        <w:rPr>
          <w:rStyle w:val="Hyperlink"/>
          <w:rFonts w:asciiTheme="minorHAnsi" w:hAnsiTheme="minorHAnsi" w:cstheme="minorHAnsi"/>
        </w:rPr>
      </w:pPr>
    </w:p>
    <w:p w14:paraId="05C18C87" w14:textId="77777777" w:rsidR="003D7DA1" w:rsidRPr="0098679B" w:rsidRDefault="003D7DA1" w:rsidP="001C3469">
      <w:pPr>
        <w:pStyle w:val="ListParagraph"/>
        <w:spacing w:after="0" w:line="276" w:lineRule="auto"/>
        <w:ind w:left="284" w:hanging="284"/>
        <w:rPr>
          <w:rFonts w:asciiTheme="minorHAnsi" w:hAnsiTheme="minorHAnsi" w:cstheme="minorHAnsi"/>
        </w:rPr>
      </w:pPr>
    </w:p>
    <w:p w14:paraId="6D38B9BB" w14:textId="5868E890" w:rsidR="003D7DA1" w:rsidRPr="0098679B" w:rsidRDefault="003D7DA1" w:rsidP="001C3469">
      <w:pPr>
        <w:keepNext/>
        <w:spacing w:after="0" w:line="276" w:lineRule="auto"/>
        <w:rPr>
          <w:rFonts w:asciiTheme="minorHAnsi" w:hAnsiTheme="minorHAnsi" w:cstheme="minorHAnsi"/>
        </w:rPr>
      </w:pPr>
      <w:r w:rsidRPr="0098679B">
        <w:rPr>
          <w:rFonts w:asciiTheme="minorHAnsi" w:hAnsiTheme="minorHAnsi" w:cstheme="minorHAnsi"/>
        </w:rPr>
        <w:t>Dignity</w:t>
      </w:r>
      <w:r w:rsidR="00F6307F" w:rsidRPr="0098679B">
        <w:rPr>
          <w:rFonts w:asciiTheme="minorHAnsi" w:hAnsiTheme="minorHAnsi" w:cstheme="minorHAnsi"/>
        </w:rPr>
        <w:t xml:space="preserve"> </w:t>
      </w:r>
      <w:r w:rsidRPr="0098679B">
        <w:rPr>
          <w:rFonts w:asciiTheme="minorHAnsi" w:hAnsiTheme="minorHAnsi" w:cstheme="minorHAnsi"/>
        </w:rPr>
        <w:t>at</w:t>
      </w:r>
      <w:r w:rsidR="00F6307F" w:rsidRPr="0098679B">
        <w:rPr>
          <w:rFonts w:asciiTheme="minorHAnsi" w:hAnsiTheme="minorHAnsi" w:cstheme="minorHAnsi"/>
        </w:rPr>
        <w:t xml:space="preserve"> </w:t>
      </w:r>
      <w:r w:rsidRPr="0098679B">
        <w:rPr>
          <w:rFonts w:asciiTheme="minorHAnsi" w:hAnsiTheme="minorHAnsi" w:cstheme="minorHAnsi"/>
        </w:rPr>
        <w:t>Work</w:t>
      </w:r>
      <w:r w:rsidR="00F6307F" w:rsidRPr="0098679B">
        <w:rPr>
          <w:rFonts w:asciiTheme="minorHAnsi" w:hAnsiTheme="minorHAnsi" w:cstheme="minorHAnsi"/>
        </w:rPr>
        <w:t xml:space="preserve"> </w:t>
      </w:r>
      <w:r w:rsidRPr="0098679B">
        <w:rPr>
          <w:rFonts w:asciiTheme="minorHAnsi" w:hAnsiTheme="minorHAnsi" w:cstheme="minorHAnsi"/>
        </w:rPr>
        <w:t>and</w:t>
      </w:r>
      <w:r w:rsidR="00F6307F" w:rsidRPr="0098679B">
        <w:rPr>
          <w:rFonts w:asciiTheme="minorHAnsi" w:hAnsiTheme="minorHAnsi" w:cstheme="minorHAnsi"/>
        </w:rPr>
        <w:t xml:space="preserve"> </w:t>
      </w:r>
      <w:r w:rsidRPr="0098679B">
        <w:rPr>
          <w:rFonts w:asciiTheme="minorHAnsi" w:hAnsiTheme="minorHAnsi" w:cstheme="minorHAnsi"/>
        </w:rPr>
        <w:t>Study</w:t>
      </w:r>
      <w:r w:rsidR="00F6307F" w:rsidRPr="0098679B">
        <w:rPr>
          <w:rFonts w:asciiTheme="minorHAnsi" w:hAnsiTheme="minorHAnsi" w:cstheme="minorHAnsi"/>
        </w:rPr>
        <w:t xml:space="preserve"> </w:t>
      </w:r>
      <w:r w:rsidRPr="0098679B">
        <w:rPr>
          <w:rFonts w:asciiTheme="minorHAnsi" w:hAnsiTheme="minorHAnsi" w:cstheme="minorHAnsi"/>
        </w:rPr>
        <w:t>Policy</w:t>
      </w:r>
      <w:r w:rsidR="00F6307F" w:rsidRPr="0098679B">
        <w:rPr>
          <w:rFonts w:asciiTheme="minorHAnsi" w:hAnsiTheme="minorHAnsi" w:cstheme="minorHAnsi"/>
        </w:rPr>
        <w:t xml:space="preserve"> </w:t>
      </w:r>
    </w:p>
    <w:p w14:paraId="343A3EF5" w14:textId="1E52B8C9" w:rsidR="003D7DA1" w:rsidRDefault="001C3469" w:rsidP="001C3469">
      <w:pPr>
        <w:pStyle w:val="ListParagraph"/>
        <w:spacing w:after="0" w:line="276" w:lineRule="auto"/>
        <w:ind w:left="0"/>
      </w:pPr>
      <w:hyperlink r:id="rId20" w:history="1">
        <w:r w:rsidR="0098679B" w:rsidRPr="000D1EF4">
          <w:rPr>
            <w:rStyle w:val="Hyperlink"/>
          </w:rPr>
          <w:t>https://www.leedsbeckett.ac.uk/-/media/files/policies/human-resources/uphr_dignity_at_work_and_study_policy.pdf</w:t>
        </w:r>
      </w:hyperlink>
    </w:p>
    <w:p w14:paraId="398E18F1" w14:textId="77777777" w:rsidR="003D7DA1" w:rsidRPr="0098679B" w:rsidRDefault="003D7DA1" w:rsidP="001C3469">
      <w:pPr>
        <w:spacing w:after="0" w:line="276" w:lineRule="auto"/>
        <w:rPr>
          <w:rFonts w:asciiTheme="minorHAnsi" w:hAnsiTheme="minorHAnsi" w:cstheme="minorHAnsi"/>
          <w:spacing w:val="-20"/>
        </w:rPr>
      </w:pPr>
    </w:p>
    <w:p w14:paraId="1B5FAA86" w14:textId="09AC9EB7" w:rsidR="003D7DA1" w:rsidRPr="0098679B" w:rsidRDefault="003D7DA1" w:rsidP="001C3469">
      <w:pPr>
        <w:spacing w:after="0" w:line="276" w:lineRule="auto"/>
        <w:rPr>
          <w:rFonts w:asciiTheme="minorHAnsi" w:hAnsiTheme="minorHAnsi" w:cstheme="minorHAnsi"/>
        </w:rPr>
      </w:pPr>
      <w:r w:rsidRPr="0098679B">
        <w:rPr>
          <w:rFonts w:asciiTheme="minorHAnsi" w:hAnsiTheme="minorHAnsi" w:cstheme="minorHAnsi"/>
        </w:rPr>
        <w:t>Equality</w:t>
      </w:r>
      <w:r w:rsidR="00F6307F" w:rsidRPr="0098679B">
        <w:rPr>
          <w:rFonts w:asciiTheme="minorHAnsi" w:hAnsiTheme="minorHAnsi" w:cstheme="minorHAnsi"/>
        </w:rPr>
        <w:t xml:space="preserve"> </w:t>
      </w:r>
      <w:r w:rsidRPr="0098679B">
        <w:rPr>
          <w:rFonts w:asciiTheme="minorHAnsi" w:hAnsiTheme="minorHAnsi" w:cstheme="minorHAnsi"/>
        </w:rPr>
        <w:t>and</w:t>
      </w:r>
      <w:r w:rsidR="00F6307F" w:rsidRPr="0098679B">
        <w:rPr>
          <w:rFonts w:asciiTheme="minorHAnsi" w:hAnsiTheme="minorHAnsi" w:cstheme="minorHAnsi"/>
        </w:rPr>
        <w:t xml:space="preserve"> </w:t>
      </w:r>
      <w:r w:rsidRPr="0098679B">
        <w:rPr>
          <w:rFonts w:asciiTheme="minorHAnsi" w:hAnsiTheme="minorHAnsi" w:cstheme="minorHAnsi"/>
        </w:rPr>
        <w:t>Diversity</w:t>
      </w:r>
    </w:p>
    <w:p w14:paraId="401D8968" w14:textId="42807B77" w:rsidR="003D7DA1" w:rsidRPr="0098679B" w:rsidRDefault="001C3469" w:rsidP="001C3469">
      <w:pPr>
        <w:pStyle w:val="ListParagraph"/>
        <w:spacing w:after="0" w:line="276" w:lineRule="auto"/>
        <w:ind w:left="284" w:hanging="284"/>
        <w:rPr>
          <w:rStyle w:val="Hyperlink"/>
          <w:rFonts w:asciiTheme="minorHAnsi" w:hAnsiTheme="minorHAnsi" w:cstheme="minorHAnsi"/>
        </w:rPr>
      </w:pPr>
      <w:hyperlink r:id="rId21" w:history="1">
        <w:r w:rsidR="00C2227A" w:rsidRPr="0098679B">
          <w:rPr>
            <w:rStyle w:val="Hyperlink"/>
            <w:rFonts w:asciiTheme="minorHAnsi" w:hAnsiTheme="minorHAnsi" w:cstheme="minorHAnsi"/>
          </w:rPr>
          <w:t>https://www.leedsbeckett.ac.uk/studenthub/equality-diversity/</w:t>
        </w:r>
      </w:hyperlink>
    </w:p>
    <w:p w14:paraId="482D337F" w14:textId="77777777" w:rsidR="003D7DA1" w:rsidRPr="0098679B" w:rsidRDefault="003D7DA1" w:rsidP="001C3469">
      <w:pPr>
        <w:pStyle w:val="ListParagraph"/>
        <w:spacing w:after="0" w:line="276" w:lineRule="auto"/>
        <w:ind w:left="284" w:hanging="284"/>
        <w:rPr>
          <w:rFonts w:asciiTheme="minorHAnsi" w:hAnsiTheme="minorHAnsi" w:cstheme="minorHAnsi"/>
        </w:rPr>
      </w:pPr>
    </w:p>
    <w:p w14:paraId="091D6B61" w14:textId="2567645A" w:rsidR="003D7DA1" w:rsidRPr="0098679B" w:rsidRDefault="003D7DA1" w:rsidP="001C3469">
      <w:pPr>
        <w:keepNext/>
        <w:spacing w:after="0" w:line="276" w:lineRule="auto"/>
        <w:rPr>
          <w:rFonts w:asciiTheme="minorHAnsi" w:hAnsiTheme="minorHAnsi" w:cstheme="minorHAnsi"/>
        </w:rPr>
      </w:pPr>
      <w:r w:rsidRPr="0098679B">
        <w:rPr>
          <w:rFonts w:asciiTheme="minorHAnsi" w:hAnsiTheme="minorHAnsi" w:cstheme="minorHAnsi"/>
        </w:rPr>
        <w:t>Policy</w:t>
      </w:r>
      <w:r w:rsidR="00F6307F" w:rsidRPr="0098679B">
        <w:rPr>
          <w:rFonts w:asciiTheme="minorHAnsi" w:hAnsiTheme="minorHAnsi" w:cstheme="minorHAnsi"/>
        </w:rPr>
        <w:t xml:space="preserve"> </w:t>
      </w:r>
      <w:r w:rsidRPr="0098679B">
        <w:rPr>
          <w:rFonts w:asciiTheme="minorHAnsi" w:hAnsiTheme="minorHAnsi" w:cstheme="minorHAnsi"/>
        </w:rPr>
        <w:t>on</w:t>
      </w:r>
      <w:r w:rsidR="00F6307F" w:rsidRPr="0098679B">
        <w:rPr>
          <w:rFonts w:asciiTheme="minorHAnsi" w:hAnsiTheme="minorHAnsi" w:cstheme="minorHAnsi"/>
        </w:rPr>
        <w:t xml:space="preserve"> </w:t>
      </w:r>
      <w:r w:rsidRPr="0098679B">
        <w:rPr>
          <w:rFonts w:asciiTheme="minorHAnsi" w:hAnsiTheme="minorHAnsi" w:cstheme="minorHAnsi"/>
        </w:rPr>
        <w:t>Safeguarding</w:t>
      </w:r>
      <w:r w:rsidR="00F6307F" w:rsidRPr="0098679B">
        <w:rPr>
          <w:rFonts w:asciiTheme="minorHAnsi" w:hAnsiTheme="minorHAnsi" w:cstheme="minorHAnsi"/>
        </w:rPr>
        <w:t xml:space="preserve"> </w:t>
      </w:r>
      <w:r w:rsidRPr="0098679B">
        <w:rPr>
          <w:rFonts w:asciiTheme="minorHAnsi" w:hAnsiTheme="minorHAnsi" w:cstheme="minorHAnsi"/>
        </w:rPr>
        <w:t>Vulnerable</w:t>
      </w:r>
      <w:r w:rsidR="00F6307F" w:rsidRPr="0098679B">
        <w:rPr>
          <w:rFonts w:asciiTheme="minorHAnsi" w:hAnsiTheme="minorHAnsi" w:cstheme="minorHAnsi"/>
        </w:rPr>
        <w:t xml:space="preserve"> </w:t>
      </w:r>
      <w:r w:rsidRPr="0098679B">
        <w:rPr>
          <w:rFonts w:asciiTheme="minorHAnsi" w:hAnsiTheme="minorHAnsi" w:cstheme="minorHAnsi"/>
        </w:rPr>
        <w:t>Groups</w:t>
      </w:r>
    </w:p>
    <w:p w14:paraId="48AD0C5B" w14:textId="3EDBA757" w:rsidR="003D7DA1" w:rsidRPr="0098679B" w:rsidRDefault="001C3469" w:rsidP="001C3469">
      <w:pPr>
        <w:pStyle w:val="ListParagraph"/>
        <w:spacing w:after="0" w:line="276" w:lineRule="auto"/>
        <w:ind w:left="0"/>
      </w:pPr>
      <w:hyperlink r:id="rId22" w:history="1">
        <w:r w:rsidR="0098679B" w:rsidRPr="0098679B">
          <w:rPr>
            <w:rStyle w:val="Hyperlink"/>
          </w:rPr>
          <w:t>https://www.leedsbeckett.ac.uk/-/media/files/policies/safety-health-and-wellbeing/uphs_safeguarding_vulnerable_groups_policy.pdf</w:t>
        </w:r>
      </w:hyperlink>
    </w:p>
    <w:p w14:paraId="12FD1C91" w14:textId="77777777" w:rsidR="0098679B" w:rsidRPr="0098679B" w:rsidRDefault="0098679B" w:rsidP="001C3469">
      <w:pPr>
        <w:pStyle w:val="ListParagraph"/>
        <w:spacing w:after="0" w:line="276" w:lineRule="auto"/>
        <w:ind w:left="0"/>
        <w:rPr>
          <w:rStyle w:val="Hyperlink"/>
          <w:rFonts w:asciiTheme="minorHAnsi" w:hAnsiTheme="minorHAnsi" w:cstheme="minorHAnsi"/>
        </w:rPr>
      </w:pPr>
    </w:p>
    <w:p w14:paraId="31BFC7AA" w14:textId="77777777" w:rsidR="003D7DA1" w:rsidRPr="0098679B" w:rsidRDefault="003D7DA1" w:rsidP="001C3469">
      <w:pPr>
        <w:pStyle w:val="ListParagraph"/>
        <w:spacing w:after="0" w:line="276" w:lineRule="auto"/>
        <w:ind w:left="284" w:hanging="284"/>
        <w:rPr>
          <w:rFonts w:asciiTheme="minorHAnsi" w:hAnsiTheme="minorHAnsi" w:cstheme="minorHAnsi"/>
        </w:rPr>
      </w:pPr>
    </w:p>
    <w:p w14:paraId="255B9EF9" w14:textId="6B1FD5C6" w:rsidR="003D7DA1" w:rsidRPr="0098679B" w:rsidRDefault="003D7DA1" w:rsidP="001C3469">
      <w:pPr>
        <w:spacing w:after="0" w:line="276" w:lineRule="auto"/>
        <w:rPr>
          <w:rFonts w:asciiTheme="minorHAnsi" w:hAnsiTheme="minorHAnsi" w:cstheme="minorHAnsi"/>
        </w:rPr>
      </w:pPr>
      <w:r w:rsidRPr="0098679B">
        <w:rPr>
          <w:rFonts w:asciiTheme="minorHAnsi" w:hAnsiTheme="minorHAnsi" w:cstheme="minorHAnsi"/>
        </w:rPr>
        <w:t>Code</w:t>
      </w:r>
      <w:r w:rsidR="00F6307F" w:rsidRPr="0098679B">
        <w:rPr>
          <w:rFonts w:asciiTheme="minorHAnsi" w:hAnsiTheme="minorHAnsi" w:cstheme="minorHAnsi"/>
        </w:rPr>
        <w:t xml:space="preserve"> </w:t>
      </w:r>
      <w:r w:rsidRPr="0098679B">
        <w:rPr>
          <w:rFonts w:asciiTheme="minorHAnsi" w:hAnsiTheme="minorHAnsi" w:cstheme="minorHAnsi"/>
        </w:rPr>
        <w:t>of</w:t>
      </w:r>
      <w:r w:rsidR="00F6307F" w:rsidRPr="0098679B">
        <w:rPr>
          <w:rFonts w:asciiTheme="minorHAnsi" w:hAnsiTheme="minorHAnsi" w:cstheme="minorHAnsi"/>
        </w:rPr>
        <w:t xml:space="preserve"> </w:t>
      </w:r>
      <w:r w:rsidRPr="0098679B">
        <w:rPr>
          <w:rFonts w:asciiTheme="minorHAnsi" w:hAnsiTheme="minorHAnsi" w:cstheme="minorHAnsi"/>
        </w:rPr>
        <w:t>Practice</w:t>
      </w:r>
      <w:r w:rsidR="00F6307F" w:rsidRPr="0098679B">
        <w:rPr>
          <w:rFonts w:asciiTheme="minorHAnsi" w:hAnsiTheme="minorHAnsi" w:cstheme="minorHAnsi"/>
        </w:rPr>
        <w:t xml:space="preserve"> </w:t>
      </w:r>
      <w:r w:rsidRPr="0098679B">
        <w:rPr>
          <w:rFonts w:asciiTheme="minorHAnsi" w:hAnsiTheme="minorHAnsi" w:cstheme="minorHAnsi"/>
        </w:rPr>
        <w:t>on</w:t>
      </w:r>
      <w:r w:rsidR="00F6307F" w:rsidRPr="0098679B">
        <w:rPr>
          <w:rFonts w:asciiTheme="minorHAnsi" w:hAnsiTheme="minorHAnsi" w:cstheme="minorHAnsi"/>
        </w:rPr>
        <w:t xml:space="preserve"> </w:t>
      </w:r>
      <w:r w:rsidRPr="0098679B">
        <w:rPr>
          <w:rFonts w:asciiTheme="minorHAnsi" w:hAnsiTheme="minorHAnsi" w:cstheme="minorHAnsi"/>
        </w:rPr>
        <w:t>Freedom</w:t>
      </w:r>
      <w:r w:rsidR="00F6307F" w:rsidRPr="0098679B">
        <w:rPr>
          <w:rFonts w:asciiTheme="minorHAnsi" w:hAnsiTheme="minorHAnsi" w:cstheme="minorHAnsi"/>
        </w:rPr>
        <w:t xml:space="preserve"> </w:t>
      </w:r>
      <w:r w:rsidRPr="0098679B">
        <w:rPr>
          <w:rFonts w:asciiTheme="minorHAnsi" w:hAnsiTheme="minorHAnsi" w:cstheme="minorHAnsi"/>
        </w:rPr>
        <w:t>of</w:t>
      </w:r>
      <w:r w:rsidR="00F6307F" w:rsidRPr="0098679B">
        <w:rPr>
          <w:rFonts w:asciiTheme="minorHAnsi" w:hAnsiTheme="minorHAnsi" w:cstheme="minorHAnsi"/>
        </w:rPr>
        <w:t xml:space="preserve"> </w:t>
      </w:r>
      <w:r w:rsidRPr="0098679B">
        <w:rPr>
          <w:rFonts w:asciiTheme="minorHAnsi" w:hAnsiTheme="minorHAnsi" w:cstheme="minorHAnsi"/>
        </w:rPr>
        <w:t>Speech</w:t>
      </w:r>
      <w:r w:rsidR="00F6307F" w:rsidRPr="0098679B">
        <w:rPr>
          <w:rFonts w:asciiTheme="minorHAnsi" w:hAnsiTheme="minorHAnsi" w:cstheme="minorHAnsi"/>
        </w:rPr>
        <w:t xml:space="preserve"> </w:t>
      </w:r>
      <w:r w:rsidRPr="0098679B">
        <w:rPr>
          <w:rFonts w:asciiTheme="minorHAnsi" w:hAnsiTheme="minorHAnsi" w:cstheme="minorHAnsi"/>
        </w:rPr>
        <w:t>and</w:t>
      </w:r>
      <w:r w:rsidR="00F6307F" w:rsidRPr="0098679B">
        <w:rPr>
          <w:rFonts w:asciiTheme="minorHAnsi" w:hAnsiTheme="minorHAnsi" w:cstheme="minorHAnsi"/>
        </w:rPr>
        <w:t xml:space="preserve"> </w:t>
      </w:r>
      <w:r w:rsidRPr="0098679B">
        <w:rPr>
          <w:rFonts w:asciiTheme="minorHAnsi" w:hAnsiTheme="minorHAnsi" w:cstheme="minorHAnsi"/>
        </w:rPr>
        <w:t>Expression</w:t>
      </w:r>
    </w:p>
    <w:p w14:paraId="76E0AEFB" w14:textId="489E23CA" w:rsidR="00BD1E65" w:rsidRPr="0098679B" w:rsidRDefault="001C3469" w:rsidP="001C3469">
      <w:pPr>
        <w:pStyle w:val="ListParagraph"/>
        <w:spacing w:after="0" w:line="276" w:lineRule="auto"/>
        <w:ind w:left="0"/>
      </w:pPr>
      <w:hyperlink r:id="rId23" w:history="1">
        <w:r w:rsidR="0098679B" w:rsidRPr="0098679B">
          <w:rPr>
            <w:rStyle w:val="Hyperlink"/>
          </w:rPr>
          <w:t>https://www.leedsbeckett.ac.uk/~/media/files/about/governance/student-regulations/tx_code_of_practice_on_freedom_of_speech.pdf?la=en</w:t>
        </w:r>
      </w:hyperlink>
    </w:p>
    <w:p w14:paraId="01EDD635" w14:textId="6CAAFE0A" w:rsidR="004D7F4C" w:rsidRPr="0098679B" w:rsidRDefault="004D7F4C" w:rsidP="001C3469">
      <w:pPr>
        <w:pStyle w:val="ListParagraph"/>
        <w:spacing w:after="0" w:line="276" w:lineRule="auto"/>
        <w:ind w:left="0"/>
        <w:rPr>
          <w:rFonts w:asciiTheme="minorHAnsi" w:hAnsiTheme="minorHAnsi" w:cstheme="minorHAnsi"/>
        </w:rPr>
      </w:pPr>
      <w:r w:rsidRPr="0098679B">
        <w:rPr>
          <w:rFonts w:asciiTheme="minorHAnsi" w:hAnsiTheme="minorHAnsi" w:cstheme="minorHAnsi"/>
        </w:rPr>
        <w:br w:type="page"/>
      </w:r>
    </w:p>
    <w:p w14:paraId="7305C9FB" w14:textId="2890EC88" w:rsidR="0051351F" w:rsidRPr="00E01341" w:rsidRDefault="0051351F" w:rsidP="001C3469">
      <w:pPr>
        <w:pStyle w:val="Heading1"/>
        <w:spacing w:before="0" w:after="0" w:line="276" w:lineRule="auto"/>
        <w:rPr>
          <w:rFonts w:asciiTheme="minorHAnsi" w:hAnsiTheme="minorHAnsi" w:cstheme="minorHAnsi"/>
          <w:sz w:val="24"/>
          <w:szCs w:val="24"/>
        </w:rPr>
      </w:pPr>
      <w:bookmarkStart w:id="29" w:name="_Toc70946890"/>
      <w:bookmarkEnd w:id="26"/>
      <w:r w:rsidRPr="00E01341">
        <w:rPr>
          <w:rFonts w:asciiTheme="minorHAnsi" w:hAnsiTheme="minorHAnsi" w:cstheme="minorHAnsi"/>
          <w:sz w:val="24"/>
          <w:szCs w:val="24"/>
        </w:rPr>
        <w:lastRenderedPageBreak/>
        <w:t>Process</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for</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student</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progression</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and</w:t>
      </w:r>
      <w:r w:rsidR="00F6307F" w:rsidRPr="00E01341">
        <w:rPr>
          <w:rFonts w:asciiTheme="minorHAnsi" w:hAnsiTheme="minorHAnsi" w:cstheme="minorHAnsi"/>
          <w:sz w:val="24"/>
          <w:szCs w:val="24"/>
        </w:rPr>
        <w:t xml:space="preserve"> </w:t>
      </w:r>
      <w:r w:rsidRPr="00E01341">
        <w:rPr>
          <w:rFonts w:asciiTheme="minorHAnsi" w:hAnsiTheme="minorHAnsi" w:cstheme="minorHAnsi"/>
          <w:sz w:val="24"/>
          <w:szCs w:val="24"/>
        </w:rPr>
        <w:t>review</w:t>
      </w:r>
      <w:bookmarkEnd w:id="29"/>
    </w:p>
    <w:p w14:paraId="7F192067" w14:textId="77777777" w:rsidR="00DD274E" w:rsidRPr="00E01341" w:rsidRDefault="00DD274E" w:rsidP="001C3469">
      <w:pPr>
        <w:spacing w:after="0" w:line="276" w:lineRule="auto"/>
        <w:rPr>
          <w:rFonts w:asciiTheme="minorHAnsi" w:hAnsiTheme="minorHAnsi" w:cstheme="minorHAnsi"/>
        </w:rPr>
      </w:pPr>
    </w:p>
    <w:p w14:paraId="685DF724" w14:textId="4DC14E26" w:rsidR="0051351F" w:rsidRPr="00E01341" w:rsidRDefault="0051351F" w:rsidP="001C3469">
      <w:pPr>
        <w:spacing w:after="0" w:line="276" w:lineRule="auto"/>
        <w:rPr>
          <w:rFonts w:asciiTheme="minorHAnsi" w:hAnsiTheme="minorHAnsi" w:cstheme="minorHAnsi"/>
          <w:color w:val="333333"/>
        </w:rPr>
      </w:pPr>
      <w:r w:rsidRPr="00E01341">
        <w:rPr>
          <w:rFonts w:asciiTheme="minorHAnsi" w:hAnsiTheme="minorHAnsi" w:cstheme="minorHAnsi"/>
        </w:rPr>
        <w:t>This</w:t>
      </w:r>
      <w:r w:rsidR="00F6307F" w:rsidRPr="00E01341">
        <w:rPr>
          <w:rFonts w:asciiTheme="minorHAnsi" w:hAnsiTheme="minorHAnsi" w:cstheme="minorHAnsi"/>
        </w:rPr>
        <w:t xml:space="preserve"> </w:t>
      </w:r>
      <w:r w:rsidR="000F5B8F">
        <w:rPr>
          <w:rFonts w:asciiTheme="minorHAnsi" w:hAnsiTheme="minorHAnsi" w:cstheme="minorHAnsi"/>
        </w:rPr>
        <w:t>section</w:t>
      </w:r>
      <w:r w:rsidR="00F6307F" w:rsidRPr="00E01341">
        <w:rPr>
          <w:rFonts w:asciiTheme="minorHAnsi" w:hAnsiTheme="minorHAnsi" w:cstheme="minorHAnsi"/>
        </w:rPr>
        <w:t xml:space="preserve"> </w:t>
      </w:r>
      <w:r w:rsidRPr="00E01341">
        <w:rPr>
          <w:rFonts w:asciiTheme="minorHAnsi" w:hAnsiTheme="minorHAnsi" w:cstheme="minorHAnsi"/>
        </w:rPr>
        <w:t>sets</w:t>
      </w:r>
      <w:r w:rsidR="00F6307F" w:rsidRPr="00E01341">
        <w:rPr>
          <w:rFonts w:asciiTheme="minorHAnsi" w:hAnsiTheme="minorHAnsi" w:cstheme="minorHAnsi"/>
        </w:rPr>
        <w:t xml:space="preserve"> </w:t>
      </w:r>
      <w:r w:rsidRPr="00E01341">
        <w:rPr>
          <w:rFonts w:asciiTheme="minorHAnsi" w:hAnsiTheme="minorHAnsi" w:cstheme="minorHAnsi"/>
        </w:rPr>
        <w:t>out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expected</w:t>
      </w:r>
      <w:r w:rsidR="00F6307F" w:rsidRPr="00E01341">
        <w:rPr>
          <w:rFonts w:asciiTheme="minorHAnsi" w:hAnsiTheme="minorHAnsi" w:cstheme="minorHAnsi"/>
        </w:rPr>
        <w:t xml:space="preserve"> </w:t>
      </w:r>
      <w:r w:rsidRPr="00E01341">
        <w:rPr>
          <w:rFonts w:asciiTheme="minorHAnsi" w:hAnsiTheme="minorHAnsi" w:cstheme="minorHAnsi"/>
        </w:rPr>
        <w:t>processes</w:t>
      </w:r>
      <w:r w:rsidR="00F6307F" w:rsidRPr="00E01341">
        <w:rPr>
          <w:rFonts w:asciiTheme="minorHAnsi" w:hAnsiTheme="minorHAnsi" w:cstheme="minorHAnsi"/>
        </w:rPr>
        <w:t xml:space="preserve"> </w:t>
      </w:r>
      <w:r w:rsidRPr="00E01341">
        <w:rPr>
          <w:rFonts w:asciiTheme="minorHAnsi" w:hAnsiTheme="minorHAnsi" w:cstheme="minorHAnsi"/>
        </w:rPr>
        <w:t>for</w:t>
      </w:r>
      <w:r w:rsidR="00F6307F" w:rsidRPr="00E01341">
        <w:rPr>
          <w:rFonts w:asciiTheme="minorHAnsi" w:hAnsiTheme="minorHAnsi" w:cstheme="minorHAnsi"/>
        </w:rPr>
        <w:t xml:space="preserve"> </w:t>
      </w:r>
      <w:r w:rsidRPr="00E01341">
        <w:rPr>
          <w:rFonts w:asciiTheme="minorHAnsi" w:hAnsiTheme="minorHAnsi" w:cstheme="minorHAnsi"/>
        </w:rPr>
        <w:t>review</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progression</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00624BB0" w:rsidRPr="00E01341">
        <w:rPr>
          <w:rFonts w:asciiTheme="minorHAnsi" w:hAnsiTheme="minorHAnsi" w:cstheme="minorHAnsi"/>
        </w:rPr>
        <w:t>students</w:t>
      </w:r>
      <w:r w:rsidR="00F6307F" w:rsidRPr="00E01341">
        <w:rPr>
          <w:rFonts w:asciiTheme="minorHAnsi" w:hAnsiTheme="minorHAnsi" w:cstheme="minorHAnsi"/>
        </w:rPr>
        <w:t xml:space="preserve"> </w:t>
      </w:r>
      <w:r w:rsidRPr="00E01341">
        <w:rPr>
          <w:rFonts w:asciiTheme="minorHAnsi" w:hAnsiTheme="minorHAnsi" w:cstheme="minorHAnsi"/>
        </w:rPr>
        <w:t>on</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color w:val="333333"/>
        </w:rPr>
        <w:t>FdSc</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Nursing</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Associate</w:t>
      </w:r>
      <w:r w:rsidR="00F6307F" w:rsidRPr="00E01341">
        <w:rPr>
          <w:rFonts w:asciiTheme="minorHAnsi" w:hAnsiTheme="minorHAnsi" w:cstheme="minorHAnsi"/>
          <w:color w:val="333333"/>
        </w:rPr>
        <w:t xml:space="preserve"> </w:t>
      </w:r>
      <w:r w:rsidR="008D715F" w:rsidRPr="00E01341">
        <w:rPr>
          <w:rFonts w:asciiTheme="minorHAnsi" w:hAnsiTheme="minorHAnsi" w:cstheme="minorHAnsi"/>
          <w:color w:val="333333"/>
        </w:rPr>
        <w:t>apprenticeship</w:t>
      </w:r>
      <w:r w:rsidRPr="00E01341">
        <w:rPr>
          <w:rFonts w:asciiTheme="minorHAnsi" w:hAnsiTheme="minorHAnsi" w:cstheme="minorHAnsi"/>
          <w:color w:val="333333"/>
        </w:rPr>
        <w:t>.</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Terms</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used</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within</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the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document:</w:t>
      </w:r>
    </w:p>
    <w:p w14:paraId="437C4319" w14:textId="55705018" w:rsidR="0051351F" w:rsidRPr="00E01341" w:rsidRDefault="00E00AD0" w:rsidP="001C3469">
      <w:pPr>
        <w:pStyle w:val="ListParagraph"/>
        <w:numPr>
          <w:ilvl w:val="0"/>
          <w:numId w:val="22"/>
        </w:numPr>
        <w:spacing w:after="0" w:line="276" w:lineRule="auto"/>
        <w:ind w:left="357" w:hanging="357"/>
        <w:contextualSpacing w:val="0"/>
        <w:rPr>
          <w:rFonts w:asciiTheme="minorHAnsi" w:hAnsiTheme="minorHAnsi" w:cstheme="minorHAnsi"/>
          <w:color w:val="333333"/>
        </w:rPr>
      </w:pPr>
      <w:r w:rsidRPr="00E01341">
        <w:rPr>
          <w:rFonts w:asciiTheme="minorHAnsi" w:eastAsiaTheme="minorEastAsia" w:hAnsiTheme="minorHAnsi" w:cstheme="minorHAnsi"/>
          <w:b/>
          <w:bCs/>
          <w:i/>
          <w:iCs/>
          <w:color w:val="333333"/>
        </w:rPr>
        <w:t>Practice</w:t>
      </w:r>
      <w:r w:rsidR="00F6307F" w:rsidRPr="00E01341">
        <w:rPr>
          <w:rFonts w:asciiTheme="minorHAnsi" w:eastAsiaTheme="minorEastAsia" w:hAnsiTheme="minorHAnsi" w:cstheme="minorHAnsi"/>
          <w:b/>
          <w:bCs/>
          <w:i/>
          <w:iCs/>
          <w:color w:val="333333"/>
        </w:rPr>
        <w:t xml:space="preserve"> </w:t>
      </w:r>
      <w:r w:rsidRPr="00E01341">
        <w:rPr>
          <w:rFonts w:asciiTheme="minorHAnsi" w:eastAsiaTheme="minorEastAsia" w:hAnsiTheme="minorHAnsi" w:cstheme="minorHAnsi"/>
          <w:b/>
          <w:bCs/>
          <w:i/>
          <w:iCs/>
          <w:color w:val="333333"/>
        </w:rPr>
        <w:t>s</w:t>
      </w:r>
      <w:r w:rsidR="006F3E68" w:rsidRPr="00E01341">
        <w:rPr>
          <w:rFonts w:asciiTheme="minorHAnsi" w:eastAsiaTheme="minorEastAsia" w:hAnsiTheme="minorHAnsi" w:cstheme="minorHAnsi"/>
          <w:b/>
          <w:bCs/>
          <w:i/>
          <w:iCs/>
          <w:color w:val="333333"/>
        </w:rPr>
        <w:t>upport</w:t>
      </w:r>
      <w:r w:rsidR="00F6307F" w:rsidRPr="00E01341">
        <w:rPr>
          <w:rFonts w:asciiTheme="minorHAnsi" w:eastAsiaTheme="minorEastAsia" w:hAnsiTheme="minorHAnsi" w:cstheme="minorHAnsi"/>
          <w:b/>
          <w:bCs/>
          <w:i/>
          <w:iCs/>
          <w:color w:val="333333"/>
        </w:rPr>
        <w:t xml:space="preserve"> </w:t>
      </w:r>
      <w:r w:rsidRPr="00E01341">
        <w:rPr>
          <w:rFonts w:asciiTheme="minorHAnsi" w:eastAsiaTheme="minorEastAsia" w:hAnsiTheme="minorHAnsi" w:cstheme="minorHAnsi"/>
          <w:b/>
          <w:bCs/>
          <w:i/>
          <w:iCs/>
          <w:color w:val="333333"/>
        </w:rPr>
        <w:t>t</w:t>
      </w:r>
      <w:r w:rsidR="004829BF" w:rsidRPr="00E01341">
        <w:rPr>
          <w:rFonts w:asciiTheme="minorHAnsi" w:eastAsiaTheme="minorEastAsia" w:hAnsiTheme="minorHAnsi" w:cstheme="minorHAnsi"/>
          <w:b/>
          <w:bCs/>
          <w:i/>
          <w:iCs/>
          <w:color w:val="333333"/>
        </w:rPr>
        <w:t>utor</w:t>
      </w:r>
      <w:r w:rsidR="00F6307F" w:rsidRPr="00E01341">
        <w:rPr>
          <w:rFonts w:asciiTheme="minorHAnsi" w:eastAsiaTheme="minorEastAsia" w:hAnsiTheme="minorHAnsi" w:cstheme="minorHAnsi"/>
          <w:color w:val="333333"/>
        </w:rPr>
        <w:t xml:space="preserve"> </w:t>
      </w:r>
      <w:r w:rsidR="00705AB4" w:rsidRPr="00E01341">
        <w:rPr>
          <w:rFonts w:asciiTheme="minorHAnsi" w:eastAsiaTheme="minorEastAsia" w:hAnsiTheme="minorHAnsi" w:cstheme="minorHAnsi"/>
          <w:color w:val="333333"/>
        </w:rPr>
        <w:t>-</w:t>
      </w:r>
      <w:r w:rsidR="00F6307F" w:rsidRPr="00E01341">
        <w:rPr>
          <w:rFonts w:asciiTheme="minorHAnsi" w:eastAsiaTheme="minorEastAsia" w:hAnsiTheme="minorHAnsi" w:cstheme="minorHAnsi"/>
          <w:color w:val="333333"/>
        </w:rPr>
        <w:t xml:space="preserve"> </w:t>
      </w:r>
      <w:r w:rsidR="0051351F" w:rsidRPr="00E01341">
        <w:rPr>
          <w:rFonts w:asciiTheme="minorHAnsi" w:eastAsiaTheme="minorEastAsia" w:hAnsiTheme="minorHAnsi" w:cstheme="minorHAnsi"/>
          <w:color w:val="333333"/>
        </w:rPr>
        <w:t>representative</w:t>
      </w:r>
      <w:r w:rsidR="00F6307F" w:rsidRPr="00E01341">
        <w:rPr>
          <w:rFonts w:asciiTheme="minorHAnsi" w:eastAsiaTheme="minorEastAsia" w:hAnsiTheme="minorHAnsi" w:cstheme="minorHAnsi"/>
          <w:color w:val="333333"/>
        </w:rPr>
        <w:t xml:space="preserve"> </w:t>
      </w:r>
      <w:r w:rsidR="0051351F" w:rsidRPr="00E01341">
        <w:rPr>
          <w:rFonts w:asciiTheme="minorHAnsi" w:eastAsiaTheme="minorEastAsia" w:hAnsiTheme="minorHAnsi" w:cstheme="minorHAnsi"/>
          <w:color w:val="333333"/>
        </w:rPr>
        <w:t>from</w:t>
      </w:r>
      <w:r w:rsidR="00F6307F" w:rsidRPr="00E01341">
        <w:rPr>
          <w:rFonts w:asciiTheme="minorHAnsi" w:eastAsiaTheme="minorEastAsia" w:hAnsiTheme="minorHAnsi" w:cstheme="minorHAnsi"/>
          <w:color w:val="333333"/>
        </w:rPr>
        <w:t xml:space="preserve"> </w:t>
      </w:r>
      <w:r w:rsidR="0051351F" w:rsidRPr="00E01341">
        <w:rPr>
          <w:rFonts w:asciiTheme="minorHAnsi" w:eastAsiaTheme="minorEastAsia" w:hAnsiTheme="minorHAnsi" w:cstheme="minorHAnsi"/>
          <w:color w:val="333333"/>
        </w:rPr>
        <w:t>LBU</w:t>
      </w:r>
      <w:r w:rsidR="00F6307F" w:rsidRPr="00E01341">
        <w:rPr>
          <w:rFonts w:asciiTheme="minorHAnsi" w:eastAsiaTheme="minorEastAsia" w:hAnsiTheme="minorHAnsi" w:cstheme="minorHAnsi"/>
          <w:color w:val="333333"/>
        </w:rPr>
        <w:t xml:space="preserve"> </w:t>
      </w:r>
      <w:r w:rsidR="0051351F" w:rsidRPr="00E01341">
        <w:rPr>
          <w:rFonts w:asciiTheme="minorHAnsi" w:eastAsiaTheme="minorEastAsia" w:hAnsiTheme="minorHAnsi" w:cstheme="minorHAnsi"/>
          <w:color w:val="333333"/>
        </w:rPr>
        <w:t>who</w:t>
      </w:r>
      <w:r w:rsidR="00F6307F" w:rsidRPr="00E01341">
        <w:rPr>
          <w:rFonts w:asciiTheme="minorHAnsi" w:eastAsiaTheme="minorEastAsia" w:hAnsiTheme="minorHAnsi" w:cstheme="minorHAnsi"/>
          <w:color w:val="333333"/>
        </w:rPr>
        <w:t xml:space="preserve"> </w:t>
      </w:r>
      <w:r w:rsidR="0051351F" w:rsidRPr="00E01341">
        <w:rPr>
          <w:rFonts w:asciiTheme="minorHAnsi" w:eastAsiaTheme="minorEastAsia" w:hAnsiTheme="minorHAnsi" w:cstheme="minorHAnsi"/>
          <w:color w:val="333333"/>
        </w:rPr>
        <w:t>is</w:t>
      </w:r>
      <w:r w:rsidR="00F6307F" w:rsidRPr="00E01341">
        <w:rPr>
          <w:rFonts w:asciiTheme="minorHAnsi" w:eastAsiaTheme="minorEastAsia" w:hAnsiTheme="minorHAnsi" w:cstheme="minorHAnsi"/>
          <w:color w:val="333333"/>
        </w:rPr>
        <w:t xml:space="preserve"> </w:t>
      </w:r>
      <w:r w:rsidR="0051351F" w:rsidRPr="00E01341">
        <w:rPr>
          <w:rFonts w:asciiTheme="minorHAnsi" w:eastAsiaTheme="minorEastAsia" w:hAnsiTheme="minorHAnsi" w:cstheme="minorHAnsi"/>
          <w:color w:val="333333"/>
        </w:rPr>
        <w:t>a</w:t>
      </w:r>
      <w:r w:rsidR="00F6307F" w:rsidRPr="00E01341">
        <w:rPr>
          <w:rFonts w:asciiTheme="minorHAnsi" w:eastAsiaTheme="minorEastAsia" w:hAnsiTheme="minorHAnsi" w:cstheme="minorHAnsi"/>
          <w:color w:val="333333"/>
        </w:rPr>
        <w:t xml:space="preserve"> </w:t>
      </w:r>
      <w:r w:rsidR="0051351F" w:rsidRPr="00E01341">
        <w:rPr>
          <w:rFonts w:asciiTheme="minorHAnsi" w:eastAsiaTheme="minorEastAsia" w:hAnsiTheme="minorHAnsi" w:cstheme="minorHAnsi"/>
          <w:color w:val="333333"/>
        </w:rPr>
        <w:t>point</w:t>
      </w:r>
      <w:r w:rsidR="00F6307F" w:rsidRPr="00E01341">
        <w:rPr>
          <w:rFonts w:asciiTheme="minorHAnsi" w:eastAsiaTheme="minorEastAsia" w:hAnsiTheme="minorHAnsi" w:cstheme="minorHAnsi"/>
          <w:color w:val="333333"/>
        </w:rPr>
        <w:t xml:space="preserve"> </w:t>
      </w:r>
      <w:r w:rsidR="0051351F" w:rsidRPr="00E01341">
        <w:rPr>
          <w:rFonts w:asciiTheme="minorHAnsi" w:eastAsiaTheme="minorEastAsia" w:hAnsiTheme="minorHAnsi" w:cstheme="minorHAnsi"/>
          <w:color w:val="333333"/>
        </w:rPr>
        <w:t>of</w:t>
      </w:r>
      <w:r w:rsidR="00F6307F" w:rsidRPr="00E01341">
        <w:rPr>
          <w:rFonts w:asciiTheme="minorHAnsi" w:eastAsiaTheme="minorEastAsia" w:hAnsiTheme="minorHAnsi" w:cstheme="minorHAnsi"/>
          <w:color w:val="333333"/>
        </w:rPr>
        <w:t xml:space="preserve"> </w:t>
      </w:r>
      <w:r w:rsidR="0051351F" w:rsidRPr="00E01341">
        <w:rPr>
          <w:rFonts w:asciiTheme="minorHAnsi" w:eastAsiaTheme="minorEastAsia" w:hAnsiTheme="minorHAnsi" w:cstheme="minorHAnsi"/>
          <w:color w:val="333333"/>
        </w:rPr>
        <w:t>contact</w:t>
      </w:r>
      <w:r w:rsidR="00F6307F" w:rsidRPr="00E01341">
        <w:rPr>
          <w:rFonts w:asciiTheme="minorHAnsi" w:eastAsiaTheme="minorEastAsia" w:hAnsiTheme="minorHAnsi" w:cstheme="minorHAnsi"/>
          <w:color w:val="333333"/>
        </w:rPr>
        <w:t xml:space="preserve"> </w:t>
      </w:r>
      <w:r w:rsidR="0051351F" w:rsidRPr="00E01341">
        <w:rPr>
          <w:rFonts w:asciiTheme="minorHAnsi" w:eastAsiaTheme="minorEastAsia" w:hAnsiTheme="minorHAnsi" w:cstheme="minorHAnsi"/>
          <w:color w:val="333333"/>
        </w:rPr>
        <w:t>for</w:t>
      </w:r>
      <w:r w:rsidR="00F6307F" w:rsidRPr="00E01341">
        <w:rPr>
          <w:rFonts w:asciiTheme="minorHAnsi" w:eastAsiaTheme="minorEastAsia" w:hAnsiTheme="minorHAnsi" w:cstheme="minorHAnsi"/>
          <w:color w:val="333333"/>
        </w:rPr>
        <w:t xml:space="preserve"> </w:t>
      </w:r>
      <w:r w:rsidR="0051351F" w:rsidRPr="00E01341">
        <w:rPr>
          <w:rFonts w:asciiTheme="minorHAnsi" w:eastAsiaTheme="minorEastAsia" w:hAnsiTheme="minorHAnsi" w:cstheme="minorHAnsi"/>
          <w:color w:val="333333"/>
        </w:rPr>
        <w:t>a</w:t>
      </w:r>
      <w:r w:rsidR="00F6307F" w:rsidRPr="00E01341">
        <w:rPr>
          <w:rFonts w:asciiTheme="minorHAnsi" w:eastAsiaTheme="minorEastAsia" w:hAnsiTheme="minorHAnsi" w:cstheme="minorHAnsi"/>
          <w:color w:val="333333"/>
        </w:rPr>
        <w:t xml:space="preserve"> </w:t>
      </w:r>
      <w:r w:rsidR="0051351F" w:rsidRPr="00E01341">
        <w:rPr>
          <w:rFonts w:asciiTheme="minorHAnsi" w:eastAsiaTheme="minorEastAsia" w:hAnsiTheme="minorHAnsi" w:cstheme="minorHAnsi"/>
          <w:color w:val="333333"/>
        </w:rPr>
        <w:t>student</w:t>
      </w:r>
    </w:p>
    <w:p w14:paraId="1126EB21" w14:textId="081731BC" w:rsidR="0051351F" w:rsidRPr="00E01341" w:rsidRDefault="0051351F" w:rsidP="001C3469">
      <w:pPr>
        <w:pStyle w:val="ListParagraph"/>
        <w:numPr>
          <w:ilvl w:val="0"/>
          <w:numId w:val="22"/>
        </w:numPr>
        <w:spacing w:after="0" w:line="276" w:lineRule="auto"/>
        <w:ind w:left="357" w:hanging="357"/>
        <w:contextualSpacing w:val="0"/>
        <w:rPr>
          <w:rFonts w:asciiTheme="minorHAnsi" w:hAnsiTheme="minorHAnsi" w:cstheme="minorHAnsi"/>
          <w:color w:val="333333"/>
        </w:rPr>
      </w:pPr>
      <w:r w:rsidRPr="00E01341">
        <w:rPr>
          <w:rFonts w:asciiTheme="minorHAnsi" w:eastAsiaTheme="minorEastAsia" w:hAnsiTheme="minorHAnsi" w:cstheme="minorHAnsi"/>
          <w:b/>
          <w:bCs/>
          <w:i/>
          <w:iCs/>
          <w:color w:val="333333"/>
        </w:rPr>
        <w:t>Clinical</w:t>
      </w:r>
      <w:r w:rsidR="00F6307F" w:rsidRPr="00E01341">
        <w:rPr>
          <w:rFonts w:asciiTheme="minorHAnsi" w:eastAsiaTheme="minorEastAsia" w:hAnsiTheme="minorHAnsi" w:cstheme="minorHAnsi"/>
          <w:b/>
          <w:bCs/>
          <w:i/>
          <w:iCs/>
          <w:color w:val="333333"/>
        </w:rPr>
        <w:t xml:space="preserve"> </w:t>
      </w:r>
      <w:r w:rsidR="00E00AD0" w:rsidRPr="00E01341">
        <w:rPr>
          <w:rFonts w:asciiTheme="minorHAnsi" w:eastAsiaTheme="minorEastAsia" w:hAnsiTheme="minorHAnsi" w:cstheme="minorHAnsi"/>
          <w:b/>
          <w:bCs/>
          <w:i/>
          <w:iCs/>
          <w:color w:val="333333"/>
        </w:rPr>
        <w:t>t</w:t>
      </w:r>
      <w:r w:rsidRPr="00E01341">
        <w:rPr>
          <w:rFonts w:asciiTheme="minorHAnsi" w:eastAsiaTheme="minorEastAsia" w:hAnsiTheme="minorHAnsi" w:cstheme="minorHAnsi"/>
          <w:b/>
          <w:bCs/>
          <w:i/>
          <w:iCs/>
          <w:color w:val="333333"/>
        </w:rPr>
        <w:t>utor</w:t>
      </w:r>
      <w:r w:rsidR="00F6307F" w:rsidRPr="00E01341">
        <w:rPr>
          <w:rFonts w:asciiTheme="minorHAnsi" w:eastAsiaTheme="minorEastAsia" w:hAnsiTheme="minorHAnsi" w:cstheme="minorHAnsi"/>
          <w:b/>
          <w:bCs/>
          <w:i/>
          <w:iCs/>
          <w:color w:val="333333"/>
        </w:rPr>
        <w:t xml:space="preserve"> </w:t>
      </w:r>
      <w:r w:rsidR="00705AB4" w:rsidRPr="00E01341">
        <w:rPr>
          <w:rFonts w:asciiTheme="minorHAnsi" w:eastAsiaTheme="minorEastAsia" w:hAnsiTheme="minorHAnsi" w:cstheme="minorHAnsi"/>
          <w:color w:val="333333"/>
        </w:rPr>
        <w:t>-</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representative</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from</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the</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employer</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who</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oversees</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the</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progress</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of</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the</w:t>
      </w:r>
      <w:r w:rsidR="00F6307F" w:rsidRPr="00E01341">
        <w:rPr>
          <w:rFonts w:asciiTheme="minorHAnsi" w:eastAsiaTheme="minorEastAsia" w:hAnsiTheme="minorHAnsi" w:cstheme="minorHAnsi"/>
          <w:color w:val="333333"/>
        </w:rPr>
        <w:t xml:space="preserve"> </w:t>
      </w:r>
      <w:r w:rsidR="00AF3272">
        <w:rPr>
          <w:rFonts w:asciiTheme="minorHAnsi" w:eastAsiaTheme="minorEastAsia" w:hAnsiTheme="minorHAnsi" w:cstheme="minorHAnsi"/>
          <w:color w:val="333333"/>
        </w:rPr>
        <w:t xml:space="preserve">apprentice </w:t>
      </w:r>
      <w:r w:rsidRPr="00E01341">
        <w:rPr>
          <w:rFonts w:asciiTheme="minorHAnsi" w:eastAsiaTheme="minorEastAsia" w:hAnsiTheme="minorHAnsi" w:cstheme="minorHAnsi"/>
          <w:color w:val="333333"/>
        </w:rPr>
        <w:t>and</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liaises</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with</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the</w:t>
      </w:r>
      <w:r w:rsidR="00F6307F" w:rsidRPr="00E01341">
        <w:rPr>
          <w:rFonts w:asciiTheme="minorHAnsi" w:eastAsiaTheme="minorEastAsia" w:hAnsiTheme="minorHAnsi" w:cstheme="minorHAnsi"/>
          <w:color w:val="333333"/>
        </w:rPr>
        <w:t xml:space="preserve"> </w:t>
      </w:r>
      <w:r w:rsidR="00AF3272">
        <w:rPr>
          <w:rFonts w:asciiTheme="minorHAnsi" w:eastAsiaTheme="minorEastAsia" w:hAnsiTheme="minorHAnsi" w:cstheme="minorHAnsi"/>
          <w:color w:val="333333"/>
        </w:rPr>
        <w:t>apprentice</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and</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the</w:t>
      </w:r>
      <w:r w:rsidR="00F6307F" w:rsidRPr="00E01341">
        <w:rPr>
          <w:rFonts w:asciiTheme="minorHAnsi" w:eastAsiaTheme="minorEastAsia" w:hAnsiTheme="minorHAnsi" w:cstheme="minorHAnsi"/>
          <w:color w:val="333333"/>
        </w:rPr>
        <w:t xml:space="preserve"> </w:t>
      </w:r>
      <w:r w:rsidR="00E00AD0" w:rsidRPr="00E01341">
        <w:rPr>
          <w:rFonts w:asciiTheme="minorHAnsi" w:eastAsiaTheme="minorEastAsia" w:hAnsiTheme="minorHAnsi" w:cstheme="minorHAnsi"/>
          <w:color w:val="333333"/>
        </w:rPr>
        <w:t>practice</w:t>
      </w:r>
      <w:r w:rsidR="00F6307F" w:rsidRPr="00E01341">
        <w:rPr>
          <w:rFonts w:asciiTheme="minorHAnsi" w:eastAsiaTheme="minorEastAsia" w:hAnsiTheme="minorHAnsi" w:cstheme="minorHAnsi"/>
          <w:color w:val="333333"/>
        </w:rPr>
        <w:t xml:space="preserve"> </w:t>
      </w:r>
      <w:r w:rsidR="00E00AD0" w:rsidRPr="00E01341">
        <w:rPr>
          <w:rFonts w:asciiTheme="minorHAnsi" w:eastAsiaTheme="minorEastAsia" w:hAnsiTheme="minorHAnsi" w:cstheme="minorHAnsi"/>
          <w:color w:val="333333"/>
        </w:rPr>
        <w:t>support</w:t>
      </w:r>
      <w:r w:rsidR="00F6307F" w:rsidRPr="00E01341">
        <w:rPr>
          <w:rFonts w:asciiTheme="minorHAnsi" w:eastAsiaTheme="minorEastAsia" w:hAnsiTheme="minorHAnsi" w:cstheme="minorHAnsi"/>
          <w:color w:val="333333"/>
        </w:rPr>
        <w:t xml:space="preserve"> </w:t>
      </w:r>
      <w:r w:rsidR="00E00AD0" w:rsidRPr="00E01341">
        <w:rPr>
          <w:rFonts w:asciiTheme="minorHAnsi" w:eastAsiaTheme="minorEastAsia" w:hAnsiTheme="minorHAnsi" w:cstheme="minorHAnsi"/>
          <w:color w:val="333333"/>
        </w:rPr>
        <w:t>tutor</w:t>
      </w:r>
    </w:p>
    <w:p w14:paraId="1D170AAF" w14:textId="4E40D53D" w:rsidR="0051351F" w:rsidRPr="00E01341" w:rsidRDefault="0051351F" w:rsidP="001C3469">
      <w:pPr>
        <w:pStyle w:val="ListParagraph"/>
        <w:numPr>
          <w:ilvl w:val="0"/>
          <w:numId w:val="22"/>
        </w:numPr>
        <w:spacing w:after="0" w:line="276" w:lineRule="auto"/>
        <w:ind w:left="357" w:hanging="357"/>
        <w:contextualSpacing w:val="0"/>
        <w:rPr>
          <w:rFonts w:asciiTheme="minorHAnsi" w:hAnsiTheme="minorHAnsi" w:cstheme="minorHAnsi"/>
          <w:color w:val="333333"/>
        </w:rPr>
      </w:pPr>
      <w:r w:rsidRPr="00E01341">
        <w:rPr>
          <w:rFonts w:asciiTheme="minorHAnsi" w:eastAsiaTheme="minorEastAsia" w:hAnsiTheme="minorHAnsi" w:cstheme="minorHAnsi"/>
          <w:b/>
          <w:bCs/>
          <w:i/>
          <w:iCs/>
          <w:color w:val="333333"/>
        </w:rPr>
        <w:t>HUB</w:t>
      </w:r>
      <w:r w:rsidR="00F6307F" w:rsidRPr="00E01341">
        <w:rPr>
          <w:rFonts w:asciiTheme="minorHAnsi" w:eastAsiaTheme="minorEastAsia" w:hAnsiTheme="minorHAnsi" w:cstheme="minorHAnsi"/>
          <w:b/>
          <w:bCs/>
          <w:i/>
          <w:iCs/>
          <w:color w:val="333333"/>
        </w:rPr>
        <w:t xml:space="preserve"> </w:t>
      </w:r>
      <w:r w:rsidR="00DD274E" w:rsidRPr="00E01341">
        <w:rPr>
          <w:rFonts w:asciiTheme="minorHAnsi" w:eastAsiaTheme="minorEastAsia" w:hAnsiTheme="minorHAnsi" w:cstheme="minorHAnsi"/>
          <w:b/>
          <w:bCs/>
          <w:i/>
          <w:iCs/>
          <w:color w:val="333333"/>
        </w:rPr>
        <w:t>practice supervisor and practice assessor</w:t>
      </w:r>
      <w:r w:rsidR="00DD274E" w:rsidRPr="00E01341">
        <w:rPr>
          <w:rFonts w:asciiTheme="minorHAnsi" w:eastAsiaTheme="minorEastAsia" w:hAnsiTheme="minorHAnsi" w:cstheme="minorHAnsi"/>
          <w:color w:val="333333"/>
        </w:rPr>
        <w:t xml:space="preserve"> </w:t>
      </w:r>
      <w:r w:rsidR="007A1F9B" w:rsidRPr="00E01341">
        <w:rPr>
          <w:rFonts w:asciiTheme="minorHAnsi" w:eastAsiaTheme="minorEastAsia" w:hAnsiTheme="minorHAnsi" w:cstheme="minorHAnsi"/>
          <w:color w:val="333333"/>
        </w:rPr>
        <w:t>–</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the</w:t>
      </w:r>
      <w:r w:rsidR="00F6307F" w:rsidRPr="00E01341">
        <w:rPr>
          <w:rFonts w:asciiTheme="minorHAnsi" w:eastAsiaTheme="minorEastAsia" w:hAnsiTheme="minorHAnsi" w:cstheme="minorHAnsi"/>
          <w:color w:val="333333"/>
        </w:rPr>
        <w:t xml:space="preserve"> </w:t>
      </w:r>
      <w:r w:rsidR="002A422F" w:rsidRPr="00E01341">
        <w:rPr>
          <w:rFonts w:asciiTheme="minorHAnsi" w:eastAsiaTheme="minorEastAsia" w:hAnsiTheme="minorHAnsi" w:cstheme="minorHAnsi"/>
          <w:color w:val="333333"/>
        </w:rPr>
        <w:t>student</w:t>
      </w:r>
      <w:r w:rsidRPr="00E01341">
        <w:rPr>
          <w:rFonts w:asciiTheme="minorHAnsi" w:eastAsiaTheme="minorEastAsia" w:hAnsiTheme="minorHAnsi" w:cstheme="minorHAnsi"/>
          <w:color w:val="333333"/>
        </w:rPr>
        <w:t>’s</w:t>
      </w:r>
      <w:r w:rsidR="00F6307F" w:rsidRPr="00E01341">
        <w:rPr>
          <w:rFonts w:asciiTheme="minorHAnsi" w:eastAsiaTheme="minorEastAsia" w:hAnsiTheme="minorHAnsi" w:cstheme="minorHAnsi"/>
          <w:color w:val="333333"/>
        </w:rPr>
        <w:t xml:space="preserve"> </w:t>
      </w:r>
      <w:r w:rsidR="00F6799B" w:rsidRPr="00E01341">
        <w:rPr>
          <w:rFonts w:asciiTheme="minorHAnsi" w:eastAsiaTheme="minorEastAsia" w:hAnsiTheme="minorHAnsi" w:cstheme="minorHAnsi"/>
          <w:color w:val="333333"/>
        </w:rPr>
        <w:t>supervisor</w:t>
      </w:r>
      <w:r w:rsidR="00F6307F" w:rsidRPr="00E01341">
        <w:rPr>
          <w:rFonts w:asciiTheme="minorHAnsi" w:eastAsiaTheme="minorEastAsia" w:hAnsiTheme="minorHAnsi" w:cstheme="minorHAnsi"/>
          <w:color w:val="333333"/>
        </w:rPr>
        <w:t xml:space="preserve"> </w:t>
      </w:r>
      <w:r w:rsidR="00F6799B" w:rsidRPr="00E01341">
        <w:rPr>
          <w:rFonts w:asciiTheme="minorHAnsi" w:eastAsiaTheme="minorEastAsia" w:hAnsiTheme="minorHAnsi" w:cstheme="minorHAnsi"/>
          <w:color w:val="333333"/>
        </w:rPr>
        <w:t>and</w:t>
      </w:r>
      <w:r w:rsidR="00F6307F" w:rsidRPr="00E01341">
        <w:rPr>
          <w:rFonts w:asciiTheme="minorHAnsi" w:eastAsiaTheme="minorEastAsia" w:hAnsiTheme="minorHAnsi" w:cstheme="minorHAnsi"/>
          <w:color w:val="333333"/>
        </w:rPr>
        <w:t xml:space="preserve"> </w:t>
      </w:r>
      <w:r w:rsidR="00F6799B" w:rsidRPr="00E01341">
        <w:rPr>
          <w:rFonts w:asciiTheme="minorHAnsi" w:eastAsiaTheme="minorEastAsia" w:hAnsiTheme="minorHAnsi" w:cstheme="minorHAnsi"/>
          <w:color w:val="333333"/>
        </w:rPr>
        <w:t>assessor</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in</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practice</w:t>
      </w:r>
    </w:p>
    <w:p w14:paraId="56F19E2F" w14:textId="77777777" w:rsidR="004829BF" w:rsidRPr="00E01341" w:rsidRDefault="004829BF" w:rsidP="001C3469">
      <w:pPr>
        <w:spacing w:after="0" w:line="276" w:lineRule="auto"/>
        <w:rPr>
          <w:rFonts w:asciiTheme="minorHAnsi" w:hAnsiTheme="minorHAnsi" w:cstheme="minorHAnsi"/>
          <w:color w:val="333333"/>
        </w:rPr>
      </w:pPr>
    </w:p>
    <w:p w14:paraId="2B5C9706" w14:textId="319B22E4" w:rsidR="00A757CA" w:rsidRPr="00E01341" w:rsidRDefault="00A757CA" w:rsidP="001C3469">
      <w:pPr>
        <w:pStyle w:val="Heading3"/>
        <w:numPr>
          <w:ilvl w:val="0"/>
          <w:numId w:val="0"/>
        </w:numPr>
        <w:spacing w:before="0" w:line="276" w:lineRule="auto"/>
        <w:ind w:left="720" w:hanging="720"/>
        <w:rPr>
          <w:rFonts w:asciiTheme="minorHAnsi" w:hAnsiTheme="minorHAnsi" w:cstheme="minorHAnsi"/>
        </w:rPr>
      </w:pPr>
      <w:bookmarkStart w:id="30" w:name="_Hlk37325264"/>
      <w:r w:rsidRPr="00E01341">
        <w:rPr>
          <w:rFonts w:asciiTheme="minorHAnsi" w:hAnsiTheme="minorHAnsi" w:cstheme="minorHAnsi"/>
        </w:rPr>
        <w:t>Hours</w:t>
      </w:r>
      <w:r w:rsidR="00F6307F" w:rsidRPr="00E01341">
        <w:rPr>
          <w:rFonts w:asciiTheme="minorHAnsi" w:hAnsiTheme="minorHAnsi" w:cstheme="minorHAnsi"/>
        </w:rPr>
        <w:t xml:space="preserve"> </w:t>
      </w:r>
      <w:r w:rsidRPr="00E01341">
        <w:rPr>
          <w:rFonts w:asciiTheme="minorHAnsi" w:hAnsiTheme="minorHAnsi" w:cstheme="minorHAnsi"/>
        </w:rPr>
        <w:t>Requirement</w:t>
      </w:r>
    </w:p>
    <w:p w14:paraId="1A1A94A7" w14:textId="2B86668D" w:rsidR="00A757CA" w:rsidRPr="00E01341" w:rsidRDefault="00A757CA" w:rsidP="001C3469">
      <w:pPr>
        <w:pStyle w:val="ListParagraph"/>
        <w:numPr>
          <w:ilvl w:val="0"/>
          <w:numId w:val="36"/>
        </w:numPr>
        <w:spacing w:after="0" w:line="276" w:lineRule="auto"/>
        <w:ind w:left="360"/>
        <w:rPr>
          <w:rFonts w:asciiTheme="minorHAnsi" w:hAnsiTheme="minorHAnsi" w:cstheme="minorBidi"/>
        </w:rPr>
      </w:pPr>
      <w:r w:rsidRPr="30ABC9E3">
        <w:rPr>
          <w:rFonts w:asciiTheme="minorHAnsi" w:hAnsiTheme="minorHAnsi" w:cstheme="minorBidi"/>
        </w:rPr>
        <w:t>Over</w:t>
      </w:r>
      <w:r w:rsidR="00F6307F" w:rsidRPr="30ABC9E3">
        <w:rPr>
          <w:rFonts w:asciiTheme="minorHAnsi" w:hAnsiTheme="minorHAnsi" w:cstheme="minorBidi"/>
        </w:rPr>
        <w:t xml:space="preserve"> </w:t>
      </w:r>
      <w:r w:rsidRPr="30ABC9E3">
        <w:rPr>
          <w:rFonts w:asciiTheme="minorHAnsi" w:hAnsiTheme="minorHAnsi" w:cstheme="minorBidi"/>
        </w:rPr>
        <w:t>the</w:t>
      </w:r>
      <w:r w:rsidR="00F6307F" w:rsidRPr="30ABC9E3">
        <w:rPr>
          <w:rFonts w:asciiTheme="minorHAnsi" w:hAnsiTheme="minorHAnsi" w:cstheme="minorBidi"/>
        </w:rPr>
        <w:t xml:space="preserve"> </w:t>
      </w:r>
      <w:r w:rsidR="00436CD7" w:rsidRPr="30ABC9E3">
        <w:rPr>
          <w:rFonts w:asciiTheme="minorHAnsi" w:hAnsiTheme="minorHAnsi" w:cstheme="minorBidi"/>
        </w:rPr>
        <w:t>two</w:t>
      </w:r>
      <w:r w:rsidR="00F6307F" w:rsidRPr="30ABC9E3">
        <w:rPr>
          <w:rFonts w:asciiTheme="minorHAnsi" w:hAnsiTheme="minorHAnsi" w:cstheme="minorBidi"/>
        </w:rPr>
        <w:t xml:space="preserve"> </w:t>
      </w:r>
      <w:r w:rsidRPr="30ABC9E3">
        <w:rPr>
          <w:rFonts w:asciiTheme="minorHAnsi" w:hAnsiTheme="minorHAnsi" w:cstheme="minorBidi"/>
        </w:rPr>
        <w:t>years</w:t>
      </w:r>
      <w:r w:rsidR="00F6307F" w:rsidRPr="30ABC9E3">
        <w:rPr>
          <w:rFonts w:asciiTheme="minorHAnsi" w:hAnsiTheme="minorHAnsi" w:cstheme="minorBidi"/>
        </w:rPr>
        <w:t xml:space="preserve"> </w:t>
      </w:r>
      <w:r w:rsidRPr="30ABC9E3">
        <w:rPr>
          <w:rFonts w:asciiTheme="minorHAnsi" w:hAnsiTheme="minorHAnsi" w:cstheme="minorBidi"/>
        </w:rPr>
        <w:t>of</w:t>
      </w:r>
      <w:r w:rsidR="00F6307F" w:rsidRPr="30ABC9E3">
        <w:rPr>
          <w:rFonts w:asciiTheme="minorHAnsi" w:hAnsiTheme="minorHAnsi" w:cstheme="minorBidi"/>
        </w:rPr>
        <w:t xml:space="preserve"> </w:t>
      </w:r>
      <w:r w:rsidRPr="30ABC9E3">
        <w:rPr>
          <w:rFonts w:asciiTheme="minorHAnsi" w:hAnsiTheme="minorHAnsi" w:cstheme="minorBidi"/>
        </w:rPr>
        <w:t>the</w:t>
      </w:r>
      <w:r w:rsidR="00F6307F" w:rsidRPr="30ABC9E3">
        <w:rPr>
          <w:rFonts w:asciiTheme="minorHAnsi" w:hAnsiTheme="minorHAnsi" w:cstheme="minorBidi"/>
        </w:rPr>
        <w:t xml:space="preserve"> </w:t>
      </w:r>
      <w:r w:rsidRPr="30ABC9E3">
        <w:rPr>
          <w:rFonts w:asciiTheme="minorHAnsi" w:hAnsiTheme="minorHAnsi" w:cstheme="minorBidi"/>
        </w:rPr>
        <w:t>course,</w:t>
      </w:r>
      <w:r w:rsidR="00F6307F" w:rsidRPr="30ABC9E3">
        <w:rPr>
          <w:rFonts w:asciiTheme="minorHAnsi" w:hAnsiTheme="minorHAnsi" w:cstheme="minorBidi"/>
        </w:rPr>
        <w:t xml:space="preserve"> </w:t>
      </w:r>
      <w:r w:rsidRPr="30ABC9E3">
        <w:rPr>
          <w:rFonts w:asciiTheme="minorHAnsi" w:hAnsiTheme="minorHAnsi" w:cstheme="minorBidi"/>
        </w:rPr>
        <w:t>placement</w:t>
      </w:r>
      <w:r w:rsidR="00F6307F" w:rsidRPr="30ABC9E3">
        <w:rPr>
          <w:rFonts w:asciiTheme="minorHAnsi" w:hAnsiTheme="minorHAnsi" w:cstheme="minorBidi"/>
        </w:rPr>
        <w:t xml:space="preserve"> </w:t>
      </w:r>
      <w:r w:rsidRPr="30ABC9E3">
        <w:rPr>
          <w:rFonts w:asciiTheme="minorHAnsi" w:hAnsiTheme="minorHAnsi" w:cstheme="minorBidi"/>
        </w:rPr>
        <w:t>activities</w:t>
      </w:r>
      <w:r w:rsidR="00F6307F" w:rsidRPr="30ABC9E3">
        <w:rPr>
          <w:rFonts w:asciiTheme="minorHAnsi" w:hAnsiTheme="minorHAnsi" w:cstheme="minorBidi"/>
        </w:rPr>
        <w:t xml:space="preserve"> </w:t>
      </w:r>
      <w:r w:rsidRPr="30ABC9E3">
        <w:rPr>
          <w:rFonts w:asciiTheme="minorHAnsi" w:hAnsiTheme="minorHAnsi" w:cstheme="minorBidi"/>
        </w:rPr>
        <w:t>are</w:t>
      </w:r>
      <w:r w:rsidR="00F6307F" w:rsidRPr="30ABC9E3">
        <w:rPr>
          <w:rFonts w:asciiTheme="minorHAnsi" w:hAnsiTheme="minorHAnsi" w:cstheme="minorBidi"/>
        </w:rPr>
        <w:t xml:space="preserve"> </w:t>
      </w:r>
      <w:r w:rsidRPr="30ABC9E3">
        <w:rPr>
          <w:rFonts w:asciiTheme="minorHAnsi" w:hAnsiTheme="minorHAnsi" w:cstheme="minorBidi"/>
        </w:rPr>
        <w:t>required</w:t>
      </w:r>
      <w:r w:rsidR="00F6307F" w:rsidRPr="30ABC9E3">
        <w:rPr>
          <w:rFonts w:asciiTheme="minorHAnsi" w:hAnsiTheme="minorHAnsi" w:cstheme="minorBidi"/>
        </w:rPr>
        <w:t xml:space="preserve"> </w:t>
      </w:r>
      <w:r w:rsidRPr="30ABC9E3">
        <w:rPr>
          <w:rFonts w:asciiTheme="minorHAnsi" w:hAnsiTheme="minorHAnsi" w:cstheme="minorBidi"/>
        </w:rPr>
        <w:t>to</w:t>
      </w:r>
      <w:r w:rsidR="00F6307F" w:rsidRPr="30ABC9E3">
        <w:rPr>
          <w:rFonts w:asciiTheme="minorHAnsi" w:hAnsiTheme="minorHAnsi" w:cstheme="minorBidi"/>
        </w:rPr>
        <w:t xml:space="preserve"> </w:t>
      </w:r>
      <w:r w:rsidRPr="30ABC9E3">
        <w:rPr>
          <w:rFonts w:asciiTheme="minorHAnsi" w:hAnsiTheme="minorHAnsi" w:cstheme="minorBidi"/>
        </w:rPr>
        <w:t>be</w:t>
      </w:r>
      <w:r w:rsidR="00F6307F" w:rsidRPr="30ABC9E3">
        <w:rPr>
          <w:rFonts w:asciiTheme="minorHAnsi" w:hAnsiTheme="minorHAnsi" w:cstheme="minorBidi"/>
        </w:rPr>
        <w:t xml:space="preserve"> </w:t>
      </w:r>
      <w:r w:rsidRPr="30ABC9E3">
        <w:rPr>
          <w:rFonts w:asciiTheme="minorHAnsi" w:hAnsiTheme="minorHAnsi" w:cstheme="minorBidi"/>
        </w:rPr>
        <w:t>1150</w:t>
      </w:r>
      <w:r w:rsidR="00F6307F" w:rsidRPr="30ABC9E3">
        <w:rPr>
          <w:rFonts w:asciiTheme="minorHAnsi" w:hAnsiTheme="minorHAnsi" w:cstheme="minorBidi"/>
        </w:rPr>
        <w:t xml:space="preserve"> </w:t>
      </w:r>
      <w:r w:rsidRPr="30ABC9E3">
        <w:rPr>
          <w:rFonts w:asciiTheme="minorHAnsi" w:hAnsiTheme="minorHAnsi" w:cstheme="minorBidi"/>
        </w:rPr>
        <w:t>hours</w:t>
      </w:r>
      <w:r w:rsidR="00F6307F" w:rsidRPr="30ABC9E3">
        <w:rPr>
          <w:rFonts w:asciiTheme="minorHAnsi" w:hAnsiTheme="minorHAnsi" w:cstheme="minorBidi"/>
        </w:rPr>
        <w:t xml:space="preserve"> </w:t>
      </w:r>
      <w:r w:rsidRPr="30ABC9E3">
        <w:rPr>
          <w:rFonts w:asciiTheme="minorHAnsi" w:hAnsiTheme="minorHAnsi" w:cstheme="minorBidi"/>
        </w:rPr>
        <w:t>(NMC:</w:t>
      </w:r>
      <w:r w:rsidR="00F6307F" w:rsidRPr="30ABC9E3">
        <w:rPr>
          <w:rFonts w:asciiTheme="minorHAnsi" w:hAnsiTheme="minorHAnsi" w:cstheme="minorBidi"/>
        </w:rPr>
        <w:t xml:space="preserve"> </w:t>
      </w:r>
      <w:r w:rsidRPr="30ABC9E3">
        <w:rPr>
          <w:rFonts w:asciiTheme="minorHAnsi" w:hAnsiTheme="minorHAnsi" w:cstheme="minorBidi"/>
        </w:rPr>
        <w:t>Protected</w:t>
      </w:r>
      <w:r w:rsidR="00F6307F" w:rsidRPr="30ABC9E3">
        <w:rPr>
          <w:rFonts w:asciiTheme="minorHAnsi" w:hAnsiTheme="minorHAnsi" w:cstheme="minorBidi"/>
        </w:rPr>
        <w:t xml:space="preserve"> </w:t>
      </w:r>
      <w:r w:rsidRPr="30ABC9E3">
        <w:rPr>
          <w:rFonts w:asciiTheme="minorHAnsi" w:hAnsiTheme="minorHAnsi" w:cstheme="minorBidi"/>
        </w:rPr>
        <w:t>Learning</w:t>
      </w:r>
      <w:r w:rsidR="00F6307F" w:rsidRPr="30ABC9E3">
        <w:rPr>
          <w:rFonts w:asciiTheme="minorHAnsi" w:hAnsiTheme="minorHAnsi" w:cstheme="minorBidi"/>
        </w:rPr>
        <w:t xml:space="preserve"> </w:t>
      </w:r>
      <w:r w:rsidRPr="30ABC9E3">
        <w:rPr>
          <w:rFonts w:asciiTheme="minorHAnsi" w:hAnsiTheme="minorHAnsi" w:cstheme="minorBidi"/>
        </w:rPr>
        <w:t>Time</w:t>
      </w:r>
      <w:r w:rsidR="00F6307F" w:rsidRPr="30ABC9E3">
        <w:rPr>
          <w:rFonts w:asciiTheme="minorHAnsi" w:hAnsiTheme="minorHAnsi" w:cstheme="minorBidi"/>
        </w:rPr>
        <w:t xml:space="preserve"> </w:t>
      </w:r>
      <w:r w:rsidRPr="30ABC9E3">
        <w:rPr>
          <w:rFonts w:asciiTheme="minorHAnsi" w:hAnsiTheme="minorHAnsi" w:cstheme="minorBidi"/>
        </w:rPr>
        <w:t>on</w:t>
      </w:r>
      <w:r w:rsidR="00F6307F" w:rsidRPr="30ABC9E3">
        <w:rPr>
          <w:rFonts w:asciiTheme="minorHAnsi" w:hAnsiTheme="minorHAnsi" w:cstheme="minorBidi"/>
        </w:rPr>
        <w:t xml:space="preserve"> </w:t>
      </w:r>
      <w:r w:rsidRPr="30ABC9E3">
        <w:rPr>
          <w:rFonts w:asciiTheme="minorHAnsi" w:hAnsiTheme="minorHAnsi" w:cstheme="minorBidi"/>
        </w:rPr>
        <w:t>Practice</w:t>
      </w:r>
      <w:r w:rsidR="00F6307F" w:rsidRPr="30ABC9E3">
        <w:rPr>
          <w:rFonts w:asciiTheme="minorHAnsi" w:hAnsiTheme="minorHAnsi" w:cstheme="minorBidi"/>
        </w:rPr>
        <w:t xml:space="preserve"> </w:t>
      </w:r>
      <w:r w:rsidRPr="30ABC9E3">
        <w:rPr>
          <w:rFonts w:asciiTheme="minorHAnsi" w:hAnsiTheme="minorHAnsi" w:cstheme="minorBidi"/>
        </w:rPr>
        <w:t>for</w:t>
      </w:r>
      <w:r w:rsidR="00F6307F" w:rsidRPr="30ABC9E3">
        <w:rPr>
          <w:rFonts w:asciiTheme="minorHAnsi" w:hAnsiTheme="minorHAnsi" w:cstheme="minorBidi"/>
        </w:rPr>
        <w:t xml:space="preserve"> </w:t>
      </w:r>
      <w:r w:rsidRPr="30ABC9E3">
        <w:rPr>
          <w:rFonts w:asciiTheme="minorHAnsi" w:hAnsiTheme="minorHAnsi" w:cstheme="minorBidi"/>
        </w:rPr>
        <w:t>Nursing</w:t>
      </w:r>
      <w:r w:rsidR="00F6307F" w:rsidRPr="30ABC9E3">
        <w:rPr>
          <w:rFonts w:asciiTheme="minorHAnsi" w:hAnsiTheme="minorHAnsi" w:cstheme="minorBidi"/>
        </w:rPr>
        <w:t xml:space="preserve"> </w:t>
      </w:r>
      <w:r w:rsidRPr="30ABC9E3">
        <w:rPr>
          <w:rFonts w:asciiTheme="minorHAnsi" w:hAnsiTheme="minorHAnsi" w:cstheme="minorBidi"/>
        </w:rPr>
        <w:t>Associate</w:t>
      </w:r>
      <w:r w:rsidR="00F6307F" w:rsidRPr="30ABC9E3">
        <w:rPr>
          <w:rFonts w:asciiTheme="minorHAnsi" w:hAnsiTheme="minorHAnsi" w:cstheme="minorBidi"/>
        </w:rPr>
        <w:t xml:space="preserve"> </w:t>
      </w:r>
      <w:r w:rsidRPr="30ABC9E3">
        <w:rPr>
          <w:rFonts w:asciiTheme="minorHAnsi" w:hAnsiTheme="minorHAnsi" w:cstheme="minorBidi"/>
        </w:rPr>
        <w:t>Programmes</w:t>
      </w:r>
      <w:r w:rsidR="00F6307F" w:rsidRPr="30ABC9E3">
        <w:rPr>
          <w:rFonts w:asciiTheme="minorHAnsi" w:hAnsiTheme="minorHAnsi" w:cstheme="minorBidi"/>
        </w:rPr>
        <w:t xml:space="preserve"> </w:t>
      </w:r>
      <w:r w:rsidRPr="30ABC9E3">
        <w:rPr>
          <w:rFonts w:asciiTheme="minorHAnsi" w:hAnsiTheme="minorHAnsi" w:cstheme="minorBidi"/>
        </w:rPr>
        <w:t>2018</w:t>
      </w:r>
      <w:r w:rsidR="596A692B" w:rsidRPr="30ABC9E3">
        <w:rPr>
          <w:rFonts w:asciiTheme="minorHAnsi" w:hAnsiTheme="minorHAnsi" w:cstheme="minorBidi"/>
        </w:rPr>
        <w:t>;</w:t>
      </w:r>
      <w:r w:rsidR="4746D16B" w:rsidRPr="30ABC9E3">
        <w:rPr>
          <w:rFonts w:asciiTheme="minorHAnsi" w:hAnsiTheme="minorHAnsi" w:cstheme="minorBidi"/>
        </w:rPr>
        <w:t xml:space="preserve"> Nurse Associate Apprenticeship Standard, </w:t>
      </w:r>
      <w:r w:rsidR="1AF9D4F5" w:rsidRPr="30ABC9E3">
        <w:rPr>
          <w:rFonts w:asciiTheme="minorHAnsi" w:hAnsiTheme="minorHAnsi" w:cstheme="minorBidi"/>
        </w:rPr>
        <w:t>HEE</w:t>
      </w:r>
      <w:r w:rsidR="4D3FAA91" w:rsidRPr="30ABC9E3">
        <w:rPr>
          <w:rFonts w:asciiTheme="minorHAnsi" w:hAnsiTheme="minorHAnsi" w:cstheme="minorBidi"/>
        </w:rPr>
        <w:t>, 2017</w:t>
      </w:r>
      <w:r w:rsidRPr="30ABC9E3">
        <w:rPr>
          <w:rFonts w:asciiTheme="minorHAnsi" w:hAnsiTheme="minorHAnsi" w:cstheme="minorBidi"/>
        </w:rPr>
        <w:t>)</w:t>
      </w:r>
      <w:r w:rsidR="00436CD7" w:rsidRPr="30ABC9E3">
        <w:rPr>
          <w:rFonts w:asciiTheme="minorHAnsi" w:hAnsiTheme="minorHAnsi" w:cstheme="minorBidi"/>
        </w:rPr>
        <w:t>.</w:t>
      </w:r>
    </w:p>
    <w:p w14:paraId="08C58B7C" w14:textId="1EE89B19" w:rsidR="00A757CA" w:rsidRPr="00E01341" w:rsidRDefault="00A757CA" w:rsidP="001C3469">
      <w:pPr>
        <w:pStyle w:val="ListParagraph"/>
        <w:numPr>
          <w:ilvl w:val="0"/>
          <w:numId w:val="36"/>
        </w:numPr>
        <w:spacing w:after="0" w:line="276" w:lineRule="auto"/>
        <w:ind w:left="360"/>
        <w:rPr>
          <w:rFonts w:asciiTheme="minorHAnsi" w:hAnsiTheme="minorHAnsi" w:cstheme="minorHAnsi"/>
        </w:rPr>
      </w:pP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practice</w:t>
      </w:r>
      <w:r w:rsidR="00F6307F" w:rsidRPr="00E01341">
        <w:rPr>
          <w:rFonts w:asciiTheme="minorHAnsi" w:hAnsiTheme="minorHAnsi" w:cstheme="minorHAnsi"/>
        </w:rPr>
        <w:t xml:space="preserve"> </w:t>
      </w:r>
      <w:r w:rsidRPr="00E01341">
        <w:rPr>
          <w:rFonts w:asciiTheme="minorHAnsi" w:hAnsiTheme="minorHAnsi" w:cstheme="minorHAnsi"/>
        </w:rPr>
        <w:t>hours</w:t>
      </w:r>
      <w:r w:rsidR="00F6307F" w:rsidRPr="00E01341">
        <w:rPr>
          <w:rFonts w:asciiTheme="minorHAnsi" w:hAnsiTheme="minorHAnsi" w:cstheme="minorHAnsi"/>
        </w:rPr>
        <w:t xml:space="preserve"> </w:t>
      </w:r>
      <w:r w:rsidRPr="00E01341">
        <w:rPr>
          <w:rFonts w:asciiTheme="minorHAnsi" w:hAnsiTheme="minorHAnsi" w:cstheme="minorHAnsi"/>
        </w:rPr>
        <w:t>are</w:t>
      </w:r>
      <w:r w:rsidR="00F6307F" w:rsidRPr="00E01341">
        <w:rPr>
          <w:rFonts w:asciiTheme="minorHAnsi" w:hAnsiTheme="minorHAnsi" w:cstheme="minorHAnsi"/>
        </w:rPr>
        <w:t xml:space="preserve"> </w:t>
      </w:r>
      <w:r w:rsidRPr="00E01341">
        <w:rPr>
          <w:rFonts w:asciiTheme="minorHAnsi" w:hAnsiTheme="minorHAnsi" w:cstheme="minorHAnsi"/>
        </w:rPr>
        <w:t>accrued</w:t>
      </w:r>
      <w:r w:rsidR="00F6307F" w:rsidRPr="00E01341">
        <w:rPr>
          <w:rFonts w:asciiTheme="minorHAnsi" w:hAnsiTheme="minorHAnsi" w:cstheme="minorHAnsi"/>
        </w:rPr>
        <w:t xml:space="preserve"> </w:t>
      </w:r>
      <w:r w:rsidRPr="00E01341">
        <w:rPr>
          <w:rFonts w:asciiTheme="minorHAnsi" w:hAnsiTheme="minorHAnsi" w:cstheme="minorHAnsi"/>
        </w:rPr>
        <w:t>from:</w:t>
      </w:r>
      <w:r w:rsidR="00F6307F" w:rsidRPr="00E01341">
        <w:rPr>
          <w:rFonts w:asciiTheme="minorHAnsi" w:hAnsiTheme="minorHAnsi" w:cstheme="minorHAnsi"/>
        </w:rPr>
        <w:t xml:space="preserve"> </w:t>
      </w:r>
    </w:p>
    <w:p w14:paraId="62B03F8F" w14:textId="008866E3" w:rsidR="00F6799B" w:rsidRPr="00E01341" w:rsidRDefault="00F6799B" w:rsidP="001C3469">
      <w:pPr>
        <w:pStyle w:val="ListParagraph"/>
        <w:numPr>
          <w:ilvl w:val="1"/>
          <w:numId w:val="36"/>
        </w:numPr>
        <w:spacing w:after="0" w:line="276" w:lineRule="auto"/>
        <w:ind w:left="720"/>
        <w:rPr>
          <w:rFonts w:asciiTheme="minorHAnsi" w:hAnsiTheme="minorHAnsi" w:cstheme="minorHAnsi"/>
        </w:rPr>
      </w:pPr>
      <w:r w:rsidRPr="00E01341">
        <w:rPr>
          <w:rFonts w:asciiTheme="minorHAnsi" w:hAnsiTheme="minorHAnsi" w:cstheme="minorHAnsi"/>
          <w:b/>
          <w:bCs/>
        </w:rPr>
        <w:t>Hub</w:t>
      </w:r>
      <w:r w:rsidR="00F6307F" w:rsidRPr="00E01341">
        <w:rPr>
          <w:rFonts w:asciiTheme="minorHAnsi" w:hAnsiTheme="minorHAnsi" w:cstheme="minorHAnsi"/>
          <w:b/>
          <w:bCs/>
        </w:rPr>
        <w:t xml:space="preserve"> </w:t>
      </w:r>
      <w:r w:rsidRPr="00E01341">
        <w:rPr>
          <w:rFonts w:asciiTheme="minorHAnsi" w:hAnsiTheme="minorHAnsi" w:cstheme="minorHAnsi"/>
          <w:b/>
          <w:bCs/>
        </w:rPr>
        <w:t>Placement</w:t>
      </w:r>
      <w:r w:rsidR="00F6307F" w:rsidRPr="00E01341">
        <w:rPr>
          <w:rFonts w:asciiTheme="minorHAnsi" w:hAnsiTheme="minorHAnsi" w:cstheme="minorHAnsi"/>
          <w:b/>
          <w:bCs/>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475</w:t>
      </w:r>
      <w:r w:rsidR="00F6307F" w:rsidRPr="00E01341">
        <w:rPr>
          <w:rFonts w:asciiTheme="minorHAnsi" w:hAnsiTheme="minorHAnsi" w:cstheme="minorHAnsi"/>
        </w:rPr>
        <w:t xml:space="preserve"> </w:t>
      </w:r>
      <w:r w:rsidRPr="00E01341">
        <w:rPr>
          <w:rFonts w:asciiTheme="minorHAnsi" w:hAnsiTheme="minorHAnsi" w:cstheme="minorHAnsi"/>
        </w:rPr>
        <w:t>hours</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protected</w:t>
      </w:r>
      <w:r w:rsidR="00F6307F" w:rsidRPr="00E01341">
        <w:rPr>
          <w:rFonts w:asciiTheme="minorHAnsi" w:hAnsiTheme="minorHAnsi" w:cstheme="minorHAnsi"/>
        </w:rPr>
        <w:t xml:space="preserve"> </w:t>
      </w:r>
      <w:r w:rsidRPr="00E01341">
        <w:rPr>
          <w:rFonts w:asciiTheme="minorHAnsi" w:hAnsiTheme="minorHAnsi" w:cstheme="minorHAnsi"/>
        </w:rPr>
        <w:t>learning</w:t>
      </w:r>
      <w:r w:rsidR="00F6307F" w:rsidRPr="00E01341">
        <w:rPr>
          <w:rFonts w:asciiTheme="minorHAnsi" w:hAnsiTheme="minorHAnsi" w:cstheme="minorHAnsi"/>
        </w:rPr>
        <w:t xml:space="preserve"> </w:t>
      </w:r>
      <w:r w:rsidRPr="00E01341">
        <w:rPr>
          <w:rFonts w:asciiTheme="minorHAnsi" w:hAnsiTheme="minorHAnsi" w:cstheme="minorHAnsi"/>
        </w:rPr>
        <w:t>time</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own</w:t>
      </w:r>
      <w:r w:rsidR="00F6307F" w:rsidRPr="00E01341">
        <w:rPr>
          <w:rFonts w:asciiTheme="minorHAnsi" w:hAnsiTheme="minorHAnsi" w:cstheme="minorHAnsi"/>
        </w:rPr>
        <w:t xml:space="preserve"> </w:t>
      </w:r>
      <w:r w:rsidRPr="00E01341">
        <w:rPr>
          <w:rFonts w:asciiTheme="minorHAnsi" w:hAnsiTheme="minorHAnsi" w:cstheme="minorHAnsi"/>
        </w:rPr>
        <w:t>placement</w:t>
      </w:r>
      <w:r w:rsidR="00F6307F" w:rsidRPr="00E01341">
        <w:rPr>
          <w:rFonts w:asciiTheme="minorHAnsi" w:hAnsiTheme="minorHAnsi" w:cstheme="minorHAnsi"/>
        </w:rPr>
        <w:t xml:space="preserve"> </w:t>
      </w:r>
      <w:r w:rsidRPr="00E01341">
        <w:rPr>
          <w:rFonts w:asciiTheme="minorHAnsi" w:hAnsiTheme="minorHAnsi" w:cstheme="minorHAnsi"/>
        </w:rPr>
        <w:t>area</w:t>
      </w:r>
      <w:r w:rsidR="00F6307F" w:rsidRPr="00E01341">
        <w:rPr>
          <w:rFonts w:asciiTheme="minorHAnsi" w:hAnsiTheme="minorHAnsi" w:cstheme="minorHAnsi"/>
        </w:rPr>
        <w:t xml:space="preserve"> </w:t>
      </w:r>
      <w:r w:rsidRPr="00E01341">
        <w:rPr>
          <w:rFonts w:asciiTheme="minorHAnsi" w:hAnsiTheme="minorHAnsi" w:cstheme="minorHAnsi"/>
        </w:rPr>
        <w:t>(Hub).</w:t>
      </w:r>
      <w:r w:rsidR="00F6307F" w:rsidRPr="00E01341">
        <w:rPr>
          <w:rFonts w:asciiTheme="minorHAnsi" w:hAnsiTheme="minorHAnsi" w:cstheme="minorHAnsi"/>
        </w:rPr>
        <w:t xml:space="preserve"> </w:t>
      </w:r>
      <w:r w:rsidRPr="00E01341">
        <w:rPr>
          <w:rFonts w:asciiTheme="minorHAnsi" w:hAnsiTheme="minorHAnsi" w:cstheme="minorHAnsi"/>
        </w:rPr>
        <w:t>There</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one</w:t>
      </w:r>
      <w:r w:rsidR="00F6307F" w:rsidRPr="00E01341">
        <w:rPr>
          <w:rFonts w:asciiTheme="minorHAnsi" w:hAnsiTheme="minorHAnsi" w:cstheme="minorHAnsi"/>
        </w:rPr>
        <w:t xml:space="preserve"> </w:t>
      </w:r>
      <w:r w:rsidRPr="00E01341">
        <w:rPr>
          <w:rFonts w:asciiTheme="minorHAnsi" w:hAnsiTheme="minorHAnsi" w:cstheme="minorHAnsi"/>
        </w:rPr>
        <w:t>assessment</w:t>
      </w:r>
      <w:r w:rsidR="00F6307F" w:rsidRPr="00E01341">
        <w:rPr>
          <w:rFonts w:asciiTheme="minorHAnsi" w:hAnsiTheme="minorHAnsi" w:cstheme="minorHAnsi"/>
        </w:rPr>
        <w:t xml:space="preserve"> </w:t>
      </w:r>
      <w:r w:rsidRPr="00E01341">
        <w:rPr>
          <w:rFonts w:asciiTheme="minorHAnsi" w:hAnsiTheme="minorHAnsi" w:cstheme="minorHAnsi"/>
        </w:rPr>
        <w:t>at</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end</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each</w:t>
      </w:r>
      <w:r w:rsidR="00F6307F" w:rsidRPr="00E01341">
        <w:rPr>
          <w:rFonts w:asciiTheme="minorHAnsi" w:hAnsiTheme="minorHAnsi" w:cstheme="minorHAnsi"/>
        </w:rPr>
        <w:t xml:space="preserve"> </w:t>
      </w:r>
      <w:r w:rsidRPr="00E01341">
        <w:rPr>
          <w:rFonts w:asciiTheme="minorHAnsi" w:hAnsiTheme="minorHAnsi" w:cstheme="minorHAnsi"/>
        </w:rPr>
        <w:t>year</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Pr="00E01341">
        <w:rPr>
          <w:rFonts w:asciiTheme="minorHAnsi" w:hAnsiTheme="minorHAnsi" w:cstheme="minorHAnsi"/>
        </w:rPr>
        <w:t>this</w:t>
      </w:r>
      <w:r w:rsidR="00F6307F" w:rsidRPr="00E01341">
        <w:rPr>
          <w:rFonts w:asciiTheme="minorHAnsi" w:hAnsiTheme="minorHAnsi" w:cstheme="minorHAnsi"/>
        </w:rPr>
        <w:t xml:space="preserve"> </w:t>
      </w:r>
      <w:r w:rsidRPr="00E01341">
        <w:rPr>
          <w:rFonts w:asciiTheme="minorHAnsi" w:hAnsiTheme="minorHAnsi" w:cstheme="minorHAnsi"/>
        </w:rPr>
        <w:t>area.</w:t>
      </w:r>
    </w:p>
    <w:p w14:paraId="1D84CC18" w14:textId="01FD1B2A" w:rsidR="00A757CA" w:rsidRPr="00E01341" w:rsidRDefault="00A757CA" w:rsidP="001C3469">
      <w:pPr>
        <w:pStyle w:val="ListParagraph"/>
        <w:numPr>
          <w:ilvl w:val="1"/>
          <w:numId w:val="36"/>
        </w:numPr>
        <w:spacing w:after="0" w:line="276" w:lineRule="auto"/>
        <w:ind w:left="720"/>
        <w:rPr>
          <w:rFonts w:asciiTheme="minorHAnsi" w:hAnsiTheme="minorHAnsi" w:cstheme="minorHAnsi"/>
        </w:rPr>
      </w:pPr>
      <w:r w:rsidRPr="00E01341">
        <w:rPr>
          <w:rFonts w:asciiTheme="minorHAnsi" w:hAnsiTheme="minorHAnsi" w:cstheme="minorHAnsi"/>
          <w:b/>
          <w:bCs/>
        </w:rPr>
        <w:t>External</w:t>
      </w:r>
      <w:r w:rsidR="00F6307F" w:rsidRPr="00E01341">
        <w:rPr>
          <w:rFonts w:asciiTheme="minorHAnsi" w:hAnsiTheme="minorHAnsi" w:cstheme="minorHAnsi"/>
          <w:b/>
          <w:bCs/>
        </w:rPr>
        <w:t xml:space="preserve"> </w:t>
      </w:r>
      <w:r w:rsidRPr="00E01341">
        <w:rPr>
          <w:rFonts w:asciiTheme="minorHAnsi" w:hAnsiTheme="minorHAnsi" w:cstheme="minorHAnsi"/>
          <w:b/>
          <w:bCs/>
        </w:rPr>
        <w:t>placements</w:t>
      </w:r>
      <w:r w:rsidR="00F6307F" w:rsidRPr="00E01341">
        <w:rPr>
          <w:rFonts w:asciiTheme="minorHAnsi" w:hAnsiTheme="minorHAnsi" w:cstheme="minorHAnsi"/>
          <w:b/>
          <w:bCs/>
        </w:rPr>
        <w:t xml:space="preserve"> </w:t>
      </w:r>
      <w:r w:rsidRPr="00E01341">
        <w:rPr>
          <w:rFonts w:asciiTheme="minorHAnsi" w:hAnsiTheme="minorHAnsi" w:cstheme="minorHAnsi"/>
          <w:b/>
          <w:bCs/>
        </w:rPr>
        <w:t>(Spokes)</w:t>
      </w:r>
      <w:r w:rsidR="00F6307F" w:rsidRPr="00E01341">
        <w:rPr>
          <w:rFonts w:asciiTheme="minorHAnsi" w:hAnsiTheme="minorHAnsi" w:cstheme="minorHAnsi"/>
          <w:b/>
          <w:bCs/>
        </w:rPr>
        <w:t xml:space="preserve"> </w:t>
      </w:r>
      <w:r w:rsidRPr="00E01341">
        <w:rPr>
          <w:rFonts w:asciiTheme="minorHAnsi" w:hAnsiTheme="minorHAnsi" w:cstheme="minorHAnsi"/>
          <w:b/>
          <w:bCs/>
        </w:rPr>
        <w:t>and</w:t>
      </w:r>
      <w:r w:rsidR="00F6307F" w:rsidRPr="00E01341">
        <w:rPr>
          <w:rFonts w:asciiTheme="minorHAnsi" w:hAnsiTheme="minorHAnsi" w:cstheme="minorHAnsi"/>
          <w:b/>
          <w:bCs/>
        </w:rPr>
        <w:t xml:space="preserve"> </w:t>
      </w:r>
      <w:r w:rsidR="001D4A29" w:rsidRPr="00E01341">
        <w:rPr>
          <w:rFonts w:asciiTheme="minorHAnsi" w:hAnsiTheme="minorHAnsi" w:cstheme="minorHAnsi"/>
          <w:b/>
          <w:bCs/>
        </w:rPr>
        <w:t>Self-Sourced</w:t>
      </w:r>
      <w:r w:rsidR="00F6307F" w:rsidRPr="00E01341">
        <w:rPr>
          <w:rFonts w:asciiTheme="minorHAnsi" w:hAnsiTheme="minorHAnsi" w:cstheme="minorHAnsi"/>
          <w:b/>
          <w:bCs/>
        </w:rPr>
        <w:t xml:space="preserve"> </w:t>
      </w:r>
      <w:r w:rsidRPr="00E01341">
        <w:rPr>
          <w:rFonts w:asciiTheme="minorHAnsi" w:hAnsiTheme="minorHAnsi" w:cstheme="minorHAnsi"/>
          <w:b/>
          <w:bCs/>
        </w:rPr>
        <w:t>Placements</w:t>
      </w:r>
      <w:r w:rsidR="00F6307F" w:rsidRPr="00E01341">
        <w:rPr>
          <w:rFonts w:asciiTheme="minorHAnsi" w:hAnsiTheme="minorHAnsi" w:cstheme="minorHAnsi"/>
          <w:b/>
          <w:bCs/>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675</w:t>
      </w:r>
      <w:r w:rsidR="00F6307F" w:rsidRPr="00E01341">
        <w:rPr>
          <w:rFonts w:asciiTheme="minorHAnsi" w:hAnsiTheme="minorHAnsi" w:cstheme="minorHAnsi"/>
        </w:rPr>
        <w:t xml:space="preserve"> </w:t>
      </w:r>
      <w:r w:rsidRPr="00E01341">
        <w:rPr>
          <w:rFonts w:asciiTheme="minorHAnsi" w:hAnsiTheme="minorHAnsi" w:cstheme="minorHAnsi"/>
        </w:rPr>
        <w:t>hours</w:t>
      </w:r>
      <w:r w:rsidR="00F6307F" w:rsidRPr="00E01341">
        <w:rPr>
          <w:rFonts w:asciiTheme="minorHAnsi" w:hAnsiTheme="minorHAnsi" w:cstheme="minorHAnsi"/>
        </w:rPr>
        <w:t xml:space="preserve"> </w:t>
      </w:r>
      <w:r w:rsidR="00F6799B" w:rsidRPr="00E01341">
        <w:rPr>
          <w:rFonts w:asciiTheme="minorHAnsi" w:hAnsiTheme="minorHAnsi" w:cstheme="minorHAnsi"/>
        </w:rPr>
        <w:t>protected</w:t>
      </w:r>
      <w:r w:rsidR="00F6307F" w:rsidRPr="00E01341">
        <w:rPr>
          <w:rFonts w:asciiTheme="minorHAnsi" w:hAnsiTheme="minorHAnsi" w:cstheme="minorHAnsi"/>
        </w:rPr>
        <w:t xml:space="preserve"> </w:t>
      </w:r>
      <w:r w:rsidR="00F6799B" w:rsidRPr="00E01341">
        <w:rPr>
          <w:rFonts w:asciiTheme="minorHAnsi" w:hAnsiTheme="minorHAnsi" w:cstheme="minorHAnsi"/>
        </w:rPr>
        <w:t>learning</w:t>
      </w:r>
      <w:r w:rsidR="00F6307F" w:rsidRPr="00E01341">
        <w:rPr>
          <w:rFonts w:asciiTheme="minorHAnsi" w:hAnsiTheme="minorHAnsi" w:cstheme="minorHAnsi"/>
        </w:rPr>
        <w:t xml:space="preserve"> </w:t>
      </w:r>
      <w:r w:rsidR="00F6799B" w:rsidRPr="00E01341">
        <w:rPr>
          <w:rFonts w:asciiTheme="minorHAnsi" w:hAnsiTheme="minorHAnsi" w:cstheme="minorHAnsi"/>
        </w:rPr>
        <w:t>time</w:t>
      </w:r>
      <w:r w:rsidR="00F6307F" w:rsidRPr="00E01341">
        <w:rPr>
          <w:rFonts w:asciiTheme="minorHAnsi" w:hAnsiTheme="minorHAnsi" w:cstheme="minorHAnsi"/>
        </w:rPr>
        <w:t xml:space="preserve"> </w:t>
      </w:r>
      <w:r w:rsidRPr="00E01341">
        <w:rPr>
          <w:rFonts w:asciiTheme="minorHAnsi" w:hAnsiTheme="minorHAnsi" w:cstheme="minorHAnsi"/>
        </w:rPr>
        <w:t>over</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duration</w:t>
      </w:r>
      <w:r w:rsidR="00F6307F" w:rsidRPr="00E01341">
        <w:rPr>
          <w:rFonts w:asciiTheme="minorHAnsi" w:hAnsiTheme="minorHAnsi" w:cstheme="minorHAnsi"/>
        </w:rPr>
        <w:t xml:space="preserve"> </w:t>
      </w:r>
      <w:r w:rsidRPr="00E01341">
        <w:rPr>
          <w:rFonts w:asciiTheme="minorHAnsi" w:hAnsiTheme="minorHAnsi" w:cstheme="minorHAnsi"/>
        </w:rPr>
        <w:t>of</w:t>
      </w:r>
      <w:r w:rsidR="00F6307F" w:rsidRPr="00E01341">
        <w:rPr>
          <w:rFonts w:asciiTheme="minorHAnsi" w:hAnsiTheme="minorHAnsi" w:cstheme="minorHAnsi"/>
        </w:rPr>
        <w:t xml:space="preserve"> </w:t>
      </w:r>
      <w:r w:rsidRPr="00E01341">
        <w:rPr>
          <w:rFonts w:asciiTheme="minorHAnsi" w:hAnsiTheme="minorHAnsi" w:cstheme="minorHAnsi"/>
        </w:rPr>
        <w:t>the</w:t>
      </w:r>
      <w:r w:rsidR="00F6307F" w:rsidRPr="00E01341">
        <w:rPr>
          <w:rFonts w:asciiTheme="minorHAnsi" w:hAnsiTheme="minorHAnsi" w:cstheme="minorHAnsi"/>
        </w:rPr>
        <w:t xml:space="preserve"> </w:t>
      </w:r>
      <w:r w:rsidRPr="00E01341">
        <w:rPr>
          <w:rFonts w:asciiTheme="minorHAnsi" w:hAnsiTheme="minorHAnsi" w:cstheme="minorHAnsi"/>
        </w:rPr>
        <w:t>course.</w:t>
      </w:r>
      <w:r w:rsidR="00F6307F" w:rsidRPr="00E01341">
        <w:rPr>
          <w:rFonts w:asciiTheme="minorHAnsi" w:hAnsiTheme="minorHAnsi" w:cstheme="minorHAnsi"/>
        </w:rPr>
        <w:t xml:space="preserve"> </w:t>
      </w:r>
      <w:r w:rsidRPr="00E01341">
        <w:rPr>
          <w:rFonts w:asciiTheme="minorHAnsi" w:hAnsiTheme="minorHAnsi" w:cstheme="minorHAnsi"/>
        </w:rPr>
        <w:t>This</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be</w:t>
      </w:r>
      <w:r w:rsidR="00F6307F" w:rsidRPr="00E01341">
        <w:rPr>
          <w:rFonts w:asciiTheme="minorHAnsi" w:hAnsiTheme="minorHAnsi" w:cstheme="minorHAnsi"/>
        </w:rPr>
        <w:t xml:space="preserve"> </w:t>
      </w:r>
      <w:r w:rsidRPr="00E01341">
        <w:rPr>
          <w:rFonts w:asciiTheme="minorHAnsi" w:hAnsiTheme="minorHAnsi" w:cstheme="minorHAnsi"/>
        </w:rPr>
        <w:t>organised</w:t>
      </w:r>
      <w:r w:rsidR="00F6307F" w:rsidRPr="00E01341">
        <w:rPr>
          <w:rFonts w:asciiTheme="minorHAnsi" w:hAnsiTheme="minorHAnsi" w:cstheme="minorHAnsi"/>
        </w:rPr>
        <w:t xml:space="preserve"> </w:t>
      </w:r>
      <w:r w:rsidRPr="00E01341">
        <w:rPr>
          <w:rFonts w:asciiTheme="minorHAnsi" w:hAnsiTheme="minorHAnsi" w:cstheme="minorHAnsi"/>
        </w:rPr>
        <w:t>as</w:t>
      </w:r>
      <w:r w:rsidR="00F6307F" w:rsidRPr="00E01341">
        <w:rPr>
          <w:rFonts w:asciiTheme="minorHAnsi" w:hAnsiTheme="minorHAnsi" w:cstheme="minorHAnsi"/>
        </w:rPr>
        <w:t xml:space="preserve"> </w:t>
      </w:r>
      <w:r w:rsidRPr="00E01341">
        <w:rPr>
          <w:rFonts w:asciiTheme="minorHAnsi" w:hAnsiTheme="minorHAnsi" w:cstheme="minorHAnsi"/>
        </w:rPr>
        <w:t>assessed</w:t>
      </w:r>
      <w:r w:rsidR="00F6307F" w:rsidRPr="00E01341">
        <w:rPr>
          <w:rFonts w:asciiTheme="minorHAnsi" w:hAnsiTheme="minorHAnsi" w:cstheme="minorHAnsi"/>
        </w:rPr>
        <w:t xml:space="preserve"> </w:t>
      </w:r>
      <w:r w:rsidRPr="00E01341">
        <w:rPr>
          <w:rFonts w:asciiTheme="minorHAnsi" w:hAnsiTheme="minorHAnsi" w:cstheme="minorHAnsi"/>
        </w:rPr>
        <w:t>placements</w:t>
      </w:r>
      <w:r w:rsidR="00F6307F" w:rsidRPr="00E01341">
        <w:rPr>
          <w:rFonts w:asciiTheme="minorHAnsi" w:hAnsiTheme="minorHAnsi" w:cstheme="minorHAnsi"/>
        </w:rPr>
        <w:t xml:space="preserve"> </w:t>
      </w:r>
      <w:r w:rsidRPr="00E01341">
        <w:rPr>
          <w:rFonts w:asciiTheme="minorHAnsi" w:hAnsiTheme="minorHAnsi" w:cstheme="minorHAnsi"/>
        </w:rPr>
        <w:t>each</w:t>
      </w:r>
      <w:r w:rsidR="00F6307F" w:rsidRPr="00E01341">
        <w:rPr>
          <w:rFonts w:asciiTheme="minorHAnsi" w:hAnsiTheme="minorHAnsi" w:cstheme="minorHAnsi"/>
        </w:rPr>
        <w:t xml:space="preserve"> </w:t>
      </w:r>
      <w:r w:rsidRPr="00E01341">
        <w:rPr>
          <w:rFonts w:asciiTheme="minorHAnsi" w:hAnsiTheme="minorHAnsi" w:cstheme="minorHAnsi"/>
        </w:rPr>
        <w:t>year</w:t>
      </w:r>
      <w:r w:rsidR="00F6307F" w:rsidRPr="00E01341">
        <w:rPr>
          <w:rFonts w:asciiTheme="minorHAnsi" w:hAnsiTheme="minorHAnsi" w:cstheme="minorHAnsi"/>
        </w:rPr>
        <w:t xml:space="preserve"> </w:t>
      </w:r>
      <w:r w:rsidRPr="00E01341">
        <w:rPr>
          <w:rFonts w:asciiTheme="minorHAnsi" w:hAnsiTheme="minorHAnsi" w:cstheme="minorHAnsi"/>
        </w:rPr>
        <w:t>in</w:t>
      </w:r>
      <w:r w:rsidR="00F6307F" w:rsidRPr="00E01341">
        <w:rPr>
          <w:rFonts w:asciiTheme="minorHAnsi" w:hAnsiTheme="minorHAnsi" w:cstheme="minorHAnsi"/>
        </w:rPr>
        <w:t xml:space="preserve"> </w:t>
      </w:r>
      <w:r w:rsidR="00A601E6" w:rsidRPr="00E01341">
        <w:rPr>
          <w:rFonts w:asciiTheme="minorHAnsi" w:hAnsiTheme="minorHAnsi" w:cstheme="minorHAnsi"/>
        </w:rPr>
        <w:t>hospital</w:t>
      </w:r>
      <w:r w:rsidR="00F6307F" w:rsidRPr="00E01341">
        <w:rPr>
          <w:rFonts w:asciiTheme="minorHAnsi" w:hAnsiTheme="minorHAnsi" w:cstheme="minorHAnsi"/>
        </w:rPr>
        <w:t xml:space="preserve"> </w:t>
      </w:r>
      <w:r w:rsidR="00A601E6" w:rsidRPr="00E01341">
        <w:rPr>
          <w:rFonts w:asciiTheme="minorHAnsi" w:hAnsiTheme="minorHAnsi" w:cstheme="minorHAnsi"/>
        </w:rPr>
        <w:t>or</w:t>
      </w:r>
      <w:r w:rsidR="00F6307F" w:rsidRPr="00E01341">
        <w:rPr>
          <w:rFonts w:asciiTheme="minorHAnsi" w:hAnsiTheme="minorHAnsi" w:cstheme="minorHAnsi"/>
        </w:rPr>
        <w:t xml:space="preserve"> </w:t>
      </w:r>
      <w:r w:rsidR="00A601E6" w:rsidRPr="00E01341">
        <w:rPr>
          <w:rFonts w:asciiTheme="minorHAnsi" w:hAnsiTheme="minorHAnsi" w:cstheme="minorHAnsi"/>
        </w:rPr>
        <w:t>community</w:t>
      </w:r>
      <w:r w:rsidR="00F6307F" w:rsidRPr="00E01341">
        <w:rPr>
          <w:rFonts w:asciiTheme="minorHAnsi" w:hAnsiTheme="minorHAnsi" w:cstheme="minorHAnsi"/>
        </w:rPr>
        <w:t xml:space="preserve"> </w:t>
      </w:r>
      <w:r w:rsidRPr="00E01341">
        <w:rPr>
          <w:rFonts w:asciiTheme="minorHAnsi" w:hAnsiTheme="minorHAnsi" w:cstheme="minorHAnsi"/>
        </w:rPr>
        <w:t>settings</w:t>
      </w:r>
      <w:r w:rsidR="00A601E6" w:rsidRPr="00E01341">
        <w:rPr>
          <w:rFonts w:asciiTheme="minorHAnsi" w:hAnsiTheme="minorHAnsi" w:cstheme="minorHAnsi"/>
        </w:rPr>
        <w:t>.</w:t>
      </w:r>
      <w:r w:rsidR="00F6307F" w:rsidRPr="00E01341">
        <w:rPr>
          <w:rFonts w:asciiTheme="minorHAnsi" w:hAnsiTheme="minorHAnsi" w:cstheme="minorHAnsi"/>
        </w:rPr>
        <w:t xml:space="preserve"> </w:t>
      </w:r>
      <w:r w:rsidRPr="00E01341">
        <w:rPr>
          <w:rFonts w:asciiTheme="minorHAnsi" w:hAnsiTheme="minorHAnsi" w:cstheme="minorHAnsi"/>
        </w:rPr>
        <w:t>Failure</w:t>
      </w:r>
      <w:r w:rsidR="00F6307F" w:rsidRPr="00E01341">
        <w:rPr>
          <w:rFonts w:asciiTheme="minorHAnsi" w:hAnsiTheme="minorHAnsi" w:cstheme="minorHAnsi"/>
        </w:rPr>
        <w:t xml:space="preserve"> </w:t>
      </w:r>
      <w:r w:rsidRPr="00E01341">
        <w:rPr>
          <w:rFonts w:asciiTheme="minorHAnsi" w:hAnsiTheme="minorHAnsi" w:cstheme="minorHAnsi"/>
        </w:rPr>
        <w:t>to</w:t>
      </w:r>
      <w:r w:rsidR="00F6307F" w:rsidRPr="00E01341">
        <w:rPr>
          <w:rFonts w:asciiTheme="minorHAnsi" w:hAnsiTheme="minorHAnsi" w:cstheme="minorHAnsi"/>
        </w:rPr>
        <w:t xml:space="preserve"> </w:t>
      </w:r>
      <w:r w:rsidRPr="00E01341">
        <w:rPr>
          <w:rFonts w:asciiTheme="minorHAnsi" w:hAnsiTheme="minorHAnsi" w:cstheme="minorHAnsi"/>
        </w:rPr>
        <w:t>pass</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placement</w:t>
      </w:r>
      <w:r w:rsidR="00F6307F" w:rsidRPr="00E01341">
        <w:rPr>
          <w:rFonts w:asciiTheme="minorHAnsi" w:hAnsiTheme="minorHAnsi" w:cstheme="minorHAnsi"/>
        </w:rPr>
        <w:t xml:space="preserve"> </w:t>
      </w:r>
      <w:r w:rsidRPr="00E01341">
        <w:rPr>
          <w:rFonts w:asciiTheme="minorHAnsi" w:hAnsiTheme="minorHAnsi" w:cstheme="minorHAnsi"/>
        </w:rPr>
        <w:t>will</w:t>
      </w:r>
      <w:r w:rsidR="00F6307F" w:rsidRPr="00E01341">
        <w:rPr>
          <w:rFonts w:asciiTheme="minorHAnsi" w:hAnsiTheme="minorHAnsi" w:cstheme="minorHAnsi"/>
        </w:rPr>
        <w:t xml:space="preserve"> </w:t>
      </w:r>
      <w:r w:rsidRPr="00E01341">
        <w:rPr>
          <w:rFonts w:asciiTheme="minorHAnsi" w:hAnsiTheme="minorHAnsi" w:cstheme="minorHAnsi"/>
        </w:rPr>
        <w:t>require</w:t>
      </w:r>
      <w:r w:rsidR="00F6307F" w:rsidRPr="00E01341">
        <w:rPr>
          <w:rFonts w:asciiTheme="minorHAnsi" w:hAnsiTheme="minorHAnsi" w:cstheme="minorHAnsi"/>
        </w:rPr>
        <w:t xml:space="preserve"> </w:t>
      </w:r>
      <w:r w:rsidRPr="00E01341">
        <w:rPr>
          <w:rFonts w:asciiTheme="minorHAnsi" w:hAnsiTheme="minorHAnsi" w:cstheme="minorHAnsi"/>
        </w:rPr>
        <w:t>a</w:t>
      </w:r>
      <w:r w:rsidR="00F6307F" w:rsidRPr="00E01341">
        <w:rPr>
          <w:rFonts w:asciiTheme="minorHAnsi" w:hAnsiTheme="minorHAnsi" w:cstheme="minorHAnsi"/>
        </w:rPr>
        <w:t xml:space="preserve"> </w:t>
      </w:r>
      <w:r w:rsidRPr="00E01341">
        <w:rPr>
          <w:rFonts w:asciiTheme="minorHAnsi" w:hAnsiTheme="minorHAnsi" w:cstheme="minorHAnsi"/>
        </w:rPr>
        <w:t>re-assessed</w:t>
      </w:r>
      <w:r w:rsidR="00F6307F" w:rsidRPr="00E01341">
        <w:rPr>
          <w:rFonts w:asciiTheme="minorHAnsi" w:hAnsiTheme="minorHAnsi" w:cstheme="minorHAnsi"/>
        </w:rPr>
        <w:t xml:space="preserve"> </w:t>
      </w:r>
      <w:r w:rsidRPr="00E01341">
        <w:rPr>
          <w:rFonts w:asciiTheme="minorHAnsi" w:hAnsiTheme="minorHAnsi" w:cstheme="minorHAnsi"/>
        </w:rPr>
        <w:t>placement.</w:t>
      </w:r>
    </w:p>
    <w:p w14:paraId="5885D16C" w14:textId="77777777" w:rsidR="00DD274E" w:rsidRPr="00E01341" w:rsidRDefault="00DD274E" w:rsidP="001C3469">
      <w:pPr>
        <w:spacing w:after="0" w:line="276" w:lineRule="auto"/>
        <w:rPr>
          <w:rFonts w:asciiTheme="minorHAnsi" w:hAnsiTheme="minorHAnsi" w:cstheme="minorHAnsi"/>
        </w:rPr>
      </w:pPr>
    </w:p>
    <w:bookmarkEnd w:id="30"/>
    <w:p w14:paraId="13D03E3C" w14:textId="785C41A6" w:rsidR="0051351F" w:rsidRPr="00E01341" w:rsidRDefault="0051351F" w:rsidP="001C3469">
      <w:pPr>
        <w:pStyle w:val="Heading3"/>
        <w:numPr>
          <w:ilvl w:val="0"/>
          <w:numId w:val="0"/>
        </w:numPr>
        <w:spacing w:before="0" w:line="276" w:lineRule="auto"/>
        <w:ind w:left="720" w:hanging="720"/>
        <w:rPr>
          <w:rFonts w:asciiTheme="minorHAnsi" w:hAnsiTheme="minorHAnsi" w:cstheme="minorHAnsi"/>
        </w:rPr>
      </w:pPr>
      <w:r w:rsidRPr="00E01341">
        <w:rPr>
          <w:rFonts w:asciiTheme="minorHAnsi" w:hAnsiTheme="minorHAnsi" w:cstheme="minorHAnsi"/>
        </w:rPr>
        <w:t>Academic</w:t>
      </w:r>
      <w:r w:rsidR="00F6307F" w:rsidRPr="00E01341">
        <w:rPr>
          <w:rFonts w:asciiTheme="minorHAnsi" w:hAnsiTheme="minorHAnsi" w:cstheme="minorHAnsi"/>
        </w:rPr>
        <w:t xml:space="preserve"> </w:t>
      </w:r>
      <w:r w:rsidR="008E4569" w:rsidRPr="00E01341">
        <w:rPr>
          <w:rFonts w:asciiTheme="minorHAnsi" w:hAnsiTheme="minorHAnsi" w:cstheme="minorHAnsi"/>
        </w:rPr>
        <w:t>Supervision</w:t>
      </w:r>
    </w:p>
    <w:p w14:paraId="37ECB84D" w14:textId="71CCB857" w:rsidR="0051351F" w:rsidRDefault="0051351F" w:rsidP="001C3469">
      <w:pPr>
        <w:spacing w:after="0" w:line="276" w:lineRule="auto"/>
        <w:rPr>
          <w:rFonts w:asciiTheme="minorHAnsi" w:hAnsiTheme="minorHAnsi"/>
        </w:rPr>
      </w:pPr>
      <w:r w:rsidRPr="30ABC9E3">
        <w:rPr>
          <w:rFonts w:asciiTheme="minorHAnsi" w:hAnsiTheme="minorHAnsi"/>
          <w:color w:val="333333"/>
        </w:rPr>
        <w:t>All</w:t>
      </w:r>
      <w:r w:rsidR="00F6307F" w:rsidRPr="30ABC9E3">
        <w:rPr>
          <w:rFonts w:asciiTheme="minorHAnsi" w:hAnsiTheme="minorHAnsi"/>
          <w:color w:val="333333"/>
        </w:rPr>
        <w:t xml:space="preserve"> </w:t>
      </w:r>
      <w:r w:rsidR="008D715F" w:rsidRPr="30ABC9E3">
        <w:rPr>
          <w:rFonts w:asciiTheme="minorHAnsi" w:hAnsiTheme="minorHAnsi"/>
          <w:color w:val="333333"/>
        </w:rPr>
        <w:t>student</w:t>
      </w:r>
      <w:r w:rsidRPr="30ABC9E3">
        <w:rPr>
          <w:rFonts w:asciiTheme="minorHAnsi" w:hAnsiTheme="minorHAnsi"/>
          <w:color w:val="333333"/>
        </w:rPr>
        <w:t>s</w:t>
      </w:r>
      <w:r w:rsidR="00F6307F" w:rsidRPr="30ABC9E3">
        <w:rPr>
          <w:rFonts w:asciiTheme="minorHAnsi" w:hAnsiTheme="minorHAnsi"/>
          <w:color w:val="333333"/>
        </w:rPr>
        <w:t xml:space="preserve"> </w:t>
      </w:r>
      <w:r w:rsidR="00705AB4" w:rsidRPr="30ABC9E3">
        <w:rPr>
          <w:rFonts w:asciiTheme="minorHAnsi" w:hAnsiTheme="minorHAnsi"/>
          <w:color w:val="333333"/>
        </w:rPr>
        <w:t>are</w:t>
      </w:r>
      <w:r w:rsidR="00F6307F" w:rsidRPr="30ABC9E3">
        <w:rPr>
          <w:rFonts w:asciiTheme="minorHAnsi" w:hAnsiTheme="minorHAnsi"/>
          <w:color w:val="333333"/>
        </w:rPr>
        <w:t xml:space="preserve"> </w:t>
      </w:r>
      <w:r w:rsidRPr="30ABC9E3">
        <w:rPr>
          <w:rFonts w:asciiTheme="minorHAnsi" w:hAnsiTheme="minorHAnsi"/>
          <w:color w:val="333333"/>
        </w:rPr>
        <w:t>allocated</w:t>
      </w:r>
      <w:r w:rsidR="00F6307F" w:rsidRPr="30ABC9E3">
        <w:rPr>
          <w:rFonts w:asciiTheme="minorHAnsi" w:hAnsiTheme="minorHAnsi"/>
          <w:color w:val="333333"/>
        </w:rPr>
        <w:t xml:space="preserve"> </w:t>
      </w:r>
      <w:r w:rsidRPr="30ABC9E3">
        <w:rPr>
          <w:rFonts w:asciiTheme="minorHAnsi" w:hAnsiTheme="minorHAnsi"/>
          <w:color w:val="333333"/>
        </w:rPr>
        <w:t>a</w:t>
      </w:r>
      <w:r w:rsidR="5C2C4C35" w:rsidRPr="30ABC9E3">
        <w:rPr>
          <w:rFonts w:asciiTheme="minorHAnsi" w:hAnsiTheme="minorHAnsi"/>
          <w:color w:val="333333"/>
        </w:rPr>
        <w:t>n academic advisor</w:t>
      </w:r>
      <w:r w:rsidRPr="30ABC9E3">
        <w:rPr>
          <w:rFonts w:asciiTheme="minorHAnsi" w:hAnsiTheme="minorHAnsi"/>
          <w:color w:val="333333"/>
        </w:rPr>
        <w:t>.</w:t>
      </w:r>
      <w:r w:rsidR="00F6307F" w:rsidRPr="30ABC9E3">
        <w:rPr>
          <w:rFonts w:asciiTheme="minorHAnsi" w:hAnsiTheme="minorHAnsi"/>
          <w:color w:val="333333"/>
        </w:rPr>
        <w:t xml:space="preserve"> </w:t>
      </w:r>
      <w:r w:rsidR="35108B9D" w:rsidRPr="30ABC9E3">
        <w:rPr>
          <w:rFonts w:asciiTheme="minorHAnsi" w:hAnsiTheme="minorHAnsi"/>
        </w:rPr>
        <w:t>On this course the academic advisor role is undertaken by the practice support tutor who also undertakes the NMC role of academic assessor.</w:t>
      </w:r>
    </w:p>
    <w:p w14:paraId="36F04AC1" w14:textId="6E3A8606" w:rsidR="0051351F" w:rsidRDefault="0051351F" w:rsidP="001C3469">
      <w:pPr>
        <w:spacing w:after="0" w:line="276" w:lineRule="auto"/>
        <w:rPr>
          <w:rFonts w:asciiTheme="minorHAnsi" w:eastAsia="Calibri" w:hAnsiTheme="minorHAnsi"/>
        </w:rPr>
      </w:pPr>
      <w:r w:rsidRPr="30ABC9E3">
        <w:rPr>
          <w:rFonts w:asciiTheme="minorHAnsi" w:hAnsiTheme="minorHAnsi"/>
          <w:color w:val="333333"/>
        </w:rPr>
        <w:t>Th</w:t>
      </w:r>
      <w:r w:rsidR="005C74D9" w:rsidRPr="30ABC9E3">
        <w:rPr>
          <w:rFonts w:asciiTheme="minorHAnsi" w:hAnsiTheme="minorHAnsi"/>
          <w:color w:val="333333"/>
        </w:rPr>
        <w:t>is</w:t>
      </w:r>
      <w:r w:rsidR="00F6307F" w:rsidRPr="30ABC9E3">
        <w:rPr>
          <w:rFonts w:asciiTheme="minorHAnsi" w:hAnsiTheme="minorHAnsi"/>
          <w:color w:val="333333"/>
        </w:rPr>
        <w:t xml:space="preserve"> </w:t>
      </w:r>
      <w:r w:rsidR="5910B70F" w:rsidRPr="30ABC9E3">
        <w:rPr>
          <w:rFonts w:asciiTheme="minorHAnsi" w:hAnsiTheme="minorHAnsi"/>
          <w:color w:val="333333"/>
        </w:rPr>
        <w:t>academic advisor</w:t>
      </w:r>
      <w:r w:rsidR="00F6307F" w:rsidRPr="30ABC9E3">
        <w:rPr>
          <w:rFonts w:asciiTheme="minorHAnsi" w:eastAsia="Calibri" w:hAnsiTheme="minorHAnsi"/>
        </w:rPr>
        <w:t xml:space="preserve"> </w:t>
      </w:r>
      <w:r w:rsidRPr="30ABC9E3">
        <w:rPr>
          <w:rFonts w:asciiTheme="minorHAnsi" w:eastAsia="Calibri" w:hAnsiTheme="minorHAnsi"/>
        </w:rPr>
        <w:t>is</w:t>
      </w:r>
      <w:r w:rsidR="00F6307F" w:rsidRPr="30ABC9E3">
        <w:rPr>
          <w:rFonts w:asciiTheme="minorHAnsi" w:eastAsia="Calibri" w:hAnsiTheme="minorHAnsi"/>
        </w:rPr>
        <w:t xml:space="preserve"> </w:t>
      </w:r>
      <w:r w:rsidRPr="30ABC9E3">
        <w:rPr>
          <w:rFonts w:asciiTheme="minorHAnsi" w:eastAsia="Calibri" w:hAnsiTheme="minorHAnsi"/>
        </w:rPr>
        <w:t>your</w:t>
      </w:r>
      <w:r w:rsidR="00F6307F" w:rsidRPr="30ABC9E3">
        <w:rPr>
          <w:rFonts w:asciiTheme="minorHAnsi" w:eastAsia="Calibri" w:hAnsiTheme="minorHAnsi"/>
        </w:rPr>
        <w:t xml:space="preserve"> </w:t>
      </w:r>
      <w:r w:rsidRPr="30ABC9E3">
        <w:rPr>
          <w:rFonts w:asciiTheme="minorHAnsi" w:eastAsia="Calibri" w:hAnsiTheme="minorHAnsi"/>
        </w:rPr>
        <w:t>first</w:t>
      </w:r>
      <w:r w:rsidR="00F6307F" w:rsidRPr="30ABC9E3">
        <w:rPr>
          <w:rFonts w:asciiTheme="minorHAnsi" w:eastAsia="Calibri" w:hAnsiTheme="minorHAnsi"/>
        </w:rPr>
        <w:t xml:space="preserve"> </w:t>
      </w:r>
      <w:r w:rsidRPr="30ABC9E3">
        <w:rPr>
          <w:rFonts w:asciiTheme="minorHAnsi" w:eastAsia="Calibri" w:hAnsiTheme="minorHAnsi"/>
        </w:rPr>
        <w:t>point</w:t>
      </w:r>
      <w:r w:rsidR="00F6307F" w:rsidRPr="30ABC9E3">
        <w:rPr>
          <w:rFonts w:asciiTheme="minorHAnsi" w:eastAsia="Calibri" w:hAnsiTheme="minorHAnsi"/>
        </w:rPr>
        <w:t xml:space="preserve"> </w:t>
      </w:r>
      <w:r w:rsidRPr="30ABC9E3">
        <w:rPr>
          <w:rFonts w:asciiTheme="minorHAnsi" w:eastAsia="Calibri" w:hAnsiTheme="minorHAnsi"/>
        </w:rPr>
        <w:t>of</w:t>
      </w:r>
      <w:r w:rsidR="00F6307F" w:rsidRPr="30ABC9E3">
        <w:rPr>
          <w:rFonts w:asciiTheme="minorHAnsi" w:eastAsia="Calibri" w:hAnsiTheme="minorHAnsi"/>
        </w:rPr>
        <w:t xml:space="preserve"> </w:t>
      </w:r>
      <w:r w:rsidRPr="30ABC9E3">
        <w:rPr>
          <w:rFonts w:asciiTheme="minorHAnsi" w:eastAsia="Calibri" w:hAnsiTheme="minorHAnsi"/>
        </w:rPr>
        <w:t>contact</w:t>
      </w:r>
      <w:r w:rsidR="00F6307F" w:rsidRPr="30ABC9E3">
        <w:rPr>
          <w:rFonts w:asciiTheme="minorHAnsi" w:eastAsia="Calibri" w:hAnsiTheme="minorHAnsi"/>
        </w:rPr>
        <w:t xml:space="preserve"> </w:t>
      </w:r>
      <w:r w:rsidRPr="30ABC9E3">
        <w:rPr>
          <w:rFonts w:asciiTheme="minorHAnsi" w:eastAsia="Calibri" w:hAnsiTheme="minorHAnsi"/>
        </w:rPr>
        <w:t>for</w:t>
      </w:r>
      <w:r w:rsidR="00F6307F" w:rsidRPr="30ABC9E3">
        <w:rPr>
          <w:rFonts w:asciiTheme="minorHAnsi" w:eastAsia="Calibri" w:hAnsiTheme="minorHAnsi"/>
        </w:rPr>
        <w:t xml:space="preserve"> </w:t>
      </w:r>
      <w:r w:rsidRPr="30ABC9E3">
        <w:rPr>
          <w:rFonts w:asciiTheme="minorHAnsi" w:eastAsia="Calibri" w:hAnsiTheme="minorHAnsi"/>
        </w:rPr>
        <w:t>academic</w:t>
      </w:r>
      <w:r w:rsidR="00F6307F" w:rsidRPr="30ABC9E3">
        <w:rPr>
          <w:rFonts w:asciiTheme="minorHAnsi" w:eastAsia="Calibri" w:hAnsiTheme="minorHAnsi"/>
        </w:rPr>
        <w:t xml:space="preserve"> </w:t>
      </w:r>
      <w:r w:rsidRPr="30ABC9E3">
        <w:rPr>
          <w:rFonts w:asciiTheme="minorHAnsi" w:eastAsia="Calibri" w:hAnsiTheme="minorHAnsi"/>
        </w:rPr>
        <w:t>and</w:t>
      </w:r>
      <w:r w:rsidR="00F6307F" w:rsidRPr="30ABC9E3">
        <w:rPr>
          <w:rFonts w:asciiTheme="minorHAnsi" w:eastAsia="Calibri" w:hAnsiTheme="minorHAnsi"/>
        </w:rPr>
        <w:t xml:space="preserve"> </w:t>
      </w:r>
      <w:r w:rsidRPr="30ABC9E3">
        <w:rPr>
          <w:rFonts w:asciiTheme="minorHAnsi" w:eastAsia="Calibri" w:hAnsiTheme="minorHAnsi"/>
        </w:rPr>
        <w:t>personal</w:t>
      </w:r>
      <w:r w:rsidR="00F6307F" w:rsidRPr="30ABC9E3">
        <w:rPr>
          <w:rFonts w:asciiTheme="minorHAnsi" w:eastAsia="Calibri" w:hAnsiTheme="minorHAnsi"/>
        </w:rPr>
        <w:t xml:space="preserve"> </w:t>
      </w:r>
      <w:r w:rsidRPr="30ABC9E3">
        <w:rPr>
          <w:rFonts w:asciiTheme="minorHAnsi" w:eastAsia="Calibri" w:hAnsiTheme="minorHAnsi"/>
        </w:rPr>
        <w:t>matters.</w:t>
      </w:r>
      <w:r w:rsidR="00F6307F" w:rsidRPr="30ABC9E3">
        <w:rPr>
          <w:rFonts w:asciiTheme="minorHAnsi" w:eastAsia="Calibri" w:hAnsiTheme="minorHAnsi"/>
        </w:rPr>
        <w:t xml:space="preserve"> </w:t>
      </w:r>
      <w:r w:rsidRPr="30ABC9E3">
        <w:rPr>
          <w:rFonts w:asciiTheme="minorHAnsi" w:eastAsia="Calibri" w:hAnsiTheme="minorHAnsi"/>
        </w:rPr>
        <w:t>The</w:t>
      </w:r>
      <w:r w:rsidR="00F6307F" w:rsidRPr="30ABC9E3">
        <w:rPr>
          <w:rFonts w:asciiTheme="minorHAnsi" w:eastAsia="Calibri" w:hAnsiTheme="minorHAnsi"/>
        </w:rPr>
        <w:t xml:space="preserve"> </w:t>
      </w:r>
      <w:r w:rsidR="74503643" w:rsidRPr="30ABC9E3">
        <w:rPr>
          <w:rFonts w:asciiTheme="minorHAnsi" w:eastAsia="Calibri" w:hAnsiTheme="minorHAnsi"/>
        </w:rPr>
        <w:t xml:space="preserve">academic advisor </w:t>
      </w:r>
      <w:r w:rsidRPr="30ABC9E3">
        <w:rPr>
          <w:rFonts w:asciiTheme="minorHAnsi" w:eastAsia="Calibri" w:hAnsiTheme="minorHAnsi"/>
        </w:rPr>
        <w:t>is</w:t>
      </w:r>
      <w:r w:rsidR="00F6307F" w:rsidRPr="30ABC9E3">
        <w:rPr>
          <w:rFonts w:asciiTheme="minorHAnsi" w:eastAsia="Calibri" w:hAnsiTheme="minorHAnsi"/>
        </w:rPr>
        <w:t xml:space="preserve"> </w:t>
      </w:r>
      <w:r w:rsidRPr="30ABC9E3">
        <w:rPr>
          <w:rFonts w:asciiTheme="minorHAnsi" w:eastAsia="Calibri" w:hAnsiTheme="minorHAnsi"/>
        </w:rPr>
        <w:t>responsible</w:t>
      </w:r>
      <w:r w:rsidR="00F6307F" w:rsidRPr="30ABC9E3">
        <w:rPr>
          <w:rFonts w:asciiTheme="minorHAnsi" w:eastAsia="Calibri" w:hAnsiTheme="minorHAnsi"/>
        </w:rPr>
        <w:t xml:space="preserve"> </w:t>
      </w:r>
      <w:r w:rsidRPr="30ABC9E3">
        <w:rPr>
          <w:rFonts w:asciiTheme="minorHAnsi" w:eastAsia="Calibri" w:hAnsiTheme="minorHAnsi"/>
        </w:rPr>
        <w:t>for</w:t>
      </w:r>
      <w:r w:rsidR="00F6307F" w:rsidRPr="30ABC9E3">
        <w:rPr>
          <w:rFonts w:asciiTheme="minorHAnsi" w:eastAsia="Calibri" w:hAnsiTheme="minorHAnsi"/>
        </w:rPr>
        <w:t xml:space="preserve"> </w:t>
      </w:r>
      <w:r w:rsidRPr="30ABC9E3">
        <w:rPr>
          <w:rFonts w:asciiTheme="minorHAnsi" w:eastAsia="Calibri" w:hAnsiTheme="minorHAnsi"/>
        </w:rPr>
        <w:t>academic</w:t>
      </w:r>
      <w:r w:rsidR="00F6307F" w:rsidRPr="30ABC9E3">
        <w:rPr>
          <w:rFonts w:asciiTheme="minorHAnsi" w:eastAsia="Calibri" w:hAnsiTheme="minorHAnsi"/>
        </w:rPr>
        <w:t xml:space="preserve"> </w:t>
      </w:r>
      <w:r w:rsidRPr="30ABC9E3">
        <w:rPr>
          <w:rFonts w:asciiTheme="minorHAnsi" w:eastAsia="Calibri" w:hAnsiTheme="minorHAnsi"/>
        </w:rPr>
        <w:t>support</w:t>
      </w:r>
      <w:r w:rsidR="00F6307F" w:rsidRPr="30ABC9E3">
        <w:rPr>
          <w:rFonts w:asciiTheme="minorHAnsi" w:eastAsia="Calibri" w:hAnsiTheme="minorHAnsi"/>
        </w:rPr>
        <w:t xml:space="preserve"> </w:t>
      </w:r>
      <w:r w:rsidRPr="30ABC9E3">
        <w:rPr>
          <w:rFonts w:asciiTheme="minorHAnsi" w:eastAsia="Calibri" w:hAnsiTheme="minorHAnsi"/>
        </w:rPr>
        <w:t>across</w:t>
      </w:r>
      <w:r w:rsidR="00F6307F" w:rsidRPr="30ABC9E3">
        <w:rPr>
          <w:rFonts w:asciiTheme="minorHAnsi" w:eastAsia="Calibri" w:hAnsiTheme="minorHAnsi"/>
        </w:rPr>
        <w:t xml:space="preserve"> </w:t>
      </w:r>
      <w:r w:rsidRPr="30ABC9E3">
        <w:rPr>
          <w:rFonts w:asciiTheme="minorHAnsi" w:eastAsia="Calibri" w:hAnsiTheme="minorHAnsi"/>
        </w:rPr>
        <w:t>all</w:t>
      </w:r>
      <w:r w:rsidR="00F6307F" w:rsidRPr="30ABC9E3">
        <w:rPr>
          <w:rFonts w:asciiTheme="minorHAnsi" w:eastAsia="Calibri" w:hAnsiTheme="minorHAnsi"/>
        </w:rPr>
        <w:t xml:space="preserve"> </w:t>
      </w:r>
      <w:r w:rsidRPr="30ABC9E3">
        <w:rPr>
          <w:rFonts w:asciiTheme="minorHAnsi" w:eastAsia="Calibri" w:hAnsiTheme="minorHAnsi"/>
        </w:rPr>
        <w:t>modules</w:t>
      </w:r>
      <w:r w:rsidR="00F6307F" w:rsidRPr="30ABC9E3">
        <w:rPr>
          <w:rFonts w:asciiTheme="minorHAnsi" w:eastAsia="Calibri" w:hAnsiTheme="minorHAnsi"/>
        </w:rPr>
        <w:t xml:space="preserve"> </w:t>
      </w:r>
      <w:r w:rsidRPr="30ABC9E3">
        <w:rPr>
          <w:rFonts w:asciiTheme="minorHAnsi" w:eastAsia="Calibri" w:hAnsiTheme="minorHAnsi"/>
        </w:rPr>
        <w:t>and</w:t>
      </w:r>
      <w:r w:rsidR="00F6307F" w:rsidRPr="30ABC9E3">
        <w:rPr>
          <w:rFonts w:asciiTheme="minorHAnsi" w:eastAsia="Calibri" w:hAnsiTheme="minorHAnsi"/>
        </w:rPr>
        <w:t xml:space="preserve"> </w:t>
      </w:r>
      <w:r w:rsidRPr="30ABC9E3">
        <w:rPr>
          <w:rFonts w:asciiTheme="minorHAnsi" w:eastAsia="Calibri" w:hAnsiTheme="minorHAnsi"/>
        </w:rPr>
        <w:t>is</w:t>
      </w:r>
      <w:r w:rsidR="00F6307F" w:rsidRPr="30ABC9E3">
        <w:rPr>
          <w:rFonts w:asciiTheme="minorHAnsi" w:eastAsia="Calibri" w:hAnsiTheme="minorHAnsi"/>
        </w:rPr>
        <w:t xml:space="preserve"> </w:t>
      </w:r>
      <w:r w:rsidRPr="30ABC9E3">
        <w:rPr>
          <w:rFonts w:asciiTheme="minorHAnsi" w:eastAsia="Calibri" w:hAnsiTheme="minorHAnsi"/>
        </w:rPr>
        <w:t>there</w:t>
      </w:r>
      <w:r w:rsidR="00F6307F" w:rsidRPr="30ABC9E3">
        <w:rPr>
          <w:rFonts w:asciiTheme="minorHAnsi" w:eastAsia="Calibri" w:hAnsiTheme="minorHAnsi"/>
        </w:rPr>
        <w:t xml:space="preserve"> </w:t>
      </w:r>
      <w:r w:rsidRPr="30ABC9E3">
        <w:rPr>
          <w:rFonts w:asciiTheme="minorHAnsi" w:eastAsia="Calibri" w:hAnsiTheme="minorHAnsi"/>
        </w:rPr>
        <w:t>for</w:t>
      </w:r>
      <w:r w:rsidR="00F6307F" w:rsidRPr="30ABC9E3">
        <w:rPr>
          <w:rFonts w:asciiTheme="minorHAnsi" w:eastAsia="Calibri" w:hAnsiTheme="minorHAnsi"/>
        </w:rPr>
        <w:t xml:space="preserve"> </w:t>
      </w:r>
      <w:r w:rsidRPr="30ABC9E3">
        <w:rPr>
          <w:rFonts w:asciiTheme="minorHAnsi" w:eastAsia="Calibri" w:hAnsiTheme="minorHAnsi"/>
        </w:rPr>
        <w:t>pastoral</w:t>
      </w:r>
      <w:r w:rsidR="00F6307F" w:rsidRPr="30ABC9E3">
        <w:rPr>
          <w:rFonts w:asciiTheme="minorHAnsi" w:eastAsia="Calibri" w:hAnsiTheme="minorHAnsi"/>
        </w:rPr>
        <w:t xml:space="preserve"> </w:t>
      </w:r>
      <w:r w:rsidRPr="30ABC9E3">
        <w:rPr>
          <w:rFonts w:asciiTheme="minorHAnsi" w:eastAsia="Calibri" w:hAnsiTheme="minorHAnsi"/>
        </w:rPr>
        <w:t>support</w:t>
      </w:r>
      <w:r w:rsidR="00F6307F" w:rsidRPr="30ABC9E3">
        <w:rPr>
          <w:rFonts w:asciiTheme="minorHAnsi" w:eastAsia="Calibri" w:hAnsiTheme="minorHAnsi"/>
        </w:rPr>
        <w:t xml:space="preserve"> </w:t>
      </w:r>
      <w:r w:rsidRPr="30ABC9E3">
        <w:rPr>
          <w:rFonts w:asciiTheme="minorHAnsi" w:eastAsia="Calibri" w:hAnsiTheme="minorHAnsi"/>
        </w:rPr>
        <w:t>throughout</w:t>
      </w:r>
      <w:r w:rsidR="00F6307F" w:rsidRPr="30ABC9E3">
        <w:rPr>
          <w:rFonts w:asciiTheme="minorHAnsi" w:eastAsia="Calibri" w:hAnsiTheme="minorHAnsi"/>
        </w:rPr>
        <w:t xml:space="preserve"> </w:t>
      </w:r>
      <w:r w:rsidRPr="30ABC9E3">
        <w:rPr>
          <w:rFonts w:asciiTheme="minorHAnsi" w:eastAsia="Calibri" w:hAnsiTheme="minorHAnsi"/>
        </w:rPr>
        <w:t>the</w:t>
      </w:r>
      <w:r w:rsidR="00F6307F" w:rsidRPr="30ABC9E3">
        <w:rPr>
          <w:rFonts w:asciiTheme="minorHAnsi" w:eastAsia="Calibri" w:hAnsiTheme="minorHAnsi"/>
        </w:rPr>
        <w:t xml:space="preserve"> </w:t>
      </w:r>
      <w:r w:rsidRPr="30ABC9E3">
        <w:rPr>
          <w:rFonts w:asciiTheme="minorHAnsi" w:eastAsia="Calibri" w:hAnsiTheme="minorHAnsi"/>
        </w:rPr>
        <w:t>year.</w:t>
      </w:r>
      <w:r w:rsidR="00F6307F" w:rsidRPr="30ABC9E3">
        <w:rPr>
          <w:rFonts w:asciiTheme="minorHAnsi" w:eastAsia="Calibri" w:hAnsiTheme="minorHAnsi"/>
        </w:rPr>
        <w:t xml:space="preserve"> </w:t>
      </w:r>
      <w:r w:rsidRPr="30ABC9E3">
        <w:rPr>
          <w:rFonts w:asciiTheme="minorHAnsi" w:eastAsia="Calibri" w:hAnsiTheme="minorHAnsi"/>
        </w:rPr>
        <w:t>They</w:t>
      </w:r>
      <w:r w:rsidR="00F6307F" w:rsidRPr="30ABC9E3">
        <w:rPr>
          <w:rFonts w:asciiTheme="minorHAnsi" w:eastAsia="Calibri" w:hAnsiTheme="minorHAnsi"/>
        </w:rPr>
        <w:t xml:space="preserve"> </w:t>
      </w:r>
      <w:r w:rsidRPr="30ABC9E3">
        <w:rPr>
          <w:rFonts w:asciiTheme="minorHAnsi" w:eastAsia="Calibri" w:hAnsiTheme="minorHAnsi"/>
        </w:rPr>
        <w:t>may</w:t>
      </w:r>
      <w:r w:rsidR="00F6307F" w:rsidRPr="30ABC9E3">
        <w:rPr>
          <w:rFonts w:asciiTheme="minorHAnsi" w:eastAsia="Calibri" w:hAnsiTheme="minorHAnsi"/>
        </w:rPr>
        <w:t xml:space="preserve"> </w:t>
      </w:r>
      <w:r w:rsidRPr="30ABC9E3">
        <w:rPr>
          <w:rFonts w:asciiTheme="minorHAnsi" w:eastAsia="Calibri" w:hAnsiTheme="minorHAnsi"/>
        </w:rPr>
        <w:t>signpost</w:t>
      </w:r>
      <w:r w:rsidR="00F6307F" w:rsidRPr="30ABC9E3">
        <w:rPr>
          <w:rFonts w:asciiTheme="minorHAnsi" w:eastAsia="Calibri" w:hAnsiTheme="minorHAnsi"/>
        </w:rPr>
        <w:t xml:space="preserve"> </w:t>
      </w:r>
      <w:r w:rsidRPr="30ABC9E3">
        <w:rPr>
          <w:rFonts w:asciiTheme="minorHAnsi" w:eastAsia="Calibri" w:hAnsiTheme="minorHAnsi"/>
        </w:rPr>
        <w:t>to</w:t>
      </w:r>
      <w:r w:rsidR="00F6307F" w:rsidRPr="30ABC9E3">
        <w:rPr>
          <w:rFonts w:asciiTheme="minorHAnsi" w:eastAsia="Calibri" w:hAnsiTheme="minorHAnsi"/>
        </w:rPr>
        <w:t xml:space="preserve"> </w:t>
      </w:r>
      <w:r w:rsidRPr="30ABC9E3">
        <w:rPr>
          <w:rFonts w:asciiTheme="minorHAnsi" w:eastAsia="Calibri" w:hAnsiTheme="minorHAnsi"/>
        </w:rPr>
        <w:t>student</w:t>
      </w:r>
      <w:r w:rsidR="00F6307F" w:rsidRPr="30ABC9E3">
        <w:rPr>
          <w:rFonts w:asciiTheme="minorHAnsi" w:eastAsia="Calibri" w:hAnsiTheme="minorHAnsi"/>
        </w:rPr>
        <w:t xml:space="preserve"> </w:t>
      </w:r>
      <w:r w:rsidRPr="30ABC9E3">
        <w:rPr>
          <w:rFonts w:asciiTheme="minorHAnsi" w:eastAsia="Calibri" w:hAnsiTheme="minorHAnsi"/>
        </w:rPr>
        <w:t>services</w:t>
      </w:r>
      <w:r w:rsidR="00F6307F" w:rsidRPr="30ABC9E3">
        <w:rPr>
          <w:rFonts w:asciiTheme="minorHAnsi" w:eastAsia="Calibri" w:hAnsiTheme="minorHAnsi"/>
        </w:rPr>
        <w:t xml:space="preserve"> </w:t>
      </w:r>
      <w:r w:rsidRPr="30ABC9E3">
        <w:rPr>
          <w:rFonts w:asciiTheme="minorHAnsi" w:eastAsia="Calibri" w:hAnsiTheme="minorHAnsi"/>
        </w:rPr>
        <w:t>for</w:t>
      </w:r>
      <w:r w:rsidR="00F6307F" w:rsidRPr="30ABC9E3">
        <w:rPr>
          <w:rFonts w:asciiTheme="minorHAnsi" w:eastAsia="Calibri" w:hAnsiTheme="minorHAnsi"/>
        </w:rPr>
        <w:t xml:space="preserve"> </w:t>
      </w:r>
      <w:r w:rsidRPr="30ABC9E3">
        <w:rPr>
          <w:rFonts w:asciiTheme="minorHAnsi" w:eastAsia="Calibri" w:hAnsiTheme="minorHAnsi"/>
        </w:rPr>
        <w:t>counselling,</w:t>
      </w:r>
      <w:r w:rsidR="00F6307F" w:rsidRPr="30ABC9E3">
        <w:rPr>
          <w:rFonts w:asciiTheme="minorHAnsi" w:eastAsia="Calibri" w:hAnsiTheme="minorHAnsi"/>
        </w:rPr>
        <w:t xml:space="preserve"> </w:t>
      </w:r>
      <w:r w:rsidRPr="30ABC9E3">
        <w:rPr>
          <w:rFonts w:asciiTheme="minorHAnsi" w:eastAsia="Calibri" w:hAnsiTheme="minorHAnsi"/>
        </w:rPr>
        <w:t>financial</w:t>
      </w:r>
      <w:r w:rsidR="00F6307F" w:rsidRPr="30ABC9E3">
        <w:rPr>
          <w:rFonts w:asciiTheme="minorHAnsi" w:eastAsia="Calibri" w:hAnsiTheme="minorHAnsi"/>
        </w:rPr>
        <w:t xml:space="preserve"> </w:t>
      </w:r>
      <w:r w:rsidRPr="30ABC9E3">
        <w:rPr>
          <w:rFonts w:asciiTheme="minorHAnsi" w:eastAsia="Calibri" w:hAnsiTheme="minorHAnsi"/>
        </w:rPr>
        <w:t>support</w:t>
      </w:r>
      <w:r w:rsidR="00F6307F" w:rsidRPr="30ABC9E3">
        <w:rPr>
          <w:rFonts w:asciiTheme="minorHAnsi" w:eastAsia="Calibri" w:hAnsiTheme="minorHAnsi"/>
        </w:rPr>
        <w:t xml:space="preserve"> </w:t>
      </w:r>
      <w:r w:rsidRPr="30ABC9E3">
        <w:rPr>
          <w:rFonts w:asciiTheme="minorHAnsi" w:eastAsia="Calibri" w:hAnsiTheme="minorHAnsi"/>
        </w:rPr>
        <w:t>etc.</w:t>
      </w:r>
      <w:r w:rsidR="00F6307F" w:rsidRPr="30ABC9E3">
        <w:rPr>
          <w:rFonts w:asciiTheme="minorHAnsi" w:eastAsia="Calibri" w:hAnsiTheme="minorHAnsi"/>
        </w:rPr>
        <w:t xml:space="preserve"> </w:t>
      </w:r>
      <w:r w:rsidRPr="30ABC9E3">
        <w:rPr>
          <w:rFonts w:asciiTheme="minorHAnsi" w:eastAsia="Calibri" w:hAnsiTheme="minorHAnsi"/>
        </w:rPr>
        <w:t>as</w:t>
      </w:r>
      <w:r w:rsidR="00F6307F" w:rsidRPr="30ABC9E3">
        <w:rPr>
          <w:rFonts w:asciiTheme="minorHAnsi" w:eastAsia="Calibri" w:hAnsiTheme="minorHAnsi"/>
        </w:rPr>
        <w:t xml:space="preserve"> </w:t>
      </w:r>
      <w:r w:rsidRPr="30ABC9E3">
        <w:rPr>
          <w:rFonts w:asciiTheme="minorHAnsi" w:eastAsia="Calibri" w:hAnsiTheme="minorHAnsi"/>
        </w:rPr>
        <w:t>appropriate.</w:t>
      </w:r>
      <w:r w:rsidR="00F6307F" w:rsidRPr="30ABC9E3">
        <w:rPr>
          <w:rFonts w:asciiTheme="minorHAnsi" w:eastAsia="Calibri" w:hAnsiTheme="minorHAnsi"/>
        </w:rPr>
        <w:t xml:space="preserve"> </w:t>
      </w:r>
    </w:p>
    <w:p w14:paraId="46E0B54C" w14:textId="77777777" w:rsidR="000F5B8F" w:rsidRPr="00E01341" w:rsidRDefault="000F5B8F" w:rsidP="001C3469">
      <w:pPr>
        <w:spacing w:after="0" w:line="276" w:lineRule="auto"/>
        <w:rPr>
          <w:rFonts w:asciiTheme="minorHAnsi" w:hAnsiTheme="minorHAnsi" w:cstheme="minorHAnsi"/>
          <w:color w:val="333333"/>
        </w:rPr>
      </w:pPr>
    </w:p>
    <w:p w14:paraId="3B70A87A" w14:textId="5588FA1E" w:rsidR="0051351F" w:rsidRPr="00E01341" w:rsidRDefault="0051351F" w:rsidP="001C3469">
      <w:pPr>
        <w:spacing w:after="0" w:line="276" w:lineRule="auto"/>
        <w:rPr>
          <w:rFonts w:asciiTheme="minorHAnsi" w:hAnsiTheme="minorHAnsi" w:cstheme="minorHAnsi"/>
          <w:color w:val="333333"/>
        </w:rPr>
      </w:pPr>
      <w:r w:rsidRPr="00E01341">
        <w:rPr>
          <w:rFonts w:asciiTheme="minorHAnsi" w:eastAsia="Calibri" w:hAnsiTheme="minorHAnsi" w:cstheme="minorHAnsi"/>
        </w:rPr>
        <w:t>Expectations</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of</w:t>
      </w:r>
      <w:r w:rsidR="00F6307F" w:rsidRPr="00E01341">
        <w:rPr>
          <w:rFonts w:asciiTheme="minorHAnsi" w:eastAsia="Calibri" w:hAnsiTheme="minorHAnsi" w:cstheme="minorHAnsi"/>
        </w:rPr>
        <w:t xml:space="preserve"> </w:t>
      </w:r>
      <w:r w:rsidR="00705AB4" w:rsidRPr="00E01341">
        <w:rPr>
          <w:rFonts w:asciiTheme="minorHAnsi" w:eastAsia="Calibri" w:hAnsiTheme="minorHAnsi" w:cstheme="minorHAnsi"/>
        </w:rPr>
        <w:t>academic</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supervision</w:t>
      </w:r>
      <w:r w:rsidR="00705AB4" w:rsidRPr="00E01341">
        <w:rPr>
          <w:rFonts w:asciiTheme="minorHAnsi" w:eastAsia="Calibri" w:hAnsiTheme="minorHAnsi" w:cstheme="minorHAnsi"/>
        </w:rPr>
        <w:t>:</w:t>
      </w:r>
    </w:p>
    <w:p w14:paraId="444074B0" w14:textId="2AF0B7FF" w:rsidR="0051351F" w:rsidRPr="00E01341" w:rsidRDefault="0051351F" w:rsidP="001C3469">
      <w:pPr>
        <w:pStyle w:val="ListParagraph"/>
        <w:numPr>
          <w:ilvl w:val="0"/>
          <w:numId w:val="33"/>
        </w:numPr>
        <w:spacing w:after="0" w:line="276" w:lineRule="auto"/>
        <w:contextualSpacing w:val="0"/>
        <w:rPr>
          <w:rFonts w:asciiTheme="minorHAnsi" w:eastAsiaTheme="minorEastAsia" w:hAnsiTheme="minorHAnsi" w:cstheme="minorBidi"/>
          <w:color w:val="333333"/>
        </w:rPr>
      </w:pPr>
      <w:r w:rsidRPr="1DE7E07A">
        <w:rPr>
          <w:rFonts w:asciiTheme="minorHAnsi" w:eastAsia="Calibri" w:hAnsiTheme="minorHAnsi" w:cstheme="minorBidi"/>
          <w:b/>
          <w:bCs/>
        </w:rPr>
        <w:t>Within</w:t>
      </w:r>
      <w:r w:rsidR="00F6307F" w:rsidRPr="1DE7E07A">
        <w:rPr>
          <w:rFonts w:asciiTheme="minorHAnsi" w:eastAsia="Calibri" w:hAnsiTheme="minorHAnsi" w:cstheme="minorBidi"/>
          <w:b/>
          <w:bCs/>
        </w:rPr>
        <w:t xml:space="preserve"> </w:t>
      </w:r>
      <w:r w:rsidRPr="1DE7E07A">
        <w:rPr>
          <w:rFonts w:asciiTheme="minorHAnsi" w:eastAsia="Calibri" w:hAnsiTheme="minorHAnsi" w:cstheme="minorBidi"/>
          <w:b/>
          <w:bCs/>
        </w:rPr>
        <w:t>first</w:t>
      </w:r>
      <w:r w:rsidR="00F6307F" w:rsidRPr="1DE7E07A">
        <w:rPr>
          <w:rFonts w:asciiTheme="minorHAnsi" w:eastAsia="Calibri" w:hAnsiTheme="minorHAnsi" w:cstheme="minorBidi"/>
          <w:b/>
          <w:bCs/>
        </w:rPr>
        <w:t xml:space="preserve"> </w:t>
      </w:r>
      <w:r w:rsidR="00705AB4" w:rsidRPr="1DE7E07A">
        <w:rPr>
          <w:rFonts w:asciiTheme="minorHAnsi" w:eastAsia="Calibri" w:hAnsiTheme="minorHAnsi" w:cstheme="minorBidi"/>
          <w:b/>
          <w:bCs/>
        </w:rPr>
        <w:t>four</w:t>
      </w:r>
      <w:r w:rsidR="00F6307F" w:rsidRPr="1DE7E07A">
        <w:rPr>
          <w:rFonts w:asciiTheme="minorHAnsi" w:eastAsia="Calibri" w:hAnsiTheme="minorHAnsi" w:cstheme="minorBidi"/>
          <w:b/>
          <w:bCs/>
        </w:rPr>
        <w:t xml:space="preserve"> </w:t>
      </w:r>
      <w:r w:rsidRPr="1DE7E07A">
        <w:rPr>
          <w:rFonts w:asciiTheme="minorHAnsi" w:eastAsia="Calibri" w:hAnsiTheme="minorHAnsi" w:cstheme="minorBidi"/>
          <w:b/>
          <w:bCs/>
        </w:rPr>
        <w:t>weeks:</w:t>
      </w:r>
      <w:r w:rsidR="00F6307F" w:rsidRPr="1DE7E07A">
        <w:rPr>
          <w:rFonts w:asciiTheme="minorHAnsi" w:eastAsia="Calibri" w:hAnsiTheme="minorHAnsi" w:cstheme="minorBidi"/>
          <w:b/>
          <w:bCs/>
        </w:rPr>
        <w:t xml:space="preserve"> </w:t>
      </w:r>
      <w:r w:rsidRPr="1DE7E07A">
        <w:rPr>
          <w:rFonts w:asciiTheme="minorHAnsi" w:eastAsia="Calibri" w:hAnsiTheme="minorHAnsi" w:cstheme="minorBidi"/>
        </w:rPr>
        <w:t>The</w:t>
      </w:r>
      <w:r w:rsidR="00F6307F" w:rsidRPr="1DE7E07A">
        <w:rPr>
          <w:rFonts w:asciiTheme="minorHAnsi" w:eastAsia="Calibri" w:hAnsiTheme="minorHAnsi" w:cstheme="minorBidi"/>
        </w:rPr>
        <w:t xml:space="preserve"> </w:t>
      </w:r>
      <w:r w:rsidR="6BF6C730" w:rsidRPr="1DE7E07A">
        <w:rPr>
          <w:rFonts w:asciiTheme="minorHAnsi" w:eastAsia="Calibri" w:hAnsiTheme="minorHAnsi" w:cstheme="minorBidi"/>
        </w:rPr>
        <w:t>academic advisor</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will</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meet</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with</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the</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student</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at</w:t>
      </w:r>
      <w:r w:rsidR="00F6307F" w:rsidRPr="1DE7E07A">
        <w:rPr>
          <w:rFonts w:asciiTheme="minorHAnsi" w:eastAsia="Calibri" w:hAnsiTheme="minorHAnsi" w:cstheme="minorBidi"/>
        </w:rPr>
        <w:t xml:space="preserve"> </w:t>
      </w:r>
      <w:r w:rsidR="00B0149B" w:rsidRPr="1DE7E07A">
        <w:rPr>
          <w:rFonts w:asciiTheme="minorHAnsi" w:eastAsia="Calibri" w:hAnsiTheme="minorHAnsi" w:cstheme="minorBidi"/>
        </w:rPr>
        <w:t>the</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start</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of</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the</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course</w:t>
      </w:r>
      <w:r w:rsidR="00F6307F" w:rsidRPr="1DE7E07A">
        <w:rPr>
          <w:rFonts w:asciiTheme="minorHAnsi" w:eastAsia="Calibri" w:hAnsiTheme="minorHAnsi" w:cstheme="minorBidi"/>
        </w:rPr>
        <w:t xml:space="preserve"> </w:t>
      </w:r>
      <w:r w:rsidR="00B0149B" w:rsidRPr="1DE7E07A">
        <w:rPr>
          <w:rFonts w:asciiTheme="minorHAnsi" w:eastAsia="Calibri" w:hAnsiTheme="minorHAnsi" w:cstheme="minorBidi"/>
        </w:rPr>
        <w:t>(induction)</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and</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then</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offer</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an</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appointment</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within</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the</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first</w:t>
      </w:r>
      <w:r w:rsidR="00F6307F" w:rsidRPr="1DE7E07A">
        <w:rPr>
          <w:rFonts w:asciiTheme="minorHAnsi" w:eastAsia="Calibri" w:hAnsiTheme="minorHAnsi" w:cstheme="minorBidi"/>
        </w:rPr>
        <w:t xml:space="preserve"> </w:t>
      </w:r>
      <w:r w:rsidR="00705AB4" w:rsidRPr="1DE7E07A">
        <w:rPr>
          <w:rFonts w:asciiTheme="minorHAnsi" w:eastAsia="Calibri" w:hAnsiTheme="minorHAnsi" w:cstheme="minorBidi"/>
        </w:rPr>
        <w:t>four</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weeks</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of</w:t>
      </w:r>
      <w:r w:rsidR="00F6307F" w:rsidRPr="1DE7E07A">
        <w:rPr>
          <w:rFonts w:asciiTheme="minorHAnsi" w:eastAsia="Calibri" w:hAnsiTheme="minorHAnsi" w:cstheme="minorBidi"/>
        </w:rPr>
        <w:t xml:space="preserve"> </w:t>
      </w:r>
      <w:r w:rsidR="00705AB4" w:rsidRPr="1DE7E07A">
        <w:rPr>
          <w:rFonts w:asciiTheme="minorHAnsi" w:eastAsia="Calibri" w:hAnsiTheme="minorHAnsi" w:cstheme="minorBidi"/>
        </w:rPr>
        <w:t>s</w:t>
      </w:r>
      <w:r w:rsidRPr="1DE7E07A">
        <w:rPr>
          <w:rFonts w:asciiTheme="minorHAnsi" w:eastAsia="Calibri" w:hAnsiTheme="minorHAnsi" w:cstheme="minorBidi"/>
        </w:rPr>
        <w:t>emester</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one</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to</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discuss</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any</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personal</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support</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requirements</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and</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to</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review</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your</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pre-course</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work</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and</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academic</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plans.</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This</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meeting</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inclu</w:t>
      </w:r>
      <w:r w:rsidR="0FBFE8F7" w:rsidRPr="1DE7E07A">
        <w:rPr>
          <w:rFonts w:asciiTheme="minorHAnsi" w:eastAsia="Calibri" w:hAnsiTheme="minorHAnsi" w:cstheme="minorBidi"/>
        </w:rPr>
        <w:t xml:space="preserve">des a </w:t>
      </w:r>
      <w:r w:rsidRPr="1DE7E07A">
        <w:rPr>
          <w:rFonts w:asciiTheme="minorHAnsi" w:eastAsia="Calibri" w:hAnsiTheme="minorHAnsi" w:cstheme="minorBidi"/>
        </w:rPr>
        <w:t>review</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of</w:t>
      </w:r>
      <w:r w:rsidR="00F6307F" w:rsidRPr="1DE7E07A">
        <w:rPr>
          <w:rFonts w:asciiTheme="minorHAnsi" w:eastAsia="Calibri" w:hAnsiTheme="minorHAnsi" w:cstheme="minorBidi"/>
        </w:rPr>
        <w:t xml:space="preserve"> </w:t>
      </w:r>
      <w:r w:rsidR="00705AB4" w:rsidRPr="1DE7E07A">
        <w:rPr>
          <w:rFonts w:asciiTheme="minorHAnsi" w:eastAsia="Calibri" w:hAnsiTheme="minorHAnsi" w:cstheme="minorBidi"/>
        </w:rPr>
        <w:t>the</w:t>
      </w:r>
      <w:r w:rsidR="00F6307F" w:rsidRPr="1DE7E07A">
        <w:rPr>
          <w:rFonts w:asciiTheme="minorHAnsi" w:eastAsia="Calibri" w:hAnsiTheme="minorHAnsi" w:cstheme="minorBidi"/>
        </w:rPr>
        <w:t xml:space="preserve"> </w:t>
      </w:r>
      <w:r w:rsidRPr="1DE7E07A">
        <w:rPr>
          <w:rFonts w:asciiTheme="minorHAnsi" w:eastAsia="Calibri" w:hAnsiTheme="minorHAnsi" w:cstheme="minorBidi"/>
          <w:i/>
          <w:iCs/>
        </w:rPr>
        <w:t>learning</w:t>
      </w:r>
      <w:r w:rsidR="00F6307F" w:rsidRPr="1DE7E07A">
        <w:rPr>
          <w:rFonts w:asciiTheme="minorHAnsi" w:eastAsia="Calibri" w:hAnsiTheme="minorHAnsi" w:cstheme="minorBidi"/>
          <w:i/>
          <w:iCs/>
        </w:rPr>
        <w:t xml:space="preserve"> </w:t>
      </w:r>
      <w:r w:rsidRPr="1DE7E07A">
        <w:rPr>
          <w:rFonts w:asciiTheme="minorHAnsi" w:eastAsia="Calibri" w:hAnsiTheme="minorHAnsi" w:cstheme="minorBidi"/>
          <w:i/>
          <w:iCs/>
        </w:rPr>
        <w:t>and</w:t>
      </w:r>
      <w:r w:rsidR="00F6307F" w:rsidRPr="1DE7E07A">
        <w:rPr>
          <w:rFonts w:asciiTheme="minorHAnsi" w:eastAsia="Calibri" w:hAnsiTheme="minorHAnsi" w:cstheme="minorBidi"/>
        </w:rPr>
        <w:t xml:space="preserve"> </w:t>
      </w:r>
      <w:r w:rsidRPr="1DE7E07A">
        <w:rPr>
          <w:rFonts w:asciiTheme="minorHAnsi" w:eastAsia="Calibri" w:hAnsiTheme="minorHAnsi" w:cstheme="minorBidi"/>
          <w:i/>
          <w:iCs/>
        </w:rPr>
        <w:t>teaching</w:t>
      </w:r>
      <w:r w:rsidR="00F6307F" w:rsidRPr="1DE7E07A">
        <w:rPr>
          <w:rFonts w:asciiTheme="minorHAnsi" w:eastAsia="Calibri" w:hAnsiTheme="minorHAnsi" w:cstheme="minorBidi"/>
          <w:i/>
          <w:iCs/>
        </w:rPr>
        <w:t xml:space="preserve"> </w:t>
      </w:r>
      <w:r w:rsidRPr="1DE7E07A">
        <w:rPr>
          <w:rFonts w:asciiTheme="minorHAnsi" w:eastAsia="Calibri" w:hAnsiTheme="minorHAnsi" w:cstheme="minorBidi"/>
          <w:i/>
          <w:iCs/>
        </w:rPr>
        <w:t>needs</w:t>
      </w:r>
      <w:r w:rsidR="00F6307F" w:rsidRPr="1DE7E07A">
        <w:rPr>
          <w:rFonts w:asciiTheme="minorHAnsi" w:eastAsia="Calibri" w:hAnsiTheme="minorHAnsi" w:cstheme="minorBidi"/>
          <w:i/>
          <w:iCs/>
        </w:rPr>
        <w:t xml:space="preserve"> </w:t>
      </w:r>
      <w:r w:rsidRPr="1DE7E07A">
        <w:rPr>
          <w:rFonts w:asciiTheme="minorHAnsi" w:eastAsia="Calibri" w:hAnsiTheme="minorHAnsi" w:cstheme="minorBidi"/>
          <w:i/>
          <w:iCs/>
        </w:rPr>
        <w:t>assessment</w:t>
      </w:r>
      <w:r w:rsidR="00F6307F" w:rsidRPr="1DE7E07A">
        <w:rPr>
          <w:rFonts w:asciiTheme="minorHAnsi" w:eastAsia="Calibri" w:hAnsiTheme="minorHAnsi" w:cstheme="minorBidi"/>
          <w:i/>
          <w:iCs/>
        </w:rPr>
        <w:t xml:space="preserve"> </w:t>
      </w:r>
      <w:r w:rsidRPr="1DE7E07A">
        <w:rPr>
          <w:rFonts w:asciiTheme="minorHAnsi" w:eastAsia="Calibri" w:hAnsiTheme="minorHAnsi" w:cstheme="minorBidi"/>
          <w:i/>
          <w:iCs/>
        </w:rPr>
        <w:t>workbook</w:t>
      </w:r>
      <w:r w:rsidRPr="1DE7E07A">
        <w:rPr>
          <w:rFonts w:asciiTheme="minorHAnsi" w:eastAsia="Calibri" w:hAnsiTheme="minorHAnsi" w:cstheme="minorBidi"/>
        </w:rPr>
        <w:t>.</w:t>
      </w:r>
      <w:r w:rsidR="00F6307F" w:rsidRPr="1DE7E07A">
        <w:rPr>
          <w:rFonts w:asciiTheme="minorHAnsi" w:eastAsia="Calibri" w:hAnsiTheme="minorHAnsi" w:cstheme="minorBidi"/>
        </w:rPr>
        <w:t xml:space="preserve"> </w:t>
      </w:r>
      <w:r w:rsidR="005C74D9" w:rsidRPr="1DE7E07A">
        <w:rPr>
          <w:rFonts w:asciiTheme="minorHAnsi" w:eastAsia="Calibri" w:hAnsiTheme="minorHAnsi" w:cstheme="minorBidi"/>
        </w:rPr>
        <w:t>Th</w:t>
      </w:r>
      <w:r w:rsidR="07908003" w:rsidRPr="1DE7E07A">
        <w:rPr>
          <w:rFonts w:asciiTheme="minorHAnsi" w:eastAsia="Calibri" w:hAnsiTheme="minorHAnsi" w:cstheme="minorBidi"/>
        </w:rPr>
        <w:t xml:space="preserve">e practice support tutor </w:t>
      </w:r>
      <w:r w:rsidR="005C74D9" w:rsidRPr="1DE7E07A">
        <w:rPr>
          <w:rFonts w:asciiTheme="minorHAnsi" w:eastAsia="Calibri" w:hAnsiTheme="minorHAnsi" w:cstheme="minorBidi"/>
        </w:rPr>
        <w:t>will</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record</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this</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in</w:t>
      </w:r>
      <w:r w:rsidR="00F6307F" w:rsidRPr="1DE7E07A">
        <w:rPr>
          <w:rFonts w:asciiTheme="minorHAnsi" w:eastAsia="Calibri" w:hAnsiTheme="minorHAnsi" w:cstheme="minorBidi"/>
        </w:rPr>
        <w:t xml:space="preserve"> </w:t>
      </w:r>
      <w:r w:rsidR="00705AB4" w:rsidRPr="1DE7E07A">
        <w:rPr>
          <w:rFonts w:asciiTheme="minorHAnsi" w:eastAsia="Calibri" w:hAnsiTheme="minorHAnsi" w:cstheme="minorBidi"/>
        </w:rPr>
        <w:t>the</w:t>
      </w:r>
      <w:r w:rsidR="00F6307F" w:rsidRPr="1DE7E07A">
        <w:rPr>
          <w:rFonts w:asciiTheme="minorHAnsi" w:eastAsia="Calibri" w:hAnsiTheme="minorHAnsi" w:cstheme="minorBidi"/>
        </w:rPr>
        <w:t xml:space="preserve"> </w:t>
      </w:r>
      <w:r w:rsidR="00705AB4" w:rsidRPr="1DE7E07A">
        <w:rPr>
          <w:rFonts w:asciiTheme="minorHAnsi" w:eastAsia="Calibri" w:hAnsiTheme="minorHAnsi" w:cstheme="minorBidi"/>
        </w:rPr>
        <w:t>University’s</w:t>
      </w:r>
      <w:r w:rsidR="00F6307F" w:rsidRPr="1DE7E07A">
        <w:rPr>
          <w:rFonts w:asciiTheme="minorHAnsi" w:eastAsia="Calibri" w:hAnsiTheme="minorHAnsi" w:cstheme="minorBidi"/>
        </w:rPr>
        <w:t xml:space="preserve"> </w:t>
      </w:r>
      <w:r w:rsidR="00705AB4" w:rsidRPr="1DE7E07A">
        <w:rPr>
          <w:rFonts w:asciiTheme="minorHAnsi" w:eastAsia="Calibri" w:hAnsiTheme="minorHAnsi" w:cstheme="minorBidi"/>
        </w:rPr>
        <w:t>Student</w:t>
      </w:r>
      <w:r w:rsidR="00F6307F" w:rsidRPr="1DE7E07A">
        <w:rPr>
          <w:rFonts w:asciiTheme="minorHAnsi" w:eastAsia="Calibri" w:hAnsiTheme="minorHAnsi" w:cstheme="minorBidi"/>
        </w:rPr>
        <w:t xml:space="preserve"> </w:t>
      </w:r>
      <w:r w:rsidR="00705AB4" w:rsidRPr="1DE7E07A">
        <w:rPr>
          <w:rFonts w:asciiTheme="minorHAnsi" w:eastAsia="Calibri" w:hAnsiTheme="minorHAnsi" w:cstheme="minorBidi"/>
        </w:rPr>
        <w:t>Engagement</w:t>
      </w:r>
      <w:r w:rsidR="00F6307F" w:rsidRPr="1DE7E07A">
        <w:rPr>
          <w:rFonts w:asciiTheme="minorHAnsi" w:eastAsia="Calibri" w:hAnsiTheme="minorHAnsi" w:cstheme="minorBidi"/>
        </w:rPr>
        <w:t xml:space="preserve"> </w:t>
      </w:r>
      <w:r w:rsidR="00705AB4" w:rsidRPr="1DE7E07A">
        <w:rPr>
          <w:rFonts w:asciiTheme="minorHAnsi" w:eastAsia="Calibri" w:hAnsiTheme="minorHAnsi" w:cstheme="minorBidi"/>
        </w:rPr>
        <w:t>Monitoring</w:t>
      </w:r>
      <w:r w:rsidR="00F6307F" w:rsidRPr="1DE7E07A">
        <w:rPr>
          <w:rFonts w:asciiTheme="minorHAnsi" w:eastAsia="Calibri" w:hAnsiTheme="minorHAnsi" w:cstheme="minorBidi"/>
        </w:rPr>
        <w:t xml:space="preserve"> </w:t>
      </w:r>
      <w:r w:rsidR="00705AB4" w:rsidRPr="1DE7E07A">
        <w:rPr>
          <w:rFonts w:asciiTheme="minorHAnsi" w:eastAsia="Calibri" w:hAnsiTheme="minorHAnsi" w:cstheme="minorBidi"/>
        </w:rPr>
        <w:t>System</w:t>
      </w:r>
      <w:r w:rsidR="00F6307F" w:rsidRPr="1DE7E07A">
        <w:rPr>
          <w:rFonts w:asciiTheme="minorHAnsi" w:eastAsia="Calibri" w:hAnsiTheme="minorHAnsi" w:cstheme="minorBidi"/>
        </w:rPr>
        <w:t xml:space="preserve"> </w:t>
      </w:r>
      <w:r w:rsidR="008D715F" w:rsidRPr="1DE7E07A">
        <w:rPr>
          <w:rFonts w:asciiTheme="minorHAnsi" w:eastAsia="Calibri" w:hAnsiTheme="minorHAnsi" w:cstheme="minorBidi"/>
        </w:rPr>
        <w:t>(SEMS</w:t>
      </w:r>
      <w:r w:rsidR="00705AB4" w:rsidRPr="1DE7E07A">
        <w:rPr>
          <w:rFonts w:asciiTheme="minorHAnsi" w:eastAsia="Calibri" w:hAnsiTheme="minorHAnsi" w:cstheme="minorBidi"/>
        </w:rPr>
        <w:t>)</w:t>
      </w:r>
      <w:r w:rsidRPr="1DE7E07A">
        <w:rPr>
          <w:rFonts w:asciiTheme="minorHAnsi" w:eastAsia="Calibri" w:hAnsiTheme="minorHAnsi" w:cstheme="minorBidi"/>
        </w:rPr>
        <w:t>.</w:t>
      </w:r>
      <w:r w:rsidR="00F6307F" w:rsidRPr="1DE7E07A">
        <w:rPr>
          <w:rFonts w:asciiTheme="minorHAnsi" w:eastAsia="Calibri" w:hAnsiTheme="minorHAnsi" w:cstheme="minorBidi"/>
        </w:rPr>
        <w:t xml:space="preserve"> </w:t>
      </w:r>
    </w:p>
    <w:p w14:paraId="01C67C7D" w14:textId="0C67A1CA" w:rsidR="0051351F" w:rsidRPr="00E01341" w:rsidRDefault="0051351F" w:rsidP="001C3469">
      <w:pPr>
        <w:pStyle w:val="ListParagraph"/>
        <w:numPr>
          <w:ilvl w:val="0"/>
          <w:numId w:val="32"/>
        </w:numPr>
        <w:spacing w:after="0" w:line="276" w:lineRule="auto"/>
        <w:contextualSpacing w:val="0"/>
        <w:rPr>
          <w:rFonts w:asciiTheme="minorHAnsi" w:eastAsia="Calibri" w:hAnsiTheme="minorHAnsi" w:cstheme="minorHAnsi"/>
        </w:rPr>
      </w:pPr>
      <w:r w:rsidRPr="00E01341">
        <w:rPr>
          <w:rFonts w:asciiTheme="minorHAnsi" w:eastAsia="Calibri" w:hAnsiTheme="minorHAnsi" w:cstheme="minorHAnsi"/>
          <w:b/>
          <w:bCs/>
        </w:rPr>
        <w:t>End</w:t>
      </w:r>
      <w:r w:rsidR="00F6307F" w:rsidRPr="00E01341">
        <w:rPr>
          <w:rFonts w:asciiTheme="minorHAnsi" w:eastAsia="Calibri" w:hAnsiTheme="minorHAnsi" w:cstheme="minorHAnsi"/>
          <w:b/>
          <w:bCs/>
        </w:rPr>
        <w:t xml:space="preserve"> </w:t>
      </w:r>
      <w:r w:rsidRPr="00E01341">
        <w:rPr>
          <w:rFonts w:asciiTheme="minorHAnsi" w:eastAsia="Calibri" w:hAnsiTheme="minorHAnsi" w:cstheme="minorHAnsi"/>
          <w:b/>
          <w:bCs/>
        </w:rPr>
        <w:t>of</w:t>
      </w:r>
      <w:r w:rsidR="00F6307F" w:rsidRPr="00E01341">
        <w:rPr>
          <w:rFonts w:asciiTheme="minorHAnsi" w:eastAsia="Calibri" w:hAnsiTheme="minorHAnsi" w:cstheme="minorHAnsi"/>
          <w:b/>
          <w:bCs/>
        </w:rPr>
        <w:t xml:space="preserve"> </w:t>
      </w:r>
      <w:r w:rsidRPr="00E01341">
        <w:rPr>
          <w:rFonts w:asciiTheme="minorHAnsi" w:eastAsia="Calibri" w:hAnsiTheme="minorHAnsi" w:cstheme="minorHAnsi"/>
          <w:b/>
          <w:bCs/>
        </w:rPr>
        <w:t>semester</w:t>
      </w:r>
      <w:r w:rsidR="00F6307F" w:rsidRPr="00E01341">
        <w:rPr>
          <w:rFonts w:asciiTheme="minorHAnsi" w:eastAsia="Calibri" w:hAnsiTheme="minorHAnsi" w:cstheme="minorHAnsi"/>
          <w:b/>
          <w:bCs/>
        </w:rPr>
        <w:t xml:space="preserve"> </w:t>
      </w:r>
      <w:r w:rsidRPr="00E01341">
        <w:rPr>
          <w:rFonts w:asciiTheme="minorHAnsi" w:eastAsia="Calibri" w:hAnsiTheme="minorHAnsi" w:cstheme="minorHAnsi"/>
          <w:b/>
          <w:bCs/>
        </w:rPr>
        <w:t>1:</w:t>
      </w:r>
      <w:r w:rsidR="00F6307F" w:rsidRPr="00E01341">
        <w:rPr>
          <w:rFonts w:asciiTheme="minorHAnsi" w:eastAsia="Calibri" w:hAnsiTheme="minorHAnsi" w:cstheme="minorHAnsi"/>
          <w:b/>
          <w:bCs/>
        </w:rPr>
        <w:t xml:space="preserve"> </w:t>
      </w:r>
      <w:r w:rsidR="002A422F" w:rsidRPr="00E01341">
        <w:rPr>
          <w:rFonts w:asciiTheme="minorHAnsi" w:eastAsia="Calibri" w:hAnsiTheme="minorHAnsi" w:cstheme="minorHAnsi"/>
        </w:rPr>
        <w:t>Student</w:t>
      </w:r>
      <w:r w:rsidR="003E581C" w:rsidRPr="00E01341">
        <w:rPr>
          <w:rFonts w:asciiTheme="minorHAnsi" w:eastAsia="Calibri" w:hAnsiTheme="minorHAnsi" w:cstheme="minorHAnsi"/>
        </w:rPr>
        <w:t>s</w:t>
      </w:r>
      <w:r w:rsidR="00F6307F" w:rsidRPr="00E01341">
        <w:rPr>
          <w:rFonts w:asciiTheme="minorHAnsi" w:eastAsia="Calibri" w:hAnsiTheme="minorHAnsi" w:cstheme="minorHAnsi"/>
        </w:rPr>
        <w:t xml:space="preserve"> </w:t>
      </w:r>
      <w:r w:rsidR="00705AB4" w:rsidRPr="00E01341">
        <w:rPr>
          <w:rFonts w:asciiTheme="minorHAnsi" w:eastAsia="Calibri" w:hAnsiTheme="minorHAnsi" w:cstheme="minorHAnsi"/>
        </w:rPr>
        <w:t>are</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offered</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an</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academic</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tutorial</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once</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a</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year</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following</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semester</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one</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results,</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to</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look</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at</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your</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academic</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feedback</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and</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areas</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for</w:t>
      </w:r>
      <w:r w:rsidR="00F6307F" w:rsidRPr="00E01341">
        <w:rPr>
          <w:rFonts w:asciiTheme="minorHAnsi" w:eastAsia="Calibri" w:hAnsiTheme="minorHAnsi" w:cstheme="minorHAnsi"/>
        </w:rPr>
        <w:t xml:space="preserve"> </w:t>
      </w:r>
      <w:r w:rsidRPr="00E01341">
        <w:rPr>
          <w:rFonts w:asciiTheme="minorHAnsi" w:eastAsia="Calibri" w:hAnsiTheme="minorHAnsi" w:cstheme="minorHAnsi"/>
        </w:rPr>
        <w:t>development.</w:t>
      </w:r>
    </w:p>
    <w:p w14:paraId="11A4AFE7" w14:textId="42C0FA1A" w:rsidR="0051351F" w:rsidRPr="00E01341" w:rsidRDefault="0051351F" w:rsidP="001C3469">
      <w:pPr>
        <w:pStyle w:val="ListParagraph"/>
        <w:numPr>
          <w:ilvl w:val="0"/>
          <w:numId w:val="32"/>
        </w:numPr>
        <w:spacing w:after="0" w:line="276" w:lineRule="auto"/>
        <w:contextualSpacing w:val="0"/>
        <w:rPr>
          <w:rFonts w:asciiTheme="minorHAnsi" w:eastAsiaTheme="minorEastAsia" w:hAnsiTheme="minorHAnsi" w:cstheme="minorBidi"/>
          <w:color w:val="333333"/>
        </w:rPr>
      </w:pPr>
      <w:r w:rsidRPr="1DE7E07A">
        <w:rPr>
          <w:rFonts w:asciiTheme="minorHAnsi" w:eastAsia="Calibri" w:hAnsiTheme="minorHAnsi" w:cstheme="minorBidi"/>
          <w:b/>
          <w:bCs/>
        </w:rPr>
        <w:t>Ongoing</w:t>
      </w:r>
      <w:r w:rsidR="00F6307F" w:rsidRPr="1DE7E07A">
        <w:rPr>
          <w:rFonts w:asciiTheme="minorHAnsi" w:eastAsia="Calibri" w:hAnsiTheme="minorHAnsi" w:cstheme="minorBidi"/>
          <w:b/>
          <w:bCs/>
        </w:rPr>
        <w:t xml:space="preserve"> </w:t>
      </w:r>
      <w:r w:rsidRPr="1DE7E07A">
        <w:rPr>
          <w:rFonts w:asciiTheme="minorHAnsi" w:eastAsia="Calibri" w:hAnsiTheme="minorHAnsi" w:cstheme="minorBidi"/>
          <w:b/>
          <w:bCs/>
        </w:rPr>
        <w:t>support</w:t>
      </w:r>
      <w:r w:rsidR="00F6307F" w:rsidRPr="1DE7E07A">
        <w:rPr>
          <w:rFonts w:asciiTheme="minorHAnsi" w:eastAsia="Calibri" w:hAnsiTheme="minorHAnsi" w:cstheme="minorBidi"/>
          <w:b/>
          <w:bCs/>
        </w:rPr>
        <w:t xml:space="preserve"> </w:t>
      </w:r>
      <w:r w:rsidRPr="1DE7E07A">
        <w:rPr>
          <w:rFonts w:asciiTheme="minorHAnsi" w:eastAsia="Calibri" w:hAnsiTheme="minorHAnsi" w:cstheme="minorBidi"/>
          <w:b/>
          <w:bCs/>
        </w:rPr>
        <w:t>offered:</w:t>
      </w:r>
      <w:r w:rsidR="00F6307F" w:rsidRPr="1DE7E07A">
        <w:rPr>
          <w:rFonts w:asciiTheme="minorHAnsi" w:eastAsia="Calibri" w:hAnsiTheme="minorHAnsi" w:cstheme="minorBidi"/>
          <w:b/>
          <w:bCs/>
        </w:rPr>
        <w:t xml:space="preserve"> </w:t>
      </w:r>
      <w:r w:rsidRPr="1DE7E07A">
        <w:rPr>
          <w:rFonts w:asciiTheme="minorHAnsi" w:eastAsia="Calibri" w:hAnsiTheme="minorHAnsi" w:cstheme="minorBidi"/>
        </w:rPr>
        <w:t>There</w:t>
      </w:r>
      <w:r w:rsidR="00F6307F" w:rsidRPr="1DE7E07A">
        <w:rPr>
          <w:rFonts w:asciiTheme="minorHAnsi" w:eastAsia="Calibri" w:hAnsiTheme="minorHAnsi" w:cstheme="minorBidi"/>
        </w:rPr>
        <w:t xml:space="preserve"> </w:t>
      </w:r>
      <w:r w:rsidR="00705AB4" w:rsidRPr="1DE7E07A">
        <w:rPr>
          <w:rFonts w:asciiTheme="minorHAnsi" w:eastAsia="Calibri" w:hAnsiTheme="minorHAnsi" w:cstheme="minorBidi"/>
        </w:rPr>
        <w:t>are</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opportunit</w:t>
      </w:r>
      <w:r w:rsidR="00705AB4" w:rsidRPr="1DE7E07A">
        <w:rPr>
          <w:rFonts w:asciiTheme="minorHAnsi" w:eastAsia="Calibri" w:hAnsiTheme="minorHAnsi" w:cstheme="minorBidi"/>
        </w:rPr>
        <w:t>ies</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on</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an</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ongoing</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basis</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to</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meet</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with</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your</w:t>
      </w:r>
      <w:r w:rsidR="00F6307F" w:rsidRPr="1DE7E07A">
        <w:rPr>
          <w:rFonts w:asciiTheme="minorHAnsi" w:eastAsia="Calibri" w:hAnsiTheme="minorHAnsi" w:cstheme="minorBidi"/>
        </w:rPr>
        <w:t xml:space="preserve"> </w:t>
      </w:r>
      <w:r w:rsidR="00DA1BB2" w:rsidRPr="1DE7E07A">
        <w:rPr>
          <w:rFonts w:asciiTheme="minorHAnsi" w:eastAsia="Calibri" w:hAnsiTheme="minorHAnsi" w:cstheme="minorBidi"/>
        </w:rPr>
        <w:t>academic advisor</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fo</w:t>
      </w:r>
      <w:r w:rsidRPr="1DE7E07A">
        <w:rPr>
          <w:rFonts w:asciiTheme="minorHAnsi" w:eastAsia="Calibri" w:hAnsiTheme="minorHAnsi" w:cstheme="minorBidi"/>
          <w:b/>
          <w:bCs/>
        </w:rPr>
        <w:t>r</w:t>
      </w:r>
      <w:r w:rsidR="00F6307F" w:rsidRPr="1DE7E07A">
        <w:rPr>
          <w:rFonts w:asciiTheme="minorHAnsi" w:eastAsia="Calibri" w:hAnsiTheme="minorHAnsi" w:cstheme="minorBidi"/>
          <w:b/>
          <w:bCs/>
        </w:rPr>
        <w:t xml:space="preserve"> </w:t>
      </w:r>
      <w:r w:rsidRPr="1DE7E07A">
        <w:rPr>
          <w:rFonts w:asciiTheme="minorHAnsi" w:eastAsia="Calibri" w:hAnsiTheme="minorHAnsi" w:cstheme="minorBidi"/>
          <w:b/>
          <w:bCs/>
        </w:rPr>
        <w:t>practice</w:t>
      </w:r>
      <w:r w:rsidR="00F6307F" w:rsidRPr="1DE7E07A">
        <w:rPr>
          <w:rFonts w:asciiTheme="minorHAnsi" w:eastAsia="Calibri" w:hAnsiTheme="minorHAnsi" w:cstheme="minorBidi"/>
          <w:b/>
          <w:bCs/>
        </w:rPr>
        <w:t xml:space="preserve"> </w:t>
      </w:r>
      <w:r w:rsidRPr="1DE7E07A">
        <w:rPr>
          <w:rFonts w:asciiTheme="minorHAnsi" w:eastAsia="Calibri" w:hAnsiTheme="minorHAnsi" w:cstheme="minorBidi"/>
          <w:b/>
          <w:bCs/>
        </w:rPr>
        <w:t>support</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sessions.</w:t>
      </w:r>
      <w:r w:rsidR="00F6307F" w:rsidRPr="1DE7E07A">
        <w:rPr>
          <w:rFonts w:asciiTheme="minorHAnsi" w:eastAsia="Calibri" w:hAnsiTheme="minorHAnsi" w:cstheme="minorBidi"/>
        </w:rPr>
        <w:t xml:space="preserve"> </w:t>
      </w:r>
      <w:r w:rsidR="002A422F" w:rsidRPr="1DE7E07A">
        <w:rPr>
          <w:rFonts w:asciiTheme="minorHAnsi" w:eastAsia="Calibri" w:hAnsiTheme="minorHAnsi" w:cstheme="minorBidi"/>
        </w:rPr>
        <w:t>Student</w:t>
      </w:r>
      <w:r w:rsidR="007A1F9B" w:rsidRPr="1DE7E07A">
        <w:rPr>
          <w:rFonts w:asciiTheme="minorHAnsi" w:eastAsia="Calibri" w:hAnsiTheme="minorHAnsi" w:cstheme="minorBidi"/>
        </w:rPr>
        <w:t>s</w:t>
      </w:r>
      <w:r w:rsidR="00F6307F" w:rsidRPr="1DE7E07A">
        <w:rPr>
          <w:rFonts w:asciiTheme="minorHAnsi" w:eastAsia="Calibri" w:hAnsiTheme="minorHAnsi" w:cstheme="minorBidi"/>
        </w:rPr>
        <w:t xml:space="preserve"> </w:t>
      </w:r>
      <w:r w:rsidR="00705AB4" w:rsidRPr="1DE7E07A">
        <w:rPr>
          <w:rFonts w:asciiTheme="minorHAnsi" w:eastAsia="Calibri" w:hAnsiTheme="minorHAnsi" w:cstheme="minorBidi"/>
        </w:rPr>
        <w:t>are</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able</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to</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discuss</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any</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support</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requirements</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with</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them</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either</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during</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or</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after</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the</w:t>
      </w:r>
      <w:r w:rsidR="00F6307F" w:rsidRPr="1DE7E07A">
        <w:rPr>
          <w:rFonts w:asciiTheme="minorHAnsi" w:eastAsia="Calibri" w:hAnsiTheme="minorHAnsi" w:cstheme="minorBidi"/>
        </w:rPr>
        <w:t xml:space="preserve"> </w:t>
      </w:r>
      <w:r w:rsidRPr="1DE7E07A">
        <w:rPr>
          <w:rFonts w:asciiTheme="minorHAnsi" w:eastAsia="Calibri" w:hAnsiTheme="minorHAnsi" w:cstheme="minorBidi"/>
        </w:rPr>
        <w:t>session.</w:t>
      </w:r>
    </w:p>
    <w:p w14:paraId="2CEC2B77" w14:textId="77777777" w:rsidR="00DD274E" w:rsidRPr="00E01341" w:rsidRDefault="00DD274E" w:rsidP="001C3469">
      <w:pPr>
        <w:spacing w:after="0" w:line="276" w:lineRule="auto"/>
        <w:rPr>
          <w:rFonts w:asciiTheme="minorHAnsi" w:eastAsia="Calibri" w:hAnsiTheme="minorHAnsi" w:cstheme="minorHAnsi"/>
        </w:rPr>
      </w:pPr>
    </w:p>
    <w:p w14:paraId="43813FA3" w14:textId="7717F421" w:rsidR="00705AB4" w:rsidRPr="00E01341" w:rsidRDefault="0051351F" w:rsidP="001C3469">
      <w:pPr>
        <w:spacing w:after="0" w:line="276" w:lineRule="auto"/>
        <w:rPr>
          <w:rFonts w:asciiTheme="minorHAnsi" w:eastAsia="Calibri" w:hAnsiTheme="minorHAnsi"/>
        </w:rPr>
      </w:pPr>
      <w:r w:rsidRPr="1DE7E07A">
        <w:rPr>
          <w:rFonts w:asciiTheme="minorHAnsi" w:eastAsia="Calibri" w:hAnsiTheme="minorHAnsi"/>
        </w:rPr>
        <w:lastRenderedPageBreak/>
        <w:t>Ongoing</w:t>
      </w:r>
      <w:r w:rsidR="00F6307F" w:rsidRPr="1DE7E07A">
        <w:rPr>
          <w:rFonts w:asciiTheme="minorHAnsi" w:eastAsia="Calibri" w:hAnsiTheme="minorHAnsi"/>
        </w:rPr>
        <w:t xml:space="preserve"> </w:t>
      </w:r>
      <w:r w:rsidRPr="1DE7E07A">
        <w:rPr>
          <w:rFonts w:asciiTheme="minorHAnsi" w:eastAsia="Calibri" w:hAnsiTheme="minorHAnsi"/>
        </w:rPr>
        <w:t>support</w:t>
      </w:r>
      <w:r w:rsidR="00F6307F" w:rsidRPr="1DE7E07A">
        <w:rPr>
          <w:rFonts w:asciiTheme="minorHAnsi" w:eastAsia="Calibri" w:hAnsiTheme="minorHAnsi"/>
        </w:rPr>
        <w:t xml:space="preserve"> </w:t>
      </w:r>
      <w:r w:rsidRPr="1DE7E07A">
        <w:rPr>
          <w:rFonts w:asciiTheme="minorHAnsi" w:eastAsia="Calibri" w:hAnsiTheme="minorHAnsi"/>
        </w:rPr>
        <w:t>can</w:t>
      </w:r>
      <w:r w:rsidR="00F6307F" w:rsidRPr="1DE7E07A">
        <w:rPr>
          <w:rFonts w:asciiTheme="minorHAnsi" w:eastAsia="Calibri" w:hAnsiTheme="minorHAnsi"/>
        </w:rPr>
        <w:t xml:space="preserve"> </w:t>
      </w:r>
      <w:r w:rsidRPr="1DE7E07A">
        <w:rPr>
          <w:rFonts w:asciiTheme="minorHAnsi" w:eastAsia="Calibri" w:hAnsiTheme="minorHAnsi"/>
        </w:rPr>
        <w:t>also</w:t>
      </w:r>
      <w:r w:rsidR="00F6307F" w:rsidRPr="1DE7E07A">
        <w:rPr>
          <w:rFonts w:asciiTheme="minorHAnsi" w:eastAsia="Calibri" w:hAnsiTheme="minorHAnsi"/>
        </w:rPr>
        <w:t xml:space="preserve"> </w:t>
      </w:r>
      <w:r w:rsidRPr="1DE7E07A">
        <w:rPr>
          <w:rFonts w:asciiTheme="minorHAnsi" w:eastAsia="Calibri" w:hAnsiTheme="minorHAnsi"/>
        </w:rPr>
        <w:t>be</w:t>
      </w:r>
      <w:r w:rsidR="00F6307F" w:rsidRPr="1DE7E07A">
        <w:rPr>
          <w:rFonts w:asciiTheme="minorHAnsi" w:eastAsia="Calibri" w:hAnsiTheme="minorHAnsi"/>
        </w:rPr>
        <w:t xml:space="preserve"> </w:t>
      </w:r>
      <w:r w:rsidRPr="1DE7E07A">
        <w:rPr>
          <w:rFonts w:asciiTheme="minorHAnsi" w:eastAsia="Calibri" w:hAnsiTheme="minorHAnsi"/>
        </w:rPr>
        <w:t>made</w:t>
      </w:r>
      <w:r w:rsidR="00F6307F" w:rsidRPr="1DE7E07A">
        <w:rPr>
          <w:rFonts w:asciiTheme="minorHAnsi" w:eastAsia="Calibri" w:hAnsiTheme="minorHAnsi"/>
        </w:rPr>
        <w:t xml:space="preserve"> </w:t>
      </w:r>
      <w:r w:rsidRPr="1DE7E07A">
        <w:rPr>
          <w:rFonts w:asciiTheme="minorHAnsi" w:eastAsia="Calibri" w:hAnsiTheme="minorHAnsi"/>
        </w:rPr>
        <w:t>on</w:t>
      </w:r>
      <w:r w:rsidR="00F6307F" w:rsidRPr="1DE7E07A">
        <w:rPr>
          <w:rFonts w:asciiTheme="minorHAnsi" w:eastAsia="Calibri" w:hAnsiTheme="minorHAnsi"/>
        </w:rPr>
        <w:t xml:space="preserve"> </w:t>
      </w:r>
      <w:r w:rsidRPr="1DE7E07A">
        <w:rPr>
          <w:rFonts w:asciiTheme="minorHAnsi" w:eastAsia="Calibri" w:hAnsiTheme="minorHAnsi"/>
        </w:rPr>
        <w:t>request</w:t>
      </w:r>
      <w:r w:rsidR="00F6307F" w:rsidRPr="1DE7E07A">
        <w:rPr>
          <w:rFonts w:asciiTheme="minorHAnsi" w:eastAsia="Calibri" w:hAnsiTheme="minorHAnsi"/>
        </w:rPr>
        <w:t xml:space="preserve"> </w:t>
      </w:r>
      <w:r w:rsidRPr="1DE7E07A">
        <w:rPr>
          <w:rFonts w:asciiTheme="minorHAnsi" w:eastAsia="Calibri" w:hAnsiTheme="minorHAnsi"/>
        </w:rPr>
        <w:t>from</w:t>
      </w:r>
      <w:r w:rsidR="00F6307F" w:rsidRPr="1DE7E07A">
        <w:rPr>
          <w:rFonts w:asciiTheme="minorHAnsi" w:eastAsia="Calibri" w:hAnsiTheme="minorHAnsi"/>
        </w:rPr>
        <w:t xml:space="preserve"> </w:t>
      </w:r>
      <w:r w:rsidR="61EE3F3E" w:rsidRPr="1DE7E07A">
        <w:rPr>
          <w:rFonts w:asciiTheme="minorHAnsi" w:eastAsia="Calibri" w:hAnsiTheme="minorHAnsi"/>
        </w:rPr>
        <w:t>academic advisor</w:t>
      </w:r>
      <w:r w:rsidR="00F6307F" w:rsidRPr="1DE7E07A">
        <w:rPr>
          <w:rFonts w:asciiTheme="minorHAnsi" w:eastAsia="Calibri" w:hAnsiTheme="minorHAnsi"/>
        </w:rPr>
        <w:t xml:space="preserve"> </w:t>
      </w:r>
      <w:r w:rsidRPr="1DE7E07A">
        <w:rPr>
          <w:rFonts w:asciiTheme="minorHAnsi" w:eastAsia="Calibri" w:hAnsiTheme="minorHAnsi"/>
        </w:rPr>
        <w:t>on</w:t>
      </w:r>
      <w:r w:rsidR="00F6307F" w:rsidRPr="1DE7E07A">
        <w:rPr>
          <w:rFonts w:asciiTheme="minorHAnsi" w:eastAsia="Calibri" w:hAnsiTheme="minorHAnsi"/>
        </w:rPr>
        <w:t xml:space="preserve"> </w:t>
      </w:r>
      <w:r w:rsidRPr="1DE7E07A">
        <w:rPr>
          <w:rFonts w:asciiTheme="minorHAnsi" w:eastAsia="Calibri" w:hAnsiTheme="minorHAnsi"/>
        </w:rPr>
        <w:t>an</w:t>
      </w:r>
      <w:r w:rsidR="00F6307F" w:rsidRPr="1DE7E07A">
        <w:rPr>
          <w:rFonts w:asciiTheme="minorHAnsi" w:eastAsia="Calibri" w:hAnsiTheme="minorHAnsi"/>
        </w:rPr>
        <w:t xml:space="preserve"> </w:t>
      </w:r>
      <w:r w:rsidRPr="1DE7E07A">
        <w:rPr>
          <w:rFonts w:asciiTheme="minorHAnsi" w:eastAsia="Calibri" w:hAnsiTheme="minorHAnsi"/>
        </w:rPr>
        <w:t>ad</w:t>
      </w:r>
      <w:r w:rsidR="00DD274E" w:rsidRPr="1DE7E07A">
        <w:rPr>
          <w:rFonts w:asciiTheme="minorHAnsi" w:eastAsia="Calibri" w:hAnsiTheme="minorHAnsi"/>
        </w:rPr>
        <w:t xml:space="preserve"> </w:t>
      </w:r>
      <w:r w:rsidRPr="1DE7E07A">
        <w:rPr>
          <w:rFonts w:asciiTheme="minorHAnsi" w:eastAsia="Calibri" w:hAnsiTheme="minorHAnsi"/>
        </w:rPr>
        <w:t>hoc</w:t>
      </w:r>
      <w:r w:rsidR="00F6307F" w:rsidRPr="1DE7E07A">
        <w:rPr>
          <w:rFonts w:asciiTheme="minorHAnsi" w:eastAsia="Calibri" w:hAnsiTheme="minorHAnsi"/>
        </w:rPr>
        <w:t xml:space="preserve"> </w:t>
      </w:r>
      <w:r w:rsidRPr="1DE7E07A">
        <w:rPr>
          <w:rFonts w:asciiTheme="minorHAnsi" w:eastAsia="Calibri" w:hAnsiTheme="minorHAnsi"/>
        </w:rPr>
        <w:t>basis</w:t>
      </w:r>
      <w:r w:rsidR="00F6307F" w:rsidRPr="1DE7E07A">
        <w:rPr>
          <w:rFonts w:asciiTheme="minorHAnsi" w:eastAsia="Calibri" w:hAnsiTheme="minorHAnsi"/>
        </w:rPr>
        <w:t xml:space="preserve"> </w:t>
      </w:r>
      <w:r w:rsidRPr="1DE7E07A">
        <w:rPr>
          <w:rFonts w:asciiTheme="minorHAnsi" w:eastAsia="Calibri" w:hAnsiTheme="minorHAnsi"/>
        </w:rPr>
        <w:t>depending</w:t>
      </w:r>
      <w:r w:rsidR="00F6307F" w:rsidRPr="1DE7E07A">
        <w:rPr>
          <w:rFonts w:asciiTheme="minorHAnsi" w:eastAsia="Calibri" w:hAnsiTheme="minorHAnsi"/>
        </w:rPr>
        <w:t xml:space="preserve"> </w:t>
      </w:r>
      <w:r w:rsidRPr="1DE7E07A">
        <w:rPr>
          <w:rFonts w:asciiTheme="minorHAnsi" w:eastAsia="Calibri" w:hAnsiTheme="minorHAnsi"/>
        </w:rPr>
        <w:t>upon</w:t>
      </w:r>
      <w:r w:rsidR="00F6307F" w:rsidRPr="1DE7E07A">
        <w:rPr>
          <w:rFonts w:asciiTheme="minorHAnsi" w:eastAsia="Calibri" w:hAnsiTheme="minorHAnsi"/>
        </w:rPr>
        <w:t xml:space="preserve"> </w:t>
      </w:r>
      <w:r w:rsidRPr="1DE7E07A">
        <w:rPr>
          <w:rFonts w:asciiTheme="minorHAnsi" w:eastAsia="Calibri" w:hAnsiTheme="minorHAnsi"/>
        </w:rPr>
        <w:t>student</w:t>
      </w:r>
      <w:r w:rsidR="00F6307F" w:rsidRPr="1DE7E07A">
        <w:rPr>
          <w:rFonts w:asciiTheme="minorHAnsi" w:eastAsia="Calibri" w:hAnsiTheme="minorHAnsi"/>
        </w:rPr>
        <w:t xml:space="preserve"> </w:t>
      </w:r>
      <w:r w:rsidRPr="1DE7E07A">
        <w:rPr>
          <w:rFonts w:asciiTheme="minorHAnsi" w:eastAsia="Calibri" w:hAnsiTheme="minorHAnsi"/>
        </w:rPr>
        <w:t>need</w:t>
      </w:r>
      <w:r w:rsidR="00705AB4" w:rsidRPr="1DE7E07A">
        <w:rPr>
          <w:rFonts w:asciiTheme="minorHAnsi" w:eastAsia="Calibri" w:hAnsiTheme="minorHAnsi"/>
        </w:rPr>
        <w:t>.</w:t>
      </w:r>
    </w:p>
    <w:p w14:paraId="25762010" w14:textId="77777777" w:rsidR="00DD274E" w:rsidRPr="00E01341" w:rsidRDefault="00DD274E" w:rsidP="001C3469">
      <w:pPr>
        <w:spacing w:after="0" w:line="276" w:lineRule="auto"/>
        <w:rPr>
          <w:rFonts w:asciiTheme="minorHAnsi" w:eastAsia="Calibri" w:hAnsiTheme="minorHAnsi" w:cstheme="minorHAnsi"/>
        </w:rPr>
      </w:pPr>
    </w:p>
    <w:p w14:paraId="0203A62B" w14:textId="72ED9AA7" w:rsidR="0051351F" w:rsidRPr="00E01341" w:rsidRDefault="0051351F" w:rsidP="001C3469">
      <w:pPr>
        <w:pStyle w:val="Heading3"/>
        <w:numPr>
          <w:ilvl w:val="0"/>
          <w:numId w:val="0"/>
        </w:numPr>
        <w:spacing w:before="0" w:line="276" w:lineRule="auto"/>
        <w:ind w:left="720" w:hanging="720"/>
        <w:rPr>
          <w:rFonts w:asciiTheme="minorHAnsi" w:hAnsiTheme="minorHAnsi" w:cstheme="minorHAnsi"/>
        </w:rPr>
      </w:pPr>
      <w:r w:rsidRPr="00E01341">
        <w:rPr>
          <w:rFonts w:asciiTheme="minorHAnsi" w:hAnsiTheme="minorHAnsi" w:cstheme="minorHAnsi"/>
        </w:rPr>
        <w:t>Practice</w:t>
      </w:r>
      <w:r w:rsidR="00F6307F" w:rsidRPr="00E01341">
        <w:rPr>
          <w:rFonts w:asciiTheme="minorHAnsi" w:hAnsiTheme="minorHAnsi" w:cstheme="minorHAnsi"/>
        </w:rPr>
        <w:t xml:space="preserve"> </w:t>
      </w:r>
      <w:r w:rsidRPr="00E01341">
        <w:rPr>
          <w:rFonts w:asciiTheme="minorHAnsi" w:hAnsiTheme="minorHAnsi" w:cstheme="minorHAnsi"/>
        </w:rPr>
        <w:t>Assessment</w:t>
      </w:r>
      <w:r w:rsidR="00F6307F" w:rsidRPr="00E01341">
        <w:rPr>
          <w:rFonts w:asciiTheme="minorHAnsi" w:hAnsiTheme="minorHAnsi" w:cstheme="minorHAnsi"/>
        </w:rPr>
        <w:t xml:space="preserve"> </w:t>
      </w:r>
      <w:r w:rsidR="00515056" w:rsidRPr="00E01341">
        <w:rPr>
          <w:rFonts w:asciiTheme="minorHAnsi" w:hAnsiTheme="minorHAnsi" w:cstheme="minorHAnsi"/>
        </w:rPr>
        <w:t>Document</w:t>
      </w:r>
      <w:r w:rsidR="00F6307F" w:rsidRPr="00E01341">
        <w:rPr>
          <w:rFonts w:asciiTheme="minorHAnsi" w:hAnsiTheme="minorHAnsi" w:cstheme="minorHAnsi"/>
        </w:rPr>
        <w:t xml:space="preserve"> </w:t>
      </w:r>
      <w:r w:rsidR="00DD6925" w:rsidRPr="00E01341">
        <w:rPr>
          <w:rFonts w:asciiTheme="minorHAnsi" w:hAnsiTheme="minorHAnsi" w:cstheme="minorHAnsi"/>
        </w:rPr>
        <w:t>Audit</w:t>
      </w:r>
    </w:p>
    <w:p w14:paraId="610A7964" w14:textId="760C7FCF" w:rsidR="0051351F" w:rsidRPr="00E01341" w:rsidRDefault="0051351F" w:rsidP="001C3469">
      <w:pPr>
        <w:spacing w:after="0" w:line="276" w:lineRule="auto"/>
        <w:rPr>
          <w:rFonts w:asciiTheme="minorHAnsi" w:hAnsiTheme="minorHAnsi"/>
          <w:color w:val="333333"/>
        </w:rPr>
      </w:pPr>
      <w:r w:rsidRPr="30ABC9E3">
        <w:rPr>
          <w:rFonts w:asciiTheme="minorHAnsi" w:hAnsiTheme="minorHAnsi"/>
          <w:color w:val="333333"/>
        </w:rPr>
        <w:t>All</w:t>
      </w:r>
      <w:r w:rsidR="00F6307F" w:rsidRPr="30ABC9E3">
        <w:rPr>
          <w:rFonts w:asciiTheme="minorHAnsi" w:hAnsiTheme="minorHAnsi"/>
          <w:color w:val="333333"/>
        </w:rPr>
        <w:t xml:space="preserve"> </w:t>
      </w:r>
      <w:r w:rsidR="00985BEB" w:rsidRPr="30ABC9E3">
        <w:rPr>
          <w:rFonts w:asciiTheme="minorHAnsi" w:hAnsiTheme="minorHAnsi"/>
          <w:color w:val="333333"/>
        </w:rPr>
        <w:t>students</w:t>
      </w:r>
      <w:r w:rsidR="00F6307F" w:rsidRPr="30ABC9E3">
        <w:rPr>
          <w:rFonts w:asciiTheme="minorHAnsi" w:hAnsiTheme="minorHAnsi"/>
          <w:color w:val="333333"/>
        </w:rPr>
        <w:t xml:space="preserve"> </w:t>
      </w:r>
      <w:r w:rsidR="00705AB4" w:rsidRPr="30ABC9E3">
        <w:rPr>
          <w:rFonts w:asciiTheme="minorHAnsi" w:hAnsiTheme="minorHAnsi"/>
          <w:color w:val="333333"/>
        </w:rPr>
        <w:t>are</w:t>
      </w:r>
      <w:r w:rsidR="00F6307F" w:rsidRPr="30ABC9E3">
        <w:rPr>
          <w:rFonts w:asciiTheme="minorHAnsi" w:hAnsiTheme="minorHAnsi"/>
          <w:color w:val="333333"/>
        </w:rPr>
        <w:t xml:space="preserve"> </w:t>
      </w:r>
      <w:r w:rsidRPr="30ABC9E3">
        <w:rPr>
          <w:rFonts w:asciiTheme="minorHAnsi" w:hAnsiTheme="minorHAnsi"/>
          <w:color w:val="333333"/>
        </w:rPr>
        <w:t>provided</w:t>
      </w:r>
      <w:r w:rsidR="00F6307F" w:rsidRPr="30ABC9E3">
        <w:rPr>
          <w:rFonts w:asciiTheme="minorHAnsi" w:hAnsiTheme="minorHAnsi"/>
          <w:color w:val="333333"/>
        </w:rPr>
        <w:t xml:space="preserve"> </w:t>
      </w:r>
      <w:r w:rsidRPr="30ABC9E3">
        <w:rPr>
          <w:rFonts w:asciiTheme="minorHAnsi" w:hAnsiTheme="minorHAnsi"/>
          <w:color w:val="333333"/>
        </w:rPr>
        <w:t>with</w:t>
      </w:r>
      <w:r w:rsidR="00F6307F" w:rsidRPr="30ABC9E3">
        <w:rPr>
          <w:rFonts w:asciiTheme="minorHAnsi" w:hAnsiTheme="minorHAnsi"/>
          <w:color w:val="333333"/>
        </w:rPr>
        <w:t xml:space="preserve"> </w:t>
      </w:r>
      <w:r w:rsidR="70497807" w:rsidRPr="30ABC9E3">
        <w:rPr>
          <w:rFonts w:asciiTheme="minorHAnsi" w:hAnsiTheme="minorHAnsi"/>
          <w:color w:val="333333"/>
        </w:rPr>
        <w:t>either</w:t>
      </w:r>
      <w:r w:rsidR="4D100BA2" w:rsidRPr="30ABC9E3">
        <w:rPr>
          <w:rFonts w:asciiTheme="minorHAnsi" w:hAnsiTheme="minorHAnsi"/>
          <w:color w:val="333333"/>
        </w:rPr>
        <w:t>:</w:t>
      </w:r>
      <w:r w:rsidR="70497807" w:rsidRPr="30ABC9E3">
        <w:rPr>
          <w:rFonts w:asciiTheme="minorHAnsi" w:hAnsiTheme="minorHAnsi"/>
          <w:color w:val="333333"/>
        </w:rPr>
        <w:t xml:space="preserve"> a Practice Assessment </w:t>
      </w:r>
      <w:r w:rsidR="79CEF461" w:rsidRPr="30ABC9E3">
        <w:rPr>
          <w:rFonts w:asciiTheme="minorHAnsi" w:hAnsiTheme="minorHAnsi"/>
          <w:color w:val="333333"/>
        </w:rPr>
        <w:t>Document</w:t>
      </w:r>
      <w:r w:rsidR="70497807" w:rsidRPr="30ABC9E3">
        <w:rPr>
          <w:rFonts w:asciiTheme="minorHAnsi" w:hAnsiTheme="minorHAnsi"/>
          <w:color w:val="333333"/>
        </w:rPr>
        <w:t xml:space="preserve"> (PA</w:t>
      </w:r>
      <w:r w:rsidR="1DB55DCC" w:rsidRPr="30ABC9E3">
        <w:rPr>
          <w:rFonts w:asciiTheme="minorHAnsi" w:hAnsiTheme="minorHAnsi"/>
          <w:color w:val="333333"/>
        </w:rPr>
        <w:t>D</w:t>
      </w:r>
      <w:r w:rsidR="70497807" w:rsidRPr="30ABC9E3">
        <w:rPr>
          <w:rFonts w:asciiTheme="minorHAnsi" w:hAnsiTheme="minorHAnsi"/>
          <w:color w:val="333333"/>
        </w:rPr>
        <w:t>) (</w:t>
      </w:r>
      <w:r w:rsidR="100483C4" w:rsidRPr="30ABC9E3">
        <w:rPr>
          <w:rFonts w:asciiTheme="minorHAnsi" w:hAnsiTheme="minorHAnsi"/>
          <w:color w:val="333333"/>
        </w:rPr>
        <w:t xml:space="preserve">for students commencing before </w:t>
      </w:r>
      <w:r w:rsidR="70497807" w:rsidRPr="30ABC9E3">
        <w:rPr>
          <w:rFonts w:asciiTheme="minorHAnsi" w:hAnsiTheme="minorHAnsi"/>
          <w:color w:val="333333"/>
        </w:rPr>
        <w:t>Sept</w:t>
      </w:r>
      <w:r w:rsidR="52A4EC40" w:rsidRPr="30ABC9E3">
        <w:rPr>
          <w:rFonts w:asciiTheme="minorHAnsi" w:hAnsiTheme="minorHAnsi"/>
          <w:color w:val="333333"/>
        </w:rPr>
        <w:t xml:space="preserve">ember </w:t>
      </w:r>
      <w:r w:rsidR="70497807" w:rsidRPr="30ABC9E3">
        <w:rPr>
          <w:rFonts w:asciiTheme="minorHAnsi" w:hAnsiTheme="minorHAnsi"/>
          <w:color w:val="333333"/>
        </w:rPr>
        <w:t>2020</w:t>
      </w:r>
      <w:r w:rsidR="1A18A578" w:rsidRPr="30ABC9E3">
        <w:rPr>
          <w:rFonts w:asciiTheme="minorHAnsi" w:hAnsiTheme="minorHAnsi"/>
          <w:color w:val="333333"/>
        </w:rPr>
        <w:t>)</w:t>
      </w:r>
      <w:r w:rsidR="70497807" w:rsidRPr="30ABC9E3">
        <w:rPr>
          <w:rFonts w:asciiTheme="minorHAnsi" w:hAnsiTheme="minorHAnsi"/>
          <w:color w:val="333333"/>
        </w:rPr>
        <w:t xml:space="preserve"> or a Nurse Associate </w:t>
      </w:r>
      <w:r w:rsidR="00CD61AC" w:rsidRPr="30ABC9E3">
        <w:rPr>
          <w:rFonts w:asciiTheme="minorHAnsi" w:hAnsiTheme="minorHAnsi"/>
          <w:color w:val="333333"/>
        </w:rPr>
        <w:t>Practice</w:t>
      </w:r>
      <w:r w:rsidR="00F6307F" w:rsidRPr="30ABC9E3">
        <w:rPr>
          <w:rFonts w:asciiTheme="minorHAnsi" w:hAnsiTheme="minorHAnsi"/>
          <w:color w:val="333333"/>
        </w:rPr>
        <w:t xml:space="preserve"> </w:t>
      </w:r>
      <w:r w:rsidR="00CD61AC" w:rsidRPr="30ABC9E3">
        <w:rPr>
          <w:rFonts w:asciiTheme="minorHAnsi" w:hAnsiTheme="minorHAnsi"/>
          <w:color w:val="333333"/>
        </w:rPr>
        <w:t>Assessment</w:t>
      </w:r>
      <w:r w:rsidR="00F6307F" w:rsidRPr="30ABC9E3">
        <w:rPr>
          <w:rFonts w:asciiTheme="minorHAnsi" w:hAnsiTheme="minorHAnsi"/>
          <w:color w:val="333333"/>
        </w:rPr>
        <w:t xml:space="preserve"> </w:t>
      </w:r>
      <w:r w:rsidR="00985BEB" w:rsidRPr="30ABC9E3">
        <w:rPr>
          <w:rFonts w:asciiTheme="minorHAnsi" w:hAnsiTheme="minorHAnsi"/>
          <w:color w:val="333333"/>
        </w:rPr>
        <w:t>Document</w:t>
      </w:r>
      <w:r w:rsidR="00F6307F" w:rsidRPr="30ABC9E3">
        <w:rPr>
          <w:rFonts w:asciiTheme="minorHAnsi" w:hAnsiTheme="minorHAnsi"/>
          <w:color w:val="333333"/>
        </w:rPr>
        <w:t xml:space="preserve"> </w:t>
      </w:r>
      <w:r w:rsidRPr="30ABC9E3">
        <w:rPr>
          <w:rFonts w:asciiTheme="minorHAnsi" w:hAnsiTheme="minorHAnsi"/>
          <w:color w:val="333333"/>
        </w:rPr>
        <w:t>(</w:t>
      </w:r>
      <w:r w:rsidR="29916590" w:rsidRPr="30ABC9E3">
        <w:rPr>
          <w:rFonts w:asciiTheme="minorHAnsi" w:hAnsiTheme="minorHAnsi"/>
          <w:color w:val="333333"/>
        </w:rPr>
        <w:t>NAPAD</w:t>
      </w:r>
      <w:r w:rsidR="011D73F5" w:rsidRPr="30ABC9E3">
        <w:rPr>
          <w:rFonts w:asciiTheme="minorHAnsi" w:hAnsiTheme="minorHAnsi"/>
          <w:color w:val="333333"/>
        </w:rPr>
        <w:t>)</w:t>
      </w:r>
      <w:r w:rsidR="0F6BC476" w:rsidRPr="30ABC9E3">
        <w:rPr>
          <w:rFonts w:asciiTheme="minorHAnsi" w:hAnsiTheme="minorHAnsi"/>
          <w:color w:val="333333"/>
        </w:rPr>
        <w:t xml:space="preserve"> and Ongoing Achievement Record (OAR)</w:t>
      </w:r>
      <w:r w:rsidR="7360067C" w:rsidRPr="30ABC9E3">
        <w:rPr>
          <w:rFonts w:asciiTheme="minorHAnsi" w:hAnsiTheme="minorHAnsi"/>
          <w:color w:val="333333"/>
        </w:rPr>
        <w:t xml:space="preserve"> (for students commencing September, 2020)</w:t>
      </w:r>
      <w:r w:rsidRPr="30ABC9E3">
        <w:rPr>
          <w:rFonts w:asciiTheme="minorHAnsi" w:hAnsiTheme="minorHAnsi"/>
          <w:color w:val="333333"/>
        </w:rPr>
        <w:t>.</w:t>
      </w:r>
      <w:r w:rsidR="00F6307F" w:rsidRPr="30ABC9E3">
        <w:rPr>
          <w:rFonts w:asciiTheme="minorHAnsi" w:hAnsiTheme="minorHAnsi"/>
          <w:color w:val="333333"/>
        </w:rPr>
        <w:t xml:space="preserve"> </w:t>
      </w:r>
      <w:r w:rsidRPr="30ABC9E3">
        <w:rPr>
          <w:rFonts w:asciiTheme="minorHAnsi" w:hAnsiTheme="minorHAnsi"/>
          <w:color w:val="333333"/>
        </w:rPr>
        <w:t>The</w:t>
      </w:r>
      <w:r w:rsidR="00BD1E65">
        <w:rPr>
          <w:rFonts w:asciiTheme="minorHAnsi" w:hAnsiTheme="minorHAnsi"/>
          <w:color w:val="333333"/>
        </w:rPr>
        <w:t xml:space="preserve"> </w:t>
      </w:r>
      <w:r w:rsidR="0C148290" w:rsidRPr="30ABC9E3">
        <w:rPr>
          <w:rFonts w:asciiTheme="minorHAnsi" w:hAnsiTheme="minorHAnsi"/>
          <w:color w:val="333333"/>
        </w:rPr>
        <w:t>PA</w:t>
      </w:r>
      <w:r w:rsidR="507CE1C2" w:rsidRPr="30ABC9E3">
        <w:rPr>
          <w:rFonts w:asciiTheme="minorHAnsi" w:hAnsiTheme="minorHAnsi"/>
          <w:color w:val="333333"/>
        </w:rPr>
        <w:t>D</w:t>
      </w:r>
      <w:r w:rsidR="0C148290" w:rsidRPr="30ABC9E3">
        <w:rPr>
          <w:rFonts w:asciiTheme="minorHAnsi" w:hAnsiTheme="minorHAnsi"/>
          <w:color w:val="333333"/>
        </w:rPr>
        <w:t>/NA</w:t>
      </w:r>
      <w:r w:rsidRPr="30ABC9E3">
        <w:rPr>
          <w:rFonts w:asciiTheme="minorHAnsi" w:hAnsiTheme="minorHAnsi"/>
          <w:color w:val="333333"/>
        </w:rPr>
        <w:t>PA</w:t>
      </w:r>
      <w:r w:rsidR="00985BEB" w:rsidRPr="30ABC9E3">
        <w:rPr>
          <w:rFonts w:asciiTheme="minorHAnsi" w:hAnsiTheme="minorHAnsi"/>
          <w:color w:val="333333"/>
        </w:rPr>
        <w:t>D</w:t>
      </w:r>
      <w:r w:rsidR="01378522" w:rsidRPr="30ABC9E3">
        <w:rPr>
          <w:rFonts w:asciiTheme="minorHAnsi" w:hAnsiTheme="minorHAnsi"/>
          <w:color w:val="333333"/>
        </w:rPr>
        <w:t>/</w:t>
      </w:r>
      <w:r w:rsidR="7018AE47" w:rsidRPr="30ABC9E3">
        <w:rPr>
          <w:rFonts w:asciiTheme="minorHAnsi" w:hAnsiTheme="minorHAnsi"/>
          <w:color w:val="333333"/>
        </w:rPr>
        <w:t xml:space="preserve">OAR </w:t>
      </w:r>
      <w:r w:rsidRPr="30ABC9E3">
        <w:rPr>
          <w:rFonts w:asciiTheme="minorHAnsi" w:hAnsiTheme="minorHAnsi"/>
          <w:color w:val="333333"/>
        </w:rPr>
        <w:t>is</w:t>
      </w:r>
      <w:r w:rsidR="00F6307F" w:rsidRPr="30ABC9E3">
        <w:rPr>
          <w:rFonts w:asciiTheme="minorHAnsi" w:hAnsiTheme="minorHAnsi"/>
          <w:color w:val="333333"/>
        </w:rPr>
        <w:t xml:space="preserve"> </w:t>
      </w:r>
      <w:r w:rsidRPr="30ABC9E3">
        <w:rPr>
          <w:rFonts w:asciiTheme="minorHAnsi" w:hAnsiTheme="minorHAnsi"/>
          <w:color w:val="333333"/>
        </w:rPr>
        <w:t>held</w:t>
      </w:r>
      <w:r w:rsidR="00F6307F" w:rsidRPr="30ABC9E3">
        <w:rPr>
          <w:rFonts w:asciiTheme="minorHAnsi" w:hAnsiTheme="minorHAnsi"/>
          <w:color w:val="333333"/>
        </w:rPr>
        <w:t xml:space="preserve"> </w:t>
      </w:r>
      <w:r w:rsidRPr="30ABC9E3">
        <w:rPr>
          <w:rFonts w:asciiTheme="minorHAnsi" w:hAnsiTheme="minorHAnsi"/>
          <w:color w:val="333333"/>
        </w:rPr>
        <w:t>by</w:t>
      </w:r>
      <w:r w:rsidR="00F6307F" w:rsidRPr="30ABC9E3">
        <w:rPr>
          <w:rFonts w:asciiTheme="minorHAnsi" w:hAnsiTheme="minorHAnsi"/>
          <w:color w:val="333333"/>
        </w:rPr>
        <w:t xml:space="preserve"> </w:t>
      </w:r>
      <w:r w:rsidRPr="30ABC9E3">
        <w:rPr>
          <w:rFonts w:asciiTheme="minorHAnsi" w:hAnsiTheme="minorHAnsi"/>
          <w:color w:val="333333"/>
        </w:rPr>
        <w:t>the</w:t>
      </w:r>
      <w:r w:rsidR="00F6307F" w:rsidRPr="30ABC9E3">
        <w:rPr>
          <w:rFonts w:asciiTheme="minorHAnsi" w:hAnsiTheme="minorHAnsi"/>
          <w:color w:val="333333"/>
        </w:rPr>
        <w:t xml:space="preserve"> </w:t>
      </w:r>
      <w:r w:rsidRPr="30ABC9E3">
        <w:rPr>
          <w:rFonts w:asciiTheme="minorHAnsi" w:hAnsiTheme="minorHAnsi"/>
          <w:color w:val="333333"/>
        </w:rPr>
        <w:t>student</w:t>
      </w:r>
      <w:r w:rsidR="00F6307F" w:rsidRPr="30ABC9E3">
        <w:rPr>
          <w:rFonts w:asciiTheme="minorHAnsi" w:hAnsiTheme="minorHAnsi"/>
          <w:color w:val="333333"/>
        </w:rPr>
        <w:t xml:space="preserve"> </w:t>
      </w:r>
      <w:r w:rsidRPr="30ABC9E3">
        <w:rPr>
          <w:rFonts w:asciiTheme="minorHAnsi" w:hAnsiTheme="minorHAnsi"/>
          <w:color w:val="333333"/>
        </w:rPr>
        <w:t>and</w:t>
      </w:r>
      <w:r w:rsidR="00F6307F" w:rsidRPr="30ABC9E3">
        <w:rPr>
          <w:rFonts w:asciiTheme="minorHAnsi" w:hAnsiTheme="minorHAnsi"/>
          <w:color w:val="333333"/>
        </w:rPr>
        <w:t xml:space="preserve"> </w:t>
      </w:r>
      <w:r w:rsidRPr="30ABC9E3">
        <w:rPr>
          <w:rFonts w:asciiTheme="minorHAnsi" w:hAnsiTheme="minorHAnsi"/>
          <w:color w:val="333333"/>
        </w:rPr>
        <w:t>documents</w:t>
      </w:r>
      <w:r w:rsidR="00F6307F" w:rsidRPr="30ABC9E3">
        <w:rPr>
          <w:rFonts w:asciiTheme="minorHAnsi" w:hAnsiTheme="minorHAnsi"/>
          <w:color w:val="333333"/>
        </w:rPr>
        <w:t xml:space="preserve"> </w:t>
      </w:r>
      <w:r w:rsidRPr="30ABC9E3">
        <w:rPr>
          <w:rFonts w:asciiTheme="minorHAnsi" w:hAnsiTheme="minorHAnsi"/>
          <w:color w:val="333333"/>
        </w:rPr>
        <w:t>progress</w:t>
      </w:r>
      <w:r w:rsidR="00F6307F" w:rsidRPr="30ABC9E3">
        <w:rPr>
          <w:rFonts w:asciiTheme="minorHAnsi" w:hAnsiTheme="minorHAnsi"/>
          <w:color w:val="333333"/>
        </w:rPr>
        <w:t xml:space="preserve"> </w:t>
      </w:r>
      <w:r w:rsidRPr="30ABC9E3">
        <w:rPr>
          <w:rFonts w:asciiTheme="minorHAnsi" w:hAnsiTheme="minorHAnsi"/>
          <w:color w:val="333333"/>
        </w:rPr>
        <w:t>in</w:t>
      </w:r>
      <w:r w:rsidR="00F6307F" w:rsidRPr="30ABC9E3">
        <w:rPr>
          <w:rFonts w:asciiTheme="minorHAnsi" w:hAnsiTheme="minorHAnsi"/>
          <w:color w:val="333333"/>
        </w:rPr>
        <w:t xml:space="preserve"> </w:t>
      </w:r>
      <w:r w:rsidRPr="30ABC9E3">
        <w:rPr>
          <w:rFonts w:asciiTheme="minorHAnsi" w:hAnsiTheme="minorHAnsi"/>
          <w:color w:val="333333"/>
        </w:rPr>
        <w:t>both</w:t>
      </w:r>
      <w:r w:rsidR="00F6307F" w:rsidRPr="30ABC9E3">
        <w:rPr>
          <w:rFonts w:asciiTheme="minorHAnsi" w:hAnsiTheme="minorHAnsi"/>
          <w:color w:val="333333"/>
        </w:rPr>
        <w:t xml:space="preserve"> </w:t>
      </w:r>
      <w:r w:rsidRPr="30ABC9E3">
        <w:rPr>
          <w:rFonts w:asciiTheme="minorHAnsi" w:hAnsiTheme="minorHAnsi"/>
          <w:color w:val="333333"/>
        </w:rPr>
        <w:t>HUB</w:t>
      </w:r>
      <w:r w:rsidR="00F6307F" w:rsidRPr="30ABC9E3">
        <w:rPr>
          <w:rFonts w:asciiTheme="minorHAnsi" w:hAnsiTheme="minorHAnsi"/>
          <w:color w:val="333333"/>
        </w:rPr>
        <w:t xml:space="preserve"> </w:t>
      </w:r>
      <w:r w:rsidRPr="30ABC9E3">
        <w:rPr>
          <w:rFonts w:asciiTheme="minorHAnsi" w:hAnsiTheme="minorHAnsi"/>
          <w:color w:val="333333"/>
        </w:rPr>
        <w:t>and</w:t>
      </w:r>
      <w:r w:rsidR="00F6307F" w:rsidRPr="30ABC9E3">
        <w:rPr>
          <w:rFonts w:asciiTheme="minorHAnsi" w:hAnsiTheme="minorHAnsi"/>
          <w:color w:val="333333"/>
        </w:rPr>
        <w:t xml:space="preserve"> </w:t>
      </w:r>
      <w:r w:rsidRPr="30ABC9E3">
        <w:rPr>
          <w:rFonts w:asciiTheme="minorHAnsi" w:hAnsiTheme="minorHAnsi"/>
          <w:color w:val="333333"/>
        </w:rPr>
        <w:t>SPOKE</w:t>
      </w:r>
      <w:r w:rsidR="00F6307F" w:rsidRPr="30ABC9E3">
        <w:rPr>
          <w:rFonts w:asciiTheme="minorHAnsi" w:hAnsiTheme="minorHAnsi"/>
          <w:color w:val="333333"/>
        </w:rPr>
        <w:t xml:space="preserve"> </w:t>
      </w:r>
      <w:r w:rsidRPr="30ABC9E3">
        <w:rPr>
          <w:rFonts w:asciiTheme="minorHAnsi" w:hAnsiTheme="minorHAnsi"/>
          <w:color w:val="333333"/>
        </w:rPr>
        <w:t>placement.</w:t>
      </w:r>
      <w:r w:rsidR="00F6307F" w:rsidRPr="30ABC9E3">
        <w:rPr>
          <w:rFonts w:asciiTheme="minorHAnsi" w:hAnsiTheme="minorHAnsi"/>
          <w:color w:val="333333"/>
        </w:rPr>
        <w:t xml:space="preserve"> </w:t>
      </w:r>
    </w:p>
    <w:p w14:paraId="49C43652" w14:textId="51B90274" w:rsidR="0051351F" w:rsidRPr="00E01341" w:rsidRDefault="0051351F" w:rsidP="001C3469">
      <w:pPr>
        <w:pStyle w:val="ListParagraph"/>
        <w:numPr>
          <w:ilvl w:val="0"/>
          <w:numId w:val="31"/>
        </w:numPr>
        <w:spacing w:after="0" w:line="276" w:lineRule="auto"/>
        <w:contextualSpacing w:val="0"/>
        <w:rPr>
          <w:rFonts w:asciiTheme="minorHAnsi" w:eastAsiaTheme="minorEastAsia" w:hAnsiTheme="minorHAnsi" w:cstheme="minorBidi"/>
          <w:color w:val="333333"/>
        </w:rPr>
      </w:pPr>
      <w:r w:rsidRPr="30ABC9E3">
        <w:rPr>
          <w:rFonts w:asciiTheme="minorHAnsi" w:eastAsiaTheme="minorEastAsia" w:hAnsiTheme="minorHAnsi" w:cstheme="minorBidi"/>
          <w:b/>
          <w:bCs/>
          <w:color w:val="333333"/>
        </w:rPr>
        <w:t>Within</w:t>
      </w:r>
      <w:r w:rsidR="00F6307F" w:rsidRPr="30ABC9E3">
        <w:rPr>
          <w:rFonts w:asciiTheme="minorHAnsi" w:eastAsiaTheme="minorEastAsia" w:hAnsiTheme="minorHAnsi" w:cstheme="minorBidi"/>
          <w:b/>
          <w:bCs/>
          <w:color w:val="333333"/>
        </w:rPr>
        <w:t xml:space="preserve"> </w:t>
      </w:r>
      <w:r w:rsidRPr="30ABC9E3">
        <w:rPr>
          <w:rFonts w:asciiTheme="minorHAnsi" w:eastAsiaTheme="minorEastAsia" w:hAnsiTheme="minorHAnsi" w:cstheme="minorBidi"/>
          <w:b/>
          <w:bCs/>
          <w:color w:val="333333"/>
        </w:rPr>
        <w:t>first</w:t>
      </w:r>
      <w:r w:rsidR="00F6307F" w:rsidRPr="30ABC9E3">
        <w:rPr>
          <w:rFonts w:asciiTheme="minorHAnsi" w:eastAsiaTheme="minorEastAsia" w:hAnsiTheme="minorHAnsi" w:cstheme="minorBidi"/>
          <w:b/>
          <w:bCs/>
          <w:color w:val="333333"/>
        </w:rPr>
        <w:t xml:space="preserve"> </w:t>
      </w:r>
      <w:r w:rsidR="003517DC" w:rsidRPr="30ABC9E3">
        <w:rPr>
          <w:rFonts w:asciiTheme="minorHAnsi" w:eastAsiaTheme="minorEastAsia" w:hAnsiTheme="minorHAnsi" w:cstheme="minorBidi"/>
          <w:b/>
          <w:bCs/>
          <w:color w:val="333333"/>
        </w:rPr>
        <w:t>four</w:t>
      </w:r>
      <w:r w:rsidR="00F6307F" w:rsidRPr="30ABC9E3">
        <w:rPr>
          <w:rFonts w:asciiTheme="minorHAnsi" w:eastAsiaTheme="minorEastAsia" w:hAnsiTheme="minorHAnsi" w:cstheme="minorBidi"/>
          <w:b/>
          <w:bCs/>
          <w:color w:val="333333"/>
        </w:rPr>
        <w:t xml:space="preserve"> </w:t>
      </w:r>
      <w:r w:rsidRPr="30ABC9E3">
        <w:rPr>
          <w:rFonts w:asciiTheme="minorHAnsi" w:eastAsiaTheme="minorEastAsia" w:hAnsiTheme="minorHAnsi" w:cstheme="minorBidi"/>
          <w:b/>
          <w:bCs/>
          <w:color w:val="333333"/>
        </w:rPr>
        <w:t>weeks:</w:t>
      </w:r>
      <w:r w:rsidR="00F6307F" w:rsidRPr="30ABC9E3">
        <w:rPr>
          <w:rFonts w:asciiTheme="minorHAnsi" w:eastAsiaTheme="minorEastAsia" w:hAnsiTheme="minorHAnsi" w:cstheme="minorBidi"/>
          <w:b/>
          <w:bCs/>
          <w:color w:val="333333"/>
        </w:rPr>
        <w:t xml:space="preserve"> </w:t>
      </w:r>
      <w:r w:rsidR="002A422F" w:rsidRPr="30ABC9E3">
        <w:rPr>
          <w:rFonts w:asciiTheme="minorHAnsi" w:eastAsiaTheme="minorEastAsia" w:hAnsiTheme="minorHAnsi" w:cstheme="minorBidi"/>
          <w:color w:val="333333"/>
        </w:rPr>
        <w:t>Student</w:t>
      </w:r>
      <w:r w:rsidR="003E581C" w:rsidRPr="30ABC9E3">
        <w:rPr>
          <w:rFonts w:asciiTheme="minorHAnsi" w:eastAsiaTheme="minorEastAsia" w:hAnsiTheme="minorHAnsi" w:cstheme="minorBidi"/>
          <w:color w:val="333333"/>
        </w:rPr>
        <w:t>s</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receive</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copy</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of</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the</w:t>
      </w:r>
      <w:r w:rsidR="00F6307F" w:rsidRPr="30ABC9E3">
        <w:rPr>
          <w:rFonts w:asciiTheme="minorHAnsi" w:eastAsiaTheme="minorEastAsia" w:hAnsiTheme="minorHAnsi" w:cstheme="minorBidi"/>
          <w:color w:val="333333"/>
        </w:rPr>
        <w:t xml:space="preserve"> </w:t>
      </w:r>
      <w:r w:rsidR="1A03E0BC" w:rsidRPr="30ABC9E3">
        <w:rPr>
          <w:rFonts w:asciiTheme="minorHAnsi" w:eastAsiaTheme="minorEastAsia" w:hAnsiTheme="minorHAnsi" w:cstheme="minorBidi"/>
          <w:color w:val="333333"/>
        </w:rPr>
        <w:t>PA</w:t>
      </w:r>
      <w:r w:rsidR="6CF74CD6" w:rsidRPr="30ABC9E3">
        <w:rPr>
          <w:rFonts w:asciiTheme="minorHAnsi" w:eastAsiaTheme="minorEastAsia" w:hAnsiTheme="minorHAnsi" w:cstheme="minorBidi"/>
          <w:color w:val="333333"/>
        </w:rPr>
        <w:t>D/NA</w:t>
      </w:r>
      <w:r w:rsidR="00985BEB" w:rsidRPr="30ABC9E3">
        <w:rPr>
          <w:rFonts w:asciiTheme="minorHAnsi" w:eastAsiaTheme="minorEastAsia" w:hAnsiTheme="minorHAnsi" w:cstheme="minorBidi"/>
          <w:color w:val="333333"/>
        </w:rPr>
        <w:t>PAD</w:t>
      </w:r>
      <w:r w:rsidR="2E406454" w:rsidRPr="30ABC9E3">
        <w:rPr>
          <w:rFonts w:asciiTheme="minorHAnsi" w:eastAsiaTheme="minorEastAsia" w:hAnsiTheme="minorHAnsi" w:cstheme="minorBidi"/>
          <w:color w:val="333333"/>
        </w:rPr>
        <w:t>/</w:t>
      </w:r>
      <w:r w:rsidR="58057E04" w:rsidRPr="30ABC9E3">
        <w:rPr>
          <w:rFonts w:asciiTheme="minorHAnsi" w:eastAsiaTheme="minorEastAsia" w:hAnsiTheme="minorHAnsi" w:cstheme="minorBidi"/>
          <w:color w:val="333333"/>
        </w:rPr>
        <w:t xml:space="preserve">OAR </w:t>
      </w:r>
      <w:r w:rsidRPr="30ABC9E3">
        <w:rPr>
          <w:rFonts w:asciiTheme="minorHAnsi" w:eastAsiaTheme="minorEastAsia" w:hAnsiTheme="minorHAnsi" w:cstheme="minorBidi"/>
          <w:color w:val="333333"/>
        </w:rPr>
        <w:t>and</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undergo</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tutorial</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on</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how</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to</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complete</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the</w:t>
      </w:r>
      <w:r w:rsidR="0A8458ED" w:rsidRPr="30ABC9E3">
        <w:rPr>
          <w:rFonts w:asciiTheme="minorHAnsi" w:eastAsiaTheme="minorEastAsia" w:hAnsiTheme="minorHAnsi" w:cstheme="minorBidi"/>
          <w:color w:val="333333"/>
        </w:rPr>
        <w:t>m</w:t>
      </w:r>
      <w:r w:rsidRPr="30ABC9E3">
        <w:rPr>
          <w:rFonts w:asciiTheme="minorHAnsi" w:eastAsiaTheme="minorEastAsia" w:hAnsiTheme="minorHAnsi" w:cstheme="minorBidi"/>
          <w:color w:val="333333"/>
        </w:rPr>
        <w:t>.</w:t>
      </w:r>
      <w:r w:rsidR="00F6307F" w:rsidRPr="30ABC9E3">
        <w:rPr>
          <w:rFonts w:asciiTheme="minorHAnsi" w:eastAsiaTheme="minorEastAsia" w:hAnsiTheme="minorHAnsi" w:cstheme="minorBidi"/>
          <w:color w:val="333333"/>
        </w:rPr>
        <w:t xml:space="preserve"> </w:t>
      </w:r>
    </w:p>
    <w:p w14:paraId="29A90A7B" w14:textId="77777777" w:rsidR="00DD274E" w:rsidRPr="00E01341" w:rsidRDefault="00DD274E" w:rsidP="001C3469">
      <w:pPr>
        <w:pStyle w:val="ListParagraph"/>
        <w:spacing w:after="0" w:line="276" w:lineRule="auto"/>
        <w:ind w:left="360"/>
        <w:contextualSpacing w:val="0"/>
        <w:rPr>
          <w:rFonts w:asciiTheme="minorHAnsi" w:eastAsiaTheme="minorEastAsia" w:hAnsiTheme="minorHAnsi" w:cstheme="minorHAnsi"/>
          <w:color w:val="333333"/>
        </w:rPr>
      </w:pPr>
    </w:p>
    <w:p w14:paraId="4102FC8A" w14:textId="0E260CBF" w:rsidR="0051351F" w:rsidRPr="00E01341" w:rsidRDefault="0051351F" w:rsidP="001C3469">
      <w:pPr>
        <w:pStyle w:val="ListParagraph"/>
        <w:numPr>
          <w:ilvl w:val="0"/>
          <w:numId w:val="30"/>
        </w:numPr>
        <w:spacing w:after="0" w:line="276" w:lineRule="auto"/>
        <w:contextualSpacing w:val="0"/>
        <w:rPr>
          <w:rFonts w:asciiTheme="minorHAnsi" w:eastAsiaTheme="minorEastAsia" w:hAnsiTheme="minorHAnsi" w:cstheme="minorBidi"/>
          <w:color w:val="333333"/>
        </w:rPr>
      </w:pPr>
      <w:r w:rsidRPr="30ABC9E3">
        <w:rPr>
          <w:rFonts w:asciiTheme="minorHAnsi" w:eastAsiaTheme="minorEastAsia" w:hAnsiTheme="minorHAnsi" w:cstheme="minorBidi"/>
          <w:b/>
          <w:bCs/>
          <w:color w:val="333333"/>
        </w:rPr>
        <w:t>At</w:t>
      </w:r>
      <w:r w:rsidR="00F6307F" w:rsidRPr="30ABC9E3">
        <w:rPr>
          <w:rFonts w:asciiTheme="minorHAnsi" w:eastAsiaTheme="minorEastAsia" w:hAnsiTheme="minorHAnsi" w:cstheme="minorBidi"/>
          <w:b/>
          <w:bCs/>
          <w:color w:val="333333"/>
        </w:rPr>
        <w:t xml:space="preserve"> </w:t>
      </w:r>
      <w:r w:rsidR="003517DC" w:rsidRPr="30ABC9E3">
        <w:rPr>
          <w:rFonts w:asciiTheme="minorHAnsi" w:eastAsiaTheme="minorEastAsia" w:hAnsiTheme="minorHAnsi" w:cstheme="minorBidi"/>
          <w:b/>
          <w:bCs/>
          <w:color w:val="333333"/>
        </w:rPr>
        <w:t>six</w:t>
      </w:r>
      <w:r w:rsidR="00F6307F" w:rsidRPr="30ABC9E3">
        <w:rPr>
          <w:rFonts w:asciiTheme="minorHAnsi" w:eastAsiaTheme="minorEastAsia" w:hAnsiTheme="minorHAnsi" w:cstheme="minorBidi"/>
          <w:b/>
          <w:bCs/>
          <w:color w:val="333333"/>
        </w:rPr>
        <w:t xml:space="preserve"> </w:t>
      </w:r>
      <w:r w:rsidRPr="30ABC9E3">
        <w:rPr>
          <w:rFonts w:asciiTheme="minorHAnsi" w:eastAsiaTheme="minorEastAsia" w:hAnsiTheme="minorHAnsi" w:cstheme="minorBidi"/>
          <w:b/>
          <w:bCs/>
          <w:color w:val="333333"/>
        </w:rPr>
        <w:t>months:</w:t>
      </w:r>
      <w:r w:rsidR="00F6307F" w:rsidRPr="30ABC9E3">
        <w:rPr>
          <w:rFonts w:asciiTheme="minorHAnsi" w:eastAsiaTheme="minorEastAsia" w:hAnsiTheme="minorHAnsi" w:cstheme="minorBidi"/>
          <w:b/>
          <w:bCs/>
          <w:color w:val="333333"/>
        </w:rPr>
        <w:t xml:space="preserve"> </w:t>
      </w:r>
      <w:r w:rsidRPr="30ABC9E3">
        <w:rPr>
          <w:rFonts w:asciiTheme="minorHAnsi" w:eastAsiaTheme="minorEastAsia" w:hAnsiTheme="minorHAnsi" w:cstheme="minorBidi"/>
          <w:color w:val="333333"/>
        </w:rPr>
        <w:t>PA</w:t>
      </w:r>
      <w:r w:rsidR="00985BEB" w:rsidRPr="30ABC9E3">
        <w:rPr>
          <w:rFonts w:asciiTheme="minorHAnsi" w:eastAsiaTheme="minorEastAsia" w:hAnsiTheme="minorHAnsi" w:cstheme="minorBidi"/>
          <w:color w:val="333333"/>
        </w:rPr>
        <w:t>D</w:t>
      </w:r>
      <w:r w:rsidRPr="30ABC9E3">
        <w:rPr>
          <w:rFonts w:asciiTheme="minorHAnsi" w:eastAsiaTheme="minorEastAsia" w:hAnsiTheme="minorHAnsi" w:cstheme="minorBidi"/>
          <w:color w:val="333333"/>
        </w:rPr>
        <w:t>s</w:t>
      </w:r>
      <w:r w:rsidR="1288F95A" w:rsidRPr="30ABC9E3">
        <w:rPr>
          <w:rFonts w:asciiTheme="minorHAnsi" w:eastAsiaTheme="minorEastAsia" w:hAnsiTheme="minorHAnsi" w:cstheme="minorBidi"/>
          <w:color w:val="333333"/>
        </w:rPr>
        <w:t>/NAPADs/</w:t>
      </w:r>
      <w:r w:rsidR="6C91084E" w:rsidRPr="30ABC9E3">
        <w:rPr>
          <w:rFonts w:asciiTheme="minorHAnsi" w:eastAsiaTheme="minorEastAsia" w:hAnsiTheme="minorHAnsi" w:cstheme="minorBidi"/>
          <w:color w:val="333333"/>
        </w:rPr>
        <w:t xml:space="preserve">OAR </w:t>
      </w:r>
      <w:r w:rsidR="003517DC" w:rsidRPr="30ABC9E3">
        <w:rPr>
          <w:rFonts w:asciiTheme="minorHAnsi" w:eastAsiaTheme="minorEastAsia" w:hAnsiTheme="minorHAnsi" w:cstheme="minorBidi"/>
          <w:color w:val="333333"/>
        </w:rPr>
        <w:t>are</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audited</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at</w:t>
      </w:r>
      <w:r w:rsidR="00F6307F" w:rsidRPr="30ABC9E3">
        <w:rPr>
          <w:rFonts w:asciiTheme="minorHAnsi" w:eastAsiaTheme="minorEastAsia" w:hAnsiTheme="minorHAnsi" w:cstheme="minorBidi"/>
          <w:color w:val="333333"/>
        </w:rPr>
        <w:t xml:space="preserve"> </w:t>
      </w:r>
      <w:r w:rsidR="003517DC" w:rsidRPr="30ABC9E3">
        <w:rPr>
          <w:rFonts w:asciiTheme="minorHAnsi" w:eastAsiaTheme="minorEastAsia" w:hAnsiTheme="minorHAnsi" w:cstheme="minorBidi"/>
          <w:color w:val="333333"/>
        </w:rPr>
        <w:t>six</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months</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during</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w:t>
      </w:r>
      <w:r w:rsidR="00F6307F" w:rsidRPr="30ABC9E3">
        <w:rPr>
          <w:rFonts w:asciiTheme="minorHAnsi" w:eastAsiaTheme="minorEastAsia" w:hAnsiTheme="minorHAnsi" w:cstheme="minorBidi"/>
          <w:color w:val="333333"/>
        </w:rPr>
        <w:t xml:space="preserve"> </w:t>
      </w:r>
      <w:r w:rsidR="00985BEB" w:rsidRPr="30ABC9E3">
        <w:rPr>
          <w:rFonts w:asciiTheme="minorHAnsi" w:eastAsiaTheme="minorEastAsia" w:hAnsiTheme="minorHAnsi" w:cstheme="minorBidi"/>
          <w:color w:val="333333"/>
        </w:rPr>
        <w:t>PAD</w:t>
      </w:r>
      <w:r w:rsidR="681BC5DB" w:rsidRPr="30ABC9E3">
        <w:rPr>
          <w:rFonts w:asciiTheme="minorHAnsi" w:eastAsiaTheme="minorEastAsia" w:hAnsiTheme="minorHAnsi" w:cstheme="minorBidi"/>
          <w:color w:val="333333"/>
        </w:rPr>
        <w:t>/NAPAD</w:t>
      </w:r>
      <w:r w:rsidR="2CA739B8" w:rsidRPr="30ABC9E3">
        <w:rPr>
          <w:rFonts w:asciiTheme="minorHAnsi" w:eastAsiaTheme="minorEastAsia" w:hAnsiTheme="minorHAnsi" w:cstheme="minorBidi"/>
          <w:color w:val="333333"/>
        </w:rPr>
        <w:t>/OAR</w:t>
      </w:r>
      <w:r w:rsidR="7821D65F" w:rsidRPr="30ABC9E3">
        <w:rPr>
          <w:rFonts w:asciiTheme="minorHAnsi" w:eastAsiaTheme="minorEastAsia" w:hAnsiTheme="minorHAnsi" w:cstheme="minorBidi"/>
          <w:color w:val="333333"/>
        </w:rPr>
        <w:t xml:space="preserve"> </w:t>
      </w:r>
      <w:r w:rsidR="003517DC" w:rsidRPr="30ABC9E3">
        <w:rPr>
          <w:rFonts w:asciiTheme="minorHAnsi" w:eastAsiaTheme="minorEastAsia" w:hAnsiTheme="minorHAnsi" w:cstheme="minorBidi"/>
          <w:color w:val="333333"/>
        </w:rPr>
        <w:t>a</w:t>
      </w:r>
      <w:r w:rsidRPr="30ABC9E3">
        <w:rPr>
          <w:rFonts w:asciiTheme="minorHAnsi" w:eastAsiaTheme="minorEastAsia" w:hAnsiTheme="minorHAnsi" w:cstheme="minorBidi"/>
          <w:color w:val="333333"/>
        </w:rPr>
        <w:t>udit</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tutorial.</w:t>
      </w:r>
      <w:r w:rsidR="00F6307F" w:rsidRPr="30ABC9E3">
        <w:rPr>
          <w:rFonts w:asciiTheme="minorHAnsi" w:eastAsiaTheme="minorEastAsia" w:hAnsiTheme="minorHAnsi" w:cstheme="minorBidi"/>
          <w:color w:val="333333"/>
        </w:rPr>
        <w:t xml:space="preserve"> </w:t>
      </w:r>
      <w:r w:rsidR="002A422F" w:rsidRPr="30ABC9E3">
        <w:rPr>
          <w:rFonts w:asciiTheme="minorHAnsi" w:eastAsiaTheme="minorEastAsia" w:hAnsiTheme="minorHAnsi" w:cstheme="minorBidi"/>
          <w:color w:val="333333"/>
        </w:rPr>
        <w:t>Student</w:t>
      </w:r>
      <w:r w:rsidR="007A1F9B" w:rsidRPr="30ABC9E3">
        <w:rPr>
          <w:rFonts w:asciiTheme="minorHAnsi" w:eastAsiaTheme="minorEastAsia" w:hAnsiTheme="minorHAnsi" w:cstheme="minorBidi"/>
          <w:color w:val="333333"/>
        </w:rPr>
        <w:t>s</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are</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provided</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with</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w:t>
      </w:r>
      <w:r w:rsidR="00F6307F" w:rsidRPr="30ABC9E3">
        <w:rPr>
          <w:rFonts w:asciiTheme="minorHAnsi" w:eastAsiaTheme="minorEastAsia" w:hAnsiTheme="minorHAnsi" w:cstheme="minorBidi"/>
          <w:color w:val="333333"/>
        </w:rPr>
        <w:t xml:space="preserve"> </w:t>
      </w:r>
      <w:r w:rsidR="00985BEB" w:rsidRPr="30ABC9E3">
        <w:rPr>
          <w:rFonts w:asciiTheme="minorHAnsi" w:eastAsiaTheme="minorEastAsia" w:hAnsiTheme="minorHAnsi" w:cstheme="minorBidi"/>
          <w:color w:val="333333"/>
        </w:rPr>
        <w:t>PAD</w:t>
      </w:r>
      <w:r w:rsidR="481F7575" w:rsidRPr="30ABC9E3">
        <w:rPr>
          <w:rFonts w:asciiTheme="minorHAnsi" w:eastAsiaTheme="minorEastAsia" w:hAnsiTheme="minorHAnsi" w:cstheme="minorBidi"/>
          <w:color w:val="333333"/>
        </w:rPr>
        <w:t>/NAPAD</w:t>
      </w:r>
      <w:r w:rsidR="3246D606" w:rsidRPr="30ABC9E3">
        <w:rPr>
          <w:rFonts w:asciiTheme="minorHAnsi" w:eastAsiaTheme="minorEastAsia" w:hAnsiTheme="minorHAnsi" w:cstheme="minorBidi"/>
          <w:color w:val="333333"/>
        </w:rPr>
        <w:t>/OAR</w:t>
      </w:r>
      <w:r w:rsidR="03257003"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checklist</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and</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review</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their</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documentation</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prior</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to</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meeting</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with</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their</w:t>
      </w:r>
      <w:r w:rsidR="00F6307F" w:rsidRPr="30ABC9E3">
        <w:rPr>
          <w:rFonts w:asciiTheme="minorHAnsi" w:eastAsiaTheme="minorEastAsia" w:hAnsiTheme="minorHAnsi" w:cstheme="minorBidi"/>
          <w:color w:val="333333"/>
        </w:rPr>
        <w:t xml:space="preserve"> </w:t>
      </w:r>
      <w:r w:rsidR="00E00AD0" w:rsidRPr="30ABC9E3">
        <w:rPr>
          <w:rFonts w:asciiTheme="minorHAnsi" w:eastAsiaTheme="minorEastAsia" w:hAnsiTheme="minorHAnsi" w:cstheme="minorBidi"/>
          <w:color w:val="333333"/>
        </w:rPr>
        <w:t>practice</w:t>
      </w:r>
      <w:r w:rsidR="00F6307F" w:rsidRPr="30ABC9E3">
        <w:rPr>
          <w:rFonts w:asciiTheme="minorHAnsi" w:eastAsiaTheme="minorEastAsia" w:hAnsiTheme="minorHAnsi" w:cstheme="minorBidi"/>
          <w:color w:val="333333"/>
        </w:rPr>
        <w:t xml:space="preserve"> </w:t>
      </w:r>
      <w:r w:rsidR="00E00AD0" w:rsidRPr="30ABC9E3">
        <w:rPr>
          <w:rFonts w:asciiTheme="minorHAnsi" w:eastAsiaTheme="minorEastAsia" w:hAnsiTheme="minorHAnsi" w:cstheme="minorBidi"/>
          <w:color w:val="333333"/>
        </w:rPr>
        <w:t>support</w:t>
      </w:r>
      <w:r w:rsidR="00F6307F" w:rsidRPr="30ABC9E3">
        <w:rPr>
          <w:rFonts w:asciiTheme="minorHAnsi" w:eastAsiaTheme="minorEastAsia" w:hAnsiTheme="minorHAnsi" w:cstheme="minorBidi"/>
          <w:color w:val="333333"/>
        </w:rPr>
        <w:t xml:space="preserve"> </w:t>
      </w:r>
      <w:r w:rsidR="00E00AD0" w:rsidRPr="30ABC9E3">
        <w:rPr>
          <w:rFonts w:asciiTheme="minorHAnsi" w:eastAsiaTheme="minorEastAsia" w:hAnsiTheme="minorHAnsi" w:cstheme="minorBidi"/>
          <w:color w:val="333333"/>
        </w:rPr>
        <w:t>tutor</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to</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assess</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their</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progress.</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The</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aim</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of</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this</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is</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to</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review</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documentation</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for</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the</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following:</w:t>
      </w:r>
      <w:r w:rsidR="00F6307F" w:rsidRPr="30ABC9E3">
        <w:rPr>
          <w:rFonts w:asciiTheme="minorHAnsi" w:eastAsiaTheme="minorEastAsia" w:hAnsiTheme="minorHAnsi" w:cstheme="minorBidi"/>
          <w:color w:val="333333"/>
        </w:rPr>
        <w:t xml:space="preserve"> </w:t>
      </w:r>
    </w:p>
    <w:p w14:paraId="2A9F018B" w14:textId="4797B8BF" w:rsidR="0051351F" w:rsidRPr="00E01341" w:rsidRDefault="0051351F" w:rsidP="001C3469">
      <w:pPr>
        <w:pStyle w:val="ListParagraph"/>
        <w:numPr>
          <w:ilvl w:val="0"/>
          <w:numId w:val="29"/>
        </w:numPr>
        <w:spacing w:after="0" w:line="276" w:lineRule="auto"/>
        <w:ind w:left="714" w:hanging="357"/>
        <w:contextualSpacing w:val="0"/>
        <w:rPr>
          <w:rFonts w:asciiTheme="minorHAnsi" w:hAnsiTheme="minorHAnsi" w:cstheme="minorHAnsi"/>
          <w:b/>
          <w:bCs/>
          <w:color w:val="333333"/>
        </w:rPr>
      </w:pPr>
      <w:r w:rsidRPr="00E01341">
        <w:rPr>
          <w:rFonts w:asciiTheme="minorHAnsi" w:eastAsiaTheme="minorEastAsia" w:hAnsiTheme="minorHAnsi" w:cstheme="minorHAnsi"/>
          <w:color w:val="333333"/>
        </w:rPr>
        <w:t>Accuracy</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of</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record</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keeping</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review</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any</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missing</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signatures</w:t>
      </w:r>
      <w:r w:rsidR="003517DC" w:rsidRPr="00E01341">
        <w:rPr>
          <w:rFonts w:asciiTheme="minorHAnsi" w:eastAsiaTheme="minorEastAsia" w:hAnsiTheme="minorHAnsi" w:cstheme="minorHAnsi"/>
          <w:color w:val="333333"/>
        </w:rPr>
        <w:t>,</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etc.</w:t>
      </w:r>
    </w:p>
    <w:p w14:paraId="310AE8F2" w14:textId="5B5D4D5D" w:rsidR="0051351F" w:rsidRPr="00E01341" w:rsidRDefault="0051351F" w:rsidP="001C3469">
      <w:pPr>
        <w:pStyle w:val="ListParagraph"/>
        <w:numPr>
          <w:ilvl w:val="0"/>
          <w:numId w:val="29"/>
        </w:numPr>
        <w:spacing w:after="0" w:line="276" w:lineRule="auto"/>
        <w:ind w:left="714" w:hanging="357"/>
        <w:contextualSpacing w:val="0"/>
        <w:rPr>
          <w:rFonts w:asciiTheme="minorHAnsi" w:hAnsiTheme="minorHAnsi" w:cstheme="minorHAnsi"/>
          <w:b/>
          <w:bCs/>
          <w:color w:val="333333"/>
        </w:rPr>
      </w:pPr>
      <w:r w:rsidRPr="00E01341">
        <w:rPr>
          <w:rFonts w:asciiTheme="minorHAnsi" w:eastAsiaTheme="minorEastAsia" w:hAnsiTheme="minorHAnsi" w:cstheme="minorHAnsi"/>
          <w:color w:val="333333"/>
        </w:rPr>
        <w:t>Evidence</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of</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progression</w:t>
      </w:r>
      <w:r w:rsidR="00F6307F" w:rsidRPr="00E01341">
        <w:rPr>
          <w:rFonts w:asciiTheme="minorHAnsi" w:eastAsiaTheme="minorEastAsia" w:hAnsiTheme="minorHAnsi" w:cstheme="minorHAnsi"/>
          <w:color w:val="333333"/>
        </w:rPr>
        <w:t xml:space="preserve"> </w:t>
      </w:r>
      <w:r w:rsidR="00705AB4" w:rsidRPr="00E01341">
        <w:rPr>
          <w:rFonts w:asciiTheme="minorHAnsi" w:eastAsiaTheme="minorEastAsia" w:hAnsiTheme="minorHAnsi" w:cstheme="minorHAnsi"/>
          <w:color w:val="333333"/>
        </w:rPr>
        <w:t>-</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review</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clinical</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skills/domain</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progression/interviews</w:t>
      </w:r>
      <w:r w:rsidR="003517DC" w:rsidRPr="00E01341">
        <w:rPr>
          <w:rFonts w:asciiTheme="minorHAnsi" w:eastAsiaTheme="minorEastAsia" w:hAnsiTheme="minorHAnsi" w:cstheme="minorHAnsi"/>
          <w:color w:val="333333"/>
        </w:rPr>
        <w:t>.</w:t>
      </w:r>
    </w:p>
    <w:p w14:paraId="0A974F47" w14:textId="0EF5F27C" w:rsidR="0051351F" w:rsidRPr="00E01341" w:rsidRDefault="0051351F" w:rsidP="001C3469">
      <w:pPr>
        <w:pStyle w:val="ListParagraph"/>
        <w:numPr>
          <w:ilvl w:val="0"/>
          <w:numId w:val="29"/>
        </w:numPr>
        <w:spacing w:after="0" w:line="276" w:lineRule="auto"/>
        <w:ind w:left="714" w:hanging="357"/>
        <w:contextualSpacing w:val="0"/>
        <w:rPr>
          <w:rFonts w:asciiTheme="minorHAnsi" w:hAnsiTheme="minorHAnsi" w:cstheme="minorHAnsi"/>
          <w:b/>
          <w:bCs/>
          <w:color w:val="333333"/>
        </w:rPr>
      </w:pPr>
      <w:r w:rsidRPr="00E01341">
        <w:rPr>
          <w:rFonts w:asciiTheme="minorHAnsi" w:eastAsiaTheme="minorEastAsia" w:hAnsiTheme="minorHAnsi" w:cstheme="minorHAnsi"/>
          <w:color w:val="333333"/>
        </w:rPr>
        <w:t>Review</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spoke</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and</w:t>
      </w:r>
      <w:r w:rsidR="00F6307F" w:rsidRPr="00E01341">
        <w:rPr>
          <w:rFonts w:asciiTheme="minorHAnsi" w:eastAsiaTheme="minorEastAsia" w:hAnsiTheme="minorHAnsi" w:cstheme="minorHAnsi"/>
          <w:color w:val="333333"/>
        </w:rPr>
        <w:t xml:space="preserve"> </w:t>
      </w:r>
      <w:r w:rsidR="00CD61AC" w:rsidRPr="00E01341">
        <w:rPr>
          <w:rFonts w:asciiTheme="minorHAnsi" w:eastAsiaTheme="minorEastAsia" w:hAnsiTheme="minorHAnsi" w:cstheme="minorHAnsi"/>
          <w:color w:val="333333"/>
        </w:rPr>
        <w:t>protected</w:t>
      </w:r>
      <w:r w:rsidR="00F6307F" w:rsidRPr="00E01341">
        <w:rPr>
          <w:rFonts w:asciiTheme="minorHAnsi" w:eastAsiaTheme="minorEastAsia" w:hAnsiTheme="minorHAnsi" w:cstheme="minorHAnsi"/>
          <w:color w:val="333333"/>
        </w:rPr>
        <w:t xml:space="preserve"> </w:t>
      </w:r>
      <w:r w:rsidR="00CD61AC" w:rsidRPr="00E01341">
        <w:rPr>
          <w:rFonts w:asciiTheme="minorHAnsi" w:eastAsiaTheme="minorEastAsia" w:hAnsiTheme="minorHAnsi" w:cstheme="minorHAnsi"/>
          <w:color w:val="333333"/>
        </w:rPr>
        <w:t>learning</w:t>
      </w:r>
      <w:r w:rsidR="00F6307F" w:rsidRPr="00E01341">
        <w:rPr>
          <w:rFonts w:asciiTheme="minorHAnsi" w:eastAsiaTheme="minorEastAsia" w:hAnsiTheme="minorHAnsi" w:cstheme="minorHAnsi"/>
          <w:color w:val="333333"/>
        </w:rPr>
        <w:t xml:space="preserve"> </w:t>
      </w:r>
      <w:r w:rsidR="00CD61AC" w:rsidRPr="00E01341">
        <w:rPr>
          <w:rFonts w:asciiTheme="minorHAnsi" w:eastAsiaTheme="minorEastAsia" w:hAnsiTheme="minorHAnsi" w:cstheme="minorHAnsi"/>
          <w:color w:val="333333"/>
        </w:rPr>
        <w:t>time</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hours</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to</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highlight</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any</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significant</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deficits</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in</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progress</w:t>
      </w:r>
      <w:r w:rsidR="003517DC" w:rsidRPr="00E01341">
        <w:rPr>
          <w:rFonts w:asciiTheme="minorHAnsi" w:eastAsiaTheme="minorEastAsia" w:hAnsiTheme="minorHAnsi" w:cstheme="minorHAnsi"/>
          <w:color w:val="333333"/>
        </w:rPr>
        <w:t>.</w:t>
      </w:r>
    </w:p>
    <w:p w14:paraId="1916C989" w14:textId="77777777" w:rsidR="00705AB4" w:rsidRPr="00E01341" w:rsidRDefault="00705AB4" w:rsidP="001C3469">
      <w:pPr>
        <w:spacing w:after="0" w:line="276" w:lineRule="auto"/>
        <w:ind w:left="357"/>
        <w:rPr>
          <w:rFonts w:asciiTheme="minorHAnsi" w:hAnsiTheme="minorHAnsi" w:cstheme="minorHAnsi"/>
          <w:color w:val="333333"/>
        </w:rPr>
      </w:pPr>
    </w:p>
    <w:p w14:paraId="69C91595" w14:textId="41D8C9E7" w:rsidR="0051351F" w:rsidRPr="00E01341" w:rsidRDefault="0051351F" w:rsidP="001C3469">
      <w:pPr>
        <w:spacing w:after="0" w:line="276" w:lineRule="auto"/>
        <w:ind w:left="357"/>
        <w:rPr>
          <w:rFonts w:asciiTheme="minorHAnsi" w:hAnsiTheme="minorHAnsi"/>
          <w:color w:val="333333"/>
        </w:rPr>
      </w:pPr>
      <w:r w:rsidRPr="30ABC9E3">
        <w:rPr>
          <w:rFonts w:asciiTheme="minorHAnsi" w:hAnsiTheme="minorHAnsi"/>
          <w:color w:val="333333"/>
        </w:rPr>
        <w:t>Feedback</w:t>
      </w:r>
      <w:r w:rsidR="00F6307F" w:rsidRPr="30ABC9E3">
        <w:rPr>
          <w:rFonts w:asciiTheme="minorHAnsi" w:hAnsiTheme="minorHAnsi"/>
          <w:color w:val="333333"/>
        </w:rPr>
        <w:t xml:space="preserve"> </w:t>
      </w:r>
      <w:r w:rsidRPr="30ABC9E3">
        <w:rPr>
          <w:rFonts w:asciiTheme="minorHAnsi" w:hAnsiTheme="minorHAnsi"/>
          <w:color w:val="333333"/>
        </w:rPr>
        <w:t>will</w:t>
      </w:r>
      <w:r w:rsidR="00F6307F" w:rsidRPr="30ABC9E3">
        <w:rPr>
          <w:rFonts w:asciiTheme="minorHAnsi" w:hAnsiTheme="minorHAnsi"/>
          <w:color w:val="333333"/>
        </w:rPr>
        <w:t xml:space="preserve"> </w:t>
      </w:r>
      <w:r w:rsidRPr="30ABC9E3">
        <w:rPr>
          <w:rFonts w:asciiTheme="minorHAnsi" w:hAnsiTheme="minorHAnsi"/>
          <w:color w:val="333333"/>
        </w:rPr>
        <w:t>be</w:t>
      </w:r>
      <w:r w:rsidR="00F6307F" w:rsidRPr="30ABC9E3">
        <w:rPr>
          <w:rFonts w:asciiTheme="minorHAnsi" w:hAnsiTheme="minorHAnsi"/>
          <w:color w:val="333333"/>
        </w:rPr>
        <w:t xml:space="preserve"> </w:t>
      </w:r>
      <w:r w:rsidRPr="30ABC9E3">
        <w:rPr>
          <w:rFonts w:asciiTheme="minorHAnsi" w:hAnsiTheme="minorHAnsi"/>
          <w:color w:val="333333"/>
        </w:rPr>
        <w:t>provided</w:t>
      </w:r>
      <w:r w:rsidR="00F6307F" w:rsidRPr="30ABC9E3">
        <w:rPr>
          <w:rFonts w:asciiTheme="minorHAnsi" w:hAnsiTheme="minorHAnsi"/>
          <w:color w:val="333333"/>
        </w:rPr>
        <w:t xml:space="preserve"> </w:t>
      </w:r>
      <w:r w:rsidRPr="30ABC9E3">
        <w:rPr>
          <w:rFonts w:asciiTheme="minorHAnsi" w:hAnsiTheme="minorHAnsi"/>
          <w:color w:val="333333"/>
        </w:rPr>
        <w:t>to</w:t>
      </w:r>
      <w:r w:rsidR="00F6307F" w:rsidRPr="30ABC9E3">
        <w:rPr>
          <w:rFonts w:asciiTheme="minorHAnsi" w:hAnsiTheme="minorHAnsi"/>
          <w:color w:val="333333"/>
        </w:rPr>
        <w:t xml:space="preserve"> </w:t>
      </w:r>
      <w:r w:rsidR="002A422F" w:rsidRPr="30ABC9E3">
        <w:rPr>
          <w:rFonts w:asciiTheme="minorHAnsi" w:hAnsiTheme="minorHAnsi"/>
          <w:color w:val="333333"/>
        </w:rPr>
        <w:t>student</w:t>
      </w:r>
      <w:r w:rsidR="007A1F9B" w:rsidRPr="30ABC9E3">
        <w:rPr>
          <w:rFonts w:asciiTheme="minorHAnsi" w:hAnsiTheme="minorHAnsi"/>
          <w:color w:val="333333"/>
        </w:rPr>
        <w:t>s</w:t>
      </w:r>
      <w:r w:rsidR="00F6307F" w:rsidRPr="30ABC9E3">
        <w:rPr>
          <w:rFonts w:asciiTheme="minorHAnsi" w:hAnsiTheme="minorHAnsi"/>
          <w:color w:val="333333"/>
        </w:rPr>
        <w:t xml:space="preserve"> </w:t>
      </w:r>
      <w:r w:rsidRPr="30ABC9E3">
        <w:rPr>
          <w:rFonts w:asciiTheme="minorHAnsi" w:hAnsiTheme="minorHAnsi"/>
          <w:color w:val="333333"/>
        </w:rPr>
        <w:t>in</w:t>
      </w:r>
      <w:r w:rsidR="00F6307F" w:rsidRPr="30ABC9E3">
        <w:rPr>
          <w:rFonts w:asciiTheme="minorHAnsi" w:hAnsiTheme="minorHAnsi"/>
          <w:color w:val="333333"/>
        </w:rPr>
        <w:t xml:space="preserve"> </w:t>
      </w:r>
      <w:r w:rsidRPr="30ABC9E3">
        <w:rPr>
          <w:rFonts w:asciiTheme="minorHAnsi" w:hAnsiTheme="minorHAnsi"/>
          <w:color w:val="333333"/>
        </w:rPr>
        <w:t>the</w:t>
      </w:r>
      <w:r w:rsidR="00F6307F" w:rsidRPr="30ABC9E3">
        <w:rPr>
          <w:rFonts w:asciiTheme="minorHAnsi" w:hAnsiTheme="minorHAnsi"/>
          <w:color w:val="333333"/>
        </w:rPr>
        <w:t xml:space="preserve"> </w:t>
      </w:r>
      <w:r w:rsidRPr="30ABC9E3">
        <w:rPr>
          <w:rFonts w:asciiTheme="minorHAnsi" w:hAnsiTheme="minorHAnsi"/>
          <w:color w:val="333333"/>
        </w:rPr>
        <w:t>form</w:t>
      </w:r>
      <w:r w:rsidR="00F6307F" w:rsidRPr="30ABC9E3">
        <w:rPr>
          <w:rFonts w:asciiTheme="minorHAnsi" w:hAnsiTheme="minorHAnsi"/>
          <w:color w:val="333333"/>
        </w:rPr>
        <w:t xml:space="preserve"> </w:t>
      </w:r>
      <w:r w:rsidRPr="30ABC9E3">
        <w:rPr>
          <w:rFonts w:asciiTheme="minorHAnsi" w:hAnsiTheme="minorHAnsi"/>
          <w:color w:val="333333"/>
        </w:rPr>
        <w:t>of</w:t>
      </w:r>
      <w:r w:rsidR="00F6307F" w:rsidRPr="30ABC9E3">
        <w:rPr>
          <w:rFonts w:asciiTheme="minorHAnsi" w:hAnsiTheme="minorHAnsi"/>
          <w:color w:val="333333"/>
        </w:rPr>
        <w:t xml:space="preserve"> </w:t>
      </w:r>
      <w:r w:rsidRPr="30ABC9E3">
        <w:rPr>
          <w:rFonts w:asciiTheme="minorHAnsi" w:hAnsiTheme="minorHAnsi"/>
          <w:color w:val="333333"/>
        </w:rPr>
        <w:t>the</w:t>
      </w:r>
      <w:r w:rsidR="00F6307F" w:rsidRPr="30ABC9E3">
        <w:rPr>
          <w:rFonts w:asciiTheme="minorHAnsi" w:hAnsiTheme="minorHAnsi"/>
          <w:color w:val="333333"/>
        </w:rPr>
        <w:t xml:space="preserve"> </w:t>
      </w:r>
      <w:r w:rsidR="00985BEB" w:rsidRPr="30ABC9E3">
        <w:rPr>
          <w:rFonts w:asciiTheme="minorHAnsi" w:hAnsiTheme="minorHAnsi"/>
          <w:color w:val="333333"/>
        </w:rPr>
        <w:t>PAD</w:t>
      </w:r>
      <w:r w:rsidR="278790D8" w:rsidRPr="30ABC9E3">
        <w:rPr>
          <w:rFonts w:asciiTheme="minorHAnsi" w:hAnsiTheme="minorHAnsi"/>
          <w:color w:val="333333"/>
        </w:rPr>
        <w:t>/NAPAD/OAR</w:t>
      </w:r>
      <w:r w:rsidR="00F6307F" w:rsidRPr="30ABC9E3">
        <w:rPr>
          <w:rFonts w:asciiTheme="minorHAnsi" w:hAnsiTheme="minorHAnsi"/>
          <w:color w:val="333333"/>
        </w:rPr>
        <w:t xml:space="preserve"> </w:t>
      </w:r>
      <w:r w:rsidRPr="30ABC9E3">
        <w:rPr>
          <w:rFonts w:asciiTheme="minorHAnsi" w:hAnsiTheme="minorHAnsi"/>
          <w:color w:val="333333"/>
        </w:rPr>
        <w:t>audit</w:t>
      </w:r>
      <w:r w:rsidR="00F6307F" w:rsidRPr="30ABC9E3">
        <w:rPr>
          <w:rFonts w:asciiTheme="minorHAnsi" w:hAnsiTheme="minorHAnsi"/>
          <w:color w:val="333333"/>
        </w:rPr>
        <w:t xml:space="preserve"> </w:t>
      </w:r>
      <w:r w:rsidRPr="30ABC9E3">
        <w:rPr>
          <w:rFonts w:asciiTheme="minorHAnsi" w:hAnsiTheme="minorHAnsi"/>
          <w:color w:val="333333"/>
        </w:rPr>
        <w:t>checklist.</w:t>
      </w:r>
      <w:r w:rsidR="00F6307F" w:rsidRPr="30ABC9E3">
        <w:rPr>
          <w:rFonts w:asciiTheme="minorHAnsi" w:hAnsiTheme="minorHAnsi"/>
          <w:color w:val="333333"/>
        </w:rPr>
        <w:t xml:space="preserve"> </w:t>
      </w:r>
      <w:r w:rsidRPr="30ABC9E3">
        <w:rPr>
          <w:rFonts w:asciiTheme="minorHAnsi" w:hAnsiTheme="minorHAnsi"/>
          <w:color w:val="333333"/>
        </w:rPr>
        <w:t>This</w:t>
      </w:r>
      <w:r w:rsidR="00F6307F" w:rsidRPr="30ABC9E3">
        <w:rPr>
          <w:rFonts w:asciiTheme="minorHAnsi" w:hAnsiTheme="minorHAnsi"/>
          <w:color w:val="333333"/>
        </w:rPr>
        <w:t xml:space="preserve"> </w:t>
      </w:r>
      <w:r w:rsidRPr="30ABC9E3">
        <w:rPr>
          <w:rFonts w:asciiTheme="minorHAnsi" w:hAnsiTheme="minorHAnsi"/>
          <w:color w:val="333333"/>
        </w:rPr>
        <w:t>process</w:t>
      </w:r>
      <w:r w:rsidR="00F6307F" w:rsidRPr="30ABC9E3">
        <w:rPr>
          <w:rFonts w:asciiTheme="minorHAnsi" w:hAnsiTheme="minorHAnsi"/>
          <w:color w:val="333333"/>
        </w:rPr>
        <w:t xml:space="preserve"> </w:t>
      </w:r>
      <w:r w:rsidRPr="30ABC9E3">
        <w:rPr>
          <w:rFonts w:asciiTheme="minorHAnsi" w:hAnsiTheme="minorHAnsi"/>
          <w:color w:val="333333"/>
        </w:rPr>
        <w:t>will</w:t>
      </w:r>
      <w:r w:rsidR="00F6307F" w:rsidRPr="30ABC9E3">
        <w:rPr>
          <w:rFonts w:asciiTheme="minorHAnsi" w:hAnsiTheme="minorHAnsi"/>
          <w:color w:val="333333"/>
        </w:rPr>
        <w:t xml:space="preserve"> </w:t>
      </w:r>
      <w:r w:rsidRPr="30ABC9E3">
        <w:rPr>
          <w:rFonts w:asciiTheme="minorHAnsi" w:hAnsiTheme="minorHAnsi"/>
          <w:color w:val="333333"/>
        </w:rPr>
        <w:t>also</w:t>
      </w:r>
      <w:r w:rsidR="00F6307F" w:rsidRPr="30ABC9E3">
        <w:rPr>
          <w:rFonts w:asciiTheme="minorHAnsi" w:hAnsiTheme="minorHAnsi"/>
          <w:color w:val="333333"/>
        </w:rPr>
        <w:t xml:space="preserve"> </w:t>
      </w:r>
      <w:r w:rsidRPr="30ABC9E3">
        <w:rPr>
          <w:rFonts w:asciiTheme="minorHAnsi" w:hAnsiTheme="minorHAnsi"/>
          <w:color w:val="333333"/>
        </w:rPr>
        <w:t>inform</w:t>
      </w:r>
      <w:r w:rsidR="00F6307F" w:rsidRPr="30ABC9E3">
        <w:rPr>
          <w:rFonts w:asciiTheme="minorHAnsi" w:hAnsiTheme="minorHAnsi"/>
          <w:color w:val="333333"/>
        </w:rPr>
        <w:t xml:space="preserve"> </w:t>
      </w:r>
      <w:r w:rsidRPr="30ABC9E3">
        <w:rPr>
          <w:rFonts w:asciiTheme="minorHAnsi" w:hAnsiTheme="minorHAnsi"/>
          <w:color w:val="333333"/>
        </w:rPr>
        <w:t>the</w:t>
      </w:r>
      <w:r w:rsidR="00F6307F" w:rsidRPr="30ABC9E3">
        <w:rPr>
          <w:rFonts w:asciiTheme="minorHAnsi" w:hAnsiTheme="minorHAnsi"/>
          <w:color w:val="333333"/>
        </w:rPr>
        <w:t xml:space="preserve"> </w:t>
      </w:r>
      <w:r w:rsidR="00985BEB" w:rsidRPr="30ABC9E3">
        <w:rPr>
          <w:rFonts w:asciiTheme="minorHAnsi" w:hAnsiTheme="minorHAnsi"/>
          <w:color w:val="333333"/>
        </w:rPr>
        <w:t>tri</w:t>
      </w:r>
      <w:r w:rsidR="00887656" w:rsidRPr="30ABC9E3">
        <w:rPr>
          <w:rFonts w:asciiTheme="minorHAnsi" w:hAnsiTheme="minorHAnsi"/>
          <w:color w:val="333333"/>
        </w:rPr>
        <w:t>part</w:t>
      </w:r>
      <w:r w:rsidR="00985BEB" w:rsidRPr="30ABC9E3">
        <w:rPr>
          <w:rFonts w:asciiTheme="minorHAnsi" w:hAnsiTheme="minorHAnsi"/>
          <w:color w:val="333333"/>
        </w:rPr>
        <w:t>ite</w:t>
      </w:r>
      <w:r w:rsidR="00F6307F" w:rsidRPr="30ABC9E3">
        <w:rPr>
          <w:rFonts w:asciiTheme="minorHAnsi" w:hAnsiTheme="minorHAnsi"/>
          <w:color w:val="333333"/>
        </w:rPr>
        <w:t xml:space="preserve"> </w:t>
      </w:r>
      <w:r w:rsidRPr="30ABC9E3">
        <w:rPr>
          <w:rFonts w:asciiTheme="minorHAnsi" w:hAnsiTheme="minorHAnsi"/>
          <w:color w:val="333333"/>
        </w:rPr>
        <w:t>review</w:t>
      </w:r>
      <w:r w:rsidR="00F6307F" w:rsidRPr="30ABC9E3">
        <w:rPr>
          <w:rFonts w:asciiTheme="minorHAnsi" w:hAnsiTheme="minorHAnsi"/>
          <w:color w:val="333333"/>
        </w:rPr>
        <w:t xml:space="preserve"> </w:t>
      </w:r>
      <w:r w:rsidRPr="30ABC9E3">
        <w:rPr>
          <w:rFonts w:asciiTheme="minorHAnsi" w:hAnsiTheme="minorHAnsi"/>
          <w:color w:val="333333"/>
        </w:rPr>
        <w:t>process.</w:t>
      </w:r>
      <w:r w:rsidR="00F6307F" w:rsidRPr="30ABC9E3">
        <w:rPr>
          <w:rFonts w:asciiTheme="minorHAnsi" w:hAnsiTheme="minorHAnsi"/>
          <w:color w:val="333333"/>
        </w:rPr>
        <w:t xml:space="preserve"> </w:t>
      </w:r>
    </w:p>
    <w:p w14:paraId="043FA877" w14:textId="77777777" w:rsidR="00DD274E" w:rsidRPr="00E01341" w:rsidRDefault="00DD274E" w:rsidP="001C3469">
      <w:pPr>
        <w:spacing w:after="0" w:line="276" w:lineRule="auto"/>
        <w:ind w:left="357"/>
        <w:rPr>
          <w:rFonts w:asciiTheme="minorHAnsi" w:hAnsiTheme="minorHAnsi" w:cstheme="minorHAnsi"/>
          <w:color w:val="333333"/>
        </w:rPr>
      </w:pPr>
    </w:p>
    <w:p w14:paraId="5F46038A" w14:textId="2504E195" w:rsidR="0051351F" w:rsidRPr="00E01341" w:rsidRDefault="00F6307F" w:rsidP="001C3469">
      <w:pPr>
        <w:pStyle w:val="ListParagraph"/>
        <w:numPr>
          <w:ilvl w:val="0"/>
          <w:numId w:val="28"/>
        </w:numPr>
        <w:spacing w:after="0" w:line="276" w:lineRule="auto"/>
        <w:contextualSpacing w:val="0"/>
        <w:rPr>
          <w:rFonts w:asciiTheme="minorHAnsi" w:eastAsiaTheme="minorEastAsia" w:hAnsiTheme="minorHAnsi" w:cstheme="minorBidi"/>
          <w:color w:val="333333"/>
        </w:rPr>
      </w:pPr>
      <w:r w:rsidRPr="30ABC9E3">
        <w:rPr>
          <w:rFonts w:asciiTheme="minorHAnsi" w:eastAsiaTheme="minorEastAsia" w:hAnsiTheme="minorHAnsi" w:cstheme="minorBidi"/>
          <w:b/>
          <w:bCs/>
          <w:color w:val="333333"/>
        </w:rPr>
        <w:t xml:space="preserve"> </w:t>
      </w:r>
      <w:r w:rsidR="0051351F" w:rsidRPr="30ABC9E3">
        <w:rPr>
          <w:rFonts w:asciiTheme="minorHAnsi" w:eastAsiaTheme="minorEastAsia" w:hAnsiTheme="minorHAnsi" w:cstheme="minorBidi"/>
          <w:b/>
          <w:bCs/>
          <w:color w:val="333333"/>
        </w:rPr>
        <w:t>End</w:t>
      </w:r>
      <w:r w:rsidRPr="30ABC9E3">
        <w:rPr>
          <w:rFonts w:asciiTheme="minorHAnsi" w:eastAsiaTheme="minorEastAsia" w:hAnsiTheme="minorHAnsi" w:cstheme="minorBidi"/>
          <w:b/>
          <w:bCs/>
          <w:color w:val="333333"/>
        </w:rPr>
        <w:t xml:space="preserve"> </w:t>
      </w:r>
      <w:r w:rsidR="0051351F" w:rsidRPr="30ABC9E3">
        <w:rPr>
          <w:rFonts w:asciiTheme="minorHAnsi" w:eastAsiaTheme="minorEastAsia" w:hAnsiTheme="minorHAnsi" w:cstheme="minorBidi"/>
          <w:b/>
          <w:bCs/>
          <w:color w:val="333333"/>
        </w:rPr>
        <w:t>of</w:t>
      </w:r>
      <w:r w:rsidRPr="30ABC9E3">
        <w:rPr>
          <w:rFonts w:asciiTheme="minorHAnsi" w:eastAsiaTheme="minorEastAsia" w:hAnsiTheme="minorHAnsi" w:cstheme="minorBidi"/>
          <w:b/>
          <w:bCs/>
          <w:color w:val="333333"/>
        </w:rPr>
        <w:t xml:space="preserve"> </w:t>
      </w:r>
      <w:r w:rsidR="0051351F" w:rsidRPr="30ABC9E3">
        <w:rPr>
          <w:rFonts w:asciiTheme="minorHAnsi" w:eastAsiaTheme="minorEastAsia" w:hAnsiTheme="minorHAnsi" w:cstheme="minorBidi"/>
          <w:b/>
          <w:bCs/>
          <w:color w:val="333333"/>
        </w:rPr>
        <w:t>year</w:t>
      </w:r>
      <w:r w:rsidRPr="30ABC9E3">
        <w:rPr>
          <w:rFonts w:asciiTheme="minorHAnsi" w:eastAsiaTheme="minorEastAsia" w:hAnsiTheme="minorHAnsi" w:cstheme="minorBidi"/>
          <w:b/>
          <w:bCs/>
          <w:color w:val="333333"/>
        </w:rPr>
        <w:t xml:space="preserve"> </w:t>
      </w:r>
      <w:r w:rsidR="0051351F" w:rsidRPr="30ABC9E3">
        <w:rPr>
          <w:rFonts w:asciiTheme="minorHAnsi" w:eastAsiaTheme="minorEastAsia" w:hAnsiTheme="minorHAnsi" w:cstheme="minorBidi"/>
          <w:b/>
          <w:bCs/>
          <w:color w:val="333333"/>
        </w:rPr>
        <w:t>1:</w:t>
      </w:r>
      <w:r w:rsidRPr="30ABC9E3">
        <w:rPr>
          <w:rFonts w:asciiTheme="minorHAnsi" w:eastAsiaTheme="minorEastAsia" w:hAnsiTheme="minorHAnsi" w:cstheme="minorBidi"/>
          <w:b/>
          <w:bCs/>
          <w:color w:val="333333"/>
        </w:rPr>
        <w:t xml:space="preserve"> </w:t>
      </w:r>
      <w:r w:rsidR="00985BEB" w:rsidRPr="30ABC9E3">
        <w:rPr>
          <w:rFonts w:asciiTheme="minorHAnsi" w:eastAsiaTheme="minorEastAsia" w:hAnsiTheme="minorHAnsi" w:cstheme="minorBidi"/>
          <w:color w:val="333333"/>
        </w:rPr>
        <w:t>PAD</w:t>
      </w:r>
      <w:r w:rsidR="003517DC" w:rsidRPr="30ABC9E3">
        <w:rPr>
          <w:rFonts w:asciiTheme="minorHAnsi" w:eastAsiaTheme="minorEastAsia" w:hAnsiTheme="minorHAnsi" w:cstheme="minorBidi"/>
          <w:color w:val="333333"/>
        </w:rPr>
        <w:t>s</w:t>
      </w:r>
      <w:r w:rsidR="488BDB82" w:rsidRPr="30ABC9E3">
        <w:rPr>
          <w:rFonts w:asciiTheme="minorHAnsi" w:eastAsiaTheme="minorEastAsia" w:hAnsiTheme="minorHAnsi" w:cstheme="minorBidi"/>
          <w:color w:val="333333"/>
        </w:rPr>
        <w:t>/</w:t>
      </w:r>
      <w:r w:rsidR="398B6448" w:rsidRPr="30ABC9E3">
        <w:rPr>
          <w:rFonts w:asciiTheme="minorHAnsi" w:eastAsiaTheme="minorEastAsia" w:hAnsiTheme="minorHAnsi" w:cstheme="minorBidi"/>
          <w:color w:val="333333"/>
        </w:rPr>
        <w:t>NAPAD/</w:t>
      </w:r>
      <w:r w:rsidR="488BDB82" w:rsidRPr="30ABC9E3">
        <w:rPr>
          <w:rFonts w:asciiTheme="minorHAnsi" w:eastAsiaTheme="minorEastAsia" w:hAnsiTheme="minorHAnsi" w:cstheme="minorBidi"/>
          <w:color w:val="333333"/>
        </w:rPr>
        <w:t>OAR</w:t>
      </w:r>
      <w:r w:rsidRPr="30ABC9E3">
        <w:rPr>
          <w:rFonts w:asciiTheme="minorHAnsi" w:eastAsiaTheme="minorEastAsia" w:hAnsiTheme="minorHAnsi" w:cstheme="minorBidi"/>
          <w:color w:val="333333"/>
        </w:rPr>
        <w:t xml:space="preserve"> </w:t>
      </w:r>
      <w:r w:rsidR="003517DC" w:rsidRPr="30ABC9E3">
        <w:rPr>
          <w:rFonts w:asciiTheme="minorHAnsi" w:eastAsiaTheme="minorEastAsia" w:hAnsiTheme="minorHAnsi" w:cstheme="minorBidi"/>
          <w:color w:val="333333"/>
        </w:rPr>
        <w:t>are</w:t>
      </w:r>
      <w:r w:rsidRPr="30ABC9E3">
        <w:rPr>
          <w:rFonts w:asciiTheme="minorHAnsi" w:eastAsiaTheme="minorEastAsia" w:hAnsiTheme="minorHAnsi" w:cstheme="minorBidi"/>
          <w:color w:val="333333"/>
        </w:rPr>
        <w:t xml:space="preserve"> </w:t>
      </w:r>
      <w:r w:rsidR="0051351F" w:rsidRPr="30ABC9E3">
        <w:rPr>
          <w:rFonts w:asciiTheme="minorHAnsi" w:eastAsiaTheme="minorEastAsia" w:hAnsiTheme="minorHAnsi" w:cstheme="minorBidi"/>
          <w:color w:val="333333"/>
        </w:rPr>
        <w:t>audited</w:t>
      </w:r>
      <w:r w:rsidRPr="30ABC9E3">
        <w:rPr>
          <w:rFonts w:asciiTheme="minorHAnsi" w:eastAsiaTheme="minorEastAsia" w:hAnsiTheme="minorHAnsi" w:cstheme="minorBidi"/>
          <w:color w:val="333333"/>
        </w:rPr>
        <w:t xml:space="preserve"> </w:t>
      </w:r>
      <w:r w:rsidR="0051351F" w:rsidRPr="30ABC9E3">
        <w:rPr>
          <w:rFonts w:asciiTheme="minorHAnsi" w:eastAsiaTheme="minorEastAsia" w:hAnsiTheme="minorHAnsi" w:cstheme="minorBidi"/>
          <w:color w:val="333333"/>
        </w:rPr>
        <w:t>for</w:t>
      </w:r>
      <w:r w:rsidRPr="30ABC9E3">
        <w:rPr>
          <w:rFonts w:asciiTheme="minorHAnsi" w:eastAsiaTheme="minorEastAsia" w:hAnsiTheme="minorHAnsi" w:cstheme="minorBidi"/>
          <w:color w:val="333333"/>
        </w:rPr>
        <w:t xml:space="preserve"> </w:t>
      </w:r>
      <w:r w:rsidR="0051351F" w:rsidRPr="30ABC9E3">
        <w:rPr>
          <w:rFonts w:asciiTheme="minorHAnsi" w:eastAsiaTheme="minorEastAsia" w:hAnsiTheme="minorHAnsi" w:cstheme="minorBidi"/>
          <w:color w:val="333333"/>
        </w:rPr>
        <w:t>evidence</w:t>
      </w:r>
      <w:r w:rsidRPr="30ABC9E3">
        <w:rPr>
          <w:rFonts w:asciiTheme="minorHAnsi" w:eastAsiaTheme="minorEastAsia" w:hAnsiTheme="minorHAnsi" w:cstheme="minorBidi"/>
          <w:color w:val="333333"/>
        </w:rPr>
        <w:t xml:space="preserve"> </w:t>
      </w:r>
      <w:r w:rsidR="0051351F" w:rsidRPr="30ABC9E3">
        <w:rPr>
          <w:rFonts w:asciiTheme="minorHAnsi" w:eastAsiaTheme="minorEastAsia" w:hAnsiTheme="minorHAnsi" w:cstheme="minorBidi"/>
          <w:color w:val="333333"/>
        </w:rPr>
        <w:t>of</w:t>
      </w:r>
      <w:r w:rsidRPr="30ABC9E3">
        <w:rPr>
          <w:rFonts w:asciiTheme="minorHAnsi" w:eastAsiaTheme="minorEastAsia" w:hAnsiTheme="minorHAnsi" w:cstheme="minorBidi"/>
          <w:color w:val="333333"/>
        </w:rPr>
        <w:t xml:space="preserve"> </w:t>
      </w:r>
      <w:r w:rsidR="0051351F" w:rsidRPr="30ABC9E3">
        <w:rPr>
          <w:rFonts w:asciiTheme="minorHAnsi" w:eastAsiaTheme="minorEastAsia" w:hAnsiTheme="minorHAnsi" w:cstheme="minorBidi"/>
          <w:color w:val="333333"/>
        </w:rPr>
        <w:t>progression</w:t>
      </w:r>
      <w:r w:rsidRPr="30ABC9E3">
        <w:rPr>
          <w:rFonts w:asciiTheme="minorHAnsi" w:eastAsiaTheme="minorEastAsia" w:hAnsiTheme="minorHAnsi" w:cstheme="minorBidi"/>
          <w:color w:val="333333"/>
        </w:rPr>
        <w:t xml:space="preserve"> </w:t>
      </w:r>
      <w:r w:rsidR="0051351F" w:rsidRPr="30ABC9E3">
        <w:rPr>
          <w:rFonts w:asciiTheme="minorHAnsi" w:eastAsiaTheme="minorEastAsia" w:hAnsiTheme="minorHAnsi" w:cstheme="minorBidi"/>
          <w:color w:val="333333"/>
        </w:rPr>
        <w:t>prior</w:t>
      </w:r>
      <w:r w:rsidRPr="30ABC9E3">
        <w:rPr>
          <w:rFonts w:asciiTheme="minorHAnsi" w:eastAsiaTheme="minorEastAsia" w:hAnsiTheme="minorHAnsi" w:cstheme="minorBidi"/>
          <w:color w:val="333333"/>
        </w:rPr>
        <w:t xml:space="preserve"> </w:t>
      </w:r>
      <w:r w:rsidR="0051351F" w:rsidRPr="30ABC9E3">
        <w:rPr>
          <w:rFonts w:asciiTheme="minorHAnsi" w:eastAsiaTheme="minorEastAsia" w:hAnsiTheme="minorHAnsi" w:cstheme="minorBidi"/>
          <w:color w:val="333333"/>
        </w:rPr>
        <w:t>to</w:t>
      </w:r>
      <w:r w:rsidRPr="30ABC9E3">
        <w:rPr>
          <w:rFonts w:asciiTheme="minorHAnsi" w:eastAsiaTheme="minorEastAsia" w:hAnsiTheme="minorHAnsi" w:cstheme="minorBidi"/>
          <w:color w:val="333333"/>
        </w:rPr>
        <w:t xml:space="preserve"> </w:t>
      </w:r>
      <w:r w:rsidR="0051351F" w:rsidRPr="30ABC9E3">
        <w:rPr>
          <w:rFonts w:asciiTheme="minorHAnsi" w:eastAsiaTheme="minorEastAsia" w:hAnsiTheme="minorHAnsi" w:cstheme="minorBidi"/>
          <w:color w:val="333333"/>
        </w:rPr>
        <w:t>exam</w:t>
      </w:r>
      <w:r w:rsidRPr="30ABC9E3">
        <w:rPr>
          <w:rFonts w:asciiTheme="minorHAnsi" w:eastAsiaTheme="minorEastAsia" w:hAnsiTheme="minorHAnsi" w:cstheme="minorBidi"/>
          <w:color w:val="333333"/>
        </w:rPr>
        <w:t xml:space="preserve"> </w:t>
      </w:r>
      <w:r w:rsidR="0051351F" w:rsidRPr="30ABC9E3">
        <w:rPr>
          <w:rFonts w:asciiTheme="minorHAnsi" w:eastAsiaTheme="minorEastAsia" w:hAnsiTheme="minorHAnsi" w:cstheme="minorBidi"/>
          <w:color w:val="333333"/>
        </w:rPr>
        <w:t>board</w:t>
      </w:r>
      <w:r w:rsidRPr="30ABC9E3">
        <w:rPr>
          <w:rFonts w:asciiTheme="minorHAnsi" w:eastAsiaTheme="minorEastAsia" w:hAnsiTheme="minorHAnsi" w:cstheme="minorBidi"/>
          <w:color w:val="333333"/>
        </w:rPr>
        <w:t xml:space="preserve"> </w:t>
      </w:r>
      <w:r w:rsidR="0051351F" w:rsidRPr="30ABC9E3">
        <w:rPr>
          <w:rFonts w:asciiTheme="minorHAnsi" w:eastAsiaTheme="minorEastAsia" w:hAnsiTheme="minorHAnsi" w:cstheme="minorBidi"/>
          <w:color w:val="333333"/>
        </w:rPr>
        <w:t>progression</w:t>
      </w:r>
      <w:r w:rsidR="003517DC" w:rsidRPr="30ABC9E3">
        <w:rPr>
          <w:rFonts w:asciiTheme="minorHAnsi" w:eastAsiaTheme="minorEastAsia" w:hAnsiTheme="minorHAnsi" w:cstheme="minorBidi"/>
          <w:color w:val="333333"/>
        </w:rPr>
        <w:t>.</w:t>
      </w:r>
    </w:p>
    <w:p w14:paraId="0F7488F2" w14:textId="77777777" w:rsidR="00DD274E" w:rsidRPr="00E01341" w:rsidRDefault="00DD274E" w:rsidP="001C3469">
      <w:pPr>
        <w:pStyle w:val="ListParagraph"/>
        <w:spacing w:after="0" w:line="276" w:lineRule="auto"/>
        <w:ind w:left="360"/>
        <w:contextualSpacing w:val="0"/>
        <w:rPr>
          <w:rFonts w:asciiTheme="minorHAnsi" w:eastAsiaTheme="minorEastAsia" w:hAnsiTheme="minorHAnsi" w:cstheme="minorHAnsi"/>
          <w:color w:val="333333"/>
        </w:rPr>
      </w:pPr>
    </w:p>
    <w:p w14:paraId="2C967CC0" w14:textId="100405EF" w:rsidR="0051351F" w:rsidRPr="00E01341" w:rsidRDefault="0051351F" w:rsidP="001C3469">
      <w:pPr>
        <w:pStyle w:val="ListParagraph"/>
        <w:numPr>
          <w:ilvl w:val="0"/>
          <w:numId w:val="27"/>
        </w:numPr>
        <w:spacing w:after="0" w:line="276" w:lineRule="auto"/>
        <w:contextualSpacing w:val="0"/>
        <w:rPr>
          <w:rFonts w:asciiTheme="minorHAnsi" w:eastAsiaTheme="minorEastAsia" w:hAnsiTheme="minorHAnsi" w:cstheme="minorBidi"/>
          <w:color w:val="333333"/>
        </w:rPr>
      </w:pPr>
      <w:r w:rsidRPr="30ABC9E3">
        <w:rPr>
          <w:rFonts w:asciiTheme="minorHAnsi" w:eastAsiaTheme="minorEastAsia" w:hAnsiTheme="minorHAnsi" w:cstheme="minorBidi"/>
          <w:b/>
          <w:bCs/>
          <w:color w:val="333333"/>
        </w:rPr>
        <w:t>At</w:t>
      </w:r>
      <w:r w:rsidR="00F6307F" w:rsidRPr="30ABC9E3">
        <w:rPr>
          <w:rFonts w:asciiTheme="minorHAnsi" w:eastAsiaTheme="minorEastAsia" w:hAnsiTheme="minorHAnsi" w:cstheme="minorBidi"/>
          <w:b/>
          <w:bCs/>
          <w:color w:val="333333"/>
        </w:rPr>
        <w:t xml:space="preserve"> </w:t>
      </w:r>
      <w:r w:rsidRPr="30ABC9E3">
        <w:rPr>
          <w:rFonts w:asciiTheme="minorHAnsi" w:eastAsiaTheme="minorEastAsia" w:hAnsiTheme="minorHAnsi" w:cstheme="minorBidi"/>
          <w:b/>
          <w:bCs/>
          <w:color w:val="333333"/>
        </w:rPr>
        <w:t>18</w:t>
      </w:r>
      <w:r w:rsidR="00F6307F" w:rsidRPr="30ABC9E3">
        <w:rPr>
          <w:rFonts w:asciiTheme="minorHAnsi" w:eastAsiaTheme="minorEastAsia" w:hAnsiTheme="minorHAnsi" w:cstheme="minorBidi"/>
          <w:b/>
          <w:bCs/>
          <w:color w:val="333333"/>
        </w:rPr>
        <w:t xml:space="preserve"> </w:t>
      </w:r>
      <w:r w:rsidRPr="30ABC9E3">
        <w:rPr>
          <w:rFonts w:asciiTheme="minorHAnsi" w:eastAsiaTheme="minorEastAsia" w:hAnsiTheme="minorHAnsi" w:cstheme="minorBidi"/>
          <w:b/>
          <w:bCs/>
          <w:color w:val="333333"/>
        </w:rPr>
        <w:t>months:</w:t>
      </w:r>
      <w:r w:rsidR="00F6307F" w:rsidRPr="30ABC9E3">
        <w:rPr>
          <w:rFonts w:asciiTheme="minorHAnsi" w:eastAsiaTheme="minorEastAsia" w:hAnsiTheme="minorHAnsi" w:cstheme="minorBidi"/>
          <w:b/>
          <w:bCs/>
          <w:color w:val="333333"/>
        </w:rPr>
        <w:t xml:space="preserve"> </w:t>
      </w:r>
      <w:r w:rsidR="00985BEB" w:rsidRPr="30ABC9E3">
        <w:rPr>
          <w:rFonts w:asciiTheme="minorHAnsi" w:eastAsiaTheme="minorEastAsia" w:hAnsiTheme="minorHAnsi" w:cstheme="minorBidi"/>
          <w:color w:val="333333"/>
        </w:rPr>
        <w:t>PAD</w:t>
      </w:r>
      <w:r w:rsidRPr="30ABC9E3">
        <w:rPr>
          <w:rFonts w:asciiTheme="minorHAnsi" w:eastAsiaTheme="minorEastAsia" w:hAnsiTheme="minorHAnsi" w:cstheme="minorBidi"/>
          <w:color w:val="333333"/>
        </w:rPr>
        <w:t>s</w:t>
      </w:r>
      <w:r w:rsidR="0382ABCD" w:rsidRPr="30ABC9E3">
        <w:rPr>
          <w:rFonts w:asciiTheme="minorHAnsi" w:eastAsiaTheme="minorEastAsia" w:hAnsiTheme="minorHAnsi" w:cstheme="minorBidi"/>
          <w:color w:val="333333"/>
        </w:rPr>
        <w:t>/NAPAD</w:t>
      </w:r>
      <w:r w:rsidR="14A5DEA5" w:rsidRPr="30ABC9E3">
        <w:rPr>
          <w:rFonts w:asciiTheme="minorHAnsi" w:eastAsiaTheme="minorEastAsia" w:hAnsiTheme="minorHAnsi" w:cstheme="minorBidi"/>
          <w:color w:val="333333"/>
        </w:rPr>
        <w:t>/OAR</w:t>
      </w:r>
      <w:r w:rsidR="00F6307F" w:rsidRPr="30ABC9E3">
        <w:rPr>
          <w:rFonts w:asciiTheme="minorHAnsi" w:eastAsiaTheme="minorEastAsia" w:hAnsiTheme="minorHAnsi" w:cstheme="minorBidi"/>
          <w:color w:val="333333"/>
        </w:rPr>
        <w:t xml:space="preserve"> </w:t>
      </w:r>
      <w:r w:rsidR="003517DC" w:rsidRPr="30ABC9E3">
        <w:rPr>
          <w:rFonts w:asciiTheme="minorHAnsi" w:eastAsiaTheme="minorEastAsia" w:hAnsiTheme="minorHAnsi" w:cstheme="minorBidi"/>
          <w:color w:val="333333"/>
        </w:rPr>
        <w:t>are</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audited</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at</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18</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months</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during</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w:t>
      </w:r>
      <w:r w:rsidR="00F6307F" w:rsidRPr="30ABC9E3">
        <w:rPr>
          <w:rFonts w:asciiTheme="minorHAnsi" w:eastAsiaTheme="minorEastAsia" w:hAnsiTheme="minorHAnsi" w:cstheme="minorBidi"/>
          <w:color w:val="333333"/>
        </w:rPr>
        <w:t xml:space="preserve"> </w:t>
      </w:r>
      <w:r w:rsidR="00985BEB" w:rsidRPr="30ABC9E3">
        <w:rPr>
          <w:rFonts w:asciiTheme="minorHAnsi" w:eastAsiaTheme="minorEastAsia" w:hAnsiTheme="minorHAnsi" w:cstheme="minorBidi"/>
          <w:color w:val="333333"/>
        </w:rPr>
        <w:t>PAD</w:t>
      </w:r>
      <w:r w:rsidR="3D9A9F8F" w:rsidRPr="30ABC9E3">
        <w:rPr>
          <w:rFonts w:asciiTheme="minorHAnsi" w:eastAsiaTheme="minorEastAsia" w:hAnsiTheme="minorHAnsi" w:cstheme="minorBidi"/>
          <w:color w:val="333333"/>
        </w:rPr>
        <w:t>/NAPAD</w:t>
      </w:r>
      <w:r w:rsidR="1130FBEE" w:rsidRPr="30ABC9E3">
        <w:rPr>
          <w:rFonts w:asciiTheme="minorHAnsi" w:eastAsiaTheme="minorEastAsia" w:hAnsiTheme="minorHAnsi" w:cstheme="minorBidi"/>
          <w:color w:val="333333"/>
        </w:rPr>
        <w:t>/OAR</w:t>
      </w:r>
      <w:r w:rsidR="00F6307F" w:rsidRPr="30ABC9E3">
        <w:rPr>
          <w:rFonts w:asciiTheme="minorHAnsi" w:eastAsiaTheme="minorEastAsia" w:hAnsiTheme="minorHAnsi" w:cstheme="minorBidi"/>
          <w:color w:val="333333"/>
        </w:rPr>
        <w:t xml:space="preserve"> </w:t>
      </w:r>
      <w:r w:rsidR="003517DC" w:rsidRPr="30ABC9E3">
        <w:rPr>
          <w:rFonts w:asciiTheme="minorHAnsi" w:eastAsiaTheme="minorEastAsia" w:hAnsiTheme="minorHAnsi" w:cstheme="minorBidi"/>
          <w:color w:val="333333"/>
        </w:rPr>
        <w:t>a</w:t>
      </w:r>
      <w:r w:rsidRPr="30ABC9E3">
        <w:rPr>
          <w:rFonts w:asciiTheme="minorHAnsi" w:eastAsiaTheme="minorEastAsia" w:hAnsiTheme="minorHAnsi" w:cstheme="minorBidi"/>
          <w:color w:val="333333"/>
        </w:rPr>
        <w:t>udit</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tutorial.</w:t>
      </w:r>
      <w:r w:rsidR="00F6307F" w:rsidRPr="30ABC9E3">
        <w:rPr>
          <w:rFonts w:asciiTheme="minorHAnsi" w:eastAsiaTheme="minorEastAsia" w:hAnsiTheme="minorHAnsi" w:cstheme="minorBidi"/>
          <w:color w:val="333333"/>
        </w:rPr>
        <w:t xml:space="preserve"> </w:t>
      </w:r>
      <w:r w:rsidR="002A422F" w:rsidRPr="30ABC9E3">
        <w:rPr>
          <w:rFonts w:asciiTheme="minorHAnsi" w:eastAsiaTheme="minorEastAsia" w:hAnsiTheme="minorHAnsi" w:cstheme="minorBidi"/>
          <w:color w:val="333333"/>
        </w:rPr>
        <w:t>Student</w:t>
      </w:r>
      <w:r w:rsidR="007A1F9B" w:rsidRPr="30ABC9E3">
        <w:rPr>
          <w:rFonts w:asciiTheme="minorHAnsi" w:eastAsiaTheme="minorEastAsia" w:hAnsiTheme="minorHAnsi" w:cstheme="minorBidi"/>
          <w:color w:val="333333"/>
        </w:rPr>
        <w:t>s</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are</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provided</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with</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w:t>
      </w:r>
      <w:r w:rsidR="00F6307F" w:rsidRPr="30ABC9E3">
        <w:rPr>
          <w:rFonts w:asciiTheme="minorHAnsi" w:eastAsiaTheme="minorEastAsia" w:hAnsiTheme="minorHAnsi" w:cstheme="minorBidi"/>
          <w:color w:val="333333"/>
        </w:rPr>
        <w:t xml:space="preserve"> </w:t>
      </w:r>
      <w:r w:rsidR="00985BEB" w:rsidRPr="30ABC9E3">
        <w:rPr>
          <w:rFonts w:asciiTheme="minorHAnsi" w:eastAsiaTheme="minorEastAsia" w:hAnsiTheme="minorHAnsi" w:cstheme="minorBidi"/>
          <w:color w:val="333333"/>
        </w:rPr>
        <w:t>PAD</w:t>
      </w:r>
      <w:r w:rsidR="684AEF94" w:rsidRPr="30ABC9E3">
        <w:rPr>
          <w:rFonts w:asciiTheme="minorHAnsi" w:eastAsiaTheme="minorEastAsia" w:hAnsiTheme="minorHAnsi" w:cstheme="minorBidi"/>
          <w:color w:val="333333"/>
        </w:rPr>
        <w:t>/NAPAD</w:t>
      </w:r>
      <w:r w:rsidR="4F70EDCE" w:rsidRPr="30ABC9E3">
        <w:rPr>
          <w:rFonts w:asciiTheme="minorHAnsi" w:eastAsiaTheme="minorEastAsia" w:hAnsiTheme="minorHAnsi" w:cstheme="minorBidi"/>
          <w:color w:val="333333"/>
        </w:rPr>
        <w:t>/OAR</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checklist</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and</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review</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their</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documentation</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prior</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to</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meeting</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with</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their</w:t>
      </w:r>
      <w:r w:rsidR="00F6307F" w:rsidRPr="30ABC9E3">
        <w:rPr>
          <w:rFonts w:asciiTheme="minorHAnsi" w:eastAsiaTheme="minorEastAsia" w:hAnsiTheme="minorHAnsi" w:cstheme="minorBidi"/>
          <w:color w:val="333333"/>
        </w:rPr>
        <w:t xml:space="preserve"> </w:t>
      </w:r>
      <w:r w:rsidR="00E00AD0" w:rsidRPr="30ABC9E3">
        <w:rPr>
          <w:rFonts w:asciiTheme="minorHAnsi" w:eastAsiaTheme="minorEastAsia" w:hAnsiTheme="minorHAnsi" w:cstheme="minorBidi"/>
          <w:color w:val="333333"/>
        </w:rPr>
        <w:t>practice</w:t>
      </w:r>
      <w:r w:rsidR="00F6307F" w:rsidRPr="30ABC9E3">
        <w:rPr>
          <w:rFonts w:asciiTheme="minorHAnsi" w:eastAsiaTheme="minorEastAsia" w:hAnsiTheme="minorHAnsi" w:cstheme="minorBidi"/>
          <w:color w:val="333333"/>
        </w:rPr>
        <w:t xml:space="preserve"> </w:t>
      </w:r>
      <w:r w:rsidR="00E00AD0" w:rsidRPr="30ABC9E3">
        <w:rPr>
          <w:rFonts w:asciiTheme="minorHAnsi" w:eastAsiaTheme="minorEastAsia" w:hAnsiTheme="minorHAnsi" w:cstheme="minorBidi"/>
          <w:color w:val="333333"/>
        </w:rPr>
        <w:t>support</w:t>
      </w:r>
      <w:r w:rsidR="00F6307F" w:rsidRPr="30ABC9E3">
        <w:rPr>
          <w:rFonts w:asciiTheme="minorHAnsi" w:eastAsiaTheme="minorEastAsia" w:hAnsiTheme="minorHAnsi" w:cstheme="minorBidi"/>
          <w:color w:val="333333"/>
        </w:rPr>
        <w:t xml:space="preserve"> </w:t>
      </w:r>
      <w:r w:rsidR="00E00AD0" w:rsidRPr="30ABC9E3">
        <w:rPr>
          <w:rFonts w:asciiTheme="minorHAnsi" w:eastAsiaTheme="minorEastAsia" w:hAnsiTheme="minorHAnsi" w:cstheme="minorBidi"/>
          <w:color w:val="333333"/>
        </w:rPr>
        <w:t>tutor</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to</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assess</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their</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progress.</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The</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aim</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of</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this</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is</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to</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review</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documentation</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for</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the</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following:</w:t>
      </w:r>
      <w:r w:rsidR="00F6307F" w:rsidRPr="30ABC9E3">
        <w:rPr>
          <w:rFonts w:asciiTheme="minorHAnsi" w:eastAsiaTheme="minorEastAsia" w:hAnsiTheme="minorHAnsi" w:cstheme="minorBidi"/>
          <w:color w:val="333333"/>
        </w:rPr>
        <w:t xml:space="preserve"> </w:t>
      </w:r>
    </w:p>
    <w:p w14:paraId="243C99C2" w14:textId="504E9A32" w:rsidR="0051351F" w:rsidRPr="00E01341" w:rsidRDefault="0051351F" w:rsidP="001C3469">
      <w:pPr>
        <w:pStyle w:val="ListParagraph"/>
        <w:numPr>
          <w:ilvl w:val="0"/>
          <w:numId w:val="29"/>
        </w:numPr>
        <w:spacing w:after="0" w:line="276" w:lineRule="auto"/>
        <w:ind w:left="714" w:hanging="357"/>
        <w:contextualSpacing w:val="0"/>
        <w:rPr>
          <w:rFonts w:asciiTheme="minorHAnsi" w:hAnsiTheme="minorHAnsi" w:cstheme="minorHAnsi"/>
          <w:b/>
          <w:bCs/>
          <w:color w:val="333333"/>
        </w:rPr>
      </w:pPr>
      <w:r w:rsidRPr="00E01341">
        <w:rPr>
          <w:rFonts w:asciiTheme="minorHAnsi" w:eastAsiaTheme="minorEastAsia" w:hAnsiTheme="minorHAnsi" w:cstheme="minorHAnsi"/>
          <w:color w:val="333333"/>
        </w:rPr>
        <w:t>Accuracy</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of</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record</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keeping</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review</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any</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missing</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signatures</w:t>
      </w:r>
      <w:r w:rsidR="003517DC" w:rsidRPr="00E01341">
        <w:rPr>
          <w:rFonts w:asciiTheme="minorHAnsi" w:eastAsiaTheme="minorEastAsia" w:hAnsiTheme="minorHAnsi" w:cstheme="minorHAnsi"/>
          <w:color w:val="333333"/>
        </w:rPr>
        <w:t>,</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etc.</w:t>
      </w:r>
    </w:p>
    <w:p w14:paraId="43E3704F" w14:textId="7EADC758" w:rsidR="0051351F" w:rsidRPr="00E01341" w:rsidRDefault="0051351F" w:rsidP="001C3469">
      <w:pPr>
        <w:pStyle w:val="ListParagraph"/>
        <w:numPr>
          <w:ilvl w:val="0"/>
          <w:numId w:val="29"/>
        </w:numPr>
        <w:spacing w:after="0" w:line="276" w:lineRule="auto"/>
        <w:ind w:left="714" w:hanging="357"/>
        <w:contextualSpacing w:val="0"/>
        <w:rPr>
          <w:rFonts w:asciiTheme="minorHAnsi" w:hAnsiTheme="minorHAnsi" w:cstheme="minorHAnsi"/>
          <w:b/>
          <w:bCs/>
          <w:color w:val="333333"/>
        </w:rPr>
      </w:pPr>
      <w:r w:rsidRPr="00E01341">
        <w:rPr>
          <w:rFonts w:asciiTheme="minorHAnsi" w:eastAsiaTheme="minorEastAsia" w:hAnsiTheme="minorHAnsi" w:cstheme="minorHAnsi"/>
          <w:color w:val="333333"/>
        </w:rPr>
        <w:t>Evidence</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of</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progression</w:t>
      </w:r>
      <w:r w:rsidR="00F6307F" w:rsidRPr="00E01341">
        <w:rPr>
          <w:rFonts w:asciiTheme="minorHAnsi" w:eastAsiaTheme="minorEastAsia" w:hAnsiTheme="minorHAnsi" w:cstheme="minorHAnsi"/>
          <w:color w:val="333333"/>
        </w:rPr>
        <w:t xml:space="preserve"> </w:t>
      </w:r>
      <w:r w:rsidR="00705AB4" w:rsidRPr="00E01341">
        <w:rPr>
          <w:rFonts w:asciiTheme="minorHAnsi" w:eastAsiaTheme="minorEastAsia" w:hAnsiTheme="minorHAnsi" w:cstheme="minorHAnsi"/>
          <w:color w:val="333333"/>
        </w:rPr>
        <w:t>-</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review</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clinical</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skills/domain</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progression/interviews</w:t>
      </w:r>
      <w:r w:rsidR="003517DC" w:rsidRPr="00E01341">
        <w:rPr>
          <w:rFonts w:asciiTheme="minorHAnsi" w:eastAsiaTheme="minorEastAsia" w:hAnsiTheme="minorHAnsi" w:cstheme="minorHAnsi"/>
          <w:color w:val="333333"/>
        </w:rPr>
        <w:t>.</w:t>
      </w:r>
    </w:p>
    <w:p w14:paraId="07584F75" w14:textId="56A5C9B0" w:rsidR="0051351F" w:rsidRPr="00E01341" w:rsidRDefault="0051351F" w:rsidP="001C3469">
      <w:pPr>
        <w:pStyle w:val="ListParagraph"/>
        <w:numPr>
          <w:ilvl w:val="0"/>
          <w:numId w:val="29"/>
        </w:numPr>
        <w:spacing w:after="0" w:line="276" w:lineRule="auto"/>
        <w:ind w:left="714" w:hanging="357"/>
        <w:contextualSpacing w:val="0"/>
        <w:rPr>
          <w:rFonts w:asciiTheme="minorHAnsi" w:hAnsiTheme="minorHAnsi" w:cstheme="minorHAnsi"/>
          <w:b/>
          <w:bCs/>
          <w:color w:val="333333"/>
        </w:rPr>
      </w:pPr>
      <w:r w:rsidRPr="00E01341">
        <w:rPr>
          <w:rFonts w:asciiTheme="minorHAnsi" w:eastAsiaTheme="minorEastAsia" w:hAnsiTheme="minorHAnsi" w:cstheme="minorHAnsi"/>
          <w:color w:val="333333"/>
        </w:rPr>
        <w:t>Review</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spoke</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and</w:t>
      </w:r>
      <w:r w:rsidR="00F6307F" w:rsidRPr="00E01341">
        <w:rPr>
          <w:rFonts w:asciiTheme="minorHAnsi" w:eastAsiaTheme="minorEastAsia" w:hAnsiTheme="minorHAnsi" w:cstheme="minorHAnsi"/>
          <w:color w:val="333333"/>
        </w:rPr>
        <w:t xml:space="preserve"> </w:t>
      </w:r>
      <w:r w:rsidR="00CD61AC" w:rsidRPr="00E01341">
        <w:rPr>
          <w:rFonts w:asciiTheme="minorHAnsi" w:eastAsiaTheme="minorEastAsia" w:hAnsiTheme="minorHAnsi" w:cstheme="minorHAnsi"/>
          <w:color w:val="333333"/>
        </w:rPr>
        <w:t>protected</w:t>
      </w:r>
      <w:r w:rsidR="00F6307F" w:rsidRPr="00E01341">
        <w:rPr>
          <w:rFonts w:asciiTheme="minorHAnsi" w:eastAsiaTheme="minorEastAsia" w:hAnsiTheme="minorHAnsi" w:cstheme="minorHAnsi"/>
          <w:color w:val="333333"/>
        </w:rPr>
        <w:t xml:space="preserve"> </w:t>
      </w:r>
      <w:r w:rsidR="00CD61AC" w:rsidRPr="00E01341">
        <w:rPr>
          <w:rFonts w:asciiTheme="minorHAnsi" w:eastAsiaTheme="minorEastAsia" w:hAnsiTheme="minorHAnsi" w:cstheme="minorHAnsi"/>
          <w:color w:val="333333"/>
        </w:rPr>
        <w:t>learning</w:t>
      </w:r>
      <w:r w:rsidR="00F6307F" w:rsidRPr="00E01341">
        <w:rPr>
          <w:rFonts w:asciiTheme="minorHAnsi" w:eastAsiaTheme="minorEastAsia" w:hAnsiTheme="minorHAnsi" w:cstheme="minorHAnsi"/>
          <w:color w:val="333333"/>
        </w:rPr>
        <w:t xml:space="preserve"> </w:t>
      </w:r>
      <w:r w:rsidR="00CD61AC" w:rsidRPr="00E01341">
        <w:rPr>
          <w:rFonts w:asciiTheme="minorHAnsi" w:eastAsiaTheme="minorEastAsia" w:hAnsiTheme="minorHAnsi" w:cstheme="minorHAnsi"/>
          <w:color w:val="333333"/>
        </w:rPr>
        <w:t>time</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hours</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to</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highlight</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any</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significant</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deficits</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in</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progress</w:t>
      </w:r>
      <w:r w:rsidR="003517DC" w:rsidRPr="00E01341">
        <w:rPr>
          <w:rFonts w:asciiTheme="minorHAnsi" w:eastAsiaTheme="minorEastAsia" w:hAnsiTheme="minorHAnsi" w:cstheme="minorHAnsi"/>
          <w:color w:val="333333"/>
        </w:rPr>
        <w:t>.</w:t>
      </w:r>
    </w:p>
    <w:p w14:paraId="10AC8252" w14:textId="77777777" w:rsidR="00705AB4" w:rsidRPr="00E01341" w:rsidRDefault="00705AB4" w:rsidP="001C3469">
      <w:pPr>
        <w:spacing w:after="0" w:line="276" w:lineRule="auto"/>
        <w:ind w:left="357"/>
        <w:rPr>
          <w:rFonts w:asciiTheme="minorHAnsi" w:hAnsiTheme="minorHAnsi" w:cstheme="minorHAnsi"/>
          <w:color w:val="333333"/>
        </w:rPr>
      </w:pPr>
    </w:p>
    <w:p w14:paraId="61ECFD4A" w14:textId="10380EB8" w:rsidR="0051351F" w:rsidRPr="00E01341" w:rsidRDefault="0051351F" w:rsidP="001C3469">
      <w:pPr>
        <w:spacing w:after="0" w:line="276" w:lineRule="auto"/>
        <w:ind w:left="357"/>
        <w:rPr>
          <w:rFonts w:asciiTheme="minorHAnsi" w:hAnsiTheme="minorHAnsi"/>
          <w:color w:val="333333"/>
        </w:rPr>
      </w:pPr>
      <w:r w:rsidRPr="30ABC9E3">
        <w:rPr>
          <w:rFonts w:asciiTheme="minorHAnsi" w:hAnsiTheme="minorHAnsi"/>
          <w:color w:val="333333"/>
        </w:rPr>
        <w:t>Feedback</w:t>
      </w:r>
      <w:r w:rsidR="00F6307F" w:rsidRPr="30ABC9E3">
        <w:rPr>
          <w:rFonts w:asciiTheme="minorHAnsi" w:hAnsiTheme="minorHAnsi"/>
          <w:color w:val="333333"/>
        </w:rPr>
        <w:t xml:space="preserve"> </w:t>
      </w:r>
      <w:r w:rsidRPr="30ABC9E3">
        <w:rPr>
          <w:rFonts w:asciiTheme="minorHAnsi" w:hAnsiTheme="minorHAnsi"/>
          <w:color w:val="333333"/>
        </w:rPr>
        <w:t>will</w:t>
      </w:r>
      <w:r w:rsidR="00F6307F" w:rsidRPr="30ABC9E3">
        <w:rPr>
          <w:rFonts w:asciiTheme="minorHAnsi" w:hAnsiTheme="minorHAnsi"/>
          <w:color w:val="333333"/>
        </w:rPr>
        <w:t xml:space="preserve"> </w:t>
      </w:r>
      <w:r w:rsidRPr="30ABC9E3">
        <w:rPr>
          <w:rFonts w:asciiTheme="minorHAnsi" w:hAnsiTheme="minorHAnsi"/>
          <w:color w:val="333333"/>
        </w:rPr>
        <w:t>be</w:t>
      </w:r>
      <w:r w:rsidR="00F6307F" w:rsidRPr="30ABC9E3">
        <w:rPr>
          <w:rFonts w:asciiTheme="minorHAnsi" w:hAnsiTheme="minorHAnsi"/>
          <w:color w:val="333333"/>
        </w:rPr>
        <w:t xml:space="preserve"> </w:t>
      </w:r>
      <w:r w:rsidRPr="30ABC9E3">
        <w:rPr>
          <w:rFonts w:asciiTheme="minorHAnsi" w:hAnsiTheme="minorHAnsi"/>
          <w:color w:val="333333"/>
        </w:rPr>
        <w:t>provided</w:t>
      </w:r>
      <w:r w:rsidR="00F6307F" w:rsidRPr="30ABC9E3">
        <w:rPr>
          <w:rFonts w:asciiTheme="minorHAnsi" w:hAnsiTheme="minorHAnsi"/>
          <w:color w:val="333333"/>
        </w:rPr>
        <w:t xml:space="preserve"> </w:t>
      </w:r>
      <w:r w:rsidRPr="30ABC9E3">
        <w:rPr>
          <w:rFonts w:asciiTheme="minorHAnsi" w:hAnsiTheme="minorHAnsi"/>
          <w:color w:val="333333"/>
        </w:rPr>
        <w:t>to</w:t>
      </w:r>
      <w:r w:rsidR="00F6307F" w:rsidRPr="30ABC9E3">
        <w:rPr>
          <w:rFonts w:asciiTheme="minorHAnsi" w:hAnsiTheme="minorHAnsi"/>
          <w:color w:val="333333"/>
        </w:rPr>
        <w:t xml:space="preserve"> </w:t>
      </w:r>
      <w:r w:rsidR="002A422F" w:rsidRPr="30ABC9E3">
        <w:rPr>
          <w:rFonts w:asciiTheme="minorHAnsi" w:hAnsiTheme="minorHAnsi"/>
          <w:color w:val="333333"/>
        </w:rPr>
        <w:t>student</w:t>
      </w:r>
      <w:r w:rsidR="007A1F9B" w:rsidRPr="30ABC9E3">
        <w:rPr>
          <w:rFonts w:asciiTheme="minorHAnsi" w:hAnsiTheme="minorHAnsi"/>
          <w:color w:val="333333"/>
        </w:rPr>
        <w:t>s</w:t>
      </w:r>
      <w:r w:rsidR="00F6307F" w:rsidRPr="30ABC9E3">
        <w:rPr>
          <w:rFonts w:asciiTheme="minorHAnsi" w:hAnsiTheme="minorHAnsi"/>
          <w:color w:val="333333"/>
        </w:rPr>
        <w:t xml:space="preserve"> </w:t>
      </w:r>
      <w:r w:rsidRPr="30ABC9E3">
        <w:rPr>
          <w:rFonts w:asciiTheme="minorHAnsi" w:hAnsiTheme="minorHAnsi"/>
          <w:color w:val="333333"/>
        </w:rPr>
        <w:t>in</w:t>
      </w:r>
      <w:r w:rsidR="00F6307F" w:rsidRPr="30ABC9E3">
        <w:rPr>
          <w:rFonts w:asciiTheme="minorHAnsi" w:hAnsiTheme="minorHAnsi"/>
          <w:color w:val="333333"/>
        </w:rPr>
        <w:t xml:space="preserve"> </w:t>
      </w:r>
      <w:r w:rsidRPr="30ABC9E3">
        <w:rPr>
          <w:rFonts w:asciiTheme="minorHAnsi" w:hAnsiTheme="minorHAnsi"/>
          <w:color w:val="333333"/>
        </w:rPr>
        <w:t>the</w:t>
      </w:r>
      <w:r w:rsidR="00F6307F" w:rsidRPr="30ABC9E3">
        <w:rPr>
          <w:rFonts w:asciiTheme="minorHAnsi" w:hAnsiTheme="minorHAnsi"/>
          <w:color w:val="333333"/>
        </w:rPr>
        <w:t xml:space="preserve"> </w:t>
      </w:r>
      <w:r w:rsidRPr="30ABC9E3">
        <w:rPr>
          <w:rFonts w:asciiTheme="minorHAnsi" w:hAnsiTheme="minorHAnsi"/>
          <w:color w:val="333333"/>
        </w:rPr>
        <w:t>form</w:t>
      </w:r>
      <w:r w:rsidR="00F6307F" w:rsidRPr="30ABC9E3">
        <w:rPr>
          <w:rFonts w:asciiTheme="minorHAnsi" w:hAnsiTheme="minorHAnsi"/>
          <w:color w:val="333333"/>
        </w:rPr>
        <w:t xml:space="preserve"> </w:t>
      </w:r>
      <w:r w:rsidRPr="30ABC9E3">
        <w:rPr>
          <w:rFonts w:asciiTheme="minorHAnsi" w:hAnsiTheme="minorHAnsi"/>
          <w:color w:val="333333"/>
        </w:rPr>
        <w:t>of</w:t>
      </w:r>
      <w:r w:rsidR="00F6307F" w:rsidRPr="30ABC9E3">
        <w:rPr>
          <w:rFonts w:asciiTheme="minorHAnsi" w:hAnsiTheme="minorHAnsi"/>
          <w:color w:val="333333"/>
        </w:rPr>
        <w:t xml:space="preserve"> </w:t>
      </w:r>
      <w:r w:rsidRPr="30ABC9E3">
        <w:rPr>
          <w:rFonts w:asciiTheme="minorHAnsi" w:hAnsiTheme="minorHAnsi"/>
          <w:color w:val="333333"/>
        </w:rPr>
        <w:t>the</w:t>
      </w:r>
      <w:r w:rsidR="00F6307F" w:rsidRPr="30ABC9E3">
        <w:rPr>
          <w:rFonts w:asciiTheme="minorHAnsi" w:hAnsiTheme="minorHAnsi"/>
          <w:color w:val="333333"/>
        </w:rPr>
        <w:t xml:space="preserve"> </w:t>
      </w:r>
      <w:r w:rsidR="00985BEB" w:rsidRPr="30ABC9E3">
        <w:rPr>
          <w:rFonts w:asciiTheme="minorHAnsi" w:hAnsiTheme="minorHAnsi"/>
          <w:color w:val="333333"/>
        </w:rPr>
        <w:t>PAD</w:t>
      </w:r>
      <w:r w:rsidR="07596E71" w:rsidRPr="30ABC9E3">
        <w:rPr>
          <w:rFonts w:asciiTheme="minorHAnsi" w:hAnsiTheme="minorHAnsi"/>
          <w:color w:val="333333"/>
        </w:rPr>
        <w:t>/NAPAD</w:t>
      </w:r>
      <w:r w:rsidR="70048D63" w:rsidRPr="30ABC9E3">
        <w:rPr>
          <w:rFonts w:asciiTheme="minorHAnsi" w:hAnsiTheme="minorHAnsi"/>
          <w:color w:val="333333"/>
        </w:rPr>
        <w:t>/OAR</w:t>
      </w:r>
      <w:r w:rsidR="00F6307F" w:rsidRPr="30ABC9E3">
        <w:rPr>
          <w:rFonts w:asciiTheme="minorHAnsi" w:hAnsiTheme="minorHAnsi"/>
          <w:color w:val="333333"/>
        </w:rPr>
        <w:t xml:space="preserve"> </w:t>
      </w:r>
      <w:r w:rsidRPr="30ABC9E3">
        <w:rPr>
          <w:rFonts w:asciiTheme="minorHAnsi" w:hAnsiTheme="minorHAnsi"/>
          <w:color w:val="333333"/>
        </w:rPr>
        <w:t>audit</w:t>
      </w:r>
      <w:r w:rsidR="00F6307F" w:rsidRPr="30ABC9E3">
        <w:rPr>
          <w:rFonts w:asciiTheme="minorHAnsi" w:hAnsiTheme="minorHAnsi"/>
          <w:color w:val="333333"/>
        </w:rPr>
        <w:t xml:space="preserve"> </w:t>
      </w:r>
      <w:r w:rsidRPr="30ABC9E3">
        <w:rPr>
          <w:rFonts w:asciiTheme="minorHAnsi" w:hAnsiTheme="minorHAnsi"/>
          <w:color w:val="333333"/>
        </w:rPr>
        <w:t>checklist.</w:t>
      </w:r>
      <w:r w:rsidR="00F6307F" w:rsidRPr="30ABC9E3">
        <w:rPr>
          <w:rFonts w:asciiTheme="minorHAnsi" w:hAnsiTheme="minorHAnsi"/>
          <w:color w:val="333333"/>
        </w:rPr>
        <w:t xml:space="preserve"> </w:t>
      </w:r>
      <w:r w:rsidRPr="30ABC9E3">
        <w:rPr>
          <w:rFonts w:asciiTheme="minorHAnsi" w:hAnsiTheme="minorHAnsi"/>
          <w:color w:val="333333"/>
        </w:rPr>
        <w:t>This</w:t>
      </w:r>
      <w:r w:rsidR="00F6307F" w:rsidRPr="30ABC9E3">
        <w:rPr>
          <w:rFonts w:asciiTheme="minorHAnsi" w:hAnsiTheme="minorHAnsi"/>
          <w:color w:val="333333"/>
        </w:rPr>
        <w:t xml:space="preserve"> </w:t>
      </w:r>
      <w:r w:rsidRPr="30ABC9E3">
        <w:rPr>
          <w:rFonts w:asciiTheme="minorHAnsi" w:hAnsiTheme="minorHAnsi"/>
          <w:color w:val="333333"/>
        </w:rPr>
        <w:t>process</w:t>
      </w:r>
      <w:r w:rsidR="00F6307F" w:rsidRPr="30ABC9E3">
        <w:rPr>
          <w:rFonts w:asciiTheme="minorHAnsi" w:hAnsiTheme="minorHAnsi"/>
          <w:color w:val="333333"/>
        </w:rPr>
        <w:t xml:space="preserve"> </w:t>
      </w:r>
      <w:r w:rsidRPr="30ABC9E3">
        <w:rPr>
          <w:rFonts w:asciiTheme="minorHAnsi" w:hAnsiTheme="minorHAnsi"/>
          <w:color w:val="333333"/>
        </w:rPr>
        <w:t>also</w:t>
      </w:r>
      <w:r w:rsidR="00F6307F" w:rsidRPr="30ABC9E3">
        <w:rPr>
          <w:rFonts w:asciiTheme="minorHAnsi" w:hAnsiTheme="minorHAnsi"/>
          <w:color w:val="333333"/>
        </w:rPr>
        <w:t xml:space="preserve"> </w:t>
      </w:r>
      <w:r w:rsidRPr="30ABC9E3">
        <w:rPr>
          <w:rFonts w:asciiTheme="minorHAnsi" w:hAnsiTheme="minorHAnsi"/>
          <w:color w:val="333333"/>
        </w:rPr>
        <w:t>inform</w:t>
      </w:r>
      <w:r w:rsidR="003517DC" w:rsidRPr="30ABC9E3">
        <w:rPr>
          <w:rFonts w:asciiTheme="minorHAnsi" w:hAnsiTheme="minorHAnsi"/>
          <w:color w:val="333333"/>
        </w:rPr>
        <w:t>s</w:t>
      </w:r>
      <w:r w:rsidR="00F6307F" w:rsidRPr="30ABC9E3">
        <w:rPr>
          <w:rFonts w:asciiTheme="minorHAnsi" w:hAnsiTheme="minorHAnsi"/>
          <w:color w:val="333333"/>
        </w:rPr>
        <w:t xml:space="preserve"> </w:t>
      </w:r>
      <w:r w:rsidRPr="30ABC9E3">
        <w:rPr>
          <w:rFonts w:asciiTheme="minorHAnsi" w:hAnsiTheme="minorHAnsi"/>
          <w:color w:val="333333"/>
        </w:rPr>
        <w:t>the</w:t>
      </w:r>
      <w:r w:rsidR="00F6307F" w:rsidRPr="30ABC9E3">
        <w:rPr>
          <w:rFonts w:asciiTheme="minorHAnsi" w:hAnsiTheme="minorHAnsi"/>
          <w:color w:val="333333"/>
        </w:rPr>
        <w:t xml:space="preserve"> </w:t>
      </w:r>
      <w:r w:rsidR="00985BEB" w:rsidRPr="30ABC9E3">
        <w:rPr>
          <w:rFonts w:asciiTheme="minorHAnsi" w:hAnsiTheme="minorHAnsi"/>
          <w:color w:val="333333"/>
        </w:rPr>
        <w:t>tri</w:t>
      </w:r>
      <w:r w:rsidR="00887656" w:rsidRPr="30ABC9E3">
        <w:rPr>
          <w:rFonts w:asciiTheme="minorHAnsi" w:hAnsiTheme="minorHAnsi"/>
          <w:color w:val="333333"/>
        </w:rPr>
        <w:t>part</w:t>
      </w:r>
      <w:r w:rsidR="00985BEB" w:rsidRPr="30ABC9E3">
        <w:rPr>
          <w:rFonts w:asciiTheme="minorHAnsi" w:hAnsiTheme="minorHAnsi"/>
          <w:color w:val="333333"/>
        </w:rPr>
        <w:t>ite</w:t>
      </w:r>
      <w:r w:rsidR="00F6307F" w:rsidRPr="30ABC9E3">
        <w:rPr>
          <w:rFonts w:asciiTheme="minorHAnsi" w:hAnsiTheme="minorHAnsi"/>
          <w:color w:val="333333"/>
        </w:rPr>
        <w:t xml:space="preserve"> </w:t>
      </w:r>
      <w:r w:rsidRPr="30ABC9E3">
        <w:rPr>
          <w:rFonts w:asciiTheme="minorHAnsi" w:hAnsiTheme="minorHAnsi"/>
          <w:color w:val="333333"/>
        </w:rPr>
        <w:t>review</w:t>
      </w:r>
      <w:r w:rsidR="00F6307F" w:rsidRPr="30ABC9E3">
        <w:rPr>
          <w:rFonts w:asciiTheme="minorHAnsi" w:hAnsiTheme="minorHAnsi"/>
          <w:color w:val="333333"/>
        </w:rPr>
        <w:t xml:space="preserve"> </w:t>
      </w:r>
      <w:r w:rsidRPr="30ABC9E3">
        <w:rPr>
          <w:rFonts w:asciiTheme="minorHAnsi" w:hAnsiTheme="minorHAnsi"/>
          <w:color w:val="333333"/>
        </w:rPr>
        <w:t>process.</w:t>
      </w:r>
    </w:p>
    <w:p w14:paraId="63CC8D1E" w14:textId="77777777" w:rsidR="00DD274E" w:rsidRPr="00E01341" w:rsidRDefault="00DD274E" w:rsidP="001C3469">
      <w:pPr>
        <w:spacing w:after="0" w:line="276" w:lineRule="auto"/>
        <w:ind w:left="357"/>
        <w:rPr>
          <w:rFonts w:asciiTheme="minorHAnsi" w:hAnsiTheme="minorHAnsi" w:cstheme="minorHAnsi"/>
          <w:color w:val="333333"/>
        </w:rPr>
      </w:pPr>
    </w:p>
    <w:p w14:paraId="20198011" w14:textId="7D80CFBF" w:rsidR="0051351F" w:rsidRPr="00E01341" w:rsidRDefault="0051351F" w:rsidP="001C3469">
      <w:pPr>
        <w:pStyle w:val="ListParagraph"/>
        <w:numPr>
          <w:ilvl w:val="0"/>
          <w:numId w:val="26"/>
        </w:numPr>
        <w:spacing w:after="0" w:line="276" w:lineRule="auto"/>
        <w:contextualSpacing w:val="0"/>
        <w:rPr>
          <w:rFonts w:asciiTheme="minorHAnsi" w:eastAsiaTheme="minorEastAsia" w:hAnsiTheme="minorHAnsi" w:cstheme="minorBidi"/>
          <w:color w:val="333333"/>
        </w:rPr>
      </w:pPr>
      <w:r w:rsidRPr="30ABC9E3">
        <w:rPr>
          <w:rFonts w:asciiTheme="minorHAnsi" w:eastAsiaTheme="minorEastAsia" w:hAnsiTheme="minorHAnsi" w:cstheme="minorBidi"/>
          <w:b/>
          <w:bCs/>
          <w:color w:val="333333"/>
        </w:rPr>
        <w:t>End</w:t>
      </w:r>
      <w:r w:rsidR="00F6307F" w:rsidRPr="30ABC9E3">
        <w:rPr>
          <w:rFonts w:asciiTheme="minorHAnsi" w:eastAsiaTheme="minorEastAsia" w:hAnsiTheme="minorHAnsi" w:cstheme="minorBidi"/>
          <w:b/>
          <w:bCs/>
          <w:color w:val="333333"/>
        </w:rPr>
        <w:t xml:space="preserve"> </w:t>
      </w:r>
      <w:r w:rsidRPr="30ABC9E3">
        <w:rPr>
          <w:rFonts w:asciiTheme="minorHAnsi" w:eastAsiaTheme="minorEastAsia" w:hAnsiTheme="minorHAnsi" w:cstheme="minorBidi"/>
          <w:b/>
          <w:bCs/>
          <w:color w:val="333333"/>
        </w:rPr>
        <w:t>of</w:t>
      </w:r>
      <w:r w:rsidR="00F6307F" w:rsidRPr="30ABC9E3">
        <w:rPr>
          <w:rFonts w:asciiTheme="minorHAnsi" w:eastAsiaTheme="minorEastAsia" w:hAnsiTheme="minorHAnsi" w:cstheme="minorBidi"/>
          <w:b/>
          <w:bCs/>
          <w:color w:val="333333"/>
        </w:rPr>
        <w:t xml:space="preserve"> </w:t>
      </w:r>
      <w:r w:rsidRPr="30ABC9E3">
        <w:rPr>
          <w:rFonts w:asciiTheme="minorHAnsi" w:eastAsiaTheme="minorEastAsia" w:hAnsiTheme="minorHAnsi" w:cstheme="minorBidi"/>
          <w:b/>
          <w:bCs/>
          <w:color w:val="333333"/>
        </w:rPr>
        <w:t>year</w:t>
      </w:r>
      <w:r w:rsidR="00F6307F" w:rsidRPr="30ABC9E3">
        <w:rPr>
          <w:rFonts w:asciiTheme="minorHAnsi" w:eastAsiaTheme="minorEastAsia" w:hAnsiTheme="minorHAnsi" w:cstheme="minorBidi"/>
          <w:b/>
          <w:bCs/>
          <w:color w:val="333333"/>
        </w:rPr>
        <w:t xml:space="preserve"> </w:t>
      </w:r>
      <w:r w:rsidRPr="30ABC9E3">
        <w:rPr>
          <w:rFonts w:asciiTheme="minorHAnsi" w:eastAsiaTheme="minorEastAsia" w:hAnsiTheme="minorHAnsi" w:cstheme="minorBidi"/>
          <w:b/>
          <w:bCs/>
          <w:color w:val="333333"/>
        </w:rPr>
        <w:t>2:</w:t>
      </w:r>
      <w:r w:rsidR="00F6307F" w:rsidRPr="30ABC9E3">
        <w:rPr>
          <w:rFonts w:asciiTheme="minorHAnsi" w:eastAsiaTheme="minorEastAsia" w:hAnsiTheme="minorHAnsi" w:cstheme="minorBidi"/>
          <w:b/>
          <w:bCs/>
          <w:color w:val="333333"/>
        </w:rPr>
        <w:t xml:space="preserve"> </w:t>
      </w:r>
      <w:r w:rsidRPr="30ABC9E3">
        <w:rPr>
          <w:rFonts w:asciiTheme="minorHAnsi" w:eastAsiaTheme="minorEastAsia" w:hAnsiTheme="minorHAnsi" w:cstheme="minorBidi"/>
          <w:color w:val="333333"/>
        </w:rPr>
        <w:t>Final</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submission</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of</w:t>
      </w:r>
      <w:r w:rsidR="00F6307F" w:rsidRPr="30ABC9E3">
        <w:rPr>
          <w:rFonts w:asciiTheme="minorHAnsi" w:eastAsiaTheme="minorEastAsia" w:hAnsiTheme="minorHAnsi" w:cstheme="minorBidi"/>
          <w:color w:val="333333"/>
        </w:rPr>
        <w:t xml:space="preserve"> </w:t>
      </w:r>
      <w:r w:rsidR="00985BEB" w:rsidRPr="30ABC9E3">
        <w:rPr>
          <w:rFonts w:asciiTheme="minorHAnsi" w:eastAsiaTheme="minorEastAsia" w:hAnsiTheme="minorHAnsi" w:cstheme="minorBidi"/>
          <w:color w:val="333333"/>
        </w:rPr>
        <w:t>PAD</w:t>
      </w:r>
      <w:r w:rsidR="327F8074" w:rsidRPr="30ABC9E3">
        <w:rPr>
          <w:rFonts w:asciiTheme="minorHAnsi" w:eastAsiaTheme="minorEastAsia" w:hAnsiTheme="minorHAnsi" w:cstheme="minorBidi"/>
          <w:color w:val="333333"/>
        </w:rPr>
        <w:t>/NAPAD</w:t>
      </w:r>
      <w:r w:rsidR="532EEDE9" w:rsidRPr="30ABC9E3">
        <w:rPr>
          <w:rFonts w:asciiTheme="minorHAnsi" w:eastAsiaTheme="minorEastAsia" w:hAnsiTheme="minorHAnsi" w:cstheme="minorBidi"/>
          <w:color w:val="333333"/>
        </w:rPr>
        <w:t>/OAR</w:t>
      </w:r>
      <w:r w:rsidR="00F6307F" w:rsidRPr="30ABC9E3">
        <w:rPr>
          <w:rFonts w:asciiTheme="minorHAnsi" w:eastAsiaTheme="minorEastAsia" w:hAnsiTheme="minorHAnsi" w:cstheme="minorBidi"/>
          <w:color w:val="333333"/>
        </w:rPr>
        <w:t xml:space="preserve"> </w:t>
      </w:r>
      <w:r w:rsidR="01B4CD43" w:rsidRPr="30ABC9E3">
        <w:rPr>
          <w:rFonts w:asciiTheme="minorHAnsi" w:eastAsiaTheme="minorEastAsia" w:hAnsiTheme="minorHAnsi" w:cstheme="minorBidi"/>
          <w:color w:val="333333"/>
        </w:rPr>
        <w:t>documents</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for</w:t>
      </w:r>
      <w:r w:rsidR="00F6307F" w:rsidRPr="30ABC9E3">
        <w:rPr>
          <w:rFonts w:asciiTheme="minorHAnsi" w:eastAsiaTheme="minorEastAsia" w:hAnsiTheme="minorHAnsi" w:cstheme="minorBidi"/>
          <w:color w:val="333333"/>
        </w:rPr>
        <w:t xml:space="preserve"> </w:t>
      </w:r>
      <w:r w:rsidRPr="30ABC9E3">
        <w:rPr>
          <w:rFonts w:asciiTheme="minorHAnsi" w:eastAsiaTheme="minorEastAsia" w:hAnsiTheme="minorHAnsi" w:cstheme="minorBidi"/>
          <w:color w:val="333333"/>
        </w:rPr>
        <w:t>PASS/FAIL</w:t>
      </w:r>
      <w:r w:rsidR="00CD61AC" w:rsidRPr="30ABC9E3">
        <w:rPr>
          <w:rFonts w:asciiTheme="minorHAnsi" w:eastAsiaTheme="minorEastAsia" w:hAnsiTheme="minorHAnsi" w:cstheme="minorBidi"/>
          <w:color w:val="333333"/>
        </w:rPr>
        <w:t>.</w:t>
      </w:r>
    </w:p>
    <w:p w14:paraId="0D52D53C" w14:textId="77777777" w:rsidR="0051351F" w:rsidRPr="00E01341" w:rsidRDefault="0051351F" w:rsidP="001C3469">
      <w:pPr>
        <w:spacing w:after="0" w:line="276" w:lineRule="auto"/>
        <w:rPr>
          <w:rFonts w:asciiTheme="minorHAnsi" w:hAnsiTheme="minorHAnsi" w:cstheme="minorHAnsi"/>
          <w:color w:val="333333"/>
        </w:rPr>
      </w:pPr>
    </w:p>
    <w:p w14:paraId="3DCB1618" w14:textId="1B995CD2" w:rsidR="0051351F" w:rsidRPr="00E01341" w:rsidRDefault="0051351F" w:rsidP="001C3469">
      <w:pPr>
        <w:pStyle w:val="Heading3"/>
        <w:numPr>
          <w:ilvl w:val="0"/>
          <w:numId w:val="0"/>
        </w:numPr>
        <w:spacing w:before="0" w:line="276" w:lineRule="auto"/>
        <w:ind w:left="720" w:hanging="720"/>
        <w:rPr>
          <w:rFonts w:asciiTheme="minorHAnsi" w:hAnsiTheme="minorHAnsi" w:cstheme="minorHAnsi"/>
        </w:rPr>
      </w:pPr>
      <w:r w:rsidRPr="00E01341">
        <w:rPr>
          <w:rFonts w:asciiTheme="minorHAnsi" w:hAnsiTheme="minorHAnsi" w:cstheme="minorHAnsi"/>
        </w:rPr>
        <w:t>Attendance</w:t>
      </w:r>
      <w:r w:rsidR="00F6307F" w:rsidRPr="00E01341">
        <w:rPr>
          <w:rFonts w:asciiTheme="minorHAnsi" w:hAnsiTheme="minorHAnsi" w:cstheme="minorHAnsi"/>
        </w:rPr>
        <w:t xml:space="preserve"> </w:t>
      </w:r>
      <w:r w:rsidR="00515056" w:rsidRPr="00E01341">
        <w:rPr>
          <w:rFonts w:asciiTheme="minorHAnsi" w:hAnsiTheme="minorHAnsi" w:cstheme="minorHAnsi"/>
        </w:rPr>
        <w:t>Review</w:t>
      </w:r>
    </w:p>
    <w:p w14:paraId="331B7282" w14:textId="4C0FF48B" w:rsidR="0051351F" w:rsidRPr="00E01341" w:rsidRDefault="0051351F" w:rsidP="001C3469">
      <w:pPr>
        <w:spacing w:after="0" w:line="276" w:lineRule="auto"/>
        <w:rPr>
          <w:rFonts w:asciiTheme="minorHAnsi" w:hAnsiTheme="minorHAnsi" w:cstheme="minorHAnsi"/>
          <w:color w:val="333333"/>
        </w:rPr>
      </w:pPr>
      <w:r w:rsidRPr="00E01341">
        <w:rPr>
          <w:rFonts w:asciiTheme="minorHAnsi" w:hAnsiTheme="minorHAnsi" w:cstheme="minorHAnsi"/>
          <w:color w:val="333333"/>
        </w:rPr>
        <w:t>LBU</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currently</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undertakes</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MONTHLY</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attendance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review</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meetings.</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representative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from</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the</w:t>
      </w:r>
      <w:r w:rsidR="00F6307F" w:rsidRPr="00E01341">
        <w:rPr>
          <w:rFonts w:asciiTheme="minorHAnsi" w:hAnsiTheme="minorHAnsi" w:cstheme="minorHAnsi"/>
          <w:color w:val="333333"/>
        </w:rPr>
        <w:t xml:space="preserve"> </w:t>
      </w:r>
      <w:r w:rsidR="00C72165" w:rsidRPr="00E01341">
        <w:rPr>
          <w:rFonts w:asciiTheme="minorHAnsi" w:hAnsiTheme="minorHAnsi" w:cstheme="minorHAnsi"/>
          <w:color w:val="333333"/>
        </w:rPr>
        <w:t>Nursing</w:t>
      </w:r>
      <w:r w:rsidR="00F6307F" w:rsidRPr="00E01341">
        <w:rPr>
          <w:rFonts w:asciiTheme="minorHAnsi" w:hAnsiTheme="minorHAnsi" w:cstheme="minorHAnsi"/>
          <w:color w:val="333333"/>
        </w:rPr>
        <w:t xml:space="preserve"> </w:t>
      </w:r>
      <w:r w:rsidR="00C72165" w:rsidRPr="00E01341">
        <w:rPr>
          <w:rFonts w:asciiTheme="minorHAnsi" w:hAnsiTheme="minorHAnsi" w:cstheme="minorHAnsi"/>
          <w:color w:val="333333"/>
        </w:rPr>
        <w:t>Associate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team</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attend</w:t>
      </w:r>
      <w:r w:rsidR="003517DC" w:rsidRPr="00E01341">
        <w:rPr>
          <w:rFonts w:asciiTheme="minorHAnsi" w:hAnsiTheme="minorHAnsi" w:cstheme="minorHAnsi"/>
          <w:color w:val="333333"/>
        </w:rPr>
        <w:t>s</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these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meetings</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to</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review</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student</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attendance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at</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lectures</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and</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lastRenderedPageBreak/>
        <w:t>tutorials.</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Any</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issues</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with</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attendance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will</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be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highlighted</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with</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the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student</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and</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their</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employers</w:t>
      </w:r>
      <w:r w:rsidR="00F6307F" w:rsidRPr="00E01341">
        <w:rPr>
          <w:rFonts w:asciiTheme="minorHAnsi" w:hAnsiTheme="minorHAnsi" w:cstheme="minorHAnsi"/>
          <w:color w:val="333333"/>
        </w:rPr>
        <w:t xml:space="preserve"> </w:t>
      </w:r>
      <w:r w:rsidR="003517DC" w:rsidRPr="00E01341">
        <w:rPr>
          <w:rFonts w:asciiTheme="minorHAnsi" w:hAnsiTheme="minorHAnsi" w:cstheme="minorHAnsi"/>
          <w:color w:val="333333"/>
        </w:rPr>
        <w:t>and</w:t>
      </w:r>
      <w:r w:rsidR="00F6307F" w:rsidRPr="00E01341">
        <w:rPr>
          <w:rFonts w:asciiTheme="minorHAnsi" w:hAnsiTheme="minorHAnsi" w:cstheme="minorHAnsi"/>
          <w:color w:val="333333"/>
        </w:rPr>
        <w:t xml:space="preserve"> </w:t>
      </w:r>
      <w:r w:rsidR="003517DC" w:rsidRPr="00E01341">
        <w:rPr>
          <w:rFonts w:asciiTheme="minorHAnsi" w:hAnsiTheme="minorHAnsi" w:cstheme="minorHAnsi"/>
          <w:color w:val="333333"/>
        </w:rPr>
        <w:t>a</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meeting</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will</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be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arranged</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with</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the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student</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to</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ensure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their</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needs</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are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being</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met.</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The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representative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from</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their</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employer</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will</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be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informed.</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Attendance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review</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will</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also</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be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used</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to</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inform</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the</w:t>
      </w:r>
      <w:r w:rsidR="00F6307F" w:rsidRPr="00E01341">
        <w:rPr>
          <w:rFonts w:asciiTheme="minorHAnsi" w:hAnsiTheme="minorHAnsi" w:cstheme="minorHAnsi"/>
          <w:color w:val="333333"/>
        </w:rPr>
        <w:t xml:space="preserve"> </w:t>
      </w:r>
      <w:r w:rsidR="00985BEB" w:rsidRPr="00E01341">
        <w:rPr>
          <w:rFonts w:asciiTheme="minorHAnsi" w:hAnsiTheme="minorHAnsi" w:cstheme="minorHAnsi"/>
          <w:color w:val="333333"/>
        </w:rPr>
        <w:t>tri</w:t>
      </w:r>
      <w:r w:rsidR="00887656" w:rsidRPr="00E01341">
        <w:rPr>
          <w:rFonts w:asciiTheme="minorHAnsi" w:hAnsiTheme="minorHAnsi" w:cstheme="minorHAnsi"/>
          <w:color w:val="333333"/>
        </w:rPr>
        <w:t>part</w:t>
      </w:r>
      <w:r w:rsidR="00985BEB" w:rsidRPr="00E01341">
        <w:rPr>
          <w:rFonts w:asciiTheme="minorHAnsi" w:hAnsiTheme="minorHAnsi" w:cstheme="minorHAnsi"/>
          <w:color w:val="333333"/>
        </w:rPr>
        <w:t>ite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meetings.</w:t>
      </w:r>
      <w:r w:rsidR="00F6307F" w:rsidRPr="00E01341">
        <w:rPr>
          <w:rFonts w:asciiTheme="minorHAnsi" w:hAnsiTheme="minorHAnsi" w:cstheme="minorHAnsi"/>
          <w:color w:val="333333"/>
        </w:rPr>
        <w:t xml:space="preserve"> </w:t>
      </w:r>
    </w:p>
    <w:p w14:paraId="6AE50B75" w14:textId="77777777" w:rsidR="003517DC" w:rsidRPr="00E01341" w:rsidRDefault="003517DC" w:rsidP="001C3469">
      <w:pPr>
        <w:spacing w:after="0" w:line="276" w:lineRule="auto"/>
        <w:rPr>
          <w:rFonts w:asciiTheme="minorHAnsi" w:hAnsiTheme="minorHAnsi" w:cstheme="minorHAnsi"/>
          <w:color w:val="333333"/>
        </w:rPr>
      </w:pPr>
    </w:p>
    <w:p w14:paraId="3F04AC42" w14:textId="3EC4775F" w:rsidR="0051351F" w:rsidRPr="00E01341" w:rsidRDefault="0051351F" w:rsidP="001C3469">
      <w:pPr>
        <w:pStyle w:val="Heading3"/>
        <w:numPr>
          <w:ilvl w:val="0"/>
          <w:numId w:val="0"/>
        </w:numPr>
        <w:spacing w:before="0" w:line="276" w:lineRule="auto"/>
        <w:ind w:left="720" w:hanging="720"/>
        <w:rPr>
          <w:rFonts w:asciiTheme="minorHAnsi" w:hAnsiTheme="minorHAnsi" w:cstheme="minorHAnsi"/>
        </w:rPr>
      </w:pPr>
      <w:r w:rsidRPr="00E01341">
        <w:rPr>
          <w:rFonts w:asciiTheme="minorHAnsi" w:hAnsiTheme="minorHAnsi" w:cstheme="minorHAnsi"/>
        </w:rPr>
        <w:t>Employee</w:t>
      </w:r>
      <w:r w:rsidR="00F6307F" w:rsidRPr="00E01341">
        <w:rPr>
          <w:rFonts w:asciiTheme="minorHAnsi" w:hAnsiTheme="minorHAnsi" w:cstheme="minorHAnsi"/>
        </w:rPr>
        <w:t xml:space="preserve"> </w:t>
      </w:r>
      <w:r w:rsidR="00515056" w:rsidRPr="00E01341">
        <w:rPr>
          <w:rFonts w:asciiTheme="minorHAnsi" w:hAnsiTheme="minorHAnsi" w:cstheme="minorHAnsi"/>
        </w:rPr>
        <w:t>Update</w:t>
      </w:r>
      <w:r w:rsidR="00F6307F" w:rsidRPr="00E01341">
        <w:rPr>
          <w:rFonts w:asciiTheme="minorHAnsi" w:hAnsiTheme="minorHAnsi" w:cstheme="minorHAnsi"/>
        </w:rPr>
        <w:t xml:space="preserve"> </w:t>
      </w:r>
      <w:r w:rsidR="00515056" w:rsidRPr="00E01341">
        <w:rPr>
          <w:rFonts w:asciiTheme="minorHAnsi" w:hAnsiTheme="minorHAnsi" w:cstheme="minorHAnsi"/>
        </w:rPr>
        <w:t>Meetings</w:t>
      </w:r>
      <w:r w:rsidR="00F6307F" w:rsidRPr="00E01341">
        <w:rPr>
          <w:rFonts w:asciiTheme="minorHAnsi" w:hAnsiTheme="minorHAnsi" w:cstheme="minorHAnsi"/>
        </w:rPr>
        <w:t xml:space="preserve"> </w:t>
      </w:r>
    </w:p>
    <w:p w14:paraId="3151414F" w14:textId="611A3EA4" w:rsidR="0051351F" w:rsidRDefault="0051351F" w:rsidP="001C3469">
      <w:pPr>
        <w:spacing w:after="0" w:line="276" w:lineRule="auto"/>
        <w:rPr>
          <w:rFonts w:asciiTheme="minorHAnsi" w:hAnsiTheme="minorHAnsi" w:cstheme="minorHAnsi"/>
          <w:color w:val="333333"/>
        </w:rPr>
      </w:pPr>
      <w:r w:rsidRPr="00E01341">
        <w:rPr>
          <w:rFonts w:asciiTheme="minorHAnsi" w:hAnsiTheme="minorHAnsi" w:cstheme="minorHAnsi"/>
          <w:color w:val="333333"/>
        </w:rPr>
        <w:t>These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meetings</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are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to</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be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undertaken</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with</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their</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clinical</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tutors</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from</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the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representative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employers</w:t>
      </w:r>
      <w:r w:rsidR="003517DC" w:rsidRPr="00E01341">
        <w:rPr>
          <w:rFonts w:asciiTheme="minorHAnsi" w:hAnsiTheme="minorHAnsi" w:cstheme="minorHAnsi"/>
          <w:color w:val="333333"/>
        </w:rPr>
        <w:t>.</w:t>
      </w:r>
    </w:p>
    <w:p w14:paraId="46E1F1D8" w14:textId="77777777" w:rsidR="00AF3272" w:rsidRPr="00E01341" w:rsidRDefault="00AF3272" w:rsidP="001C3469">
      <w:pPr>
        <w:spacing w:after="0" w:line="276" w:lineRule="auto"/>
        <w:rPr>
          <w:rFonts w:asciiTheme="minorHAnsi" w:hAnsiTheme="minorHAnsi" w:cstheme="minorHAnsi"/>
          <w:color w:val="333333"/>
        </w:rPr>
      </w:pPr>
    </w:p>
    <w:p w14:paraId="51BA9C09" w14:textId="3542036F" w:rsidR="0051351F" w:rsidRPr="00E01341" w:rsidRDefault="0051351F" w:rsidP="001C3469">
      <w:pPr>
        <w:pStyle w:val="ListParagraph"/>
        <w:numPr>
          <w:ilvl w:val="0"/>
          <w:numId w:val="25"/>
        </w:numPr>
        <w:spacing w:after="0" w:line="276" w:lineRule="auto"/>
        <w:contextualSpacing w:val="0"/>
        <w:rPr>
          <w:rFonts w:asciiTheme="minorHAnsi" w:eastAsiaTheme="minorEastAsia" w:hAnsiTheme="minorHAnsi" w:cstheme="minorBidi"/>
          <w:color w:val="333333"/>
        </w:rPr>
      </w:pPr>
      <w:r w:rsidRPr="1DE7E07A">
        <w:rPr>
          <w:rFonts w:asciiTheme="minorHAnsi" w:eastAsiaTheme="minorEastAsia" w:hAnsiTheme="minorHAnsi" w:cstheme="minorBidi"/>
          <w:b/>
          <w:bCs/>
          <w:color w:val="333333"/>
        </w:rPr>
        <w:t>End</w:t>
      </w:r>
      <w:r w:rsidR="00F6307F" w:rsidRPr="1DE7E07A">
        <w:rPr>
          <w:rFonts w:asciiTheme="minorHAnsi" w:eastAsiaTheme="minorEastAsia" w:hAnsiTheme="minorHAnsi" w:cstheme="minorBidi"/>
          <w:b/>
          <w:bCs/>
          <w:color w:val="333333"/>
        </w:rPr>
        <w:t xml:space="preserve"> </w:t>
      </w:r>
      <w:r w:rsidRPr="1DE7E07A">
        <w:rPr>
          <w:rFonts w:asciiTheme="minorHAnsi" w:eastAsiaTheme="minorEastAsia" w:hAnsiTheme="minorHAnsi" w:cstheme="minorBidi"/>
          <w:b/>
          <w:bCs/>
          <w:color w:val="333333"/>
        </w:rPr>
        <w:t>of</w:t>
      </w:r>
      <w:r w:rsidR="00F6307F" w:rsidRPr="1DE7E07A">
        <w:rPr>
          <w:rFonts w:asciiTheme="minorHAnsi" w:eastAsiaTheme="minorEastAsia" w:hAnsiTheme="minorHAnsi" w:cstheme="minorBidi"/>
          <w:b/>
          <w:bCs/>
          <w:color w:val="333333"/>
        </w:rPr>
        <w:t xml:space="preserve"> </w:t>
      </w:r>
      <w:r w:rsidRPr="1DE7E07A">
        <w:rPr>
          <w:rFonts w:asciiTheme="minorHAnsi" w:eastAsiaTheme="minorEastAsia" w:hAnsiTheme="minorHAnsi" w:cstheme="minorBidi"/>
          <w:b/>
          <w:bCs/>
          <w:color w:val="333333"/>
        </w:rPr>
        <w:t>semester</w:t>
      </w:r>
      <w:r w:rsidR="00F6307F" w:rsidRPr="1DE7E07A">
        <w:rPr>
          <w:rFonts w:asciiTheme="minorHAnsi" w:eastAsiaTheme="minorEastAsia" w:hAnsiTheme="minorHAnsi" w:cstheme="minorBidi"/>
          <w:b/>
          <w:bCs/>
          <w:color w:val="333333"/>
        </w:rPr>
        <w:t xml:space="preserve"> </w:t>
      </w:r>
      <w:r w:rsidRPr="1DE7E07A">
        <w:rPr>
          <w:rFonts w:asciiTheme="minorHAnsi" w:eastAsiaTheme="minorEastAsia" w:hAnsiTheme="minorHAnsi" w:cstheme="minorBidi"/>
          <w:b/>
          <w:bCs/>
          <w:color w:val="333333"/>
        </w:rPr>
        <w:t>1</w:t>
      </w:r>
      <w:r w:rsidR="00F6307F" w:rsidRPr="1DE7E07A">
        <w:rPr>
          <w:rFonts w:asciiTheme="minorHAnsi" w:eastAsiaTheme="minorEastAsia" w:hAnsiTheme="minorHAnsi" w:cstheme="minorBidi"/>
          <w:b/>
          <w:bCs/>
          <w:color w:val="333333"/>
        </w:rPr>
        <w:t xml:space="preserve"> </w:t>
      </w:r>
      <w:r w:rsidRPr="1DE7E07A">
        <w:rPr>
          <w:rFonts w:asciiTheme="minorHAnsi" w:eastAsiaTheme="minorEastAsia" w:hAnsiTheme="minorHAnsi" w:cstheme="minorBidi"/>
          <w:b/>
          <w:bCs/>
          <w:color w:val="333333"/>
        </w:rPr>
        <w:t>(yearly)</w:t>
      </w:r>
      <w:r w:rsidR="00705AB4" w:rsidRPr="1DE7E07A">
        <w:rPr>
          <w:rFonts w:asciiTheme="minorHAnsi" w:eastAsiaTheme="minorEastAsia" w:hAnsiTheme="minorHAnsi" w:cstheme="minorBidi"/>
          <w:b/>
          <w:bCs/>
          <w:color w:val="333333"/>
        </w:rPr>
        <w:t>:</w:t>
      </w:r>
      <w:r w:rsidR="00F6307F" w:rsidRPr="1DE7E07A">
        <w:rPr>
          <w:rFonts w:asciiTheme="minorHAnsi" w:eastAsiaTheme="minorEastAsia" w:hAnsiTheme="minorHAnsi" w:cstheme="minorBidi"/>
          <w:b/>
          <w:bCs/>
          <w:color w:val="333333"/>
        </w:rPr>
        <w:t xml:space="preserve"> </w:t>
      </w:r>
      <w:r w:rsidR="14BFF39D" w:rsidRPr="1DE7E07A">
        <w:rPr>
          <w:rFonts w:asciiTheme="minorHAnsi" w:eastAsiaTheme="minorEastAsia" w:hAnsiTheme="minorHAnsi" w:cstheme="minorBidi"/>
          <w:color w:val="333333"/>
        </w:rPr>
        <w:t xml:space="preserve">Academic Assessors </w:t>
      </w:r>
      <w:r w:rsidRPr="1DE7E07A">
        <w:rPr>
          <w:rFonts w:asciiTheme="minorHAnsi" w:eastAsiaTheme="minorEastAsia" w:hAnsiTheme="minorHAnsi" w:cstheme="minorBidi"/>
          <w:color w:val="333333"/>
        </w:rPr>
        <w:t>and</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the</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clinical</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tutor</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from</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the</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employers</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will</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meet</w:t>
      </w:r>
      <w:r w:rsidR="00F6307F" w:rsidRPr="1DE7E07A">
        <w:rPr>
          <w:rFonts w:asciiTheme="minorHAnsi" w:eastAsiaTheme="minorEastAsia" w:hAnsiTheme="minorHAnsi" w:cstheme="minorBidi"/>
          <w:color w:val="333333"/>
        </w:rPr>
        <w:t xml:space="preserve"> </w:t>
      </w:r>
      <w:r w:rsidR="003517DC" w:rsidRPr="1DE7E07A">
        <w:rPr>
          <w:rFonts w:asciiTheme="minorHAnsi" w:eastAsiaTheme="minorEastAsia" w:hAnsiTheme="minorHAnsi" w:cstheme="minorBidi"/>
          <w:color w:val="333333"/>
        </w:rPr>
        <w:t>yearly</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to</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review</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the</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following</w:t>
      </w:r>
    </w:p>
    <w:p w14:paraId="7F00F8F5" w14:textId="77777777" w:rsidR="0051351F" w:rsidRPr="00E01341" w:rsidRDefault="0051351F" w:rsidP="001C3469">
      <w:pPr>
        <w:pStyle w:val="ListParagraph"/>
        <w:numPr>
          <w:ilvl w:val="0"/>
          <w:numId w:val="24"/>
        </w:numPr>
        <w:spacing w:after="0" w:line="276" w:lineRule="auto"/>
        <w:ind w:left="714" w:hanging="357"/>
        <w:contextualSpacing w:val="0"/>
        <w:rPr>
          <w:rFonts w:asciiTheme="minorHAnsi" w:hAnsiTheme="minorHAnsi" w:cstheme="minorHAnsi"/>
          <w:color w:val="333333"/>
        </w:rPr>
      </w:pPr>
      <w:r w:rsidRPr="00E01341">
        <w:rPr>
          <w:rFonts w:asciiTheme="minorHAnsi" w:eastAsiaTheme="minorEastAsia" w:hAnsiTheme="minorHAnsi" w:cstheme="minorHAnsi"/>
          <w:color w:val="333333"/>
        </w:rPr>
        <w:t>Attendance</w:t>
      </w:r>
    </w:p>
    <w:p w14:paraId="635BBA39" w14:textId="38472266" w:rsidR="0051351F" w:rsidRPr="00E01341" w:rsidRDefault="00985BEB" w:rsidP="001C3469">
      <w:pPr>
        <w:pStyle w:val="ListParagraph"/>
        <w:numPr>
          <w:ilvl w:val="0"/>
          <w:numId w:val="24"/>
        </w:numPr>
        <w:spacing w:after="0" w:line="276" w:lineRule="auto"/>
        <w:ind w:left="714" w:hanging="357"/>
        <w:contextualSpacing w:val="0"/>
        <w:rPr>
          <w:rFonts w:asciiTheme="minorHAnsi" w:hAnsiTheme="minorHAnsi" w:cstheme="minorBidi"/>
          <w:color w:val="333333"/>
        </w:rPr>
      </w:pPr>
      <w:r w:rsidRPr="30ABC9E3">
        <w:rPr>
          <w:rFonts w:asciiTheme="minorHAnsi" w:eastAsiaTheme="minorEastAsia" w:hAnsiTheme="minorHAnsi" w:cstheme="minorBidi"/>
          <w:color w:val="333333"/>
        </w:rPr>
        <w:t>PAD</w:t>
      </w:r>
      <w:r w:rsidR="0051351F" w:rsidRPr="30ABC9E3">
        <w:rPr>
          <w:rFonts w:asciiTheme="minorHAnsi" w:eastAsiaTheme="minorEastAsia" w:hAnsiTheme="minorHAnsi" w:cstheme="minorBidi"/>
          <w:color w:val="333333"/>
        </w:rPr>
        <w:t>/</w:t>
      </w:r>
      <w:r w:rsidR="6435C7E7" w:rsidRPr="30ABC9E3">
        <w:rPr>
          <w:rFonts w:asciiTheme="minorHAnsi" w:eastAsiaTheme="minorEastAsia" w:hAnsiTheme="minorHAnsi" w:cstheme="minorBidi"/>
          <w:color w:val="333333"/>
        </w:rPr>
        <w:t>NAPAD/</w:t>
      </w:r>
      <w:r w:rsidR="14295679" w:rsidRPr="30ABC9E3">
        <w:rPr>
          <w:rFonts w:asciiTheme="minorHAnsi" w:eastAsiaTheme="minorEastAsia" w:hAnsiTheme="minorHAnsi" w:cstheme="minorBidi"/>
          <w:color w:val="333333"/>
        </w:rPr>
        <w:t>OAR/</w:t>
      </w:r>
      <w:r w:rsidR="0051351F" w:rsidRPr="30ABC9E3">
        <w:rPr>
          <w:rFonts w:asciiTheme="minorHAnsi" w:eastAsiaTheme="minorEastAsia" w:hAnsiTheme="minorHAnsi" w:cstheme="minorBidi"/>
          <w:color w:val="333333"/>
        </w:rPr>
        <w:t>clinical</w:t>
      </w:r>
      <w:r w:rsidR="00F6307F" w:rsidRPr="30ABC9E3">
        <w:rPr>
          <w:rFonts w:asciiTheme="minorHAnsi" w:eastAsiaTheme="minorEastAsia" w:hAnsiTheme="minorHAnsi" w:cstheme="minorBidi"/>
          <w:color w:val="333333"/>
        </w:rPr>
        <w:t xml:space="preserve"> </w:t>
      </w:r>
      <w:r w:rsidR="0051351F" w:rsidRPr="30ABC9E3">
        <w:rPr>
          <w:rFonts w:asciiTheme="minorHAnsi" w:eastAsiaTheme="minorEastAsia" w:hAnsiTheme="minorHAnsi" w:cstheme="minorBidi"/>
          <w:color w:val="333333"/>
        </w:rPr>
        <w:t>progression</w:t>
      </w:r>
    </w:p>
    <w:p w14:paraId="51041A36" w14:textId="05925C5B" w:rsidR="0051351F" w:rsidRPr="00E01341" w:rsidRDefault="0051351F" w:rsidP="001C3469">
      <w:pPr>
        <w:pStyle w:val="ListParagraph"/>
        <w:numPr>
          <w:ilvl w:val="0"/>
          <w:numId w:val="24"/>
        </w:numPr>
        <w:spacing w:after="0" w:line="276" w:lineRule="auto"/>
        <w:contextualSpacing w:val="0"/>
        <w:rPr>
          <w:rFonts w:asciiTheme="minorHAnsi" w:hAnsiTheme="minorHAnsi" w:cstheme="minorHAnsi"/>
          <w:color w:val="333333"/>
        </w:rPr>
      </w:pPr>
      <w:r w:rsidRPr="00E01341">
        <w:rPr>
          <w:rFonts w:asciiTheme="minorHAnsi" w:eastAsiaTheme="minorEastAsia" w:hAnsiTheme="minorHAnsi" w:cstheme="minorHAnsi"/>
          <w:color w:val="333333"/>
        </w:rPr>
        <w:t>Academic</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progress</w:t>
      </w:r>
    </w:p>
    <w:p w14:paraId="256E6CF9" w14:textId="715175B7" w:rsidR="0051351F" w:rsidRPr="00E01341" w:rsidRDefault="003E581C" w:rsidP="001C3469">
      <w:pPr>
        <w:spacing w:after="0" w:line="276" w:lineRule="auto"/>
        <w:ind w:left="360"/>
        <w:rPr>
          <w:rFonts w:asciiTheme="minorHAnsi" w:hAnsiTheme="minorHAnsi" w:cstheme="minorHAnsi"/>
          <w:color w:val="333333"/>
        </w:rPr>
      </w:pPr>
      <w:r w:rsidRPr="00E01341">
        <w:rPr>
          <w:rFonts w:asciiTheme="minorHAnsi" w:hAnsiTheme="minorHAnsi" w:cstheme="minorHAnsi"/>
          <w:color w:val="333333"/>
        </w:rPr>
        <w:t>Feedback</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on</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any</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issues</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raised</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will</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be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provided</w:t>
      </w:r>
      <w:r w:rsidR="00F6307F" w:rsidRPr="00E01341">
        <w:rPr>
          <w:rFonts w:asciiTheme="minorHAnsi" w:hAnsiTheme="minorHAnsi" w:cstheme="minorHAnsi"/>
          <w:color w:val="333333"/>
        </w:rPr>
        <w:t xml:space="preserve"> </w:t>
      </w:r>
      <w:r w:rsidR="0051351F" w:rsidRPr="00E01341">
        <w:rPr>
          <w:rFonts w:asciiTheme="minorHAnsi" w:hAnsiTheme="minorHAnsi" w:cstheme="minorHAnsi"/>
          <w:color w:val="333333"/>
        </w:rPr>
        <w:t>to</w:t>
      </w:r>
      <w:r w:rsidR="00F6307F" w:rsidRPr="00E01341">
        <w:rPr>
          <w:rFonts w:asciiTheme="minorHAnsi" w:hAnsiTheme="minorHAnsi" w:cstheme="minorHAnsi"/>
          <w:color w:val="333333"/>
        </w:rPr>
        <w:t xml:space="preserve"> </w:t>
      </w:r>
      <w:r w:rsidR="002A422F" w:rsidRPr="00E01341">
        <w:rPr>
          <w:rFonts w:asciiTheme="minorHAnsi" w:hAnsiTheme="minorHAnsi" w:cstheme="minorHAnsi"/>
          <w:color w:val="333333"/>
        </w:rPr>
        <w:t>student</w:t>
      </w:r>
      <w:r w:rsidRPr="00E01341">
        <w:rPr>
          <w:rFonts w:asciiTheme="minorHAnsi" w:hAnsiTheme="minorHAnsi" w:cstheme="minorHAnsi"/>
          <w:color w:val="333333"/>
        </w:rPr>
        <w:t>s</w:t>
      </w:r>
      <w:r w:rsidR="00F6307F" w:rsidRPr="00E01341">
        <w:rPr>
          <w:rFonts w:asciiTheme="minorHAnsi" w:hAnsiTheme="minorHAnsi" w:cstheme="minorHAnsi"/>
          <w:color w:val="333333"/>
        </w:rPr>
        <w:t xml:space="preserve"> </w:t>
      </w:r>
      <w:r w:rsidR="0051351F" w:rsidRPr="00E01341">
        <w:rPr>
          <w:rFonts w:asciiTheme="minorHAnsi" w:hAnsiTheme="minorHAnsi" w:cstheme="minorHAnsi"/>
          <w:color w:val="333333"/>
        </w:rPr>
        <w:t>via</w:t>
      </w:r>
      <w:r w:rsidR="00F6307F" w:rsidRPr="00E01341">
        <w:rPr>
          <w:rFonts w:asciiTheme="minorHAnsi" w:hAnsiTheme="minorHAnsi" w:cstheme="minorHAnsi"/>
          <w:color w:val="333333"/>
        </w:rPr>
        <w:t xml:space="preserve"> </w:t>
      </w:r>
      <w:r w:rsidR="00985BEB" w:rsidRPr="00E01341">
        <w:rPr>
          <w:rFonts w:asciiTheme="minorHAnsi" w:hAnsiTheme="minorHAnsi" w:cstheme="minorHAnsi"/>
          <w:color w:val="333333"/>
        </w:rPr>
        <w:t>tri</w:t>
      </w:r>
      <w:r w:rsidR="00887656" w:rsidRPr="00E01341">
        <w:rPr>
          <w:rFonts w:asciiTheme="minorHAnsi" w:hAnsiTheme="minorHAnsi" w:cstheme="minorHAnsi"/>
          <w:color w:val="333333"/>
        </w:rPr>
        <w:t>part</w:t>
      </w:r>
      <w:r w:rsidR="00985BEB" w:rsidRPr="00E01341">
        <w:rPr>
          <w:rFonts w:asciiTheme="minorHAnsi" w:hAnsiTheme="minorHAnsi" w:cstheme="minorHAnsi"/>
          <w:color w:val="333333"/>
        </w:rPr>
        <w:t>ite</w:t>
      </w:r>
      <w:r w:rsidR="00F6307F" w:rsidRPr="00E01341">
        <w:rPr>
          <w:rFonts w:asciiTheme="minorHAnsi" w:hAnsiTheme="minorHAnsi" w:cstheme="minorHAnsi"/>
          <w:color w:val="333333"/>
        </w:rPr>
        <w:t xml:space="preserve"> </w:t>
      </w:r>
      <w:r w:rsidR="0051351F" w:rsidRPr="00E01341">
        <w:rPr>
          <w:rFonts w:asciiTheme="minorHAnsi" w:hAnsiTheme="minorHAnsi" w:cstheme="minorHAnsi"/>
          <w:color w:val="333333"/>
        </w:rPr>
        <w:t>meetings.</w:t>
      </w:r>
      <w:r w:rsidR="00F6307F" w:rsidRPr="00E01341">
        <w:rPr>
          <w:rFonts w:asciiTheme="minorHAnsi" w:hAnsiTheme="minorHAnsi" w:cstheme="minorHAnsi"/>
          <w:color w:val="333333"/>
        </w:rPr>
        <w:t xml:space="preserve"> </w:t>
      </w:r>
      <w:r w:rsidR="0051351F" w:rsidRPr="00E01341">
        <w:rPr>
          <w:rFonts w:asciiTheme="minorHAnsi" w:hAnsiTheme="minorHAnsi" w:cstheme="minorHAnsi"/>
          <w:color w:val="333333"/>
        </w:rPr>
        <w:t>There</w:t>
      </w:r>
      <w:r w:rsidR="00F6307F" w:rsidRPr="00E01341">
        <w:rPr>
          <w:rFonts w:asciiTheme="minorHAnsi" w:hAnsiTheme="minorHAnsi" w:cstheme="minorHAnsi"/>
          <w:color w:val="333333"/>
        </w:rPr>
        <w:t xml:space="preserve"> </w:t>
      </w:r>
      <w:r w:rsidR="0051351F" w:rsidRPr="00E01341">
        <w:rPr>
          <w:rFonts w:asciiTheme="minorHAnsi" w:hAnsiTheme="minorHAnsi" w:cstheme="minorHAnsi"/>
          <w:color w:val="333333"/>
        </w:rPr>
        <w:t>will</w:t>
      </w:r>
      <w:r w:rsidR="00F6307F" w:rsidRPr="00E01341">
        <w:rPr>
          <w:rFonts w:asciiTheme="minorHAnsi" w:hAnsiTheme="minorHAnsi" w:cstheme="minorHAnsi"/>
          <w:color w:val="333333"/>
        </w:rPr>
        <w:t xml:space="preserve"> </w:t>
      </w:r>
      <w:r w:rsidR="0051351F" w:rsidRPr="00E01341">
        <w:rPr>
          <w:rFonts w:asciiTheme="minorHAnsi" w:hAnsiTheme="minorHAnsi" w:cstheme="minorHAnsi"/>
          <w:color w:val="333333"/>
        </w:rPr>
        <w:t>be</w:t>
      </w:r>
      <w:r w:rsidR="00F6307F" w:rsidRPr="00E01341">
        <w:rPr>
          <w:rFonts w:asciiTheme="minorHAnsi" w:hAnsiTheme="minorHAnsi" w:cstheme="minorHAnsi"/>
          <w:color w:val="333333"/>
        </w:rPr>
        <w:t xml:space="preserve"> </w:t>
      </w:r>
      <w:r w:rsidR="00705AB4" w:rsidRPr="00E01341">
        <w:rPr>
          <w:rFonts w:asciiTheme="minorHAnsi" w:hAnsiTheme="minorHAnsi" w:cstheme="minorHAnsi"/>
          <w:color w:val="333333"/>
        </w:rPr>
        <w:t>two</w:t>
      </w:r>
      <w:r w:rsidR="00F6307F" w:rsidRPr="00E01341">
        <w:rPr>
          <w:rFonts w:asciiTheme="minorHAnsi" w:hAnsiTheme="minorHAnsi" w:cstheme="minorHAnsi"/>
          <w:color w:val="333333"/>
        </w:rPr>
        <w:t xml:space="preserve"> </w:t>
      </w:r>
      <w:r w:rsidR="0051351F" w:rsidRPr="00E01341">
        <w:rPr>
          <w:rFonts w:asciiTheme="minorHAnsi" w:hAnsiTheme="minorHAnsi" w:cstheme="minorHAnsi"/>
          <w:color w:val="333333"/>
        </w:rPr>
        <w:t>of</w:t>
      </w:r>
      <w:r w:rsidR="00F6307F" w:rsidRPr="00E01341">
        <w:rPr>
          <w:rFonts w:asciiTheme="minorHAnsi" w:hAnsiTheme="minorHAnsi" w:cstheme="minorHAnsi"/>
          <w:color w:val="333333"/>
        </w:rPr>
        <w:t xml:space="preserve"> </w:t>
      </w:r>
      <w:r w:rsidR="0051351F" w:rsidRPr="00E01341">
        <w:rPr>
          <w:rFonts w:asciiTheme="minorHAnsi" w:hAnsiTheme="minorHAnsi" w:cstheme="minorHAnsi"/>
          <w:color w:val="333333"/>
        </w:rPr>
        <w:t>these</w:t>
      </w:r>
      <w:r w:rsidR="00F6307F" w:rsidRPr="00E01341">
        <w:rPr>
          <w:rFonts w:asciiTheme="minorHAnsi" w:hAnsiTheme="minorHAnsi" w:cstheme="minorHAnsi"/>
          <w:color w:val="333333"/>
        </w:rPr>
        <w:t xml:space="preserve"> </w:t>
      </w:r>
      <w:r w:rsidR="0051351F" w:rsidRPr="00E01341">
        <w:rPr>
          <w:rFonts w:asciiTheme="minorHAnsi" w:hAnsiTheme="minorHAnsi" w:cstheme="minorHAnsi"/>
          <w:color w:val="333333"/>
        </w:rPr>
        <w:t>meetings</w:t>
      </w:r>
      <w:r w:rsidR="00F6307F" w:rsidRPr="00E01341">
        <w:rPr>
          <w:rFonts w:asciiTheme="minorHAnsi" w:hAnsiTheme="minorHAnsi" w:cstheme="minorHAnsi"/>
          <w:color w:val="333333"/>
        </w:rPr>
        <w:t xml:space="preserve"> </w:t>
      </w:r>
      <w:r w:rsidR="0051351F" w:rsidRPr="00E01341">
        <w:rPr>
          <w:rFonts w:asciiTheme="minorHAnsi" w:hAnsiTheme="minorHAnsi" w:cstheme="minorHAnsi"/>
          <w:color w:val="333333"/>
        </w:rPr>
        <w:t>over</w:t>
      </w:r>
      <w:r w:rsidR="00F6307F" w:rsidRPr="00E01341">
        <w:rPr>
          <w:rFonts w:asciiTheme="minorHAnsi" w:hAnsiTheme="minorHAnsi" w:cstheme="minorHAnsi"/>
          <w:color w:val="333333"/>
        </w:rPr>
        <w:t xml:space="preserve"> </w:t>
      </w:r>
      <w:r w:rsidR="0051351F" w:rsidRPr="00E01341">
        <w:rPr>
          <w:rFonts w:asciiTheme="minorHAnsi" w:hAnsiTheme="minorHAnsi" w:cstheme="minorHAnsi"/>
          <w:color w:val="333333"/>
        </w:rPr>
        <w:t>the</w:t>
      </w:r>
      <w:r w:rsidR="00F6307F" w:rsidRPr="00E01341">
        <w:rPr>
          <w:rFonts w:asciiTheme="minorHAnsi" w:hAnsiTheme="minorHAnsi" w:cstheme="minorHAnsi"/>
          <w:color w:val="333333"/>
        </w:rPr>
        <w:t xml:space="preserve"> </w:t>
      </w:r>
      <w:r w:rsidR="0051351F" w:rsidRPr="00E01341">
        <w:rPr>
          <w:rFonts w:asciiTheme="minorHAnsi" w:hAnsiTheme="minorHAnsi" w:cstheme="minorHAnsi"/>
          <w:color w:val="333333"/>
        </w:rPr>
        <w:t>duration</w:t>
      </w:r>
      <w:r w:rsidR="00F6307F" w:rsidRPr="00E01341">
        <w:rPr>
          <w:rFonts w:asciiTheme="minorHAnsi" w:hAnsiTheme="minorHAnsi" w:cstheme="minorHAnsi"/>
          <w:color w:val="333333"/>
        </w:rPr>
        <w:t xml:space="preserve"> </w:t>
      </w:r>
      <w:r w:rsidR="0051351F" w:rsidRPr="00E01341">
        <w:rPr>
          <w:rFonts w:asciiTheme="minorHAnsi" w:hAnsiTheme="minorHAnsi" w:cstheme="minorHAnsi"/>
          <w:color w:val="333333"/>
        </w:rPr>
        <w:t>of</w:t>
      </w:r>
      <w:r w:rsidR="00F6307F" w:rsidRPr="00E01341">
        <w:rPr>
          <w:rFonts w:asciiTheme="minorHAnsi" w:hAnsiTheme="minorHAnsi" w:cstheme="minorHAnsi"/>
          <w:color w:val="333333"/>
        </w:rPr>
        <w:t xml:space="preserve"> </w:t>
      </w:r>
      <w:r w:rsidR="0051351F" w:rsidRPr="00E01341">
        <w:rPr>
          <w:rFonts w:asciiTheme="minorHAnsi" w:hAnsiTheme="minorHAnsi" w:cstheme="minorHAnsi"/>
          <w:color w:val="333333"/>
        </w:rPr>
        <w:t>the</w:t>
      </w:r>
      <w:r w:rsidR="00F6307F" w:rsidRPr="00E01341">
        <w:rPr>
          <w:rFonts w:asciiTheme="minorHAnsi" w:hAnsiTheme="minorHAnsi" w:cstheme="minorHAnsi"/>
          <w:color w:val="333333"/>
        </w:rPr>
        <w:t xml:space="preserve"> </w:t>
      </w:r>
      <w:r w:rsidR="0051351F" w:rsidRPr="00E01341">
        <w:rPr>
          <w:rFonts w:asciiTheme="minorHAnsi" w:hAnsiTheme="minorHAnsi" w:cstheme="minorHAnsi"/>
          <w:color w:val="333333"/>
        </w:rPr>
        <w:t>course.</w:t>
      </w:r>
      <w:r w:rsidR="00F6307F" w:rsidRPr="00E01341">
        <w:rPr>
          <w:rFonts w:asciiTheme="minorHAnsi" w:hAnsiTheme="minorHAnsi" w:cstheme="minorHAnsi"/>
          <w:color w:val="333333"/>
        </w:rPr>
        <w:t xml:space="preserve"> </w:t>
      </w:r>
    </w:p>
    <w:p w14:paraId="37365597" w14:textId="77777777" w:rsidR="003517DC" w:rsidRPr="00E01341" w:rsidRDefault="003517DC" w:rsidP="001C3469">
      <w:pPr>
        <w:spacing w:after="0" w:line="276" w:lineRule="auto"/>
        <w:rPr>
          <w:rFonts w:asciiTheme="minorHAnsi" w:hAnsiTheme="minorHAnsi" w:cstheme="minorHAnsi"/>
          <w:color w:val="333333"/>
        </w:rPr>
      </w:pPr>
    </w:p>
    <w:p w14:paraId="185760C1" w14:textId="6274F81A" w:rsidR="0051351F" w:rsidRPr="00E01341" w:rsidRDefault="00985BEB" w:rsidP="001C3469">
      <w:pPr>
        <w:pStyle w:val="Heading3"/>
        <w:numPr>
          <w:ilvl w:val="0"/>
          <w:numId w:val="0"/>
        </w:numPr>
        <w:spacing w:before="0" w:line="276" w:lineRule="auto"/>
        <w:ind w:left="720" w:hanging="720"/>
        <w:rPr>
          <w:rFonts w:asciiTheme="minorHAnsi" w:hAnsiTheme="minorHAnsi" w:cstheme="minorHAnsi"/>
        </w:rPr>
      </w:pPr>
      <w:r w:rsidRPr="00E01341">
        <w:rPr>
          <w:rFonts w:asciiTheme="minorHAnsi" w:hAnsiTheme="minorHAnsi" w:cstheme="minorHAnsi"/>
        </w:rPr>
        <w:t>Tri</w:t>
      </w:r>
      <w:r w:rsidR="00887656" w:rsidRPr="00E01341">
        <w:rPr>
          <w:rFonts w:asciiTheme="minorHAnsi" w:hAnsiTheme="minorHAnsi" w:cstheme="minorHAnsi"/>
        </w:rPr>
        <w:t>part</w:t>
      </w:r>
      <w:r w:rsidRPr="00E01341">
        <w:rPr>
          <w:rFonts w:asciiTheme="minorHAnsi" w:hAnsiTheme="minorHAnsi" w:cstheme="minorHAnsi"/>
        </w:rPr>
        <w:t>ite</w:t>
      </w:r>
      <w:r w:rsidR="00F6307F" w:rsidRPr="00E01341">
        <w:rPr>
          <w:rFonts w:asciiTheme="minorHAnsi" w:hAnsiTheme="minorHAnsi" w:cstheme="minorHAnsi"/>
        </w:rPr>
        <w:t xml:space="preserve"> </w:t>
      </w:r>
      <w:r w:rsidR="00506414" w:rsidRPr="00E01341">
        <w:rPr>
          <w:rFonts w:asciiTheme="minorHAnsi" w:hAnsiTheme="minorHAnsi" w:cstheme="minorHAnsi"/>
        </w:rPr>
        <w:t>Review</w:t>
      </w:r>
      <w:r w:rsidR="00F6307F" w:rsidRPr="00E01341">
        <w:rPr>
          <w:rFonts w:asciiTheme="minorHAnsi" w:hAnsiTheme="minorHAnsi" w:cstheme="minorHAnsi"/>
        </w:rPr>
        <w:t xml:space="preserve"> </w:t>
      </w:r>
      <w:r w:rsidR="00515056" w:rsidRPr="00E01341">
        <w:rPr>
          <w:rFonts w:asciiTheme="minorHAnsi" w:hAnsiTheme="minorHAnsi" w:cstheme="minorHAnsi"/>
        </w:rPr>
        <w:t>Meetings</w:t>
      </w:r>
    </w:p>
    <w:p w14:paraId="6B278CD9" w14:textId="424463F8" w:rsidR="0051351F" w:rsidRDefault="0051351F" w:rsidP="001C3469">
      <w:pPr>
        <w:spacing w:after="0" w:line="276" w:lineRule="auto"/>
        <w:rPr>
          <w:rFonts w:asciiTheme="minorHAnsi" w:hAnsiTheme="minorHAnsi"/>
          <w:color w:val="333333"/>
        </w:rPr>
      </w:pPr>
      <w:r w:rsidRPr="1DE7E07A">
        <w:rPr>
          <w:rFonts w:asciiTheme="minorHAnsi" w:hAnsiTheme="minorHAnsi"/>
          <w:color w:val="333333"/>
        </w:rPr>
        <w:t>These</w:t>
      </w:r>
      <w:r w:rsidR="00F6307F" w:rsidRPr="1DE7E07A">
        <w:rPr>
          <w:rFonts w:asciiTheme="minorHAnsi" w:hAnsiTheme="minorHAnsi"/>
          <w:color w:val="333333"/>
        </w:rPr>
        <w:t xml:space="preserve"> </w:t>
      </w:r>
      <w:r w:rsidRPr="1DE7E07A">
        <w:rPr>
          <w:rFonts w:asciiTheme="minorHAnsi" w:hAnsiTheme="minorHAnsi"/>
          <w:color w:val="333333"/>
        </w:rPr>
        <w:t>meetings</w:t>
      </w:r>
      <w:r w:rsidR="00F6307F" w:rsidRPr="1DE7E07A">
        <w:rPr>
          <w:rFonts w:asciiTheme="minorHAnsi" w:hAnsiTheme="minorHAnsi"/>
          <w:color w:val="333333"/>
        </w:rPr>
        <w:t xml:space="preserve"> </w:t>
      </w:r>
      <w:r w:rsidRPr="1DE7E07A">
        <w:rPr>
          <w:rFonts w:asciiTheme="minorHAnsi" w:hAnsiTheme="minorHAnsi"/>
          <w:color w:val="333333"/>
        </w:rPr>
        <w:t>involve</w:t>
      </w:r>
      <w:r w:rsidR="00F6307F" w:rsidRPr="1DE7E07A">
        <w:rPr>
          <w:rFonts w:asciiTheme="minorHAnsi" w:hAnsiTheme="minorHAnsi"/>
          <w:color w:val="333333"/>
        </w:rPr>
        <w:t xml:space="preserve"> </w:t>
      </w:r>
      <w:r w:rsidRPr="1DE7E07A">
        <w:rPr>
          <w:rFonts w:asciiTheme="minorHAnsi" w:hAnsiTheme="minorHAnsi"/>
          <w:color w:val="333333"/>
        </w:rPr>
        <w:t>the</w:t>
      </w:r>
      <w:r w:rsidR="00F6307F" w:rsidRPr="1DE7E07A">
        <w:rPr>
          <w:rFonts w:asciiTheme="minorHAnsi" w:hAnsiTheme="minorHAnsi"/>
          <w:color w:val="333333"/>
        </w:rPr>
        <w:t xml:space="preserve"> </w:t>
      </w:r>
      <w:r w:rsidR="4E6FB7FD" w:rsidRPr="1DE7E07A">
        <w:rPr>
          <w:rFonts w:asciiTheme="minorHAnsi" w:hAnsiTheme="minorHAnsi"/>
          <w:color w:val="333333"/>
        </w:rPr>
        <w:t>academic advisor</w:t>
      </w:r>
      <w:r w:rsidRPr="1DE7E07A">
        <w:rPr>
          <w:rFonts w:asciiTheme="minorHAnsi" w:hAnsiTheme="minorHAnsi"/>
          <w:color w:val="333333"/>
        </w:rPr>
        <w:t>,</w:t>
      </w:r>
      <w:r w:rsidR="00F6307F" w:rsidRPr="1DE7E07A">
        <w:rPr>
          <w:rFonts w:asciiTheme="minorHAnsi" w:hAnsiTheme="minorHAnsi"/>
          <w:color w:val="333333"/>
        </w:rPr>
        <w:t xml:space="preserve"> </w:t>
      </w:r>
      <w:r w:rsidRPr="1DE7E07A">
        <w:rPr>
          <w:rFonts w:asciiTheme="minorHAnsi" w:hAnsiTheme="minorHAnsi"/>
          <w:color w:val="333333"/>
        </w:rPr>
        <w:t>the</w:t>
      </w:r>
      <w:r w:rsidR="00F6307F" w:rsidRPr="1DE7E07A">
        <w:rPr>
          <w:rFonts w:asciiTheme="minorHAnsi" w:hAnsiTheme="minorHAnsi"/>
          <w:color w:val="333333"/>
        </w:rPr>
        <w:t xml:space="preserve"> </w:t>
      </w:r>
      <w:r w:rsidR="002A422F" w:rsidRPr="1DE7E07A">
        <w:rPr>
          <w:rFonts w:asciiTheme="minorHAnsi" w:hAnsiTheme="minorHAnsi"/>
          <w:color w:val="333333"/>
        </w:rPr>
        <w:t>student</w:t>
      </w:r>
      <w:r w:rsidR="00F6307F" w:rsidRPr="1DE7E07A">
        <w:rPr>
          <w:rFonts w:asciiTheme="minorHAnsi" w:hAnsiTheme="minorHAnsi"/>
          <w:color w:val="333333"/>
        </w:rPr>
        <w:t xml:space="preserve"> </w:t>
      </w:r>
      <w:r w:rsidRPr="1DE7E07A">
        <w:rPr>
          <w:rFonts w:asciiTheme="minorHAnsi" w:hAnsiTheme="minorHAnsi"/>
          <w:color w:val="333333"/>
        </w:rPr>
        <w:t>and</w:t>
      </w:r>
      <w:r w:rsidR="00F6307F" w:rsidRPr="1DE7E07A">
        <w:rPr>
          <w:rFonts w:asciiTheme="minorHAnsi" w:hAnsiTheme="minorHAnsi"/>
          <w:color w:val="333333"/>
        </w:rPr>
        <w:t xml:space="preserve"> </w:t>
      </w:r>
      <w:r w:rsidRPr="1DE7E07A">
        <w:rPr>
          <w:rFonts w:asciiTheme="minorHAnsi" w:hAnsiTheme="minorHAnsi"/>
          <w:color w:val="333333"/>
        </w:rPr>
        <w:t>the</w:t>
      </w:r>
      <w:r w:rsidR="00F6307F" w:rsidRPr="1DE7E07A">
        <w:rPr>
          <w:rFonts w:asciiTheme="minorHAnsi" w:hAnsiTheme="minorHAnsi"/>
          <w:color w:val="333333"/>
        </w:rPr>
        <w:t xml:space="preserve"> </w:t>
      </w:r>
      <w:r w:rsidR="00DD274E" w:rsidRPr="1DE7E07A">
        <w:rPr>
          <w:rFonts w:asciiTheme="minorHAnsi" w:hAnsiTheme="minorHAnsi"/>
          <w:color w:val="333333"/>
        </w:rPr>
        <w:t>hub practice supervisor/ assessor</w:t>
      </w:r>
      <w:r w:rsidR="00F6799B" w:rsidRPr="1DE7E07A">
        <w:rPr>
          <w:rFonts w:asciiTheme="minorHAnsi" w:hAnsiTheme="minorHAnsi"/>
          <w:color w:val="333333"/>
        </w:rPr>
        <w:t>.</w:t>
      </w:r>
      <w:r w:rsidR="00F6307F" w:rsidRPr="1DE7E07A">
        <w:rPr>
          <w:rFonts w:asciiTheme="minorHAnsi" w:hAnsiTheme="minorHAnsi"/>
          <w:color w:val="333333"/>
        </w:rPr>
        <w:t xml:space="preserve"> </w:t>
      </w:r>
      <w:r w:rsidRPr="1DE7E07A">
        <w:rPr>
          <w:rFonts w:asciiTheme="minorHAnsi" w:hAnsiTheme="minorHAnsi"/>
          <w:color w:val="333333"/>
        </w:rPr>
        <w:t>The</w:t>
      </w:r>
      <w:r w:rsidR="00F6307F" w:rsidRPr="1DE7E07A">
        <w:rPr>
          <w:rFonts w:asciiTheme="minorHAnsi" w:hAnsiTheme="minorHAnsi"/>
          <w:color w:val="333333"/>
        </w:rPr>
        <w:t xml:space="preserve"> </w:t>
      </w:r>
      <w:r w:rsidRPr="1DE7E07A">
        <w:rPr>
          <w:rFonts w:asciiTheme="minorHAnsi" w:hAnsiTheme="minorHAnsi"/>
          <w:color w:val="333333"/>
        </w:rPr>
        <w:t>aim</w:t>
      </w:r>
      <w:r w:rsidR="00F6307F" w:rsidRPr="1DE7E07A">
        <w:rPr>
          <w:rFonts w:asciiTheme="minorHAnsi" w:hAnsiTheme="minorHAnsi"/>
          <w:color w:val="333333"/>
        </w:rPr>
        <w:t xml:space="preserve"> </w:t>
      </w:r>
      <w:r w:rsidRPr="1DE7E07A">
        <w:rPr>
          <w:rFonts w:asciiTheme="minorHAnsi" w:hAnsiTheme="minorHAnsi"/>
          <w:color w:val="333333"/>
        </w:rPr>
        <w:t>of</w:t>
      </w:r>
      <w:r w:rsidR="00F6307F" w:rsidRPr="1DE7E07A">
        <w:rPr>
          <w:rFonts w:asciiTheme="minorHAnsi" w:hAnsiTheme="minorHAnsi"/>
          <w:color w:val="333333"/>
        </w:rPr>
        <w:t xml:space="preserve"> </w:t>
      </w:r>
      <w:r w:rsidRPr="1DE7E07A">
        <w:rPr>
          <w:rFonts w:asciiTheme="minorHAnsi" w:hAnsiTheme="minorHAnsi"/>
          <w:color w:val="333333"/>
        </w:rPr>
        <w:t>these</w:t>
      </w:r>
      <w:r w:rsidR="00F6307F" w:rsidRPr="1DE7E07A">
        <w:rPr>
          <w:rFonts w:asciiTheme="minorHAnsi" w:hAnsiTheme="minorHAnsi"/>
          <w:color w:val="333333"/>
        </w:rPr>
        <w:t xml:space="preserve"> </w:t>
      </w:r>
      <w:r w:rsidRPr="1DE7E07A">
        <w:rPr>
          <w:rFonts w:asciiTheme="minorHAnsi" w:hAnsiTheme="minorHAnsi"/>
          <w:color w:val="333333"/>
        </w:rPr>
        <w:t>meetings</w:t>
      </w:r>
      <w:r w:rsidR="00F6307F" w:rsidRPr="1DE7E07A">
        <w:rPr>
          <w:rFonts w:asciiTheme="minorHAnsi" w:hAnsiTheme="minorHAnsi"/>
          <w:color w:val="333333"/>
        </w:rPr>
        <w:t xml:space="preserve"> </w:t>
      </w:r>
      <w:r w:rsidRPr="1DE7E07A">
        <w:rPr>
          <w:rFonts w:asciiTheme="minorHAnsi" w:hAnsiTheme="minorHAnsi"/>
          <w:color w:val="333333"/>
        </w:rPr>
        <w:t>is</w:t>
      </w:r>
      <w:r w:rsidR="00F6307F" w:rsidRPr="1DE7E07A">
        <w:rPr>
          <w:rFonts w:asciiTheme="minorHAnsi" w:hAnsiTheme="minorHAnsi"/>
          <w:color w:val="333333"/>
        </w:rPr>
        <w:t xml:space="preserve"> </w:t>
      </w:r>
      <w:r w:rsidRPr="1DE7E07A">
        <w:rPr>
          <w:rFonts w:asciiTheme="minorHAnsi" w:hAnsiTheme="minorHAnsi"/>
          <w:color w:val="333333"/>
        </w:rPr>
        <w:t>to</w:t>
      </w:r>
      <w:r w:rsidR="00F6307F" w:rsidRPr="1DE7E07A">
        <w:rPr>
          <w:rFonts w:asciiTheme="minorHAnsi" w:hAnsiTheme="minorHAnsi"/>
          <w:color w:val="333333"/>
        </w:rPr>
        <w:t xml:space="preserve"> </w:t>
      </w:r>
      <w:r w:rsidRPr="1DE7E07A">
        <w:rPr>
          <w:rFonts w:asciiTheme="minorHAnsi" w:hAnsiTheme="minorHAnsi"/>
          <w:color w:val="333333"/>
        </w:rPr>
        <w:t>review</w:t>
      </w:r>
      <w:r w:rsidR="00F6307F" w:rsidRPr="1DE7E07A">
        <w:rPr>
          <w:rFonts w:asciiTheme="minorHAnsi" w:hAnsiTheme="minorHAnsi"/>
          <w:color w:val="333333"/>
        </w:rPr>
        <w:t xml:space="preserve"> </w:t>
      </w:r>
      <w:r w:rsidRPr="1DE7E07A">
        <w:rPr>
          <w:rFonts w:asciiTheme="minorHAnsi" w:hAnsiTheme="minorHAnsi"/>
          <w:color w:val="333333"/>
        </w:rPr>
        <w:t>the</w:t>
      </w:r>
      <w:r w:rsidR="00F6307F" w:rsidRPr="1DE7E07A">
        <w:rPr>
          <w:rFonts w:asciiTheme="minorHAnsi" w:hAnsiTheme="minorHAnsi"/>
          <w:color w:val="333333"/>
        </w:rPr>
        <w:t xml:space="preserve"> </w:t>
      </w:r>
      <w:r w:rsidRPr="1DE7E07A">
        <w:rPr>
          <w:rFonts w:asciiTheme="minorHAnsi" w:hAnsiTheme="minorHAnsi"/>
          <w:color w:val="333333"/>
        </w:rPr>
        <w:t>student’s</w:t>
      </w:r>
      <w:r w:rsidR="00F6307F" w:rsidRPr="1DE7E07A">
        <w:rPr>
          <w:rFonts w:asciiTheme="minorHAnsi" w:hAnsiTheme="minorHAnsi"/>
          <w:color w:val="333333"/>
        </w:rPr>
        <w:t xml:space="preserve"> </w:t>
      </w:r>
      <w:r w:rsidRPr="1DE7E07A">
        <w:rPr>
          <w:rFonts w:asciiTheme="minorHAnsi" w:hAnsiTheme="minorHAnsi"/>
          <w:color w:val="333333"/>
        </w:rPr>
        <w:t>clinical</w:t>
      </w:r>
      <w:r w:rsidR="00F6307F" w:rsidRPr="1DE7E07A">
        <w:rPr>
          <w:rFonts w:asciiTheme="minorHAnsi" w:hAnsiTheme="minorHAnsi"/>
          <w:color w:val="333333"/>
        </w:rPr>
        <w:t xml:space="preserve"> </w:t>
      </w:r>
      <w:r w:rsidRPr="1DE7E07A">
        <w:rPr>
          <w:rFonts w:asciiTheme="minorHAnsi" w:hAnsiTheme="minorHAnsi"/>
          <w:color w:val="333333"/>
        </w:rPr>
        <w:t>progress</w:t>
      </w:r>
      <w:r w:rsidR="00F6307F" w:rsidRPr="1DE7E07A">
        <w:rPr>
          <w:rFonts w:asciiTheme="minorHAnsi" w:hAnsiTheme="minorHAnsi"/>
          <w:color w:val="333333"/>
        </w:rPr>
        <w:t xml:space="preserve"> </w:t>
      </w:r>
      <w:r w:rsidRPr="1DE7E07A">
        <w:rPr>
          <w:rFonts w:asciiTheme="minorHAnsi" w:hAnsiTheme="minorHAnsi"/>
          <w:color w:val="333333"/>
        </w:rPr>
        <w:t>in</w:t>
      </w:r>
      <w:r w:rsidR="00F6307F" w:rsidRPr="1DE7E07A">
        <w:rPr>
          <w:rFonts w:asciiTheme="minorHAnsi" w:hAnsiTheme="minorHAnsi"/>
          <w:color w:val="333333"/>
        </w:rPr>
        <w:t xml:space="preserve"> </w:t>
      </w:r>
      <w:r w:rsidRPr="1DE7E07A">
        <w:rPr>
          <w:rFonts w:asciiTheme="minorHAnsi" w:hAnsiTheme="minorHAnsi"/>
          <w:color w:val="333333"/>
        </w:rPr>
        <w:t>their</w:t>
      </w:r>
      <w:r w:rsidR="00F6307F" w:rsidRPr="1DE7E07A">
        <w:rPr>
          <w:rFonts w:asciiTheme="minorHAnsi" w:hAnsiTheme="minorHAnsi"/>
          <w:color w:val="333333"/>
        </w:rPr>
        <w:t xml:space="preserve"> </w:t>
      </w:r>
      <w:r w:rsidRPr="1DE7E07A">
        <w:rPr>
          <w:rFonts w:asciiTheme="minorHAnsi" w:hAnsiTheme="minorHAnsi"/>
          <w:color w:val="333333"/>
        </w:rPr>
        <w:t>HUB</w:t>
      </w:r>
      <w:r w:rsidR="00F6307F" w:rsidRPr="1DE7E07A">
        <w:rPr>
          <w:rFonts w:asciiTheme="minorHAnsi" w:hAnsiTheme="minorHAnsi"/>
          <w:color w:val="333333"/>
        </w:rPr>
        <w:t xml:space="preserve"> </w:t>
      </w:r>
      <w:r w:rsidRPr="1DE7E07A">
        <w:rPr>
          <w:rFonts w:asciiTheme="minorHAnsi" w:hAnsiTheme="minorHAnsi"/>
          <w:color w:val="333333"/>
        </w:rPr>
        <w:t>and</w:t>
      </w:r>
      <w:r w:rsidR="00F6307F" w:rsidRPr="1DE7E07A">
        <w:rPr>
          <w:rFonts w:asciiTheme="minorHAnsi" w:hAnsiTheme="minorHAnsi"/>
          <w:color w:val="333333"/>
        </w:rPr>
        <w:t xml:space="preserve"> </w:t>
      </w:r>
      <w:r w:rsidRPr="1DE7E07A">
        <w:rPr>
          <w:rFonts w:asciiTheme="minorHAnsi" w:hAnsiTheme="minorHAnsi"/>
          <w:color w:val="333333"/>
        </w:rPr>
        <w:t>SPOKE</w:t>
      </w:r>
      <w:r w:rsidR="00F6307F" w:rsidRPr="1DE7E07A">
        <w:rPr>
          <w:rFonts w:asciiTheme="minorHAnsi" w:hAnsiTheme="minorHAnsi"/>
          <w:color w:val="333333"/>
        </w:rPr>
        <w:t xml:space="preserve"> </w:t>
      </w:r>
      <w:r w:rsidRPr="1DE7E07A">
        <w:rPr>
          <w:rFonts w:asciiTheme="minorHAnsi" w:hAnsiTheme="minorHAnsi"/>
          <w:color w:val="333333"/>
        </w:rPr>
        <w:t>placement</w:t>
      </w:r>
      <w:r w:rsidR="00F6307F" w:rsidRPr="1DE7E07A">
        <w:rPr>
          <w:rFonts w:asciiTheme="minorHAnsi" w:hAnsiTheme="minorHAnsi"/>
          <w:color w:val="333333"/>
        </w:rPr>
        <w:t xml:space="preserve"> </w:t>
      </w:r>
      <w:r w:rsidRPr="1DE7E07A">
        <w:rPr>
          <w:rFonts w:asciiTheme="minorHAnsi" w:hAnsiTheme="minorHAnsi"/>
          <w:color w:val="333333"/>
        </w:rPr>
        <w:t>and</w:t>
      </w:r>
      <w:r w:rsidR="00F6307F" w:rsidRPr="1DE7E07A">
        <w:rPr>
          <w:rFonts w:asciiTheme="minorHAnsi" w:hAnsiTheme="minorHAnsi"/>
          <w:color w:val="333333"/>
        </w:rPr>
        <w:t xml:space="preserve"> </w:t>
      </w:r>
      <w:r w:rsidRPr="1DE7E07A">
        <w:rPr>
          <w:rFonts w:asciiTheme="minorHAnsi" w:hAnsiTheme="minorHAnsi"/>
          <w:color w:val="333333"/>
        </w:rPr>
        <w:t>to</w:t>
      </w:r>
      <w:r w:rsidR="00F6307F" w:rsidRPr="1DE7E07A">
        <w:rPr>
          <w:rFonts w:asciiTheme="minorHAnsi" w:hAnsiTheme="minorHAnsi"/>
          <w:color w:val="333333"/>
        </w:rPr>
        <w:t xml:space="preserve"> </w:t>
      </w:r>
      <w:r w:rsidRPr="1DE7E07A">
        <w:rPr>
          <w:rFonts w:asciiTheme="minorHAnsi" w:hAnsiTheme="minorHAnsi"/>
          <w:color w:val="333333"/>
        </w:rPr>
        <w:t>nurture</w:t>
      </w:r>
      <w:r w:rsidR="00F6307F" w:rsidRPr="1DE7E07A">
        <w:rPr>
          <w:rFonts w:asciiTheme="minorHAnsi" w:hAnsiTheme="minorHAnsi"/>
          <w:color w:val="333333"/>
        </w:rPr>
        <w:t xml:space="preserve"> </w:t>
      </w:r>
      <w:r w:rsidRPr="1DE7E07A">
        <w:rPr>
          <w:rFonts w:asciiTheme="minorHAnsi" w:hAnsiTheme="minorHAnsi"/>
          <w:color w:val="333333"/>
        </w:rPr>
        <w:t>relationships</w:t>
      </w:r>
      <w:r w:rsidR="00F6307F" w:rsidRPr="1DE7E07A">
        <w:rPr>
          <w:rFonts w:asciiTheme="minorHAnsi" w:hAnsiTheme="minorHAnsi"/>
          <w:color w:val="333333"/>
        </w:rPr>
        <w:t xml:space="preserve"> </w:t>
      </w:r>
      <w:r w:rsidRPr="1DE7E07A">
        <w:rPr>
          <w:rFonts w:asciiTheme="minorHAnsi" w:hAnsiTheme="minorHAnsi"/>
          <w:color w:val="333333"/>
        </w:rPr>
        <w:t>between</w:t>
      </w:r>
      <w:r w:rsidR="00F6307F" w:rsidRPr="1DE7E07A">
        <w:rPr>
          <w:rFonts w:asciiTheme="minorHAnsi" w:hAnsiTheme="minorHAnsi"/>
          <w:color w:val="333333"/>
        </w:rPr>
        <w:t xml:space="preserve"> </w:t>
      </w:r>
      <w:r w:rsidRPr="1DE7E07A">
        <w:rPr>
          <w:rFonts w:asciiTheme="minorHAnsi" w:hAnsiTheme="minorHAnsi"/>
          <w:color w:val="333333"/>
        </w:rPr>
        <w:t>the</w:t>
      </w:r>
      <w:r w:rsidR="00F6307F" w:rsidRPr="1DE7E07A">
        <w:rPr>
          <w:rFonts w:asciiTheme="minorHAnsi" w:hAnsiTheme="minorHAnsi"/>
          <w:color w:val="333333"/>
        </w:rPr>
        <w:t xml:space="preserve"> </w:t>
      </w:r>
      <w:r w:rsidR="003517DC" w:rsidRPr="1DE7E07A">
        <w:rPr>
          <w:rFonts w:asciiTheme="minorHAnsi" w:hAnsiTheme="minorHAnsi"/>
          <w:color w:val="333333"/>
        </w:rPr>
        <w:t>University</w:t>
      </w:r>
      <w:r w:rsidRPr="1DE7E07A">
        <w:rPr>
          <w:rFonts w:asciiTheme="minorHAnsi" w:hAnsiTheme="minorHAnsi"/>
          <w:color w:val="333333"/>
        </w:rPr>
        <w:t>,</w:t>
      </w:r>
      <w:r w:rsidR="00F6307F" w:rsidRPr="1DE7E07A">
        <w:rPr>
          <w:rFonts w:asciiTheme="minorHAnsi" w:hAnsiTheme="minorHAnsi"/>
          <w:color w:val="333333"/>
        </w:rPr>
        <w:t xml:space="preserve"> </w:t>
      </w:r>
      <w:r w:rsidRPr="1DE7E07A">
        <w:rPr>
          <w:rFonts w:asciiTheme="minorHAnsi" w:hAnsiTheme="minorHAnsi"/>
          <w:color w:val="333333"/>
        </w:rPr>
        <w:t>student</w:t>
      </w:r>
      <w:r w:rsidR="00F6307F" w:rsidRPr="1DE7E07A">
        <w:rPr>
          <w:rFonts w:asciiTheme="minorHAnsi" w:hAnsiTheme="minorHAnsi"/>
          <w:color w:val="333333"/>
        </w:rPr>
        <w:t xml:space="preserve"> </w:t>
      </w:r>
      <w:r w:rsidRPr="1DE7E07A">
        <w:rPr>
          <w:rFonts w:asciiTheme="minorHAnsi" w:hAnsiTheme="minorHAnsi"/>
          <w:color w:val="333333"/>
        </w:rPr>
        <w:t>and</w:t>
      </w:r>
      <w:r w:rsidR="00F6307F" w:rsidRPr="1DE7E07A">
        <w:rPr>
          <w:rFonts w:asciiTheme="minorHAnsi" w:hAnsiTheme="minorHAnsi"/>
          <w:color w:val="333333"/>
        </w:rPr>
        <w:t xml:space="preserve"> </w:t>
      </w:r>
      <w:r w:rsidRPr="1DE7E07A">
        <w:rPr>
          <w:rFonts w:asciiTheme="minorHAnsi" w:hAnsiTheme="minorHAnsi"/>
          <w:color w:val="333333"/>
        </w:rPr>
        <w:t>employer.</w:t>
      </w:r>
      <w:r w:rsidR="00F6307F" w:rsidRPr="1DE7E07A">
        <w:rPr>
          <w:rFonts w:asciiTheme="minorHAnsi" w:hAnsiTheme="minorHAnsi"/>
          <w:color w:val="333333"/>
        </w:rPr>
        <w:t xml:space="preserve"> </w:t>
      </w:r>
    </w:p>
    <w:p w14:paraId="152254C1" w14:textId="77777777" w:rsidR="00AF3272" w:rsidRPr="00E01341" w:rsidRDefault="00AF3272" w:rsidP="001C3469">
      <w:pPr>
        <w:spacing w:after="0" w:line="276" w:lineRule="auto"/>
        <w:rPr>
          <w:rFonts w:asciiTheme="minorHAnsi" w:hAnsiTheme="minorHAnsi" w:cstheme="minorHAnsi"/>
          <w:color w:val="333333"/>
        </w:rPr>
      </w:pPr>
    </w:p>
    <w:p w14:paraId="04626C29" w14:textId="01374583" w:rsidR="0051351F" w:rsidRPr="00E01341" w:rsidRDefault="0051351F" w:rsidP="001C3469">
      <w:pPr>
        <w:pStyle w:val="ListParagraph"/>
        <w:numPr>
          <w:ilvl w:val="0"/>
          <w:numId w:val="23"/>
        </w:numPr>
        <w:spacing w:after="0" w:line="276" w:lineRule="auto"/>
        <w:contextualSpacing w:val="0"/>
        <w:rPr>
          <w:rFonts w:asciiTheme="minorHAnsi" w:eastAsiaTheme="minorEastAsia" w:hAnsiTheme="minorHAnsi" w:cstheme="minorBidi"/>
          <w:color w:val="333333"/>
        </w:rPr>
      </w:pPr>
      <w:r w:rsidRPr="1DE7E07A">
        <w:rPr>
          <w:rFonts w:asciiTheme="minorHAnsi" w:eastAsiaTheme="minorEastAsia" w:hAnsiTheme="minorHAnsi" w:cstheme="minorBidi"/>
          <w:b/>
          <w:bCs/>
          <w:color w:val="333333"/>
        </w:rPr>
        <w:t>End</w:t>
      </w:r>
      <w:r w:rsidR="00F6307F" w:rsidRPr="1DE7E07A">
        <w:rPr>
          <w:rFonts w:asciiTheme="minorHAnsi" w:eastAsiaTheme="minorEastAsia" w:hAnsiTheme="minorHAnsi" w:cstheme="minorBidi"/>
          <w:b/>
          <w:bCs/>
          <w:color w:val="333333"/>
        </w:rPr>
        <w:t xml:space="preserve"> </w:t>
      </w:r>
      <w:r w:rsidRPr="1DE7E07A">
        <w:rPr>
          <w:rFonts w:asciiTheme="minorHAnsi" w:eastAsiaTheme="minorEastAsia" w:hAnsiTheme="minorHAnsi" w:cstheme="minorBidi"/>
          <w:b/>
          <w:bCs/>
          <w:color w:val="333333"/>
        </w:rPr>
        <w:t>of</w:t>
      </w:r>
      <w:r w:rsidR="00F6307F" w:rsidRPr="1DE7E07A">
        <w:rPr>
          <w:rFonts w:asciiTheme="minorHAnsi" w:eastAsiaTheme="minorEastAsia" w:hAnsiTheme="minorHAnsi" w:cstheme="minorBidi"/>
          <w:b/>
          <w:bCs/>
          <w:color w:val="333333"/>
        </w:rPr>
        <w:t xml:space="preserve"> </w:t>
      </w:r>
      <w:r w:rsidRPr="1DE7E07A">
        <w:rPr>
          <w:rFonts w:asciiTheme="minorHAnsi" w:eastAsiaTheme="minorEastAsia" w:hAnsiTheme="minorHAnsi" w:cstheme="minorBidi"/>
          <w:b/>
          <w:bCs/>
          <w:color w:val="333333"/>
        </w:rPr>
        <w:t>semester</w:t>
      </w:r>
      <w:r w:rsidR="00F6307F" w:rsidRPr="1DE7E07A">
        <w:rPr>
          <w:rFonts w:asciiTheme="minorHAnsi" w:eastAsiaTheme="minorEastAsia" w:hAnsiTheme="minorHAnsi" w:cstheme="minorBidi"/>
          <w:b/>
          <w:bCs/>
          <w:color w:val="333333"/>
        </w:rPr>
        <w:t xml:space="preserve"> </w:t>
      </w:r>
      <w:r w:rsidRPr="1DE7E07A">
        <w:rPr>
          <w:rFonts w:asciiTheme="minorHAnsi" w:eastAsiaTheme="minorEastAsia" w:hAnsiTheme="minorHAnsi" w:cstheme="minorBidi"/>
          <w:b/>
          <w:bCs/>
          <w:color w:val="333333"/>
        </w:rPr>
        <w:t>1</w:t>
      </w:r>
      <w:r w:rsidR="00F6307F" w:rsidRPr="1DE7E07A">
        <w:rPr>
          <w:rFonts w:asciiTheme="minorHAnsi" w:eastAsiaTheme="minorEastAsia" w:hAnsiTheme="minorHAnsi" w:cstheme="minorBidi"/>
          <w:b/>
          <w:bCs/>
          <w:color w:val="333333"/>
        </w:rPr>
        <w:t xml:space="preserve"> </w:t>
      </w:r>
      <w:r w:rsidR="003517DC" w:rsidRPr="1DE7E07A">
        <w:rPr>
          <w:rFonts w:asciiTheme="minorHAnsi" w:eastAsiaTheme="minorEastAsia" w:hAnsiTheme="minorHAnsi" w:cstheme="minorBidi"/>
          <w:b/>
          <w:bCs/>
          <w:color w:val="333333"/>
        </w:rPr>
        <w:t>and</w:t>
      </w:r>
      <w:r w:rsidR="00F6307F" w:rsidRPr="1DE7E07A">
        <w:rPr>
          <w:rFonts w:asciiTheme="minorHAnsi" w:eastAsiaTheme="minorEastAsia" w:hAnsiTheme="minorHAnsi" w:cstheme="minorBidi"/>
          <w:b/>
          <w:bCs/>
          <w:color w:val="333333"/>
        </w:rPr>
        <w:t xml:space="preserve"> </w:t>
      </w:r>
      <w:r w:rsidRPr="1DE7E07A">
        <w:rPr>
          <w:rFonts w:asciiTheme="minorHAnsi" w:eastAsiaTheme="minorEastAsia" w:hAnsiTheme="minorHAnsi" w:cstheme="minorBidi"/>
          <w:b/>
          <w:bCs/>
          <w:color w:val="333333"/>
        </w:rPr>
        <w:t>2</w:t>
      </w:r>
      <w:r w:rsidR="00F6307F" w:rsidRPr="1DE7E07A">
        <w:rPr>
          <w:rFonts w:asciiTheme="minorHAnsi" w:eastAsiaTheme="minorEastAsia" w:hAnsiTheme="minorHAnsi" w:cstheme="minorBidi"/>
          <w:b/>
          <w:bCs/>
          <w:color w:val="333333"/>
        </w:rPr>
        <w:t xml:space="preserve"> </w:t>
      </w:r>
      <w:r w:rsidRPr="1DE7E07A">
        <w:rPr>
          <w:rFonts w:asciiTheme="minorHAnsi" w:eastAsiaTheme="minorEastAsia" w:hAnsiTheme="minorHAnsi" w:cstheme="minorBidi"/>
          <w:b/>
          <w:bCs/>
          <w:color w:val="333333"/>
        </w:rPr>
        <w:t>(</w:t>
      </w:r>
      <w:r w:rsidR="003517DC" w:rsidRPr="1DE7E07A">
        <w:rPr>
          <w:rFonts w:asciiTheme="minorHAnsi" w:eastAsiaTheme="minorEastAsia" w:hAnsiTheme="minorHAnsi" w:cstheme="minorBidi"/>
          <w:b/>
          <w:bCs/>
          <w:color w:val="333333"/>
        </w:rPr>
        <w:t>t</w:t>
      </w:r>
      <w:r w:rsidRPr="1DE7E07A">
        <w:rPr>
          <w:rFonts w:asciiTheme="minorHAnsi" w:eastAsiaTheme="minorEastAsia" w:hAnsiTheme="minorHAnsi" w:cstheme="minorBidi"/>
          <w:b/>
          <w:bCs/>
          <w:color w:val="333333"/>
        </w:rPr>
        <w:t>wice</w:t>
      </w:r>
      <w:r w:rsidR="00F6307F" w:rsidRPr="1DE7E07A">
        <w:rPr>
          <w:rFonts w:asciiTheme="minorHAnsi" w:eastAsiaTheme="minorEastAsia" w:hAnsiTheme="minorHAnsi" w:cstheme="minorBidi"/>
          <w:b/>
          <w:bCs/>
          <w:color w:val="333333"/>
        </w:rPr>
        <w:t xml:space="preserve"> </w:t>
      </w:r>
      <w:r w:rsidRPr="1DE7E07A">
        <w:rPr>
          <w:rFonts w:asciiTheme="minorHAnsi" w:eastAsiaTheme="minorEastAsia" w:hAnsiTheme="minorHAnsi" w:cstheme="minorBidi"/>
          <w:b/>
          <w:bCs/>
          <w:color w:val="333333"/>
        </w:rPr>
        <w:t>a</w:t>
      </w:r>
      <w:r w:rsidR="00F6307F" w:rsidRPr="1DE7E07A">
        <w:rPr>
          <w:rFonts w:asciiTheme="minorHAnsi" w:eastAsiaTheme="minorEastAsia" w:hAnsiTheme="minorHAnsi" w:cstheme="minorBidi"/>
          <w:b/>
          <w:bCs/>
          <w:color w:val="333333"/>
        </w:rPr>
        <w:t xml:space="preserve"> </w:t>
      </w:r>
      <w:r w:rsidRPr="1DE7E07A">
        <w:rPr>
          <w:rFonts w:asciiTheme="minorHAnsi" w:eastAsiaTheme="minorEastAsia" w:hAnsiTheme="minorHAnsi" w:cstheme="minorBidi"/>
          <w:b/>
          <w:bCs/>
          <w:color w:val="333333"/>
        </w:rPr>
        <w:t>year)</w:t>
      </w:r>
      <w:r w:rsidR="00705AB4" w:rsidRPr="1DE7E07A">
        <w:rPr>
          <w:rFonts w:asciiTheme="minorHAnsi" w:eastAsiaTheme="minorEastAsia" w:hAnsiTheme="minorHAnsi" w:cstheme="minorBidi"/>
          <w:b/>
          <w:bCs/>
          <w:color w:val="333333"/>
        </w:rPr>
        <w:t>:</w:t>
      </w:r>
      <w:r w:rsidR="00F6307F" w:rsidRPr="1DE7E07A">
        <w:rPr>
          <w:rFonts w:asciiTheme="minorHAnsi" w:eastAsiaTheme="minorEastAsia" w:hAnsiTheme="minorHAnsi" w:cstheme="minorBidi"/>
          <w:b/>
          <w:bCs/>
          <w:color w:val="333333"/>
        </w:rPr>
        <w:t xml:space="preserve"> </w:t>
      </w:r>
      <w:r w:rsidR="0B400BAA" w:rsidRPr="1DE7E07A">
        <w:rPr>
          <w:rFonts w:asciiTheme="minorHAnsi" w:eastAsiaTheme="minorEastAsia" w:hAnsiTheme="minorHAnsi" w:cstheme="minorBidi"/>
          <w:color w:val="333333"/>
        </w:rPr>
        <w:t>Academic advisors</w:t>
      </w:r>
      <w:r w:rsidRPr="1DE7E07A">
        <w:rPr>
          <w:rFonts w:asciiTheme="minorHAnsi" w:eastAsiaTheme="minorEastAsia" w:hAnsiTheme="minorHAnsi" w:cstheme="minorBidi"/>
          <w:color w:val="333333"/>
        </w:rPr>
        <w:t>,</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the</w:t>
      </w:r>
      <w:r w:rsidR="00F6307F" w:rsidRPr="1DE7E07A">
        <w:rPr>
          <w:rFonts w:asciiTheme="minorHAnsi" w:eastAsiaTheme="minorEastAsia" w:hAnsiTheme="minorHAnsi" w:cstheme="minorBidi"/>
          <w:color w:val="333333"/>
        </w:rPr>
        <w:t xml:space="preserve"> </w:t>
      </w:r>
      <w:r w:rsidR="002A422F" w:rsidRPr="1DE7E07A">
        <w:rPr>
          <w:rFonts w:asciiTheme="minorHAnsi" w:eastAsiaTheme="minorEastAsia" w:hAnsiTheme="minorHAnsi" w:cstheme="minorBidi"/>
          <w:color w:val="333333"/>
        </w:rPr>
        <w:t>student</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and</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the</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HUB</w:t>
      </w:r>
      <w:r w:rsidR="00F6307F" w:rsidRPr="1DE7E07A">
        <w:rPr>
          <w:rFonts w:asciiTheme="minorHAnsi" w:eastAsiaTheme="minorEastAsia" w:hAnsiTheme="minorHAnsi" w:cstheme="minorBidi"/>
          <w:color w:val="333333"/>
        </w:rPr>
        <w:t xml:space="preserve"> </w:t>
      </w:r>
      <w:r w:rsidR="00DD274E" w:rsidRPr="1DE7E07A">
        <w:rPr>
          <w:rFonts w:asciiTheme="minorHAnsi" w:hAnsiTheme="minorHAnsi" w:cstheme="minorBidi"/>
          <w:color w:val="333333"/>
        </w:rPr>
        <w:t>practice supervisor/assessor</w:t>
      </w:r>
      <w:r w:rsidR="00DD274E"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will</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meet</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twice</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a</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year</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to</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review</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the</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following</w:t>
      </w:r>
      <w:r w:rsidR="00DD274E" w:rsidRPr="1DE7E07A">
        <w:rPr>
          <w:rFonts w:asciiTheme="minorHAnsi" w:eastAsiaTheme="minorEastAsia" w:hAnsiTheme="minorHAnsi" w:cstheme="minorBidi"/>
          <w:color w:val="333333"/>
        </w:rPr>
        <w:t>:</w:t>
      </w:r>
    </w:p>
    <w:p w14:paraId="4EDC054F" w14:textId="77777777" w:rsidR="0051351F" w:rsidRPr="00E01341" w:rsidRDefault="0051351F" w:rsidP="001C3469">
      <w:pPr>
        <w:pStyle w:val="ListParagraph"/>
        <w:numPr>
          <w:ilvl w:val="0"/>
          <w:numId w:val="24"/>
        </w:numPr>
        <w:spacing w:after="0" w:line="276" w:lineRule="auto"/>
        <w:ind w:left="714" w:hanging="357"/>
        <w:contextualSpacing w:val="0"/>
        <w:rPr>
          <w:rFonts w:asciiTheme="minorHAnsi" w:hAnsiTheme="minorHAnsi" w:cstheme="minorHAnsi"/>
          <w:color w:val="333333"/>
        </w:rPr>
      </w:pPr>
      <w:r w:rsidRPr="00E01341">
        <w:rPr>
          <w:rFonts w:asciiTheme="minorHAnsi" w:eastAsiaTheme="minorEastAsia" w:hAnsiTheme="minorHAnsi" w:cstheme="minorHAnsi"/>
          <w:color w:val="333333"/>
        </w:rPr>
        <w:t>Attendance</w:t>
      </w:r>
    </w:p>
    <w:p w14:paraId="69C48C2D" w14:textId="3F689568" w:rsidR="0051351F" w:rsidRPr="00E01341" w:rsidRDefault="00985BEB" w:rsidP="001C3469">
      <w:pPr>
        <w:pStyle w:val="ListParagraph"/>
        <w:numPr>
          <w:ilvl w:val="0"/>
          <w:numId w:val="24"/>
        </w:numPr>
        <w:spacing w:after="0" w:line="276" w:lineRule="auto"/>
        <w:ind w:left="714" w:hanging="357"/>
        <w:contextualSpacing w:val="0"/>
        <w:rPr>
          <w:rFonts w:asciiTheme="minorHAnsi" w:hAnsiTheme="minorHAnsi" w:cstheme="minorBidi"/>
          <w:color w:val="333333"/>
        </w:rPr>
      </w:pPr>
      <w:r w:rsidRPr="30ABC9E3">
        <w:rPr>
          <w:rFonts w:asciiTheme="minorHAnsi" w:eastAsiaTheme="minorEastAsia" w:hAnsiTheme="minorHAnsi" w:cstheme="minorBidi"/>
          <w:color w:val="333333"/>
        </w:rPr>
        <w:t>PAD</w:t>
      </w:r>
      <w:r w:rsidR="0051351F" w:rsidRPr="30ABC9E3">
        <w:rPr>
          <w:rFonts w:asciiTheme="minorHAnsi" w:eastAsiaTheme="minorEastAsia" w:hAnsiTheme="minorHAnsi" w:cstheme="minorBidi"/>
          <w:color w:val="333333"/>
        </w:rPr>
        <w:t>/</w:t>
      </w:r>
      <w:r w:rsidR="548323E7" w:rsidRPr="30ABC9E3">
        <w:rPr>
          <w:rFonts w:asciiTheme="minorHAnsi" w:eastAsiaTheme="minorEastAsia" w:hAnsiTheme="minorHAnsi" w:cstheme="minorBidi"/>
          <w:color w:val="333333"/>
        </w:rPr>
        <w:t>NAPAD/</w:t>
      </w:r>
      <w:r w:rsidR="4676EEC6" w:rsidRPr="30ABC9E3">
        <w:rPr>
          <w:rFonts w:asciiTheme="minorHAnsi" w:eastAsiaTheme="minorEastAsia" w:hAnsiTheme="minorHAnsi" w:cstheme="minorBidi"/>
          <w:color w:val="333333"/>
        </w:rPr>
        <w:t>OAR/</w:t>
      </w:r>
      <w:r w:rsidR="00CE6DDC" w:rsidRPr="30ABC9E3">
        <w:rPr>
          <w:rFonts w:asciiTheme="minorHAnsi" w:eastAsiaTheme="minorEastAsia" w:hAnsiTheme="minorHAnsi" w:cstheme="minorBidi"/>
          <w:color w:val="333333"/>
        </w:rPr>
        <w:t>assessment/</w:t>
      </w:r>
      <w:r w:rsidR="0051351F" w:rsidRPr="30ABC9E3">
        <w:rPr>
          <w:rFonts w:asciiTheme="minorHAnsi" w:eastAsiaTheme="minorEastAsia" w:hAnsiTheme="minorHAnsi" w:cstheme="minorBidi"/>
          <w:color w:val="333333"/>
        </w:rPr>
        <w:t>clinical</w:t>
      </w:r>
      <w:r w:rsidR="00F6307F" w:rsidRPr="30ABC9E3">
        <w:rPr>
          <w:rFonts w:asciiTheme="minorHAnsi" w:eastAsiaTheme="minorEastAsia" w:hAnsiTheme="minorHAnsi" w:cstheme="minorBidi"/>
          <w:color w:val="333333"/>
        </w:rPr>
        <w:t xml:space="preserve"> </w:t>
      </w:r>
      <w:r w:rsidR="0051351F" w:rsidRPr="30ABC9E3">
        <w:rPr>
          <w:rFonts w:asciiTheme="minorHAnsi" w:eastAsiaTheme="minorEastAsia" w:hAnsiTheme="minorHAnsi" w:cstheme="minorBidi"/>
          <w:color w:val="333333"/>
        </w:rPr>
        <w:t>progression</w:t>
      </w:r>
    </w:p>
    <w:p w14:paraId="34428A71" w14:textId="3E76182C" w:rsidR="0051351F" w:rsidRPr="00E01341" w:rsidRDefault="0051351F" w:rsidP="001C3469">
      <w:pPr>
        <w:pStyle w:val="ListParagraph"/>
        <w:numPr>
          <w:ilvl w:val="0"/>
          <w:numId w:val="24"/>
        </w:numPr>
        <w:spacing w:after="0" w:line="276" w:lineRule="auto"/>
        <w:ind w:left="714" w:hanging="357"/>
        <w:contextualSpacing w:val="0"/>
        <w:rPr>
          <w:rFonts w:asciiTheme="minorHAnsi" w:hAnsiTheme="minorHAnsi" w:cstheme="minorHAnsi"/>
          <w:color w:val="333333"/>
        </w:rPr>
      </w:pPr>
      <w:r w:rsidRPr="00E01341">
        <w:rPr>
          <w:rFonts w:asciiTheme="minorHAnsi" w:eastAsiaTheme="minorEastAsia" w:hAnsiTheme="minorHAnsi" w:cstheme="minorHAnsi"/>
          <w:color w:val="333333"/>
        </w:rPr>
        <w:t>Academic</w:t>
      </w:r>
      <w:r w:rsidR="00F6307F" w:rsidRPr="00E01341">
        <w:rPr>
          <w:rFonts w:asciiTheme="minorHAnsi" w:eastAsiaTheme="minorEastAsia" w:hAnsiTheme="minorHAnsi" w:cstheme="minorHAnsi"/>
          <w:color w:val="333333"/>
        </w:rPr>
        <w:t xml:space="preserve"> </w:t>
      </w:r>
      <w:r w:rsidRPr="00E01341">
        <w:rPr>
          <w:rFonts w:asciiTheme="minorHAnsi" w:eastAsiaTheme="minorEastAsia" w:hAnsiTheme="minorHAnsi" w:cstheme="minorHAnsi"/>
          <w:color w:val="333333"/>
        </w:rPr>
        <w:t>progress</w:t>
      </w:r>
    </w:p>
    <w:p w14:paraId="699D4297" w14:textId="61FCA208" w:rsidR="00F27148" w:rsidRPr="00E01341" w:rsidRDefault="00705AB4" w:rsidP="001C3469">
      <w:pPr>
        <w:pStyle w:val="ListParagraph"/>
        <w:numPr>
          <w:ilvl w:val="0"/>
          <w:numId w:val="24"/>
        </w:numPr>
        <w:spacing w:after="0" w:line="276" w:lineRule="auto"/>
        <w:contextualSpacing w:val="0"/>
        <w:rPr>
          <w:rFonts w:asciiTheme="minorHAnsi" w:hAnsiTheme="minorHAnsi" w:cstheme="minorBidi"/>
          <w:color w:val="333333"/>
        </w:rPr>
      </w:pPr>
      <w:r w:rsidRPr="1DE7E07A">
        <w:rPr>
          <w:rFonts w:asciiTheme="minorHAnsi" w:eastAsiaTheme="minorEastAsia" w:hAnsiTheme="minorHAnsi" w:cstheme="minorBidi"/>
          <w:color w:val="333333"/>
        </w:rPr>
        <w:t>Update</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on</w:t>
      </w:r>
      <w:r w:rsidR="00F6307F" w:rsidRPr="1DE7E07A">
        <w:rPr>
          <w:rFonts w:asciiTheme="minorHAnsi" w:eastAsiaTheme="minorEastAsia" w:hAnsiTheme="minorHAnsi" w:cstheme="minorBidi"/>
          <w:color w:val="333333"/>
        </w:rPr>
        <w:t xml:space="preserve"> </w:t>
      </w:r>
      <w:r w:rsidRPr="1DE7E07A">
        <w:rPr>
          <w:rFonts w:asciiTheme="minorHAnsi" w:eastAsiaTheme="minorEastAsia" w:hAnsiTheme="minorHAnsi" w:cstheme="minorBidi"/>
          <w:color w:val="333333"/>
        </w:rPr>
        <w:t>progress</w:t>
      </w:r>
      <w:r w:rsidR="00F6307F" w:rsidRPr="1DE7E07A">
        <w:rPr>
          <w:rFonts w:asciiTheme="minorHAnsi" w:eastAsiaTheme="minorEastAsia" w:hAnsiTheme="minorHAnsi" w:cstheme="minorBidi"/>
          <w:color w:val="333333"/>
        </w:rPr>
        <w:t xml:space="preserve"> </w:t>
      </w:r>
      <w:r w:rsidR="2E30F340" w:rsidRPr="1DE7E07A">
        <w:rPr>
          <w:rFonts w:asciiTheme="minorHAnsi" w:eastAsiaTheme="minorEastAsia" w:hAnsiTheme="minorHAnsi" w:cstheme="minorBidi"/>
          <w:color w:val="333333"/>
        </w:rPr>
        <w:t>on Functional Maths and English and Care</w:t>
      </w:r>
      <w:r w:rsidR="00AF3272" w:rsidRPr="1DE7E07A">
        <w:rPr>
          <w:rFonts w:asciiTheme="minorHAnsi" w:eastAsiaTheme="minorEastAsia" w:hAnsiTheme="minorHAnsi" w:cstheme="minorBidi"/>
          <w:color w:val="333333"/>
        </w:rPr>
        <w:t xml:space="preserve"> Certificate for apprentices on the retired apprenticeship standard</w:t>
      </w:r>
      <w:r w:rsidR="00F27148" w:rsidRPr="1DE7E07A">
        <w:rPr>
          <w:rFonts w:asciiTheme="minorHAnsi" w:eastAsiaTheme="minorEastAsia" w:hAnsiTheme="minorHAnsi" w:cstheme="minorBidi"/>
          <w:color w:val="333333"/>
        </w:rPr>
        <w:t>.</w:t>
      </w:r>
    </w:p>
    <w:p w14:paraId="41098D85" w14:textId="02CF73F8" w:rsidR="00AD57DE" w:rsidRPr="00E01341" w:rsidRDefault="0051351F" w:rsidP="001C3469">
      <w:pPr>
        <w:pStyle w:val="ListParagraph"/>
        <w:numPr>
          <w:ilvl w:val="0"/>
          <w:numId w:val="24"/>
        </w:numPr>
        <w:spacing w:after="0" w:line="276" w:lineRule="auto"/>
        <w:contextualSpacing w:val="0"/>
        <w:rPr>
          <w:rFonts w:asciiTheme="minorHAnsi" w:hAnsiTheme="minorHAnsi" w:cstheme="minorHAnsi"/>
          <w:color w:val="333333"/>
        </w:rPr>
      </w:pPr>
      <w:r w:rsidRPr="00E01341">
        <w:rPr>
          <w:rFonts w:asciiTheme="minorHAnsi" w:hAnsiTheme="minorHAnsi" w:cstheme="minorHAnsi"/>
          <w:color w:val="333333"/>
        </w:rPr>
        <w:t>There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will</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be</w:t>
      </w:r>
      <w:r w:rsidR="00F6307F" w:rsidRPr="00E01341">
        <w:rPr>
          <w:rFonts w:asciiTheme="minorHAnsi" w:hAnsiTheme="minorHAnsi" w:cstheme="minorHAnsi"/>
          <w:color w:val="333333"/>
        </w:rPr>
        <w:t xml:space="preserve"> </w:t>
      </w:r>
      <w:r w:rsidR="00705AB4" w:rsidRPr="00E01341">
        <w:rPr>
          <w:rFonts w:asciiTheme="minorHAnsi" w:hAnsiTheme="minorHAnsi" w:cstheme="minorHAnsi"/>
          <w:color w:val="333333"/>
        </w:rPr>
        <w:t>four</w:t>
      </w:r>
      <w:r w:rsidR="00F6307F" w:rsidRPr="00E01341">
        <w:rPr>
          <w:rFonts w:asciiTheme="minorHAnsi" w:hAnsiTheme="minorHAnsi" w:cstheme="minorHAnsi"/>
          <w:color w:val="333333"/>
        </w:rPr>
        <w:t xml:space="preserve"> </w:t>
      </w:r>
      <w:r w:rsidR="00985BEB" w:rsidRPr="00E01341">
        <w:rPr>
          <w:rFonts w:asciiTheme="minorHAnsi" w:hAnsiTheme="minorHAnsi" w:cstheme="minorHAnsi"/>
          <w:color w:val="333333"/>
        </w:rPr>
        <w:t>tri</w:t>
      </w:r>
      <w:r w:rsidR="00887656" w:rsidRPr="00E01341">
        <w:rPr>
          <w:rFonts w:asciiTheme="minorHAnsi" w:hAnsiTheme="minorHAnsi" w:cstheme="minorHAnsi"/>
          <w:color w:val="333333"/>
        </w:rPr>
        <w:t>part</w:t>
      </w:r>
      <w:r w:rsidR="00985BEB" w:rsidRPr="00E01341">
        <w:rPr>
          <w:rFonts w:asciiTheme="minorHAnsi" w:hAnsiTheme="minorHAnsi" w:cstheme="minorHAnsi"/>
          <w:color w:val="333333"/>
        </w:rPr>
        <w:t>ite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meetings</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over</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the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duration</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of</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the</w:t>
      </w:r>
      <w:r w:rsidR="00F6307F" w:rsidRPr="00E01341">
        <w:rPr>
          <w:rFonts w:asciiTheme="minorHAnsi" w:hAnsiTheme="minorHAnsi" w:cstheme="minorHAnsi"/>
          <w:color w:val="333333"/>
        </w:rPr>
        <w:t xml:space="preserve"> </w:t>
      </w:r>
      <w:r w:rsidRPr="00E01341">
        <w:rPr>
          <w:rFonts w:asciiTheme="minorHAnsi" w:hAnsiTheme="minorHAnsi" w:cstheme="minorHAnsi"/>
          <w:color w:val="333333"/>
        </w:rPr>
        <w:t>course.</w:t>
      </w:r>
      <w:r w:rsidR="00F6307F" w:rsidRPr="00E01341">
        <w:rPr>
          <w:rFonts w:asciiTheme="minorHAnsi" w:hAnsiTheme="minorHAnsi" w:cstheme="minorHAnsi"/>
          <w:color w:val="333333"/>
        </w:rPr>
        <w:t xml:space="preserve"> </w:t>
      </w:r>
    </w:p>
    <w:sectPr w:rsidR="00AD57DE" w:rsidRPr="00E01341" w:rsidSect="00CA35D4">
      <w:footerReference w:type="default" r:id="rId24"/>
      <w:footerReference w:type="first" r:id="rId25"/>
      <w:pgSz w:w="11907" w:h="16839" w:code="9"/>
      <w:pgMar w:top="1134"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79180" w14:textId="77777777" w:rsidR="001C3469" w:rsidRDefault="001C3469" w:rsidP="00552064">
      <w:pPr>
        <w:spacing w:after="0" w:line="240" w:lineRule="auto"/>
      </w:pPr>
      <w:r>
        <w:separator/>
      </w:r>
    </w:p>
  </w:endnote>
  <w:endnote w:type="continuationSeparator" w:id="0">
    <w:p w14:paraId="537E3ABE" w14:textId="77777777" w:rsidR="001C3469" w:rsidRDefault="001C3469" w:rsidP="0055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8F1C" w14:textId="27FBF894" w:rsidR="001C3469" w:rsidRPr="007D2722" w:rsidRDefault="001C3469" w:rsidP="00312877">
    <w:pP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440812"/>
      <w:docPartObj>
        <w:docPartGallery w:val="Page Numbers (Bottom of Page)"/>
        <w:docPartUnique/>
      </w:docPartObj>
    </w:sdtPr>
    <w:sdtEndPr>
      <w:rPr>
        <w:noProof/>
        <w:sz w:val="20"/>
        <w:szCs w:val="20"/>
      </w:rPr>
    </w:sdtEndPr>
    <w:sdtContent>
      <w:p w14:paraId="51363038" w14:textId="77777777" w:rsidR="001C3469" w:rsidRPr="00CA35D4" w:rsidRDefault="001C3469" w:rsidP="00CA35D4">
        <w:pPr>
          <w:pStyle w:val="Footer"/>
          <w:spacing w:line="240" w:lineRule="auto"/>
          <w:jc w:val="center"/>
          <w:rPr>
            <w:sz w:val="20"/>
            <w:szCs w:val="20"/>
          </w:rPr>
        </w:pPr>
        <w:r w:rsidRPr="00CA35D4">
          <w:rPr>
            <w:sz w:val="20"/>
            <w:szCs w:val="20"/>
          </w:rPr>
          <w:fldChar w:fldCharType="begin"/>
        </w:r>
        <w:r w:rsidRPr="00CA35D4">
          <w:rPr>
            <w:sz w:val="20"/>
            <w:szCs w:val="20"/>
          </w:rPr>
          <w:instrText xml:space="preserve"> PAGE   \* MERGEFORMAT </w:instrText>
        </w:r>
        <w:r w:rsidRPr="00CA35D4">
          <w:rPr>
            <w:sz w:val="20"/>
            <w:szCs w:val="20"/>
          </w:rPr>
          <w:fldChar w:fldCharType="separate"/>
        </w:r>
        <w:r w:rsidRPr="00CA35D4">
          <w:rPr>
            <w:noProof/>
            <w:sz w:val="20"/>
            <w:szCs w:val="20"/>
          </w:rPr>
          <w:t>77</w:t>
        </w:r>
        <w:r w:rsidRPr="00CA35D4">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A0B7" w14:textId="77777777" w:rsidR="001C3469" w:rsidRDefault="001C3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2B7FB" w14:textId="77777777" w:rsidR="001C3469" w:rsidRDefault="001C3469" w:rsidP="00552064">
      <w:pPr>
        <w:spacing w:after="0" w:line="240" w:lineRule="auto"/>
      </w:pPr>
      <w:r>
        <w:separator/>
      </w:r>
    </w:p>
  </w:footnote>
  <w:footnote w:type="continuationSeparator" w:id="0">
    <w:p w14:paraId="3A137022" w14:textId="77777777" w:rsidR="001C3469" w:rsidRDefault="001C3469" w:rsidP="00552064">
      <w:pPr>
        <w:spacing w:after="0" w:line="240" w:lineRule="auto"/>
      </w:pPr>
      <w:r>
        <w:continuationSeparator/>
      </w:r>
    </w:p>
  </w:footnote>
  <w:footnote w:id="1">
    <w:p w14:paraId="3FC31D91" w14:textId="7CE1B29E" w:rsidR="001C3469" w:rsidRPr="00820910" w:rsidRDefault="001C3469" w:rsidP="008B1087">
      <w:pPr>
        <w:pStyle w:val="FootnoteText"/>
        <w:rPr>
          <w:rFonts w:asciiTheme="minorHAnsi" w:hAnsiTheme="minorHAnsi"/>
        </w:rPr>
      </w:pPr>
      <w:r>
        <w:rPr>
          <w:rStyle w:val="FootnoteReference"/>
        </w:rPr>
        <w:footnoteRef/>
      </w:r>
      <w:r>
        <w:t xml:space="preserve"> </w:t>
      </w:r>
      <w:r w:rsidRPr="00820910">
        <w:rPr>
          <w:rFonts w:asciiTheme="minorHAnsi" w:hAnsiTheme="minorHAnsi" w:cs="Tahoma"/>
        </w:rPr>
        <w:t>Off-the-job</w:t>
      </w:r>
      <w:r>
        <w:rPr>
          <w:rFonts w:asciiTheme="minorHAnsi" w:hAnsiTheme="minorHAnsi" w:cs="Tahoma"/>
        </w:rPr>
        <w:t xml:space="preserve"> </w:t>
      </w:r>
      <w:r w:rsidRPr="00820910">
        <w:rPr>
          <w:rFonts w:asciiTheme="minorHAnsi" w:hAnsiTheme="minorHAnsi" w:cs="Tahoma"/>
        </w:rPr>
        <w:t>learning</w:t>
      </w:r>
      <w:r>
        <w:rPr>
          <w:rFonts w:asciiTheme="minorHAnsi" w:hAnsiTheme="minorHAnsi" w:cs="Tahoma"/>
        </w:rPr>
        <w:t xml:space="preserve"> </w:t>
      </w:r>
      <w:r w:rsidRPr="00820910">
        <w:rPr>
          <w:rFonts w:asciiTheme="minorHAnsi" w:hAnsiTheme="minorHAnsi" w:cs="Tahoma"/>
        </w:rPr>
        <w:t>is</w:t>
      </w:r>
      <w:r>
        <w:rPr>
          <w:rFonts w:asciiTheme="minorHAnsi" w:hAnsiTheme="minorHAnsi" w:cs="Tahoma"/>
        </w:rPr>
        <w:t xml:space="preserve"> a statutory requirement for an English studentship. It is training received by the student, during the student’s normal working hours, for the purpose of achieving the knowledge, skills and behaviours of the approved studentship referenced in the studentship agreement. </w:t>
      </w:r>
      <w:r w:rsidRPr="007E7CD6">
        <w:rPr>
          <w:rFonts w:asciiTheme="minorHAnsi" w:hAnsiTheme="minorHAnsi" w:cs="Tahoma"/>
          <w:i/>
        </w:rPr>
        <w:t>Dept</w:t>
      </w:r>
      <w:r>
        <w:rPr>
          <w:rFonts w:asciiTheme="minorHAnsi" w:hAnsiTheme="minorHAnsi" w:cs="Tahoma"/>
          <w:i/>
        </w:rPr>
        <w:t xml:space="preserve"> </w:t>
      </w:r>
      <w:r w:rsidRPr="007E7CD6">
        <w:rPr>
          <w:rFonts w:asciiTheme="minorHAnsi" w:hAnsiTheme="minorHAnsi" w:cs="Tahoma"/>
          <w:i/>
        </w:rPr>
        <w:t>for</w:t>
      </w:r>
      <w:r>
        <w:rPr>
          <w:rFonts w:asciiTheme="minorHAnsi" w:hAnsiTheme="minorHAnsi" w:cs="Tahoma"/>
          <w:i/>
        </w:rPr>
        <w:t xml:space="preserve"> </w:t>
      </w:r>
      <w:r w:rsidRPr="007E7CD6">
        <w:rPr>
          <w:rFonts w:asciiTheme="minorHAnsi" w:hAnsiTheme="minorHAnsi" w:cs="Tahoma"/>
          <w:i/>
        </w:rPr>
        <w:t>Education</w:t>
      </w:r>
      <w:r>
        <w:rPr>
          <w:rFonts w:asciiTheme="minorHAnsi" w:hAnsiTheme="minorHAnsi" w:cs="Tahoma"/>
          <w:i/>
        </w:rPr>
        <w:t xml:space="preserve"> </w:t>
      </w:r>
      <w:r w:rsidRPr="007E7CD6">
        <w:rPr>
          <w:rFonts w:asciiTheme="minorHAnsi" w:hAnsiTheme="minorHAnsi" w:cs="Tahoma"/>
          <w:i/>
        </w:rPr>
        <w:t>(201</w:t>
      </w:r>
      <w:r>
        <w:rPr>
          <w:rFonts w:asciiTheme="minorHAnsi" w:hAnsiTheme="minorHAnsi" w:cs="Tahoma"/>
          <w:i/>
        </w:rPr>
        <w:t>9</w:t>
      </w:r>
      <w:r w:rsidRPr="007E7CD6">
        <w:rPr>
          <w:rFonts w:asciiTheme="minorHAnsi" w:hAnsiTheme="minorHAnsi" w:cs="Tahoma"/>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D09"/>
    <w:multiLevelType w:val="hybridMultilevel"/>
    <w:tmpl w:val="11400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96E5C"/>
    <w:multiLevelType w:val="hybridMultilevel"/>
    <w:tmpl w:val="0B7880C4"/>
    <w:lvl w:ilvl="0" w:tplc="5EDC9F5E">
      <w:start w:val="1"/>
      <w:numFmt w:val="bullet"/>
      <w:lvlText w:val=""/>
      <w:lvlJc w:val="left"/>
      <w:pPr>
        <w:ind w:left="360" w:hanging="360"/>
      </w:pPr>
      <w:rPr>
        <w:rFonts w:ascii="Symbol" w:hAnsi="Symbol" w:hint="default"/>
      </w:rPr>
    </w:lvl>
    <w:lvl w:ilvl="1" w:tplc="5F92D80E">
      <w:start w:val="1"/>
      <w:numFmt w:val="bullet"/>
      <w:lvlText w:val="o"/>
      <w:lvlJc w:val="left"/>
      <w:pPr>
        <w:ind w:left="1080" w:hanging="360"/>
      </w:pPr>
      <w:rPr>
        <w:rFonts w:ascii="Courier New" w:hAnsi="Courier New" w:hint="default"/>
      </w:rPr>
    </w:lvl>
    <w:lvl w:ilvl="2" w:tplc="319A6064">
      <w:start w:val="1"/>
      <w:numFmt w:val="bullet"/>
      <w:lvlText w:val=""/>
      <w:lvlJc w:val="left"/>
      <w:pPr>
        <w:ind w:left="1800" w:hanging="360"/>
      </w:pPr>
      <w:rPr>
        <w:rFonts w:ascii="Wingdings" w:hAnsi="Wingdings" w:hint="default"/>
      </w:rPr>
    </w:lvl>
    <w:lvl w:ilvl="3" w:tplc="636A679A">
      <w:start w:val="1"/>
      <w:numFmt w:val="bullet"/>
      <w:lvlText w:val=""/>
      <w:lvlJc w:val="left"/>
      <w:pPr>
        <w:ind w:left="2520" w:hanging="360"/>
      </w:pPr>
      <w:rPr>
        <w:rFonts w:ascii="Symbol" w:hAnsi="Symbol" w:hint="default"/>
      </w:rPr>
    </w:lvl>
    <w:lvl w:ilvl="4" w:tplc="E26022D2">
      <w:start w:val="1"/>
      <w:numFmt w:val="bullet"/>
      <w:lvlText w:val="o"/>
      <w:lvlJc w:val="left"/>
      <w:pPr>
        <w:ind w:left="3240" w:hanging="360"/>
      </w:pPr>
      <w:rPr>
        <w:rFonts w:ascii="Courier New" w:hAnsi="Courier New" w:hint="default"/>
      </w:rPr>
    </w:lvl>
    <w:lvl w:ilvl="5" w:tplc="1B584EFC">
      <w:start w:val="1"/>
      <w:numFmt w:val="bullet"/>
      <w:lvlText w:val=""/>
      <w:lvlJc w:val="left"/>
      <w:pPr>
        <w:ind w:left="3960" w:hanging="360"/>
      </w:pPr>
      <w:rPr>
        <w:rFonts w:ascii="Wingdings" w:hAnsi="Wingdings" w:hint="default"/>
      </w:rPr>
    </w:lvl>
    <w:lvl w:ilvl="6" w:tplc="8A5A1176">
      <w:start w:val="1"/>
      <w:numFmt w:val="bullet"/>
      <w:lvlText w:val=""/>
      <w:lvlJc w:val="left"/>
      <w:pPr>
        <w:ind w:left="4680" w:hanging="360"/>
      </w:pPr>
      <w:rPr>
        <w:rFonts w:ascii="Symbol" w:hAnsi="Symbol" w:hint="default"/>
      </w:rPr>
    </w:lvl>
    <w:lvl w:ilvl="7" w:tplc="54A83E20">
      <w:start w:val="1"/>
      <w:numFmt w:val="bullet"/>
      <w:lvlText w:val="o"/>
      <w:lvlJc w:val="left"/>
      <w:pPr>
        <w:ind w:left="5400" w:hanging="360"/>
      </w:pPr>
      <w:rPr>
        <w:rFonts w:ascii="Courier New" w:hAnsi="Courier New" w:hint="default"/>
      </w:rPr>
    </w:lvl>
    <w:lvl w:ilvl="8" w:tplc="D90886F6">
      <w:start w:val="1"/>
      <w:numFmt w:val="bullet"/>
      <w:lvlText w:val=""/>
      <w:lvlJc w:val="left"/>
      <w:pPr>
        <w:ind w:left="6120" w:hanging="360"/>
      </w:pPr>
      <w:rPr>
        <w:rFonts w:ascii="Wingdings" w:hAnsi="Wingdings" w:hint="default"/>
      </w:rPr>
    </w:lvl>
  </w:abstractNum>
  <w:abstractNum w:abstractNumId="2" w15:restartNumberingAfterBreak="0">
    <w:nsid w:val="04DB7004"/>
    <w:multiLevelType w:val="hybridMultilevel"/>
    <w:tmpl w:val="E5A0AC56"/>
    <w:styleLink w:val="Style1"/>
    <w:lvl w:ilvl="0" w:tplc="C3E2391C">
      <w:start w:val="1"/>
      <w:numFmt w:val="decimal"/>
      <w:lvlText w:val="%1"/>
      <w:lvlJc w:val="left"/>
      <w:pPr>
        <w:ind w:left="720" w:hanging="720"/>
      </w:pPr>
      <w:rPr>
        <w:rFonts w:hint="default"/>
        <w:b w:val="0"/>
      </w:rPr>
    </w:lvl>
    <w:lvl w:ilvl="1" w:tplc="4B60F0F0">
      <w:start w:val="1"/>
      <w:numFmt w:val="lowerLetter"/>
      <w:lvlText w:val="(%2)"/>
      <w:lvlJc w:val="left"/>
      <w:pPr>
        <w:ind w:left="1440" w:hanging="720"/>
      </w:pPr>
      <w:rPr>
        <w:rFonts w:hint="default"/>
      </w:rPr>
    </w:lvl>
    <w:lvl w:ilvl="2" w:tplc="CCBE4BAA">
      <w:start w:val="1"/>
      <w:numFmt w:val="lowerRoman"/>
      <w:lvlText w:val="%3."/>
      <w:lvlJc w:val="left"/>
      <w:pPr>
        <w:ind w:left="2160" w:hanging="720"/>
      </w:pPr>
      <w:rPr>
        <w:rFonts w:hint="default"/>
      </w:rPr>
    </w:lvl>
    <w:lvl w:ilvl="3" w:tplc="359E6EEC">
      <w:start w:val="1"/>
      <w:numFmt w:val="decimal"/>
      <w:lvlText w:val="(%4)"/>
      <w:lvlJc w:val="left"/>
      <w:pPr>
        <w:ind w:left="2880" w:hanging="720"/>
      </w:pPr>
      <w:rPr>
        <w:rFonts w:hint="default"/>
      </w:rPr>
    </w:lvl>
    <w:lvl w:ilvl="4" w:tplc="D48EFC78">
      <w:start w:val="1"/>
      <w:numFmt w:val="lowerLetter"/>
      <w:lvlText w:val="(%5)"/>
      <w:lvlJc w:val="left"/>
      <w:pPr>
        <w:ind w:left="3600" w:hanging="720"/>
      </w:pPr>
      <w:rPr>
        <w:rFonts w:hint="default"/>
      </w:rPr>
    </w:lvl>
    <w:lvl w:ilvl="5" w:tplc="351CCA94">
      <w:start w:val="1"/>
      <w:numFmt w:val="lowerRoman"/>
      <w:lvlText w:val="(%6)"/>
      <w:lvlJc w:val="left"/>
      <w:pPr>
        <w:ind w:left="4320" w:hanging="720"/>
      </w:pPr>
      <w:rPr>
        <w:rFonts w:hint="default"/>
      </w:rPr>
    </w:lvl>
    <w:lvl w:ilvl="6" w:tplc="0AEE8D64">
      <w:start w:val="1"/>
      <w:numFmt w:val="decimal"/>
      <w:lvlText w:val="%7."/>
      <w:lvlJc w:val="left"/>
      <w:pPr>
        <w:ind w:left="5040" w:hanging="720"/>
      </w:pPr>
      <w:rPr>
        <w:rFonts w:hint="default"/>
      </w:rPr>
    </w:lvl>
    <w:lvl w:ilvl="7" w:tplc="C72684FE">
      <w:start w:val="1"/>
      <w:numFmt w:val="lowerLetter"/>
      <w:lvlText w:val="%8."/>
      <w:lvlJc w:val="left"/>
      <w:pPr>
        <w:ind w:left="5760" w:hanging="720"/>
      </w:pPr>
      <w:rPr>
        <w:rFonts w:hint="default"/>
      </w:rPr>
    </w:lvl>
    <w:lvl w:ilvl="8" w:tplc="83BA1A5E">
      <w:start w:val="1"/>
      <w:numFmt w:val="lowerRoman"/>
      <w:lvlText w:val="%9."/>
      <w:lvlJc w:val="left"/>
      <w:pPr>
        <w:ind w:left="6480" w:hanging="720"/>
      </w:pPr>
      <w:rPr>
        <w:rFonts w:hint="default"/>
      </w:rPr>
    </w:lvl>
  </w:abstractNum>
  <w:abstractNum w:abstractNumId="3" w15:restartNumberingAfterBreak="0">
    <w:nsid w:val="05E67C33"/>
    <w:multiLevelType w:val="hybridMultilevel"/>
    <w:tmpl w:val="0012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F0A8C"/>
    <w:multiLevelType w:val="hybridMultilevel"/>
    <w:tmpl w:val="777AE924"/>
    <w:lvl w:ilvl="0" w:tplc="9B62A28A">
      <w:start w:val="1"/>
      <w:numFmt w:val="bullet"/>
      <w:lvlText w:val=""/>
      <w:lvlJc w:val="left"/>
      <w:pPr>
        <w:ind w:left="360" w:hanging="360"/>
      </w:pPr>
      <w:rPr>
        <w:rFonts w:ascii="Symbol" w:hAnsi="Symbol" w:hint="default"/>
      </w:rPr>
    </w:lvl>
    <w:lvl w:ilvl="1" w:tplc="F796E2D8">
      <w:start w:val="1"/>
      <w:numFmt w:val="lowerLetter"/>
      <w:lvlText w:val="%2."/>
      <w:lvlJc w:val="left"/>
      <w:pPr>
        <w:ind w:left="1080" w:hanging="360"/>
      </w:pPr>
    </w:lvl>
    <w:lvl w:ilvl="2" w:tplc="FD1804DC">
      <w:start w:val="1"/>
      <w:numFmt w:val="lowerRoman"/>
      <w:lvlText w:val="%3."/>
      <w:lvlJc w:val="right"/>
      <w:pPr>
        <w:ind w:left="1800" w:hanging="180"/>
      </w:pPr>
    </w:lvl>
    <w:lvl w:ilvl="3" w:tplc="AD9E0E02">
      <w:start w:val="1"/>
      <w:numFmt w:val="decimal"/>
      <w:lvlText w:val="%4."/>
      <w:lvlJc w:val="left"/>
      <w:pPr>
        <w:ind w:left="2520" w:hanging="360"/>
      </w:pPr>
    </w:lvl>
    <w:lvl w:ilvl="4" w:tplc="CADCE7B6">
      <w:start w:val="1"/>
      <w:numFmt w:val="lowerLetter"/>
      <w:lvlText w:val="%5."/>
      <w:lvlJc w:val="left"/>
      <w:pPr>
        <w:ind w:left="3240" w:hanging="360"/>
      </w:pPr>
    </w:lvl>
    <w:lvl w:ilvl="5" w:tplc="B34273FE">
      <w:start w:val="1"/>
      <w:numFmt w:val="lowerRoman"/>
      <w:lvlText w:val="%6."/>
      <w:lvlJc w:val="right"/>
      <w:pPr>
        <w:ind w:left="3960" w:hanging="180"/>
      </w:pPr>
    </w:lvl>
    <w:lvl w:ilvl="6" w:tplc="5AE096B6">
      <w:start w:val="1"/>
      <w:numFmt w:val="decimal"/>
      <w:lvlText w:val="%7."/>
      <w:lvlJc w:val="left"/>
      <w:pPr>
        <w:ind w:left="4680" w:hanging="360"/>
      </w:pPr>
    </w:lvl>
    <w:lvl w:ilvl="7" w:tplc="56C8C19C">
      <w:start w:val="1"/>
      <w:numFmt w:val="lowerLetter"/>
      <w:lvlText w:val="%8."/>
      <w:lvlJc w:val="left"/>
      <w:pPr>
        <w:ind w:left="5400" w:hanging="360"/>
      </w:pPr>
    </w:lvl>
    <w:lvl w:ilvl="8" w:tplc="FF727E62">
      <w:start w:val="1"/>
      <w:numFmt w:val="lowerRoman"/>
      <w:lvlText w:val="%9."/>
      <w:lvlJc w:val="right"/>
      <w:pPr>
        <w:ind w:left="6120" w:hanging="180"/>
      </w:pPr>
    </w:lvl>
  </w:abstractNum>
  <w:abstractNum w:abstractNumId="5" w15:restartNumberingAfterBreak="0">
    <w:nsid w:val="09326626"/>
    <w:multiLevelType w:val="hybridMultilevel"/>
    <w:tmpl w:val="04A6CAE4"/>
    <w:lvl w:ilvl="0" w:tplc="08090001">
      <w:start w:val="1"/>
      <w:numFmt w:val="bullet"/>
      <w:lvlText w:val=""/>
      <w:lvlJc w:val="left"/>
      <w:pPr>
        <w:ind w:left="360" w:hanging="360"/>
      </w:pPr>
      <w:rPr>
        <w:rFonts w:ascii="Symbol" w:hAnsi="Symbol" w:hint="default"/>
      </w:rPr>
    </w:lvl>
    <w:lvl w:ilvl="1" w:tplc="05BC60EE">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73454B"/>
    <w:multiLevelType w:val="hybridMultilevel"/>
    <w:tmpl w:val="046AD66C"/>
    <w:lvl w:ilvl="0" w:tplc="07F0E9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D90B45"/>
    <w:multiLevelType w:val="hybridMultilevel"/>
    <w:tmpl w:val="F1F00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E2506A"/>
    <w:multiLevelType w:val="hybridMultilevel"/>
    <w:tmpl w:val="5322AB06"/>
    <w:lvl w:ilvl="0" w:tplc="97D8B32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A06781"/>
    <w:multiLevelType w:val="hybridMultilevel"/>
    <w:tmpl w:val="20163DCE"/>
    <w:lvl w:ilvl="0" w:tplc="927C29F4">
      <w:start w:val="1"/>
      <w:numFmt w:val="bullet"/>
      <w:lvlText w:val=""/>
      <w:lvlJc w:val="left"/>
      <w:pPr>
        <w:ind w:left="360" w:hanging="360"/>
      </w:pPr>
      <w:rPr>
        <w:rFonts w:ascii="Symbol" w:hAnsi="Symbol" w:hint="default"/>
      </w:rPr>
    </w:lvl>
    <w:lvl w:ilvl="1" w:tplc="00CE29AA">
      <w:start w:val="1"/>
      <w:numFmt w:val="bullet"/>
      <w:lvlText w:val="o"/>
      <w:lvlJc w:val="left"/>
      <w:pPr>
        <w:ind w:left="1080" w:hanging="360"/>
      </w:pPr>
      <w:rPr>
        <w:rFonts w:ascii="Courier New" w:hAnsi="Courier New" w:hint="default"/>
      </w:rPr>
    </w:lvl>
    <w:lvl w:ilvl="2" w:tplc="B25CED4E">
      <w:start w:val="1"/>
      <w:numFmt w:val="bullet"/>
      <w:lvlText w:val=""/>
      <w:lvlJc w:val="left"/>
      <w:pPr>
        <w:ind w:left="1800" w:hanging="360"/>
      </w:pPr>
      <w:rPr>
        <w:rFonts w:ascii="Wingdings" w:hAnsi="Wingdings" w:hint="default"/>
      </w:rPr>
    </w:lvl>
    <w:lvl w:ilvl="3" w:tplc="6BACFFF2">
      <w:start w:val="1"/>
      <w:numFmt w:val="bullet"/>
      <w:lvlText w:val=""/>
      <w:lvlJc w:val="left"/>
      <w:pPr>
        <w:ind w:left="2520" w:hanging="360"/>
      </w:pPr>
      <w:rPr>
        <w:rFonts w:ascii="Symbol" w:hAnsi="Symbol" w:hint="default"/>
      </w:rPr>
    </w:lvl>
    <w:lvl w:ilvl="4" w:tplc="71DEBB4A">
      <w:start w:val="1"/>
      <w:numFmt w:val="bullet"/>
      <w:lvlText w:val="o"/>
      <w:lvlJc w:val="left"/>
      <w:pPr>
        <w:ind w:left="3240" w:hanging="360"/>
      </w:pPr>
      <w:rPr>
        <w:rFonts w:ascii="Courier New" w:hAnsi="Courier New" w:hint="default"/>
      </w:rPr>
    </w:lvl>
    <w:lvl w:ilvl="5" w:tplc="78D647A0">
      <w:start w:val="1"/>
      <w:numFmt w:val="bullet"/>
      <w:lvlText w:val=""/>
      <w:lvlJc w:val="left"/>
      <w:pPr>
        <w:ind w:left="3960" w:hanging="360"/>
      </w:pPr>
      <w:rPr>
        <w:rFonts w:ascii="Wingdings" w:hAnsi="Wingdings" w:hint="default"/>
      </w:rPr>
    </w:lvl>
    <w:lvl w:ilvl="6" w:tplc="2B3AB8E6">
      <w:start w:val="1"/>
      <w:numFmt w:val="bullet"/>
      <w:lvlText w:val=""/>
      <w:lvlJc w:val="left"/>
      <w:pPr>
        <w:ind w:left="4680" w:hanging="360"/>
      </w:pPr>
      <w:rPr>
        <w:rFonts w:ascii="Symbol" w:hAnsi="Symbol" w:hint="default"/>
      </w:rPr>
    </w:lvl>
    <w:lvl w:ilvl="7" w:tplc="C570F2C8">
      <w:start w:val="1"/>
      <w:numFmt w:val="bullet"/>
      <w:lvlText w:val="o"/>
      <w:lvlJc w:val="left"/>
      <w:pPr>
        <w:ind w:left="5400" w:hanging="360"/>
      </w:pPr>
      <w:rPr>
        <w:rFonts w:ascii="Courier New" w:hAnsi="Courier New" w:hint="default"/>
      </w:rPr>
    </w:lvl>
    <w:lvl w:ilvl="8" w:tplc="64569988">
      <w:start w:val="1"/>
      <w:numFmt w:val="bullet"/>
      <w:lvlText w:val=""/>
      <w:lvlJc w:val="left"/>
      <w:pPr>
        <w:ind w:left="6120" w:hanging="360"/>
      </w:pPr>
      <w:rPr>
        <w:rFonts w:ascii="Wingdings" w:hAnsi="Wingdings" w:hint="default"/>
      </w:rPr>
    </w:lvl>
  </w:abstractNum>
  <w:abstractNum w:abstractNumId="10" w15:restartNumberingAfterBreak="0">
    <w:nsid w:val="13763BAD"/>
    <w:multiLevelType w:val="hybridMultilevel"/>
    <w:tmpl w:val="597A2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B133A2"/>
    <w:multiLevelType w:val="hybridMultilevel"/>
    <w:tmpl w:val="0D20F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0C502A"/>
    <w:multiLevelType w:val="hybridMultilevel"/>
    <w:tmpl w:val="551477D0"/>
    <w:lvl w:ilvl="0" w:tplc="76807C04">
      <w:start w:val="1"/>
      <w:numFmt w:val="bullet"/>
      <w:pStyle w:val="Numberedparagraph"/>
      <w:lvlText w:val=""/>
      <w:lvlJc w:val="left"/>
      <w:pPr>
        <w:tabs>
          <w:tab w:val="num" w:pos="567"/>
        </w:tabs>
        <w:ind w:left="567" w:hanging="567"/>
      </w:pPr>
      <w:rPr>
        <w:rFonts w:ascii="Symbol" w:hAnsi="Symbo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A63DCB"/>
    <w:multiLevelType w:val="hybridMultilevel"/>
    <w:tmpl w:val="C2002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7840DC"/>
    <w:multiLevelType w:val="hybridMultilevel"/>
    <w:tmpl w:val="06F07BEC"/>
    <w:lvl w:ilvl="0" w:tplc="1F0687B2">
      <w:start w:val="12"/>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775352"/>
    <w:multiLevelType w:val="hybridMultilevel"/>
    <w:tmpl w:val="4C6663B8"/>
    <w:lvl w:ilvl="0" w:tplc="09E86802">
      <w:start w:val="1"/>
      <w:numFmt w:val="bullet"/>
      <w:lvlText w:val=""/>
      <w:lvlJc w:val="left"/>
      <w:pPr>
        <w:ind w:left="360" w:hanging="360"/>
      </w:pPr>
      <w:rPr>
        <w:rFonts w:ascii="Symbol" w:hAnsi="Symbol" w:hint="default"/>
      </w:rPr>
    </w:lvl>
    <w:lvl w:ilvl="1" w:tplc="6D7233CC">
      <w:start w:val="1"/>
      <w:numFmt w:val="bullet"/>
      <w:lvlText w:val="o"/>
      <w:lvlJc w:val="left"/>
      <w:pPr>
        <w:ind w:left="1080" w:hanging="360"/>
      </w:pPr>
      <w:rPr>
        <w:rFonts w:ascii="Courier New" w:hAnsi="Courier New" w:hint="default"/>
      </w:rPr>
    </w:lvl>
    <w:lvl w:ilvl="2" w:tplc="7148390E">
      <w:start w:val="1"/>
      <w:numFmt w:val="bullet"/>
      <w:lvlText w:val=""/>
      <w:lvlJc w:val="left"/>
      <w:pPr>
        <w:ind w:left="1800" w:hanging="360"/>
      </w:pPr>
      <w:rPr>
        <w:rFonts w:ascii="Wingdings" w:hAnsi="Wingdings" w:hint="default"/>
      </w:rPr>
    </w:lvl>
    <w:lvl w:ilvl="3" w:tplc="427AD12A">
      <w:start w:val="1"/>
      <w:numFmt w:val="bullet"/>
      <w:lvlText w:val=""/>
      <w:lvlJc w:val="left"/>
      <w:pPr>
        <w:ind w:left="2520" w:hanging="360"/>
      </w:pPr>
      <w:rPr>
        <w:rFonts w:ascii="Symbol" w:hAnsi="Symbol" w:hint="default"/>
      </w:rPr>
    </w:lvl>
    <w:lvl w:ilvl="4" w:tplc="CEB22B10">
      <w:start w:val="1"/>
      <w:numFmt w:val="bullet"/>
      <w:lvlText w:val="o"/>
      <w:lvlJc w:val="left"/>
      <w:pPr>
        <w:ind w:left="3240" w:hanging="360"/>
      </w:pPr>
      <w:rPr>
        <w:rFonts w:ascii="Courier New" w:hAnsi="Courier New" w:hint="default"/>
      </w:rPr>
    </w:lvl>
    <w:lvl w:ilvl="5" w:tplc="649AD6B4">
      <w:start w:val="1"/>
      <w:numFmt w:val="bullet"/>
      <w:lvlText w:val=""/>
      <w:lvlJc w:val="left"/>
      <w:pPr>
        <w:ind w:left="3960" w:hanging="360"/>
      </w:pPr>
      <w:rPr>
        <w:rFonts w:ascii="Wingdings" w:hAnsi="Wingdings" w:hint="default"/>
      </w:rPr>
    </w:lvl>
    <w:lvl w:ilvl="6" w:tplc="34A271CA">
      <w:start w:val="1"/>
      <w:numFmt w:val="bullet"/>
      <w:lvlText w:val=""/>
      <w:lvlJc w:val="left"/>
      <w:pPr>
        <w:ind w:left="4680" w:hanging="360"/>
      </w:pPr>
      <w:rPr>
        <w:rFonts w:ascii="Symbol" w:hAnsi="Symbol" w:hint="default"/>
      </w:rPr>
    </w:lvl>
    <w:lvl w:ilvl="7" w:tplc="B44AF2C2">
      <w:start w:val="1"/>
      <w:numFmt w:val="bullet"/>
      <w:lvlText w:val="o"/>
      <w:lvlJc w:val="left"/>
      <w:pPr>
        <w:ind w:left="5400" w:hanging="360"/>
      </w:pPr>
      <w:rPr>
        <w:rFonts w:ascii="Courier New" w:hAnsi="Courier New" w:hint="default"/>
      </w:rPr>
    </w:lvl>
    <w:lvl w:ilvl="8" w:tplc="C0B09074">
      <w:start w:val="1"/>
      <w:numFmt w:val="bullet"/>
      <w:lvlText w:val=""/>
      <w:lvlJc w:val="left"/>
      <w:pPr>
        <w:ind w:left="6120" w:hanging="360"/>
      </w:pPr>
      <w:rPr>
        <w:rFonts w:ascii="Wingdings" w:hAnsi="Wingdings" w:hint="default"/>
      </w:rPr>
    </w:lvl>
  </w:abstractNum>
  <w:abstractNum w:abstractNumId="17" w15:restartNumberingAfterBreak="0">
    <w:nsid w:val="1C911EA7"/>
    <w:multiLevelType w:val="hybridMultilevel"/>
    <w:tmpl w:val="A7AE6D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CD25C9B"/>
    <w:multiLevelType w:val="hybridMultilevel"/>
    <w:tmpl w:val="11A8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6C6144"/>
    <w:multiLevelType w:val="hybridMultilevel"/>
    <w:tmpl w:val="8CC4C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F7B6861"/>
    <w:multiLevelType w:val="hybridMultilevel"/>
    <w:tmpl w:val="4AC4B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18C22D0"/>
    <w:multiLevelType w:val="hybridMultilevel"/>
    <w:tmpl w:val="8F5C4ED4"/>
    <w:lvl w:ilvl="0" w:tplc="07F0E9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3397776"/>
    <w:multiLevelType w:val="hybridMultilevel"/>
    <w:tmpl w:val="9490C51E"/>
    <w:lvl w:ilvl="0" w:tplc="1F0687B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AE6C4D"/>
    <w:multiLevelType w:val="hybridMultilevel"/>
    <w:tmpl w:val="0AFA7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51F579B"/>
    <w:multiLevelType w:val="hybridMultilevel"/>
    <w:tmpl w:val="0926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AC3ED2"/>
    <w:multiLevelType w:val="hybridMultilevel"/>
    <w:tmpl w:val="9B94FCB8"/>
    <w:lvl w:ilvl="0" w:tplc="07F0E9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86845C8"/>
    <w:multiLevelType w:val="hybridMultilevel"/>
    <w:tmpl w:val="9AA42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FBD1229"/>
    <w:multiLevelType w:val="hybridMultilevel"/>
    <w:tmpl w:val="267A58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0945F39"/>
    <w:multiLevelType w:val="hybridMultilevel"/>
    <w:tmpl w:val="D1B00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0F861B6"/>
    <w:multiLevelType w:val="hybridMultilevel"/>
    <w:tmpl w:val="8C60A72A"/>
    <w:lvl w:ilvl="0" w:tplc="86AE6C12">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1AF3A87"/>
    <w:multiLevelType w:val="hybridMultilevel"/>
    <w:tmpl w:val="043A7F62"/>
    <w:lvl w:ilvl="0" w:tplc="477CF324">
      <w:start w:val="1"/>
      <w:numFmt w:val="bullet"/>
      <w:lvlText w:val=""/>
      <w:lvlJc w:val="left"/>
      <w:pPr>
        <w:ind w:left="360" w:hanging="360"/>
      </w:pPr>
      <w:rPr>
        <w:rFonts w:ascii="Symbol" w:hAnsi="Symbol" w:hint="default"/>
      </w:rPr>
    </w:lvl>
    <w:lvl w:ilvl="1" w:tplc="3970DA58">
      <w:start w:val="1"/>
      <w:numFmt w:val="bullet"/>
      <w:lvlText w:val="o"/>
      <w:lvlJc w:val="left"/>
      <w:pPr>
        <w:ind w:left="1080" w:hanging="360"/>
      </w:pPr>
      <w:rPr>
        <w:rFonts w:ascii="Courier New" w:hAnsi="Courier New" w:hint="default"/>
      </w:rPr>
    </w:lvl>
    <w:lvl w:ilvl="2" w:tplc="132039E0">
      <w:start w:val="1"/>
      <w:numFmt w:val="bullet"/>
      <w:lvlText w:val=""/>
      <w:lvlJc w:val="left"/>
      <w:pPr>
        <w:ind w:left="1800" w:hanging="360"/>
      </w:pPr>
      <w:rPr>
        <w:rFonts w:ascii="Wingdings" w:hAnsi="Wingdings" w:hint="default"/>
      </w:rPr>
    </w:lvl>
    <w:lvl w:ilvl="3" w:tplc="907A07EC">
      <w:start w:val="1"/>
      <w:numFmt w:val="bullet"/>
      <w:lvlText w:val=""/>
      <w:lvlJc w:val="left"/>
      <w:pPr>
        <w:ind w:left="2520" w:hanging="360"/>
      </w:pPr>
      <w:rPr>
        <w:rFonts w:ascii="Symbol" w:hAnsi="Symbol" w:hint="default"/>
      </w:rPr>
    </w:lvl>
    <w:lvl w:ilvl="4" w:tplc="63984050">
      <w:start w:val="1"/>
      <w:numFmt w:val="bullet"/>
      <w:lvlText w:val="o"/>
      <w:lvlJc w:val="left"/>
      <w:pPr>
        <w:ind w:left="3240" w:hanging="360"/>
      </w:pPr>
      <w:rPr>
        <w:rFonts w:ascii="Courier New" w:hAnsi="Courier New" w:hint="default"/>
      </w:rPr>
    </w:lvl>
    <w:lvl w:ilvl="5" w:tplc="89AE75DE">
      <w:start w:val="1"/>
      <w:numFmt w:val="bullet"/>
      <w:lvlText w:val=""/>
      <w:lvlJc w:val="left"/>
      <w:pPr>
        <w:ind w:left="3960" w:hanging="360"/>
      </w:pPr>
      <w:rPr>
        <w:rFonts w:ascii="Wingdings" w:hAnsi="Wingdings" w:hint="default"/>
      </w:rPr>
    </w:lvl>
    <w:lvl w:ilvl="6" w:tplc="2900305A">
      <w:start w:val="1"/>
      <w:numFmt w:val="bullet"/>
      <w:lvlText w:val=""/>
      <w:lvlJc w:val="left"/>
      <w:pPr>
        <w:ind w:left="4680" w:hanging="360"/>
      </w:pPr>
      <w:rPr>
        <w:rFonts w:ascii="Symbol" w:hAnsi="Symbol" w:hint="default"/>
      </w:rPr>
    </w:lvl>
    <w:lvl w:ilvl="7" w:tplc="4C9A09BC">
      <w:start w:val="1"/>
      <w:numFmt w:val="bullet"/>
      <w:lvlText w:val="o"/>
      <w:lvlJc w:val="left"/>
      <w:pPr>
        <w:ind w:left="5400" w:hanging="360"/>
      </w:pPr>
      <w:rPr>
        <w:rFonts w:ascii="Courier New" w:hAnsi="Courier New" w:hint="default"/>
      </w:rPr>
    </w:lvl>
    <w:lvl w:ilvl="8" w:tplc="B1AEF8E0">
      <w:start w:val="1"/>
      <w:numFmt w:val="bullet"/>
      <w:lvlText w:val=""/>
      <w:lvlJc w:val="left"/>
      <w:pPr>
        <w:ind w:left="6120" w:hanging="360"/>
      </w:pPr>
      <w:rPr>
        <w:rFonts w:ascii="Wingdings" w:hAnsi="Wingdings" w:hint="default"/>
      </w:rPr>
    </w:lvl>
  </w:abstractNum>
  <w:abstractNum w:abstractNumId="31" w15:restartNumberingAfterBreak="0">
    <w:nsid w:val="31F65FFE"/>
    <w:multiLevelType w:val="hybridMultilevel"/>
    <w:tmpl w:val="972257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35B59B1"/>
    <w:multiLevelType w:val="hybridMultilevel"/>
    <w:tmpl w:val="37784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48C1F30"/>
    <w:multiLevelType w:val="hybridMultilevel"/>
    <w:tmpl w:val="4432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1C77F8"/>
    <w:multiLevelType w:val="hybridMultilevel"/>
    <w:tmpl w:val="6DFA83A4"/>
    <w:lvl w:ilvl="0" w:tplc="CA383FA0">
      <w:start w:val="1"/>
      <w:numFmt w:val="bullet"/>
      <w:lvlText w:val=""/>
      <w:lvlJc w:val="left"/>
      <w:pPr>
        <w:ind w:left="360" w:hanging="360"/>
      </w:pPr>
      <w:rPr>
        <w:rFonts w:ascii="Symbol" w:hAnsi="Symbol" w:hint="default"/>
      </w:rPr>
    </w:lvl>
    <w:lvl w:ilvl="1" w:tplc="26DA02BC">
      <w:start w:val="1"/>
      <w:numFmt w:val="bullet"/>
      <w:lvlText w:val="o"/>
      <w:lvlJc w:val="left"/>
      <w:pPr>
        <w:ind w:left="1080" w:hanging="360"/>
      </w:pPr>
      <w:rPr>
        <w:rFonts w:ascii="Courier New" w:hAnsi="Courier New" w:hint="default"/>
      </w:rPr>
    </w:lvl>
    <w:lvl w:ilvl="2" w:tplc="3BE6580C">
      <w:start w:val="1"/>
      <w:numFmt w:val="bullet"/>
      <w:lvlText w:val=""/>
      <w:lvlJc w:val="left"/>
      <w:pPr>
        <w:ind w:left="1800" w:hanging="360"/>
      </w:pPr>
      <w:rPr>
        <w:rFonts w:ascii="Wingdings" w:hAnsi="Wingdings" w:hint="default"/>
      </w:rPr>
    </w:lvl>
    <w:lvl w:ilvl="3" w:tplc="55A637DA">
      <w:start w:val="1"/>
      <w:numFmt w:val="bullet"/>
      <w:lvlText w:val=""/>
      <w:lvlJc w:val="left"/>
      <w:pPr>
        <w:ind w:left="2520" w:hanging="360"/>
      </w:pPr>
      <w:rPr>
        <w:rFonts w:ascii="Symbol" w:hAnsi="Symbol" w:hint="default"/>
      </w:rPr>
    </w:lvl>
    <w:lvl w:ilvl="4" w:tplc="05342038">
      <w:start w:val="1"/>
      <w:numFmt w:val="bullet"/>
      <w:lvlText w:val="o"/>
      <w:lvlJc w:val="left"/>
      <w:pPr>
        <w:ind w:left="3240" w:hanging="360"/>
      </w:pPr>
      <w:rPr>
        <w:rFonts w:ascii="Courier New" w:hAnsi="Courier New" w:hint="default"/>
      </w:rPr>
    </w:lvl>
    <w:lvl w:ilvl="5" w:tplc="858E0F7C">
      <w:start w:val="1"/>
      <w:numFmt w:val="bullet"/>
      <w:lvlText w:val=""/>
      <w:lvlJc w:val="left"/>
      <w:pPr>
        <w:ind w:left="3960" w:hanging="360"/>
      </w:pPr>
      <w:rPr>
        <w:rFonts w:ascii="Wingdings" w:hAnsi="Wingdings" w:hint="default"/>
      </w:rPr>
    </w:lvl>
    <w:lvl w:ilvl="6" w:tplc="4E883C40">
      <w:start w:val="1"/>
      <w:numFmt w:val="bullet"/>
      <w:lvlText w:val=""/>
      <w:lvlJc w:val="left"/>
      <w:pPr>
        <w:ind w:left="4680" w:hanging="360"/>
      </w:pPr>
      <w:rPr>
        <w:rFonts w:ascii="Symbol" w:hAnsi="Symbol" w:hint="default"/>
      </w:rPr>
    </w:lvl>
    <w:lvl w:ilvl="7" w:tplc="EA3A480C">
      <w:start w:val="1"/>
      <w:numFmt w:val="bullet"/>
      <w:lvlText w:val="o"/>
      <w:lvlJc w:val="left"/>
      <w:pPr>
        <w:ind w:left="5400" w:hanging="360"/>
      </w:pPr>
      <w:rPr>
        <w:rFonts w:ascii="Courier New" w:hAnsi="Courier New" w:hint="default"/>
      </w:rPr>
    </w:lvl>
    <w:lvl w:ilvl="8" w:tplc="45509290">
      <w:start w:val="1"/>
      <w:numFmt w:val="bullet"/>
      <w:lvlText w:val=""/>
      <w:lvlJc w:val="left"/>
      <w:pPr>
        <w:ind w:left="6120" w:hanging="360"/>
      </w:pPr>
      <w:rPr>
        <w:rFonts w:ascii="Wingdings" w:hAnsi="Wingdings" w:hint="default"/>
      </w:rPr>
    </w:lvl>
  </w:abstractNum>
  <w:abstractNum w:abstractNumId="35" w15:restartNumberingAfterBreak="0">
    <w:nsid w:val="385F4214"/>
    <w:multiLevelType w:val="hybridMultilevel"/>
    <w:tmpl w:val="D046BA60"/>
    <w:lvl w:ilvl="0" w:tplc="5C0EEB6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185268"/>
    <w:multiLevelType w:val="hybridMultilevel"/>
    <w:tmpl w:val="4992BCEA"/>
    <w:lvl w:ilvl="0" w:tplc="0ADA9F96">
      <w:start w:val="1"/>
      <w:numFmt w:val="bullet"/>
      <w:lvlText w:val=""/>
      <w:lvlJc w:val="left"/>
      <w:pPr>
        <w:ind w:left="360" w:hanging="360"/>
      </w:pPr>
      <w:rPr>
        <w:rFonts w:ascii="Symbol" w:hAnsi="Symbol" w:hint="default"/>
      </w:rPr>
    </w:lvl>
    <w:lvl w:ilvl="1" w:tplc="D51C3014">
      <w:start w:val="1"/>
      <w:numFmt w:val="bullet"/>
      <w:lvlText w:val="o"/>
      <w:lvlJc w:val="left"/>
      <w:pPr>
        <w:ind w:left="1080" w:hanging="360"/>
      </w:pPr>
      <w:rPr>
        <w:rFonts w:ascii="Courier New" w:hAnsi="Courier New" w:hint="default"/>
      </w:rPr>
    </w:lvl>
    <w:lvl w:ilvl="2" w:tplc="E2DCB022">
      <w:start w:val="1"/>
      <w:numFmt w:val="bullet"/>
      <w:lvlText w:val=""/>
      <w:lvlJc w:val="left"/>
      <w:pPr>
        <w:ind w:left="1800" w:hanging="360"/>
      </w:pPr>
      <w:rPr>
        <w:rFonts w:ascii="Wingdings" w:hAnsi="Wingdings" w:hint="default"/>
      </w:rPr>
    </w:lvl>
    <w:lvl w:ilvl="3" w:tplc="91D07818">
      <w:start w:val="1"/>
      <w:numFmt w:val="bullet"/>
      <w:lvlText w:val=""/>
      <w:lvlJc w:val="left"/>
      <w:pPr>
        <w:ind w:left="2520" w:hanging="360"/>
      </w:pPr>
      <w:rPr>
        <w:rFonts w:ascii="Symbol" w:hAnsi="Symbol" w:hint="default"/>
      </w:rPr>
    </w:lvl>
    <w:lvl w:ilvl="4" w:tplc="9678DE6C">
      <w:start w:val="1"/>
      <w:numFmt w:val="bullet"/>
      <w:lvlText w:val="o"/>
      <w:lvlJc w:val="left"/>
      <w:pPr>
        <w:ind w:left="3240" w:hanging="360"/>
      </w:pPr>
      <w:rPr>
        <w:rFonts w:ascii="Courier New" w:hAnsi="Courier New" w:hint="default"/>
      </w:rPr>
    </w:lvl>
    <w:lvl w:ilvl="5" w:tplc="68A4B508">
      <w:start w:val="1"/>
      <w:numFmt w:val="bullet"/>
      <w:lvlText w:val=""/>
      <w:lvlJc w:val="left"/>
      <w:pPr>
        <w:ind w:left="3960" w:hanging="360"/>
      </w:pPr>
      <w:rPr>
        <w:rFonts w:ascii="Wingdings" w:hAnsi="Wingdings" w:hint="default"/>
      </w:rPr>
    </w:lvl>
    <w:lvl w:ilvl="6" w:tplc="9D868486">
      <w:start w:val="1"/>
      <w:numFmt w:val="bullet"/>
      <w:lvlText w:val=""/>
      <w:lvlJc w:val="left"/>
      <w:pPr>
        <w:ind w:left="4680" w:hanging="360"/>
      </w:pPr>
      <w:rPr>
        <w:rFonts w:ascii="Symbol" w:hAnsi="Symbol" w:hint="default"/>
      </w:rPr>
    </w:lvl>
    <w:lvl w:ilvl="7" w:tplc="A4642D66">
      <w:start w:val="1"/>
      <w:numFmt w:val="bullet"/>
      <w:lvlText w:val="o"/>
      <w:lvlJc w:val="left"/>
      <w:pPr>
        <w:ind w:left="5400" w:hanging="360"/>
      </w:pPr>
      <w:rPr>
        <w:rFonts w:ascii="Courier New" w:hAnsi="Courier New" w:hint="default"/>
      </w:rPr>
    </w:lvl>
    <w:lvl w:ilvl="8" w:tplc="2E92E432">
      <w:start w:val="1"/>
      <w:numFmt w:val="bullet"/>
      <w:lvlText w:val=""/>
      <w:lvlJc w:val="left"/>
      <w:pPr>
        <w:ind w:left="6120" w:hanging="360"/>
      </w:pPr>
      <w:rPr>
        <w:rFonts w:ascii="Wingdings" w:hAnsi="Wingdings" w:hint="default"/>
      </w:rPr>
    </w:lvl>
  </w:abstractNum>
  <w:abstractNum w:abstractNumId="37" w15:restartNumberingAfterBreak="0">
    <w:nsid w:val="3CC046F7"/>
    <w:multiLevelType w:val="hybridMultilevel"/>
    <w:tmpl w:val="5770D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D7F7E2E"/>
    <w:multiLevelType w:val="hybridMultilevel"/>
    <w:tmpl w:val="1AE41DB4"/>
    <w:lvl w:ilvl="0" w:tplc="07F0E9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E8F3135"/>
    <w:multiLevelType w:val="hybridMultilevel"/>
    <w:tmpl w:val="16EE0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ECA0F5C"/>
    <w:multiLevelType w:val="hybridMultilevel"/>
    <w:tmpl w:val="B9D25F4C"/>
    <w:lvl w:ilvl="0" w:tplc="856C140C">
      <w:start w:val="1"/>
      <w:numFmt w:val="bullet"/>
      <w:lvlText w:val="o"/>
      <w:lvlJc w:val="left"/>
      <w:pPr>
        <w:ind w:left="720" w:hanging="360"/>
      </w:pPr>
      <w:rPr>
        <w:rFonts w:ascii="Courier New" w:hAnsi="Courier New" w:hint="default"/>
      </w:rPr>
    </w:lvl>
    <w:lvl w:ilvl="1" w:tplc="88C8D4AC">
      <w:start w:val="1"/>
      <w:numFmt w:val="bullet"/>
      <w:lvlText w:val="o"/>
      <w:lvlJc w:val="left"/>
      <w:pPr>
        <w:ind w:left="1440" w:hanging="360"/>
      </w:pPr>
      <w:rPr>
        <w:rFonts w:ascii="Courier New" w:hAnsi="Courier New" w:hint="default"/>
      </w:rPr>
    </w:lvl>
    <w:lvl w:ilvl="2" w:tplc="4364A40E">
      <w:start w:val="1"/>
      <w:numFmt w:val="bullet"/>
      <w:lvlText w:val=""/>
      <w:lvlJc w:val="left"/>
      <w:pPr>
        <w:ind w:left="2160" w:hanging="360"/>
      </w:pPr>
      <w:rPr>
        <w:rFonts w:ascii="Wingdings" w:hAnsi="Wingdings" w:hint="default"/>
      </w:rPr>
    </w:lvl>
    <w:lvl w:ilvl="3" w:tplc="4ED0DDFE">
      <w:start w:val="1"/>
      <w:numFmt w:val="bullet"/>
      <w:lvlText w:val=""/>
      <w:lvlJc w:val="left"/>
      <w:pPr>
        <w:ind w:left="2880" w:hanging="360"/>
      </w:pPr>
      <w:rPr>
        <w:rFonts w:ascii="Symbol" w:hAnsi="Symbol" w:hint="default"/>
      </w:rPr>
    </w:lvl>
    <w:lvl w:ilvl="4" w:tplc="075EF846">
      <w:start w:val="1"/>
      <w:numFmt w:val="bullet"/>
      <w:lvlText w:val="o"/>
      <w:lvlJc w:val="left"/>
      <w:pPr>
        <w:ind w:left="3600" w:hanging="360"/>
      </w:pPr>
      <w:rPr>
        <w:rFonts w:ascii="Courier New" w:hAnsi="Courier New" w:hint="default"/>
      </w:rPr>
    </w:lvl>
    <w:lvl w:ilvl="5" w:tplc="2646BE14">
      <w:start w:val="1"/>
      <w:numFmt w:val="bullet"/>
      <w:lvlText w:val=""/>
      <w:lvlJc w:val="left"/>
      <w:pPr>
        <w:ind w:left="4320" w:hanging="360"/>
      </w:pPr>
      <w:rPr>
        <w:rFonts w:ascii="Wingdings" w:hAnsi="Wingdings" w:hint="default"/>
      </w:rPr>
    </w:lvl>
    <w:lvl w:ilvl="6" w:tplc="A9E41F22">
      <w:start w:val="1"/>
      <w:numFmt w:val="bullet"/>
      <w:lvlText w:val=""/>
      <w:lvlJc w:val="left"/>
      <w:pPr>
        <w:ind w:left="5040" w:hanging="360"/>
      </w:pPr>
      <w:rPr>
        <w:rFonts w:ascii="Symbol" w:hAnsi="Symbol" w:hint="default"/>
      </w:rPr>
    </w:lvl>
    <w:lvl w:ilvl="7" w:tplc="E3F26B30">
      <w:start w:val="1"/>
      <w:numFmt w:val="bullet"/>
      <w:lvlText w:val="o"/>
      <w:lvlJc w:val="left"/>
      <w:pPr>
        <w:ind w:left="5760" w:hanging="360"/>
      </w:pPr>
      <w:rPr>
        <w:rFonts w:ascii="Courier New" w:hAnsi="Courier New" w:hint="default"/>
      </w:rPr>
    </w:lvl>
    <w:lvl w:ilvl="8" w:tplc="8FCCFC72">
      <w:start w:val="1"/>
      <w:numFmt w:val="bullet"/>
      <w:lvlText w:val=""/>
      <w:lvlJc w:val="left"/>
      <w:pPr>
        <w:ind w:left="6480" w:hanging="360"/>
      </w:pPr>
      <w:rPr>
        <w:rFonts w:ascii="Wingdings" w:hAnsi="Wingdings" w:hint="default"/>
      </w:rPr>
    </w:lvl>
  </w:abstractNum>
  <w:abstractNum w:abstractNumId="41" w15:restartNumberingAfterBreak="0">
    <w:nsid w:val="40815CEA"/>
    <w:multiLevelType w:val="hybridMultilevel"/>
    <w:tmpl w:val="5BC03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0E26F72"/>
    <w:multiLevelType w:val="hybridMultilevel"/>
    <w:tmpl w:val="871826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16468AD"/>
    <w:multiLevelType w:val="hybridMultilevel"/>
    <w:tmpl w:val="9B94FCB8"/>
    <w:lvl w:ilvl="0" w:tplc="07F0E9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3955F7D"/>
    <w:multiLevelType w:val="hybridMultilevel"/>
    <w:tmpl w:val="34786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7E60688"/>
    <w:multiLevelType w:val="hybridMultilevel"/>
    <w:tmpl w:val="6E1A4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AA0130D"/>
    <w:multiLevelType w:val="hybridMultilevel"/>
    <w:tmpl w:val="4A561DA8"/>
    <w:lvl w:ilvl="0" w:tplc="13A642A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1E0B95"/>
    <w:multiLevelType w:val="hybridMultilevel"/>
    <w:tmpl w:val="C2329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BA06DC6"/>
    <w:multiLevelType w:val="hybridMultilevel"/>
    <w:tmpl w:val="09C4E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4DEF039E"/>
    <w:multiLevelType w:val="hybridMultilevel"/>
    <w:tmpl w:val="5FF80254"/>
    <w:lvl w:ilvl="0" w:tplc="ECCE3B6E">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E607CAD"/>
    <w:multiLevelType w:val="hybridMultilevel"/>
    <w:tmpl w:val="8A821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F1B1637"/>
    <w:multiLevelType w:val="hybridMultilevel"/>
    <w:tmpl w:val="4858DE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F55488A"/>
    <w:multiLevelType w:val="multilevel"/>
    <w:tmpl w:val="DE3E99C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596A7DBF"/>
    <w:multiLevelType w:val="hybridMultilevel"/>
    <w:tmpl w:val="A7AE6D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CC07E7B"/>
    <w:multiLevelType w:val="hybridMultilevel"/>
    <w:tmpl w:val="2BBE6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FDC3C73"/>
    <w:multiLevelType w:val="hybridMultilevel"/>
    <w:tmpl w:val="3B50F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3F24C8"/>
    <w:multiLevelType w:val="hybridMultilevel"/>
    <w:tmpl w:val="AF20F69A"/>
    <w:lvl w:ilvl="0" w:tplc="1F0687B2">
      <w:start w:val="12"/>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06E2DBD"/>
    <w:multiLevelType w:val="hybridMultilevel"/>
    <w:tmpl w:val="86282FC6"/>
    <w:lvl w:ilvl="0" w:tplc="0CE05258">
      <w:start w:val="1"/>
      <w:numFmt w:val="bullet"/>
      <w:lvlText w:val=""/>
      <w:lvlJc w:val="left"/>
      <w:pPr>
        <w:ind w:left="360" w:hanging="360"/>
      </w:pPr>
      <w:rPr>
        <w:rFonts w:ascii="Symbol" w:hAnsi="Symbol" w:hint="default"/>
      </w:rPr>
    </w:lvl>
    <w:lvl w:ilvl="1" w:tplc="4AE803C2">
      <w:start w:val="1"/>
      <w:numFmt w:val="bullet"/>
      <w:lvlText w:val="o"/>
      <w:lvlJc w:val="left"/>
      <w:pPr>
        <w:ind w:left="1080" w:hanging="360"/>
      </w:pPr>
      <w:rPr>
        <w:rFonts w:ascii="Courier New" w:hAnsi="Courier New" w:hint="default"/>
      </w:rPr>
    </w:lvl>
    <w:lvl w:ilvl="2" w:tplc="773800C2">
      <w:start w:val="1"/>
      <w:numFmt w:val="bullet"/>
      <w:lvlText w:val=""/>
      <w:lvlJc w:val="left"/>
      <w:pPr>
        <w:ind w:left="1800" w:hanging="360"/>
      </w:pPr>
      <w:rPr>
        <w:rFonts w:ascii="Wingdings" w:hAnsi="Wingdings" w:hint="default"/>
      </w:rPr>
    </w:lvl>
    <w:lvl w:ilvl="3" w:tplc="8DBE5990">
      <w:start w:val="1"/>
      <w:numFmt w:val="bullet"/>
      <w:lvlText w:val=""/>
      <w:lvlJc w:val="left"/>
      <w:pPr>
        <w:ind w:left="2520" w:hanging="360"/>
      </w:pPr>
      <w:rPr>
        <w:rFonts w:ascii="Symbol" w:hAnsi="Symbol" w:hint="default"/>
      </w:rPr>
    </w:lvl>
    <w:lvl w:ilvl="4" w:tplc="8504719A">
      <w:start w:val="1"/>
      <w:numFmt w:val="bullet"/>
      <w:lvlText w:val="o"/>
      <w:lvlJc w:val="left"/>
      <w:pPr>
        <w:ind w:left="3240" w:hanging="360"/>
      </w:pPr>
      <w:rPr>
        <w:rFonts w:ascii="Courier New" w:hAnsi="Courier New" w:hint="default"/>
      </w:rPr>
    </w:lvl>
    <w:lvl w:ilvl="5" w:tplc="7B24A644">
      <w:start w:val="1"/>
      <w:numFmt w:val="bullet"/>
      <w:lvlText w:val=""/>
      <w:lvlJc w:val="left"/>
      <w:pPr>
        <w:ind w:left="3960" w:hanging="360"/>
      </w:pPr>
      <w:rPr>
        <w:rFonts w:ascii="Wingdings" w:hAnsi="Wingdings" w:hint="default"/>
      </w:rPr>
    </w:lvl>
    <w:lvl w:ilvl="6" w:tplc="23803D6C">
      <w:start w:val="1"/>
      <w:numFmt w:val="bullet"/>
      <w:lvlText w:val=""/>
      <w:lvlJc w:val="left"/>
      <w:pPr>
        <w:ind w:left="4680" w:hanging="360"/>
      </w:pPr>
      <w:rPr>
        <w:rFonts w:ascii="Symbol" w:hAnsi="Symbol" w:hint="default"/>
      </w:rPr>
    </w:lvl>
    <w:lvl w:ilvl="7" w:tplc="D9147B58">
      <w:start w:val="1"/>
      <w:numFmt w:val="bullet"/>
      <w:lvlText w:val="o"/>
      <w:lvlJc w:val="left"/>
      <w:pPr>
        <w:ind w:left="5400" w:hanging="360"/>
      </w:pPr>
      <w:rPr>
        <w:rFonts w:ascii="Courier New" w:hAnsi="Courier New" w:hint="default"/>
      </w:rPr>
    </w:lvl>
    <w:lvl w:ilvl="8" w:tplc="5FCEB99C">
      <w:start w:val="1"/>
      <w:numFmt w:val="bullet"/>
      <w:lvlText w:val=""/>
      <w:lvlJc w:val="left"/>
      <w:pPr>
        <w:ind w:left="6120" w:hanging="360"/>
      </w:pPr>
      <w:rPr>
        <w:rFonts w:ascii="Wingdings" w:hAnsi="Wingdings" w:hint="default"/>
      </w:rPr>
    </w:lvl>
  </w:abstractNum>
  <w:abstractNum w:abstractNumId="58" w15:restartNumberingAfterBreak="0">
    <w:nsid w:val="63573F09"/>
    <w:multiLevelType w:val="hybridMultilevel"/>
    <w:tmpl w:val="00669194"/>
    <w:lvl w:ilvl="0" w:tplc="5C0EEB6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977F93"/>
    <w:multiLevelType w:val="hybridMultilevel"/>
    <w:tmpl w:val="FA74B92A"/>
    <w:lvl w:ilvl="0" w:tplc="2F4E3D8A">
      <w:start w:val="1"/>
      <w:numFmt w:val="bullet"/>
      <w:lvlText w:val=""/>
      <w:lvlJc w:val="left"/>
      <w:pPr>
        <w:ind w:left="360" w:hanging="360"/>
      </w:pPr>
      <w:rPr>
        <w:rFonts w:ascii="Symbol" w:hAnsi="Symbol" w:hint="default"/>
      </w:rPr>
    </w:lvl>
    <w:lvl w:ilvl="1" w:tplc="2F8EB454">
      <w:start w:val="1"/>
      <w:numFmt w:val="bullet"/>
      <w:lvlText w:val="o"/>
      <w:lvlJc w:val="left"/>
      <w:pPr>
        <w:ind w:left="1080" w:hanging="360"/>
      </w:pPr>
      <w:rPr>
        <w:rFonts w:ascii="Courier New" w:hAnsi="Courier New" w:hint="default"/>
      </w:rPr>
    </w:lvl>
    <w:lvl w:ilvl="2" w:tplc="6B32EDBE">
      <w:start w:val="1"/>
      <w:numFmt w:val="bullet"/>
      <w:lvlText w:val=""/>
      <w:lvlJc w:val="left"/>
      <w:pPr>
        <w:ind w:left="1800" w:hanging="360"/>
      </w:pPr>
      <w:rPr>
        <w:rFonts w:ascii="Wingdings" w:hAnsi="Wingdings" w:hint="default"/>
      </w:rPr>
    </w:lvl>
    <w:lvl w:ilvl="3" w:tplc="19CC0EFC">
      <w:start w:val="1"/>
      <w:numFmt w:val="bullet"/>
      <w:lvlText w:val=""/>
      <w:lvlJc w:val="left"/>
      <w:pPr>
        <w:ind w:left="2520" w:hanging="360"/>
      </w:pPr>
      <w:rPr>
        <w:rFonts w:ascii="Symbol" w:hAnsi="Symbol" w:hint="default"/>
      </w:rPr>
    </w:lvl>
    <w:lvl w:ilvl="4" w:tplc="4476B47A">
      <w:start w:val="1"/>
      <w:numFmt w:val="bullet"/>
      <w:lvlText w:val="o"/>
      <w:lvlJc w:val="left"/>
      <w:pPr>
        <w:ind w:left="3240" w:hanging="360"/>
      </w:pPr>
      <w:rPr>
        <w:rFonts w:ascii="Courier New" w:hAnsi="Courier New" w:hint="default"/>
      </w:rPr>
    </w:lvl>
    <w:lvl w:ilvl="5" w:tplc="39EEB560">
      <w:start w:val="1"/>
      <w:numFmt w:val="bullet"/>
      <w:lvlText w:val=""/>
      <w:lvlJc w:val="left"/>
      <w:pPr>
        <w:ind w:left="3960" w:hanging="360"/>
      </w:pPr>
      <w:rPr>
        <w:rFonts w:ascii="Wingdings" w:hAnsi="Wingdings" w:hint="default"/>
      </w:rPr>
    </w:lvl>
    <w:lvl w:ilvl="6" w:tplc="D872248E">
      <w:start w:val="1"/>
      <w:numFmt w:val="bullet"/>
      <w:lvlText w:val=""/>
      <w:lvlJc w:val="left"/>
      <w:pPr>
        <w:ind w:left="4680" w:hanging="360"/>
      </w:pPr>
      <w:rPr>
        <w:rFonts w:ascii="Symbol" w:hAnsi="Symbol" w:hint="default"/>
      </w:rPr>
    </w:lvl>
    <w:lvl w:ilvl="7" w:tplc="AFD035B0">
      <w:start w:val="1"/>
      <w:numFmt w:val="bullet"/>
      <w:lvlText w:val="o"/>
      <w:lvlJc w:val="left"/>
      <w:pPr>
        <w:ind w:left="5400" w:hanging="360"/>
      </w:pPr>
      <w:rPr>
        <w:rFonts w:ascii="Courier New" w:hAnsi="Courier New" w:hint="default"/>
      </w:rPr>
    </w:lvl>
    <w:lvl w:ilvl="8" w:tplc="0DACDFC2">
      <w:start w:val="1"/>
      <w:numFmt w:val="bullet"/>
      <w:lvlText w:val=""/>
      <w:lvlJc w:val="left"/>
      <w:pPr>
        <w:ind w:left="6120" w:hanging="360"/>
      </w:pPr>
      <w:rPr>
        <w:rFonts w:ascii="Wingdings" w:hAnsi="Wingdings" w:hint="default"/>
      </w:rPr>
    </w:lvl>
  </w:abstractNum>
  <w:abstractNum w:abstractNumId="60" w15:restartNumberingAfterBreak="0">
    <w:nsid w:val="66AF0FB9"/>
    <w:multiLevelType w:val="hybridMultilevel"/>
    <w:tmpl w:val="4B86B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85710F0"/>
    <w:multiLevelType w:val="hybridMultilevel"/>
    <w:tmpl w:val="D130D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8E308A3"/>
    <w:multiLevelType w:val="hybridMultilevel"/>
    <w:tmpl w:val="F3E2D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A7558F5"/>
    <w:multiLevelType w:val="hybridMultilevel"/>
    <w:tmpl w:val="CD56EEA2"/>
    <w:lvl w:ilvl="0" w:tplc="65B8BB08">
      <w:start w:val="1"/>
      <w:numFmt w:val="bullet"/>
      <w:lvlText w:val="o"/>
      <w:lvlJc w:val="left"/>
      <w:pPr>
        <w:ind w:left="720" w:hanging="360"/>
      </w:pPr>
      <w:rPr>
        <w:rFonts w:ascii="Courier New" w:hAnsi="Courier New" w:hint="default"/>
      </w:rPr>
    </w:lvl>
    <w:lvl w:ilvl="1" w:tplc="9D486C06">
      <w:start w:val="1"/>
      <w:numFmt w:val="bullet"/>
      <w:lvlText w:val="o"/>
      <w:lvlJc w:val="left"/>
      <w:pPr>
        <w:ind w:left="1440" w:hanging="360"/>
      </w:pPr>
      <w:rPr>
        <w:rFonts w:ascii="Courier New" w:hAnsi="Courier New" w:hint="default"/>
      </w:rPr>
    </w:lvl>
    <w:lvl w:ilvl="2" w:tplc="ADDC4C72">
      <w:start w:val="1"/>
      <w:numFmt w:val="bullet"/>
      <w:lvlText w:val=""/>
      <w:lvlJc w:val="left"/>
      <w:pPr>
        <w:ind w:left="2160" w:hanging="360"/>
      </w:pPr>
      <w:rPr>
        <w:rFonts w:ascii="Wingdings" w:hAnsi="Wingdings" w:hint="default"/>
      </w:rPr>
    </w:lvl>
    <w:lvl w:ilvl="3" w:tplc="042A30BC">
      <w:start w:val="1"/>
      <w:numFmt w:val="bullet"/>
      <w:lvlText w:val=""/>
      <w:lvlJc w:val="left"/>
      <w:pPr>
        <w:ind w:left="2880" w:hanging="360"/>
      </w:pPr>
      <w:rPr>
        <w:rFonts w:ascii="Symbol" w:hAnsi="Symbol" w:hint="default"/>
      </w:rPr>
    </w:lvl>
    <w:lvl w:ilvl="4" w:tplc="065C5DD2">
      <w:start w:val="1"/>
      <w:numFmt w:val="bullet"/>
      <w:lvlText w:val="o"/>
      <w:lvlJc w:val="left"/>
      <w:pPr>
        <w:ind w:left="3600" w:hanging="360"/>
      </w:pPr>
      <w:rPr>
        <w:rFonts w:ascii="Courier New" w:hAnsi="Courier New" w:hint="default"/>
      </w:rPr>
    </w:lvl>
    <w:lvl w:ilvl="5" w:tplc="95CC3226">
      <w:start w:val="1"/>
      <w:numFmt w:val="bullet"/>
      <w:lvlText w:val=""/>
      <w:lvlJc w:val="left"/>
      <w:pPr>
        <w:ind w:left="4320" w:hanging="360"/>
      </w:pPr>
      <w:rPr>
        <w:rFonts w:ascii="Wingdings" w:hAnsi="Wingdings" w:hint="default"/>
      </w:rPr>
    </w:lvl>
    <w:lvl w:ilvl="6" w:tplc="4A88C222">
      <w:start w:val="1"/>
      <w:numFmt w:val="bullet"/>
      <w:lvlText w:val=""/>
      <w:lvlJc w:val="left"/>
      <w:pPr>
        <w:ind w:left="5040" w:hanging="360"/>
      </w:pPr>
      <w:rPr>
        <w:rFonts w:ascii="Symbol" w:hAnsi="Symbol" w:hint="default"/>
      </w:rPr>
    </w:lvl>
    <w:lvl w:ilvl="7" w:tplc="1C146B46">
      <w:start w:val="1"/>
      <w:numFmt w:val="bullet"/>
      <w:lvlText w:val="o"/>
      <w:lvlJc w:val="left"/>
      <w:pPr>
        <w:ind w:left="5760" w:hanging="360"/>
      </w:pPr>
      <w:rPr>
        <w:rFonts w:ascii="Courier New" w:hAnsi="Courier New" w:hint="default"/>
      </w:rPr>
    </w:lvl>
    <w:lvl w:ilvl="8" w:tplc="EF701B7E">
      <w:start w:val="1"/>
      <w:numFmt w:val="bullet"/>
      <w:lvlText w:val=""/>
      <w:lvlJc w:val="left"/>
      <w:pPr>
        <w:ind w:left="6480" w:hanging="360"/>
      </w:pPr>
      <w:rPr>
        <w:rFonts w:ascii="Wingdings" w:hAnsi="Wingdings" w:hint="default"/>
      </w:rPr>
    </w:lvl>
  </w:abstractNum>
  <w:abstractNum w:abstractNumId="64" w15:restartNumberingAfterBreak="0">
    <w:nsid w:val="6D1930E5"/>
    <w:multiLevelType w:val="hybridMultilevel"/>
    <w:tmpl w:val="DF346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E26773E"/>
    <w:multiLevelType w:val="hybridMultilevel"/>
    <w:tmpl w:val="99FE0E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6" w15:restartNumberingAfterBreak="0">
    <w:nsid w:val="71441F3D"/>
    <w:multiLevelType w:val="hybridMultilevel"/>
    <w:tmpl w:val="35D810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16501CB"/>
    <w:multiLevelType w:val="hybridMultilevel"/>
    <w:tmpl w:val="DD523602"/>
    <w:lvl w:ilvl="0" w:tplc="08090001">
      <w:start w:val="1"/>
      <w:numFmt w:val="bullet"/>
      <w:lvlText w:val=""/>
      <w:lvlJc w:val="left"/>
      <w:pPr>
        <w:ind w:left="360" w:hanging="360"/>
      </w:pPr>
      <w:rPr>
        <w:rFonts w:ascii="Symbol" w:hAnsi="Symbol" w:hint="default"/>
      </w:rPr>
    </w:lvl>
    <w:lvl w:ilvl="1" w:tplc="6EB82AE2">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3530435"/>
    <w:multiLevelType w:val="hybridMultilevel"/>
    <w:tmpl w:val="7CB46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3804707"/>
    <w:multiLevelType w:val="hybridMultilevel"/>
    <w:tmpl w:val="4A561DA8"/>
    <w:lvl w:ilvl="0" w:tplc="13A642A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7816453"/>
    <w:multiLevelType w:val="hybridMultilevel"/>
    <w:tmpl w:val="092C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A7A7B71"/>
    <w:multiLevelType w:val="hybridMultilevel"/>
    <w:tmpl w:val="957E71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7C9F3117"/>
    <w:multiLevelType w:val="hybridMultilevel"/>
    <w:tmpl w:val="FB2EA5DC"/>
    <w:lvl w:ilvl="0" w:tplc="924607DE">
      <w:start w:val="1"/>
      <w:numFmt w:val="bullet"/>
      <w:lvlText w:val=""/>
      <w:lvlJc w:val="left"/>
      <w:pPr>
        <w:ind w:left="360" w:hanging="360"/>
      </w:pPr>
      <w:rPr>
        <w:rFonts w:ascii="Symbol" w:hAnsi="Symbol" w:hint="default"/>
      </w:rPr>
    </w:lvl>
    <w:lvl w:ilvl="1" w:tplc="30884EDA">
      <w:start w:val="1"/>
      <w:numFmt w:val="bullet"/>
      <w:lvlText w:val="o"/>
      <w:lvlJc w:val="left"/>
      <w:pPr>
        <w:ind w:left="1080" w:hanging="360"/>
      </w:pPr>
      <w:rPr>
        <w:rFonts w:ascii="Courier New" w:hAnsi="Courier New" w:hint="default"/>
      </w:rPr>
    </w:lvl>
    <w:lvl w:ilvl="2" w:tplc="6D942180">
      <w:start w:val="1"/>
      <w:numFmt w:val="bullet"/>
      <w:lvlText w:val=""/>
      <w:lvlJc w:val="left"/>
      <w:pPr>
        <w:ind w:left="1800" w:hanging="360"/>
      </w:pPr>
      <w:rPr>
        <w:rFonts w:ascii="Wingdings" w:hAnsi="Wingdings" w:hint="default"/>
      </w:rPr>
    </w:lvl>
    <w:lvl w:ilvl="3" w:tplc="8D94EDE8">
      <w:start w:val="1"/>
      <w:numFmt w:val="bullet"/>
      <w:lvlText w:val=""/>
      <w:lvlJc w:val="left"/>
      <w:pPr>
        <w:ind w:left="2520" w:hanging="360"/>
      </w:pPr>
      <w:rPr>
        <w:rFonts w:ascii="Symbol" w:hAnsi="Symbol" w:hint="default"/>
      </w:rPr>
    </w:lvl>
    <w:lvl w:ilvl="4" w:tplc="A6127EA4">
      <w:start w:val="1"/>
      <w:numFmt w:val="bullet"/>
      <w:lvlText w:val="o"/>
      <w:lvlJc w:val="left"/>
      <w:pPr>
        <w:ind w:left="3240" w:hanging="360"/>
      </w:pPr>
      <w:rPr>
        <w:rFonts w:ascii="Courier New" w:hAnsi="Courier New" w:hint="default"/>
      </w:rPr>
    </w:lvl>
    <w:lvl w:ilvl="5" w:tplc="EC24DE32">
      <w:start w:val="1"/>
      <w:numFmt w:val="bullet"/>
      <w:lvlText w:val=""/>
      <w:lvlJc w:val="left"/>
      <w:pPr>
        <w:ind w:left="3960" w:hanging="360"/>
      </w:pPr>
      <w:rPr>
        <w:rFonts w:ascii="Wingdings" w:hAnsi="Wingdings" w:hint="default"/>
      </w:rPr>
    </w:lvl>
    <w:lvl w:ilvl="6" w:tplc="AA82B8E6">
      <w:start w:val="1"/>
      <w:numFmt w:val="bullet"/>
      <w:lvlText w:val=""/>
      <w:lvlJc w:val="left"/>
      <w:pPr>
        <w:ind w:left="4680" w:hanging="360"/>
      </w:pPr>
      <w:rPr>
        <w:rFonts w:ascii="Symbol" w:hAnsi="Symbol" w:hint="default"/>
      </w:rPr>
    </w:lvl>
    <w:lvl w:ilvl="7" w:tplc="006A47A4">
      <w:start w:val="1"/>
      <w:numFmt w:val="bullet"/>
      <w:lvlText w:val="o"/>
      <w:lvlJc w:val="left"/>
      <w:pPr>
        <w:ind w:left="5400" w:hanging="360"/>
      </w:pPr>
      <w:rPr>
        <w:rFonts w:ascii="Courier New" w:hAnsi="Courier New" w:hint="default"/>
      </w:rPr>
    </w:lvl>
    <w:lvl w:ilvl="8" w:tplc="B0B6B832">
      <w:start w:val="1"/>
      <w:numFmt w:val="bullet"/>
      <w:lvlText w:val=""/>
      <w:lvlJc w:val="left"/>
      <w:pPr>
        <w:ind w:left="6120" w:hanging="360"/>
      </w:pPr>
      <w:rPr>
        <w:rFonts w:ascii="Wingdings" w:hAnsi="Wingdings" w:hint="default"/>
      </w:rPr>
    </w:lvl>
  </w:abstractNum>
  <w:abstractNum w:abstractNumId="73" w15:restartNumberingAfterBreak="0">
    <w:nsid w:val="7CDC5A86"/>
    <w:multiLevelType w:val="hybridMultilevel"/>
    <w:tmpl w:val="2C4CA586"/>
    <w:lvl w:ilvl="0" w:tplc="07F0E9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52"/>
  </w:num>
  <w:num w:numId="3">
    <w:abstractNumId w:val="65"/>
  </w:num>
  <w:num w:numId="4">
    <w:abstractNumId w:val="69"/>
  </w:num>
  <w:num w:numId="5">
    <w:abstractNumId w:val="37"/>
  </w:num>
  <w:num w:numId="6">
    <w:abstractNumId w:val="49"/>
  </w:num>
  <w:num w:numId="7">
    <w:abstractNumId w:val="47"/>
  </w:num>
  <w:num w:numId="8">
    <w:abstractNumId w:val="32"/>
  </w:num>
  <w:num w:numId="9">
    <w:abstractNumId w:val="28"/>
  </w:num>
  <w:num w:numId="10">
    <w:abstractNumId w:val="56"/>
  </w:num>
  <w:num w:numId="11">
    <w:abstractNumId w:val="66"/>
  </w:num>
  <w:num w:numId="12">
    <w:abstractNumId w:val="45"/>
  </w:num>
  <w:num w:numId="13">
    <w:abstractNumId w:val="41"/>
  </w:num>
  <w:num w:numId="14">
    <w:abstractNumId w:val="62"/>
  </w:num>
  <w:num w:numId="15">
    <w:abstractNumId w:val="54"/>
  </w:num>
  <w:num w:numId="16">
    <w:abstractNumId w:val="64"/>
  </w:num>
  <w:num w:numId="17">
    <w:abstractNumId w:val="53"/>
  </w:num>
  <w:num w:numId="18">
    <w:abstractNumId w:val="17"/>
  </w:num>
  <w:num w:numId="19">
    <w:abstractNumId w:val="12"/>
  </w:num>
  <w:num w:numId="20">
    <w:abstractNumId w:val="13"/>
  </w:num>
  <w:num w:numId="21">
    <w:abstractNumId w:val="8"/>
  </w:num>
  <w:num w:numId="22">
    <w:abstractNumId w:val="59"/>
  </w:num>
  <w:num w:numId="23">
    <w:abstractNumId w:val="57"/>
  </w:num>
  <w:num w:numId="24">
    <w:abstractNumId w:val="63"/>
  </w:num>
  <w:num w:numId="25">
    <w:abstractNumId w:val="16"/>
  </w:num>
  <w:num w:numId="26">
    <w:abstractNumId w:val="36"/>
  </w:num>
  <w:num w:numId="27">
    <w:abstractNumId w:val="4"/>
  </w:num>
  <w:num w:numId="28">
    <w:abstractNumId w:val="72"/>
  </w:num>
  <w:num w:numId="29">
    <w:abstractNumId w:val="40"/>
  </w:num>
  <w:num w:numId="30">
    <w:abstractNumId w:val="9"/>
  </w:num>
  <w:num w:numId="31">
    <w:abstractNumId w:val="30"/>
  </w:num>
  <w:num w:numId="32">
    <w:abstractNumId w:val="34"/>
  </w:num>
  <w:num w:numId="33">
    <w:abstractNumId w:val="1"/>
  </w:num>
  <w:num w:numId="34">
    <w:abstractNumId w:val="26"/>
  </w:num>
  <w:num w:numId="35">
    <w:abstractNumId w:val="3"/>
  </w:num>
  <w:num w:numId="36">
    <w:abstractNumId w:val="60"/>
  </w:num>
  <w:num w:numId="37">
    <w:abstractNumId w:val="15"/>
  </w:num>
  <w:num w:numId="38">
    <w:abstractNumId w:val="0"/>
  </w:num>
  <w:num w:numId="39">
    <w:abstractNumId w:val="44"/>
  </w:num>
  <w:num w:numId="40">
    <w:abstractNumId w:val="49"/>
  </w:num>
  <w:num w:numId="41">
    <w:abstractNumId w:val="2"/>
  </w:num>
  <w:num w:numId="42">
    <w:abstractNumId w:val="19"/>
  </w:num>
  <w:num w:numId="43">
    <w:abstractNumId w:val="46"/>
  </w:num>
  <w:num w:numId="44">
    <w:abstractNumId w:val="18"/>
  </w:num>
  <w:num w:numId="45">
    <w:abstractNumId w:val="29"/>
  </w:num>
  <w:num w:numId="46">
    <w:abstractNumId w:val="23"/>
  </w:num>
  <w:num w:numId="47">
    <w:abstractNumId w:val="70"/>
  </w:num>
  <w:num w:numId="48">
    <w:abstractNumId w:val="71"/>
  </w:num>
  <w:num w:numId="49">
    <w:abstractNumId w:val="55"/>
  </w:num>
  <w:num w:numId="50">
    <w:abstractNumId w:val="39"/>
  </w:num>
  <w:num w:numId="51">
    <w:abstractNumId w:val="61"/>
  </w:num>
  <w:num w:numId="52">
    <w:abstractNumId w:val="43"/>
  </w:num>
  <w:num w:numId="53">
    <w:abstractNumId w:val="25"/>
  </w:num>
  <w:num w:numId="54">
    <w:abstractNumId w:val="73"/>
  </w:num>
  <w:num w:numId="55">
    <w:abstractNumId w:val="38"/>
  </w:num>
  <w:num w:numId="56">
    <w:abstractNumId w:val="6"/>
  </w:num>
  <w:num w:numId="57">
    <w:abstractNumId w:val="21"/>
  </w:num>
  <w:num w:numId="58">
    <w:abstractNumId w:val="51"/>
  </w:num>
  <w:num w:numId="59">
    <w:abstractNumId w:val="31"/>
  </w:num>
  <w:num w:numId="60">
    <w:abstractNumId w:val="48"/>
  </w:num>
  <w:num w:numId="61">
    <w:abstractNumId w:val="67"/>
  </w:num>
  <w:num w:numId="62">
    <w:abstractNumId w:val="5"/>
  </w:num>
  <w:num w:numId="63">
    <w:abstractNumId w:val="42"/>
  </w:num>
  <w:num w:numId="64">
    <w:abstractNumId w:val="68"/>
  </w:num>
  <w:num w:numId="65">
    <w:abstractNumId w:val="10"/>
  </w:num>
  <w:num w:numId="66">
    <w:abstractNumId w:val="50"/>
  </w:num>
  <w:num w:numId="67">
    <w:abstractNumId w:val="11"/>
  </w:num>
  <w:num w:numId="68">
    <w:abstractNumId w:val="20"/>
  </w:num>
  <w:num w:numId="69">
    <w:abstractNumId w:val="7"/>
  </w:num>
  <w:num w:numId="70">
    <w:abstractNumId w:val="27"/>
  </w:num>
  <w:num w:numId="71">
    <w:abstractNumId w:val="33"/>
  </w:num>
  <w:num w:numId="72">
    <w:abstractNumId w:val="24"/>
  </w:num>
  <w:num w:numId="73">
    <w:abstractNumId w:val="52"/>
  </w:num>
  <w:num w:numId="74">
    <w:abstractNumId w:val="52"/>
  </w:num>
  <w:num w:numId="75">
    <w:abstractNumId w:val="52"/>
  </w:num>
  <w:num w:numId="76">
    <w:abstractNumId w:val="14"/>
  </w:num>
  <w:num w:numId="77">
    <w:abstractNumId w:val="35"/>
  </w:num>
  <w:num w:numId="78">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64"/>
    <w:rsid w:val="00001341"/>
    <w:rsid w:val="000052B4"/>
    <w:rsid w:val="00005F56"/>
    <w:rsid w:val="00011BD8"/>
    <w:rsid w:val="000224E3"/>
    <w:rsid w:val="000239FE"/>
    <w:rsid w:val="00025FA2"/>
    <w:rsid w:val="0003509C"/>
    <w:rsid w:val="000402BC"/>
    <w:rsid w:val="000442A6"/>
    <w:rsid w:val="0005262F"/>
    <w:rsid w:val="000614E8"/>
    <w:rsid w:val="000668A9"/>
    <w:rsid w:val="00067508"/>
    <w:rsid w:val="00075426"/>
    <w:rsid w:val="000777DB"/>
    <w:rsid w:val="00082EDE"/>
    <w:rsid w:val="000844CC"/>
    <w:rsid w:val="00084582"/>
    <w:rsid w:val="0008768D"/>
    <w:rsid w:val="00092240"/>
    <w:rsid w:val="00096253"/>
    <w:rsid w:val="000A27BD"/>
    <w:rsid w:val="000A7156"/>
    <w:rsid w:val="000C264D"/>
    <w:rsid w:val="000C57F7"/>
    <w:rsid w:val="000C632A"/>
    <w:rsid w:val="000D4A79"/>
    <w:rsid w:val="000D68FF"/>
    <w:rsid w:val="000F17A3"/>
    <w:rsid w:val="000F303A"/>
    <w:rsid w:val="000F4A90"/>
    <w:rsid w:val="000F5B8F"/>
    <w:rsid w:val="000F75B1"/>
    <w:rsid w:val="00110414"/>
    <w:rsid w:val="00111E64"/>
    <w:rsid w:val="001130D5"/>
    <w:rsid w:val="00117E60"/>
    <w:rsid w:val="00121309"/>
    <w:rsid w:val="00121856"/>
    <w:rsid w:val="0012281D"/>
    <w:rsid w:val="001308AF"/>
    <w:rsid w:val="0013146D"/>
    <w:rsid w:val="00141555"/>
    <w:rsid w:val="00141ADE"/>
    <w:rsid w:val="00142083"/>
    <w:rsid w:val="001455D5"/>
    <w:rsid w:val="00150B58"/>
    <w:rsid w:val="00150F3B"/>
    <w:rsid w:val="0015458A"/>
    <w:rsid w:val="00165C9D"/>
    <w:rsid w:val="00167A17"/>
    <w:rsid w:val="001730A9"/>
    <w:rsid w:val="00173B85"/>
    <w:rsid w:val="00175162"/>
    <w:rsid w:val="001920A8"/>
    <w:rsid w:val="00193DC8"/>
    <w:rsid w:val="00194E3D"/>
    <w:rsid w:val="001A5143"/>
    <w:rsid w:val="001B3CCF"/>
    <w:rsid w:val="001B4E27"/>
    <w:rsid w:val="001B513F"/>
    <w:rsid w:val="001C16C8"/>
    <w:rsid w:val="001C3469"/>
    <w:rsid w:val="001C6E60"/>
    <w:rsid w:val="001D24FD"/>
    <w:rsid w:val="001D4A29"/>
    <w:rsid w:val="001D5142"/>
    <w:rsid w:val="001D6C84"/>
    <w:rsid w:val="001E0E34"/>
    <w:rsid w:val="001E22E8"/>
    <w:rsid w:val="001F3D83"/>
    <w:rsid w:val="001F4D1B"/>
    <w:rsid w:val="00200018"/>
    <w:rsid w:val="0020138C"/>
    <w:rsid w:val="00201BD2"/>
    <w:rsid w:val="0020343B"/>
    <w:rsid w:val="00204BF0"/>
    <w:rsid w:val="00214732"/>
    <w:rsid w:val="00214940"/>
    <w:rsid w:val="00220430"/>
    <w:rsid w:val="00237CAC"/>
    <w:rsid w:val="00237DBD"/>
    <w:rsid w:val="00240347"/>
    <w:rsid w:val="00241EE3"/>
    <w:rsid w:val="00242C99"/>
    <w:rsid w:val="00245455"/>
    <w:rsid w:val="00251802"/>
    <w:rsid w:val="0026447B"/>
    <w:rsid w:val="00274EC8"/>
    <w:rsid w:val="002770F1"/>
    <w:rsid w:val="00281090"/>
    <w:rsid w:val="00285C91"/>
    <w:rsid w:val="00287244"/>
    <w:rsid w:val="00292C93"/>
    <w:rsid w:val="0029666F"/>
    <w:rsid w:val="002A061A"/>
    <w:rsid w:val="002A0966"/>
    <w:rsid w:val="002A422F"/>
    <w:rsid w:val="002A4996"/>
    <w:rsid w:val="002A5321"/>
    <w:rsid w:val="002A62B7"/>
    <w:rsid w:val="002A7073"/>
    <w:rsid w:val="002B0C28"/>
    <w:rsid w:val="002B1DC2"/>
    <w:rsid w:val="002B25B3"/>
    <w:rsid w:val="002B3B4A"/>
    <w:rsid w:val="002B4F41"/>
    <w:rsid w:val="002B77C9"/>
    <w:rsid w:val="002C1C5C"/>
    <w:rsid w:val="002C1C97"/>
    <w:rsid w:val="002C20BD"/>
    <w:rsid w:val="002C44FD"/>
    <w:rsid w:val="002C4904"/>
    <w:rsid w:val="002C6146"/>
    <w:rsid w:val="002C7E58"/>
    <w:rsid w:val="002D0607"/>
    <w:rsid w:val="002D2BDB"/>
    <w:rsid w:val="002D54A4"/>
    <w:rsid w:val="002E069D"/>
    <w:rsid w:val="002E1088"/>
    <w:rsid w:val="002E39EC"/>
    <w:rsid w:val="002E7D6D"/>
    <w:rsid w:val="002E7EC5"/>
    <w:rsid w:val="002F1285"/>
    <w:rsid w:val="002F38F6"/>
    <w:rsid w:val="002F4C5C"/>
    <w:rsid w:val="002F6B78"/>
    <w:rsid w:val="002F7119"/>
    <w:rsid w:val="002F7216"/>
    <w:rsid w:val="003002D9"/>
    <w:rsid w:val="00301E80"/>
    <w:rsid w:val="0030348D"/>
    <w:rsid w:val="003045F1"/>
    <w:rsid w:val="00304813"/>
    <w:rsid w:val="00312877"/>
    <w:rsid w:val="00316540"/>
    <w:rsid w:val="00325088"/>
    <w:rsid w:val="00326C0B"/>
    <w:rsid w:val="003307AA"/>
    <w:rsid w:val="00333015"/>
    <w:rsid w:val="00333A48"/>
    <w:rsid w:val="00333EF2"/>
    <w:rsid w:val="00341390"/>
    <w:rsid w:val="003420F2"/>
    <w:rsid w:val="00342A0B"/>
    <w:rsid w:val="00344B4E"/>
    <w:rsid w:val="003517DC"/>
    <w:rsid w:val="00352942"/>
    <w:rsid w:val="00355273"/>
    <w:rsid w:val="003577B2"/>
    <w:rsid w:val="00362D12"/>
    <w:rsid w:val="00367F42"/>
    <w:rsid w:val="00371EB5"/>
    <w:rsid w:val="00381B7F"/>
    <w:rsid w:val="00383B02"/>
    <w:rsid w:val="00390D21"/>
    <w:rsid w:val="003945E7"/>
    <w:rsid w:val="003A42DD"/>
    <w:rsid w:val="003A4503"/>
    <w:rsid w:val="003B0F07"/>
    <w:rsid w:val="003B4BB7"/>
    <w:rsid w:val="003B52DC"/>
    <w:rsid w:val="003C2F6C"/>
    <w:rsid w:val="003C6623"/>
    <w:rsid w:val="003D37EC"/>
    <w:rsid w:val="003D7DA1"/>
    <w:rsid w:val="003E581C"/>
    <w:rsid w:val="003E6C33"/>
    <w:rsid w:val="00404135"/>
    <w:rsid w:val="00415037"/>
    <w:rsid w:val="00417D68"/>
    <w:rsid w:val="00420E63"/>
    <w:rsid w:val="00420F7C"/>
    <w:rsid w:val="004217A8"/>
    <w:rsid w:val="0042443A"/>
    <w:rsid w:val="004259B4"/>
    <w:rsid w:val="00426BBD"/>
    <w:rsid w:val="00430E10"/>
    <w:rsid w:val="00434B9F"/>
    <w:rsid w:val="0043508E"/>
    <w:rsid w:val="00436CD7"/>
    <w:rsid w:val="004374D9"/>
    <w:rsid w:val="0044439B"/>
    <w:rsid w:val="00445C40"/>
    <w:rsid w:val="00446026"/>
    <w:rsid w:val="00453610"/>
    <w:rsid w:val="004567D1"/>
    <w:rsid w:val="004657CB"/>
    <w:rsid w:val="00471799"/>
    <w:rsid w:val="0048026C"/>
    <w:rsid w:val="004829BF"/>
    <w:rsid w:val="00484AB1"/>
    <w:rsid w:val="00487472"/>
    <w:rsid w:val="004901BA"/>
    <w:rsid w:val="00491E13"/>
    <w:rsid w:val="004921BD"/>
    <w:rsid w:val="00495782"/>
    <w:rsid w:val="004A3A5E"/>
    <w:rsid w:val="004A49D4"/>
    <w:rsid w:val="004A7D38"/>
    <w:rsid w:val="004B3F20"/>
    <w:rsid w:val="004B73EE"/>
    <w:rsid w:val="004D2E64"/>
    <w:rsid w:val="004D79DB"/>
    <w:rsid w:val="004D7F4C"/>
    <w:rsid w:val="004F3C36"/>
    <w:rsid w:val="0050374A"/>
    <w:rsid w:val="00503C56"/>
    <w:rsid w:val="005050EF"/>
    <w:rsid w:val="00506414"/>
    <w:rsid w:val="00507612"/>
    <w:rsid w:val="005125DF"/>
    <w:rsid w:val="0051351F"/>
    <w:rsid w:val="00515056"/>
    <w:rsid w:val="00516C68"/>
    <w:rsid w:val="00517D61"/>
    <w:rsid w:val="00520FBC"/>
    <w:rsid w:val="0052470E"/>
    <w:rsid w:val="00531F0E"/>
    <w:rsid w:val="00532BC2"/>
    <w:rsid w:val="00551160"/>
    <w:rsid w:val="0055143A"/>
    <w:rsid w:val="00552064"/>
    <w:rsid w:val="00553CB6"/>
    <w:rsid w:val="00553DFC"/>
    <w:rsid w:val="00572057"/>
    <w:rsid w:val="0057206F"/>
    <w:rsid w:val="005848BD"/>
    <w:rsid w:val="00591AFF"/>
    <w:rsid w:val="00594F52"/>
    <w:rsid w:val="005A1CE2"/>
    <w:rsid w:val="005A67C0"/>
    <w:rsid w:val="005A7553"/>
    <w:rsid w:val="005B5ABE"/>
    <w:rsid w:val="005B7358"/>
    <w:rsid w:val="005C0B5B"/>
    <w:rsid w:val="005C128C"/>
    <w:rsid w:val="005C74D9"/>
    <w:rsid w:val="005D3B2B"/>
    <w:rsid w:val="005D7F6A"/>
    <w:rsid w:val="005E1036"/>
    <w:rsid w:val="005E28B9"/>
    <w:rsid w:val="005E7844"/>
    <w:rsid w:val="005F0611"/>
    <w:rsid w:val="005F1E40"/>
    <w:rsid w:val="005F2043"/>
    <w:rsid w:val="005F6A4D"/>
    <w:rsid w:val="00605733"/>
    <w:rsid w:val="00606310"/>
    <w:rsid w:val="00606EBE"/>
    <w:rsid w:val="00613BAA"/>
    <w:rsid w:val="00615C0A"/>
    <w:rsid w:val="006166ED"/>
    <w:rsid w:val="00620153"/>
    <w:rsid w:val="00624BB0"/>
    <w:rsid w:val="0062711D"/>
    <w:rsid w:val="00630FFD"/>
    <w:rsid w:val="006338E4"/>
    <w:rsid w:val="0064512F"/>
    <w:rsid w:val="00650AFE"/>
    <w:rsid w:val="00653225"/>
    <w:rsid w:val="00654C21"/>
    <w:rsid w:val="00655E39"/>
    <w:rsid w:val="00673931"/>
    <w:rsid w:val="00674323"/>
    <w:rsid w:val="00675990"/>
    <w:rsid w:val="00675DE5"/>
    <w:rsid w:val="00682F57"/>
    <w:rsid w:val="00684EE1"/>
    <w:rsid w:val="00687A9C"/>
    <w:rsid w:val="006A6ABC"/>
    <w:rsid w:val="006B0B90"/>
    <w:rsid w:val="006B2A25"/>
    <w:rsid w:val="006B4134"/>
    <w:rsid w:val="006C55DA"/>
    <w:rsid w:val="006D512D"/>
    <w:rsid w:val="006D5DAE"/>
    <w:rsid w:val="006E0387"/>
    <w:rsid w:val="006E114B"/>
    <w:rsid w:val="006E155F"/>
    <w:rsid w:val="006E1CE4"/>
    <w:rsid w:val="006E4783"/>
    <w:rsid w:val="006E6011"/>
    <w:rsid w:val="006F3E68"/>
    <w:rsid w:val="007020DC"/>
    <w:rsid w:val="00703C68"/>
    <w:rsid w:val="00705048"/>
    <w:rsid w:val="00705AB4"/>
    <w:rsid w:val="00713D6C"/>
    <w:rsid w:val="0072038A"/>
    <w:rsid w:val="00723F68"/>
    <w:rsid w:val="00730CE0"/>
    <w:rsid w:val="00735EEB"/>
    <w:rsid w:val="00745961"/>
    <w:rsid w:val="00751A8C"/>
    <w:rsid w:val="00751BB6"/>
    <w:rsid w:val="0075615E"/>
    <w:rsid w:val="00757D36"/>
    <w:rsid w:val="007641DE"/>
    <w:rsid w:val="0077097D"/>
    <w:rsid w:val="00775CDE"/>
    <w:rsid w:val="00785F5B"/>
    <w:rsid w:val="0079150D"/>
    <w:rsid w:val="00792699"/>
    <w:rsid w:val="00794D73"/>
    <w:rsid w:val="007A1F9B"/>
    <w:rsid w:val="007B083F"/>
    <w:rsid w:val="007B136B"/>
    <w:rsid w:val="007B36F4"/>
    <w:rsid w:val="007B7D5F"/>
    <w:rsid w:val="007C2576"/>
    <w:rsid w:val="007C78D0"/>
    <w:rsid w:val="007C7EE6"/>
    <w:rsid w:val="007D317C"/>
    <w:rsid w:val="007D324C"/>
    <w:rsid w:val="007D3FC8"/>
    <w:rsid w:val="007D68D7"/>
    <w:rsid w:val="007E321D"/>
    <w:rsid w:val="007E621A"/>
    <w:rsid w:val="007F4FB5"/>
    <w:rsid w:val="0080372D"/>
    <w:rsid w:val="00810D8F"/>
    <w:rsid w:val="00811594"/>
    <w:rsid w:val="008155DA"/>
    <w:rsid w:val="00817180"/>
    <w:rsid w:val="00820A51"/>
    <w:rsid w:val="00826286"/>
    <w:rsid w:val="00826C9D"/>
    <w:rsid w:val="0083323C"/>
    <w:rsid w:val="008403EC"/>
    <w:rsid w:val="00840403"/>
    <w:rsid w:val="00853204"/>
    <w:rsid w:val="0085735D"/>
    <w:rsid w:val="008573A7"/>
    <w:rsid w:val="00862641"/>
    <w:rsid w:val="00865BA5"/>
    <w:rsid w:val="00881F64"/>
    <w:rsid w:val="00884D41"/>
    <w:rsid w:val="00887656"/>
    <w:rsid w:val="00890E75"/>
    <w:rsid w:val="008933E8"/>
    <w:rsid w:val="0089352E"/>
    <w:rsid w:val="00894A6D"/>
    <w:rsid w:val="00894F61"/>
    <w:rsid w:val="0089557D"/>
    <w:rsid w:val="008957C5"/>
    <w:rsid w:val="008A0647"/>
    <w:rsid w:val="008A36E6"/>
    <w:rsid w:val="008A3D8B"/>
    <w:rsid w:val="008A61F2"/>
    <w:rsid w:val="008B1087"/>
    <w:rsid w:val="008C20D0"/>
    <w:rsid w:val="008C2C26"/>
    <w:rsid w:val="008C3B9B"/>
    <w:rsid w:val="008C5212"/>
    <w:rsid w:val="008C79DB"/>
    <w:rsid w:val="008D20CD"/>
    <w:rsid w:val="008D328E"/>
    <w:rsid w:val="008D45DE"/>
    <w:rsid w:val="008D651B"/>
    <w:rsid w:val="008D715F"/>
    <w:rsid w:val="008E4569"/>
    <w:rsid w:val="008E7AE1"/>
    <w:rsid w:val="00903660"/>
    <w:rsid w:val="009070B5"/>
    <w:rsid w:val="009074E6"/>
    <w:rsid w:val="00907661"/>
    <w:rsid w:val="00917248"/>
    <w:rsid w:val="00925FB6"/>
    <w:rsid w:val="00941327"/>
    <w:rsid w:val="00950FCB"/>
    <w:rsid w:val="00951207"/>
    <w:rsid w:val="00953D5F"/>
    <w:rsid w:val="00956F53"/>
    <w:rsid w:val="00966E29"/>
    <w:rsid w:val="00967C04"/>
    <w:rsid w:val="00970864"/>
    <w:rsid w:val="00971FB1"/>
    <w:rsid w:val="00973399"/>
    <w:rsid w:val="00974EE7"/>
    <w:rsid w:val="00975447"/>
    <w:rsid w:val="00976D73"/>
    <w:rsid w:val="009774AB"/>
    <w:rsid w:val="00977848"/>
    <w:rsid w:val="00985844"/>
    <w:rsid w:val="00985BEB"/>
    <w:rsid w:val="0098679B"/>
    <w:rsid w:val="009876D5"/>
    <w:rsid w:val="00992867"/>
    <w:rsid w:val="009951E7"/>
    <w:rsid w:val="00995F74"/>
    <w:rsid w:val="009A3CA0"/>
    <w:rsid w:val="009A5965"/>
    <w:rsid w:val="009A62EF"/>
    <w:rsid w:val="009B06DF"/>
    <w:rsid w:val="009B0F55"/>
    <w:rsid w:val="009B6417"/>
    <w:rsid w:val="009B7F0B"/>
    <w:rsid w:val="009C3A9B"/>
    <w:rsid w:val="009C43CC"/>
    <w:rsid w:val="009D1190"/>
    <w:rsid w:val="009D22BE"/>
    <w:rsid w:val="009D38CB"/>
    <w:rsid w:val="009E1679"/>
    <w:rsid w:val="009E391C"/>
    <w:rsid w:val="009F54E5"/>
    <w:rsid w:val="009F608B"/>
    <w:rsid w:val="00A02FC3"/>
    <w:rsid w:val="00A04359"/>
    <w:rsid w:val="00A11027"/>
    <w:rsid w:val="00A115AA"/>
    <w:rsid w:val="00A17518"/>
    <w:rsid w:val="00A25442"/>
    <w:rsid w:val="00A36CDB"/>
    <w:rsid w:val="00A4340A"/>
    <w:rsid w:val="00A44968"/>
    <w:rsid w:val="00A469D2"/>
    <w:rsid w:val="00A47719"/>
    <w:rsid w:val="00A47997"/>
    <w:rsid w:val="00A5167E"/>
    <w:rsid w:val="00A54643"/>
    <w:rsid w:val="00A557C1"/>
    <w:rsid w:val="00A55F6E"/>
    <w:rsid w:val="00A57705"/>
    <w:rsid w:val="00A601E6"/>
    <w:rsid w:val="00A65B66"/>
    <w:rsid w:val="00A664CD"/>
    <w:rsid w:val="00A70DBC"/>
    <w:rsid w:val="00A71C62"/>
    <w:rsid w:val="00A757CA"/>
    <w:rsid w:val="00A75B89"/>
    <w:rsid w:val="00A768CD"/>
    <w:rsid w:val="00A836DB"/>
    <w:rsid w:val="00A847A7"/>
    <w:rsid w:val="00A86245"/>
    <w:rsid w:val="00A90851"/>
    <w:rsid w:val="00A915B2"/>
    <w:rsid w:val="00A91AB8"/>
    <w:rsid w:val="00A96C2F"/>
    <w:rsid w:val="00A96D69"/>
    <w:rsid w:val="00AB24C6"/>
    <w:rsid w:val="00AB2A1D"/>
    <w:rsid w:val="00AB5913"/>
    <w:rsid w:val="00AB6A71"/>
    <w:rsid w:val="00AC2786"/>
    <w:rsid w:val="00AC3040"/>
    <w:rsid w:val="00AC49B8"/>
    <w:rsid w:val="00AC7D39"/>
    <w:rsid w:val="00AD47FF"/>
    <w:rsid w:val="00AD57DE"/>
    <w:rsid w:val="00AD6744"/>
    <w:rsid w:val="00AE1AF8"/>
    <w:rsid w:val="00AE240F"/>
    <w:rsid w:val="00AE3A06"/>
    <w:rsid w:val="00AE534A"/>
    <w:rsid w:val="00AE6B27"/>
    <w:rsid w:val="00AE7859"/>
    <w:rsid w:val="00AF3272"/>
    <w:rsid w:val="00AF4A39"/>
    <w:rsid w:val="00AF6845"/>
    <w:rsid w:val="00B0061C"/>
    <w:rsid w:val="00B0097D"/>
    <w:rsid w:val="00B0149B"/>
    <w:rsid w:val="00B0235D"/>
    <w:rsid w:val="00B023B3"/>
    <w:rsid w:val="00B1090C"/>
    <w:rsid w:val="00B1427C"/>
    <w:rsid w:val="00B15CF6"/>
    <w:rsid w:val="00B20773"/>
    <w:rsid w:val="00B24613"/>
    <w:rsid w:val="00B24736"/>
    <w:rsid w:val="00B32408"/>
    <w:rsid w:val="00B330F2"/>
    <w:rsid w:val="00B361C8"/>
    <w:rsid w:val="00B370C9"/>
    <w:rsid w:val="00B50AA8"/>
    <w:rsid w:val="00B60365"/>
    <w:rsid w:val="00B60F9E"/>
    <w:rsid w:val="00B6276A"/>
    <w:rsid w:val="00B640D7"/>
    <w:rsid w:val="00B64BA5"/>
    <w:rsid w:val="00B65E6D"/>
    <w:rsid w:val="00B71F63"/>
    <w:rsid w:val="00B810BA"/>
    <w:rsid w:val="00B8333D"/>
    <w:rsid w:val="00B87360"/>
    <w:rsid w:val="00B94323"/>
    <w:rsid w:val="00BA25B4"/>
    <w:rsid w:val="00BA79B9"/>
    <w:rsid w:val="00BA7F3B"/>
    <w:rsid w:val="00BB060C"/>
    <w:rsid w:val="00BB0D6D"/>
    <w:rsid w:val="00BB22F5"/>
    <w:rsid w:val="00BB480B"/>
    <w:rsid w:val="00BB55F3"/>
    <w:rsid w:val="00BB5626"/>
    <w:rsid w:val="00BBE40F"/>
    <w:rsid w:val="00BC170B"/>
    <w:rsid w:val="00BC49FD"/>
    <w:rsid w:val="00BC77E5"/>
    <w:rsid w:val="00BD1E65"/>
    <w:rsid w:val="00BD48C8"/>
    <w:rsid w:val="00BD5FAE"/>
    <w:rsid w:val="00BD6E51"/>
    <w:rsid w:val="00BE019A"/>
    <w:rsid w:val="00BE3BE0"/>
    <w:rsid w:val="00BE4A19"/>
    <w:rsid w:val="00BF5AAC"/>
    <w:rsid w:val="00C01E35"/>
    <w:rsid w:val="00C05A2C"/>
    <w:rsid w:val="00C06F36"/>
    <w:rsid w:val="00C152C8"/>
    <w:rsid w:val="00C2050B"/>
    <w:rsid w:val="00C2227A"/>
    <w:rsid w:val="00C22731"/>
    <w:rsid w:val="00C2415B"/>
    <w:rsid w:val="00C269E3"/>
    <w:rsid w:val="00C27499"/>
    <w:rsid w:val="00C27D42"/>
    <w:rsid w:val="00C320B3"/>
    <w:rsid w:val="00C50CCD"/>
    <w:rsid w:val="00C5688D"/>
    <w:rsid w:val="00C57B12"/>
    <w:rsid w:val="00C57C6D"/>
    <w:rsid w:val="00C620AB"/>
    <w:rsid w:val="00C62DD3"/>
    <w:rsid w:val="00C66172"/>
    <w:rsid w:val="00C6788E"/>
    <w:rsid w:val="00C67909"/>
    <w:rsid w:val="00C719C7"/>
    <w:rsid w:val="00C72165"/>
    <w:rsid w:val="00C73C1B"/>
    <w:rsid w:val="00C74D63"/>
    <w:rsid w:val="00C8140B"/>
    <w:rsid w:val="00C8232A"/>
    <w:rsid w:val="00C84D33"/>
    <w:rsid w:val="00C8718F"/>
    <w:rsid w:val="00C902F8"/>
    <w:rsid w:val="00C903E7"/>
    <w:rsid w:val="00C91345"/>
    <w:rsid w:val="00C93520"/>
    <w:rsid w:val="00CA35D4"/>
    <w:rsid w:val="00CA461A"/>
    <w:rsid w:val="00CA564C"/>
    <w:rsid w:val="00CA5D01"/>
    <w:rsid w:val="00CA5DD2"/>
    <w:rsid w:val="00CA703F"/>
    <w:rsid w:val="00CB3DE0"/>
    <w:rsid w:val="00CC03EF"/>
    <w:rsid w:val="00CC1B06"/>
    <w:rsid w:val="00CC1F9C"/>
    <w:rsid w:val="00CC3B35"/>
    <w:rsid w:val="00CD0BF8"/>
    <w:rsid w:val="00CD2ACF"/>
    <w:rsid w:val="00CD61AC"/>
    <w:rsid w:val="00CE6DDC"/>
    <w:rsid w:val="00CF0A32"/>
    <w:rsid w:val="00CF1A92"/>
    <w:rsid w:val="00D114C6"/>
    <w:rsid w:val="00D12CF6"/>
    <w:rsid w:val="00D1588B"/>
    <w:rsid w:val="00D21F4B"/>
    <w:rsid w:val="00D25085"/>
    <w:rsid w:val="00D27AAB"/>
    <w:rsid w:val="00D31F3C"/>
    <w:rsid w:val="00D3312D"/>
    <w:rsid w:val="00D331D7"/>
    <w:rsid w:val="00D340D6"/>
    <w:rsid w:val="00D462C6"/>
    <w:rsid w:val="00D47A64"/>
    <w:rsid w:val="00D540A9"/>
    <w:rsid w:val="00D55F9A"/>
    <w:rsid w:val="00D5651D"/>
    <w:rsid w:val="00D57C19"/>
    <w:rsid w:val="00D65F0F"/>
    <w:rsid w:val="00D67B1E"/>
    <w:rsid w:val="00D70949"/>
    <w:rsid w:val="00D71FFE"/>
    <w:rsid w:val="00D767F8"/>
    <w:rsid w:val="00D81CBD"/>
    <w:rsid w:val="00D8370C"/>
    <w:rsid w:val="00D8468C"/>
    <w:rsid w:val="00D910BD"/>
    <w:rsid w:val="00D95893"/>
    <w:rsid w:val="00D96B72"/>
    <w:rsid w:val="00DA1650"/>
    <w:rsid w:val="00DA1BB2"/>
    <w:rsid w:val="00DA3D3B"/>
    <w:rsid w:val="00DA41D7"/>
    <w:rsid w:val="00DA6A09"/>
    <w:rsid w:val="00DA6CD4"/>
    <w:rsid w:val="00DA7048"/>
    <w:rsid w:val="00DB0E7B"/>
    <w:rsid w:val="00DB2FBB"/>
    <w:rsid w:val="00DB474F"/>
    <w:rsid w:val="00DB4787"/>
    <w:rsid w:val="00DC2A4D"/>
    <w:rsid w:val="00DC7132"/>
    <w:rsid w:val="00DD274E"/>
    <w:rsid w:val="00DD3300"/>
    <w:rsid w:val="00DD3DE0"/>
    <w:rsid w:val="00DD4BCD"/>
    <w:rsid w:val="00DD6925"/>
    <w:rsid w:val="00DD7ED0"/>
    <w:rsid w:val="00DE2E5F"/>
    <w:rsid w:val="00DE546C"/>
    <w:rsid w:val="00DE691F"/>
    <w:rsid w:val="00DE6DFB"/>
    <w:rsid w:val="00DF27A5"/>
    <w:rsid w:val="00DF3463"/>
    <w:rsid w:val="00DF3779"/>
    <w:rsid w:val="00DF443B"/>
    <w:rsid w:val="00E00198"/>
    <w:rsid w:val="00E00AD0"/>
    <w:rsid w:val="00E01341"/>
    <w:rsid w:val="00E018A6"/>
    <w:rsid w:val="00E109A4"/>
    <w:rsid w:val="00E10B58"/>
    <w:rsid w:val="00E13133"/>
    <w:rsid w:val="00E13FDF"/>
    <w:rsid w:val="00E1666A"/>
    <w:rsid w:val="00E172F1"/>
    <w:rsid w:val="00E2199E"/>
    <w:rsid w:val="00E23953"/>
    <w:rsid w:val="00E242AC"/>
    <w:rsid w:val="00E2716A"/>
    <w:rsid w:val="00E310C1"/>
    <w:rsid w:val="00E35A5F"/>
    <w:rsid w:val="00E35F95"/>
    <w:rsid w:val="00E363BD"/>
    <w:rsid w:val="00E37C09"/>
    <w:rsid w:val="00E44F48"/>
    <w:rsid w:val="00E45CEF"/>
    <w:rsid w:val="00E5732B"/>
    <w:rsid w:val="00E60DA3"/>
    <w:rsid w:val="00E6278E"/>
    <w:rsid w:val="00E64469"/>
    <w:rsid w:val="00E64ECA"/>
    <w:rsid w:val="00E6562F"/>
    <w:rsid w:val="00E676DB"/>
    <w:rsid w:val="00E72736"/>
    <w:rsid w:val="00E73A0B"/>
    <w:rsid w:val="00E73DA8"/>
    <w:rsid w:val="00E77C72"/>
    <w:rsid w:val="00E84125"/>
    <w:rsid w:val="00E85B5E"/>
    <w:rsid w:val="00E8679F"/>
    <w:rsid w:val="00E91C74"/>
    <w:rsid w:val="00E92604"/>
    <w:rsid w:val="00E96BBF"/>
    <w:rsid w:val="00E97D0D"/>
    <w:rsid w:val="00EB17A4"/>
    <w:rsid w:val="00EB4BB5"/>
    <w:rsid w:val="00EB65A1"/>
    <w:rsid w:val="00EC0FEE"/>
    <w:rsid w:val="00EC391E"/>
    <w:rsid w:val="00EC77DA"/>
    <w:rsid w:val="00EC7E2B"/>
    <w:rsid w:val="00ED4A65"/>
    <w:rsid w:val="00EE0322"/>
    <w:rsid w:val="00EE0891"/>
    <w:rsid w:val="00EE3767"/>
    <w:rsid w:val="00EF2351"/>
    <w:rsid w:val="00F00B00"/>
    <w:rsid w:val="00F00C04"/>
    <w:rsid w:val="00F00C6E"/>
    <w:rsid w:val="00F00ED1"/>
    <w:rsid w:val="00F03497"/>
    <w:rsid w:val="00F05730"/>
    <w:rsid w:val="00F11E7C"/>
    <w:rsid w:val="00F12935"/>
    <w:rsid w:val="00F161AF"/>
    <w:rsid w:val="00F20383"/>
    <w:rsid w:val="00F266A7"/>
    <w:rsid w:val="00F27148"/>
    <w:rsid w:val="00F3079F"/>
    <w:rsid w:val="00F3701A"/>
    <w:rsid w:val="00F37E80"/>
    <w:rsid w:val="00F42244"/>
    <w:rsid w:val="00F45206"/>
    <w:rsid w:val="00F45C3B"/>
    <w:rsid w:val="00F50524"/>
    <w:rsid w:val="00F50877"/>
    <w:rsid w:val="00F546A9"/>
    <w:rsid w:val="00F60ED9"/>
    <w:rsid w:val="00F6307F"/>
    <w:rsid w:val="00F6613D"/>
    <w:rsid w:val="00F6799B"/>
    <w:rsid w:val="00F71CEA"/>
    <w:rsid w:val="00F73ECA"/>
    <w:rsid w:val="00F80F43"/>
    <w:rsid w:val="00F96539"/>
    <w:rsid w:val="00F96C74"/>
    <w:rsid w:val="00FA0CC6"/>
    <w:rsid w:val="00FA18F8"/>
    <w:rsid w:val="00FB11A5"/>
    <w:rsid w:val="00FC2CDC"/>
    <w:rsid w:val="00FC5F13"/>
    <w:rsid w:val="00FC77D9"/>
    <w:rsid w:val="00FD66AD"/>
    <w:rsid w:val="00FE1CC6"/>
    <w:rsid w:val="00FE55E6"/>
    <w:rsid w:val="00FF3F52"/>
    <w:rsid w:val="00FF6911"/>
    <w:rsid w:val="011D73F5"/>
    <w:rsid w:val="01378522"/>
    <w:rsid w:val="01B4CD43"/>
    <w:rsid w:val="020FB3AF"/>
    <w:rsid w:val="024EEB18"/>
    <w:rsid w:val="02C77C86"/>
    <w:rsid w:val="03257003"/>
    <w:rsid w:val="0382ABCD"/>
    <w:rsid w:val="05B9CA2F"/>
    <w:rsid w:val="07596E71"/>
    <w:rsid w:val="07908003"/>
    <w:rsid w:val="08027C55"/>
    <w:rsid w:val="0896FDF4"/>
    <w:rsid w:val="0A8458ED"/>
    <w:rsid w:val="0AB9E59C"/>
    <w:rsid w:val="0B400BAA"/>
    <w:rsid w:val="0C148290"/>
    <w:rsid w:val="0E848AB2"/>
    <w:rsid w:val="0F6BC476"/>
    <w:rsid w:val="0FBFE8F7"/>
    <w:rsid w:val="100483C4"/>
    <w:rsid w:val="10453036"/>
    <w:rsid w:val="10F1F896"/>
    <w:rsid w:val="1130FBEE"/>
    <w:rsid w:val="119C0654"/>
    <w:rsid w:val="1288F95A"/>
    <w:rsid w:val="1406F042"/>
    <w:rsid w:val="14295679"/>
    <w:rsid w:val="14A5DEA5"/>
    <w:rsid w:val="14B6FBED"/>
    <w:rsid w:val="14BFF39D"/>
    <w:rsid w:val="15100DC7"/>
    <w:rsid w:val="15A21FC6"/>
    <w:rsid w:val="192D8DB0"/>
    <w:rsid w:val="198C5010"/>
    <w:rsid w:val="1A03E0BC"/>
    <w:rsid w:val="1A18A578"/>
    <w:rsid w:val="1AF9D4F5"/>
    <w:rsid w:val="1B0E0009"/>
    <w:rsid w:val="1B99597F"/>
    <w:rsid w:val="1CE3961A"/>
    <w:rsid w:val="1CF70DF3"/>
    <w:rsid w:val="1CFD8419"/>
    <w:rsid w:val="1DB55DCC"/>
    <w:rsid w:val="1DE7E07A"/>
    <w:rsid w:val="1E084147"/>
    <w:rsid w:val="22EB3FFE"/>
    <w:rsid w:val="254472D5"/>
    <w:rsid w:val="278790D8"/>
    <w:rsid w:val="286A3CB8"/>
    <w:rsid w:val="29916590"/>
    <w:rsid w:val="2A553ACD"/>
    <w:rsid w:val="2AC42AF4"/>
    <w:rsid w:val="2CA739B8"/>
    <w:rsid w:val="2D157C74"/>
    <w:rsid w:val="2D9D7300"/>
    <w:rsid w:val="2E30F340"/>
    <w:rsid w:val="2E406454"/>
    <w:rsid w:val="2EBD89CB"/>
    <w:rsid w:val="30ABC9E3"/>
    <w:rsid w:val="3161E10D"/>
    <w:rsid w:val="3246D606"/>
    <w:rsid w:val="327F8074"/>
    <w:rsid w:val="349F0CE6"/>
    <w:rsid w:val="35108B9D"/>
    <w:rsid w:val="3652B5CF"/>
    <w:rsid w:val="384BBE76"/>
    <w:rsid w:val="387096F3"/>
    <w:rsid w:val="394F4CEA"/>
    <w:rsid w:val="398B6448"/>
    <w:rsid w:val="39DF4150"/>
    <w:rsid w:val="39E7B0AC"/>
    <w:rsid w:val="3A5EE770"/>
    <w:rsid w:val="3C3928C4"/>
    <w:rsid w:val="3D34DA37"/>
    <w:rsid w:val="3D9A9F8F"/>
    <w:rsid w:val="3E525D79"/>
    <w:rsid w:val="3EBCC365"/>
    <w:rsid w:val="3F34BDD5"/>
    <w:rsid w:val="41E9A833"/>
    <w:rsid w:val="424068F1"/>
    <w:rsid w:val="42E9FA8F"/>
    <w:rsid w:val="4534EE32"/>
    <w:rsid w:val="459867DC"/>
    <w:rsid w:val="45CBE85B"/>
    <w:rsid w:val="4676EEC6"/>
    <w:rsid w:val="4746D16B"/>
    <w:rsid w:val="481F7575"/>
    <w:rsid w:val="488BDB82"/>
    <w:rsid w:val="49681846"/>
    <w:rsid w:val="496A2187"/>
    <w:rsid w:val="499F37FA"/>
    <w:rsid w:val="4BB47F81"/>
    <w:rsid w:val="4D100BA2"/>
    <w:rsid w:val="4D3FAA91"/>
    <w:rsid w:val="4E6FB7FD"/>
    <w:rsid w:val="4F70EDCE"/>
    <w:rsid w:val="507CE1C2"/>
    <w:rsid w:val="527B29CB"/>
    <w:rsid w:val="52A4EC40"/>
    <w:rsid w:val="52A687FC"/>
    <w:rsid w:val="52BDDBE9"/>
    <w:rsid w:val="532EEDE9"/>
    <w:rsid w:val="548323E7"/>
    <w:rsid w:val="54E04361"/>
    <w:rsid w:val="572E1E04"/>
    <w:rsid w:val="58057E04"/>
    <w:rsid w:val="5910B70F"/>
    <w:rsid w:val="596A692B"/>
    <w:rsid w:val="5AF99774"/>
    <w:rsid w:val="5B35135A"/>
    <w:rsid w:val="5B4271B0"/>
    <w:rsid w:val="5C2C4C35"/>
    <w:rsid w:val="5E26A349"/>
    <w:rsid w:val="5F6D2BF5"/>
    <w:rsid w:val="603CBE3D"/>
    <w:rsid w:val="60C41626"/>
    <w:rsid w:val="61EE3F3E"/>
    <w:rsid w:val="630C0C0C"/>
    <w:rsid w:val="6328E6DE"/>
    <w:rsid w:val="63FA9F9F"/>
    <w:rsid w:val="6435C7E7"/>
    <w:rsid w:val="681BC5DB"/>
    <w:rsid w:val="684AEF94"/>
    <w:rsid w:val="6B0355EB"/>
    <w:rsid w:val="6B53DF41"/>
    <w:rsid w:val="6BD2DE73"/>
    <w:rsid w:val="6BF6C730"/>
    <w:rsid w:val="6C91084E"/>
    <w:rsid w:val="6CF74CD6"/>
    <w:rsid w:val="6FDAF459"/>
    <w:rsid w:val="70048D63"/>
    <w:rsid w:val="7018AE47"/>
    <w:rsid w:val="70497807"/>
    <w:rsid w:val="71FEFFD0"/>
    <w:rsid w:val="7244D8F0"/>
    <w:rsid w:val="7360067C"/>
    <w:rsid w:val="74503643"/>
    <w:rsid w:val="750D397D"/>
    <w:rsid w:val="75A9026A"/>
    <w:rsid w:val="75DA6C7B"/>
    <w:rsid w:val="76E74495"/>
    <w:rsid w:val="77F97328"/>
    <w:rsid w:val="7821D65F"/>
    <w:rsid w:val="79CEF461"/>
    <w:rsid w:val="7AC72343"/>
    <w:rsid w:val="7BC058EB"/>
    <w:rsid w:val="7BEF4EEB"/>
    <w:rsid w:val="7D31A2CD"/>
    <w:rsid w:val="7E7D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ED5A70"/>
  <w15:docId w15:val="{083F4881-6B7C-491D-99DA-28E23647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064"/>
    <w:pPr>
      <w:spacing w:after="200" w:line="360" w:lineRule="auto"/>
    </w:pPr>
    <w:rPr>
      <w:rFonts w:ascii="Calibri" w:eastAsiaTheme="minorEastAsia" w:hAnsi="Calibri"/>
      <w:sz w:val="24"/>
      <w:szCs w:val="24"/>
      <w:lang w:eastAsia="ja-JP"/>
    </w:rPr>
  </w:style>
  <w:style w:type="paragraph" w:styleId="Heading1">
    <w:name w:val="heading 1"/>
    <w:basedOn w:val="Normal"/>
    <w:next w:val="Normal"/>
    <w:link w:val="Heading1Char"/>
    <w:qFormat/>
    <w:rsid w:val="00552064"/>
    <w:pPr>
      <w:keepNext/>
      <w:keepLines/>
      <w:numPr>
        <w:numId w:val="2"/>
      </w:numPr>
      <w:spacing w:before="480"/>
      <w:outlineLvl w:val="0"/>
    </w:pPr>
    <w:rPr>
      <w:rFonts w:eastAsiaTheme="majorEastAsia" w:cstheme="majorBidi"/>
      <w:b/>
      <w:bCs/>
      <w:color w:val="7030A0"/>
      <w:sz w:val="28"/>
      <w:szCs w:val="28"/>
      <w:lang w:eastAsia="en-US"/>
    </w:rPr>
  </w:style>
  <w:style w:type="paragraph" w:styleId="Heading2">
    <w:name w:val="heading 2"/>
    <w:basedOn w:val="Normal"/>
    <w:next w:val="Normal"/>
    <w:link w:val="Heading2Char"/>
    <w:unhideWhenUsed/>
    <w:qFormat/>
    <w:rsid w:val="0042443A"/>
    <w:pPr>
      <w:keepNext/>
      <w:keepLines/>
      <w:numPr>
        <w:ilvl w:val="1"/>
        <w:numId w:val="2"/>
      </w:numPr>
      <w:spacing w:before="200"/>
      <w:outlineLvl w:val="1"/>
    </w:pPr>
    <w:rPr>
      <w:rFonts w:eastAsiaTheme="majorEastAsia" w:cstheme="majorBidi"/>
      <w:b/>
      <w:bCs/>
      <w:color w:val="7030A0"/>
      <w:sz w:val="26"/>
      <w:szCs w:val="26"/>
      <w:lang w:eastAsia="en-US"/>
    </w:rPr>
  </w:style>
  <w:style w:type="paragraph" w:styleId="Heading3">
    <w:name w:val="heading 3"/>
    <w:basedOn w:val="Normal"/>
    <w:next w:val="Normal"/>
    <w:link w:val="Heading3Char"/>
    <w:unhideWhenUsed/>
    <w:qFormat/>
    <w:rsid w:val="00552064"/>
    <w:pPr>
      <w:keepNext/>
      <w:keepLines/>
      <w:numPr>
        <w:ilvl w:val="2"/>
        <w:numId w:val="2"/>
      </w:numPr>
      <w:spacing w:before="200" w:after="0"/>
      <w:outlineLvl w:val="2"/>
    </w:pPr>
    <w:rPr>
      <w:rFonts w:eastAsiaTheme="majorEastAsia" w:cstheme="majorBidi"/>
      <w:b/>
      <w:bCs/>
      <w:color w:val="7030A0"/>
      <w:lang w:eastAsia="en-US"/>
    </w:rPr>
  </w:style>
  <w:style w:type="paragraph" w:styleId="Heading4">
    <w:name w:val="heading 4"/>
    <w:basedOn w:val="Normal"/>
    <w:next w:val="Normal"/>
    <w:link w:val="Heading4Char"/>
    <w:unhideWhenUsed/>
    <w:qFormat/>
    <w:rsid w:val="00552064"/>
    <w:pPr>
      <w:keepNext/>
      <w:keepLines/>
      <w:numPr>
        <w:ilvl w:val="3"/>
        <w:numId w:val="2"/>
      </w:numPr>
      <w:spacing w:before="200" w:after="0"/>
      <w:outlineLvl w:val="3"/>
    </w:pPr>
    <w:rPr>
      <w:rFonts w:asciiTheme="majorHAnsi" w:eastAsiaTheme="majorEastAsia" w:hAnsiTheme="majorHAnsi" w:cstheme="majorBidi"/>
      <w:b/>
      <w:bCs/>
      <w:i/>
      <w:iCs/>
      <w:color w:val="5B9BD5" w:themeColor="accent1"/>
      <w:lang w:eastAsia="en-US"/>
    </w:rPr>
  </w:style>
  <w:style w:type="paragraph" w:styleId="Heading5">
    <w:name w:val="heading 5"/>
    <w:basedOn w:val="Normal"/>
    <w:next w:val="Normal"/>
    <w:link w:val="Heading5Char"/>
    <w:uiPriority w:val="9"/>
    <w:semiHidden/>
    <w:unhideWhenUsed/>
    <w:qFormat/>
    <w:rsid w:val="00552064"/>
    <w:pPr>
      <w:keepNext/>
      <w:keepLines/>
      <w:numPr>
        <w:ilvl w:val="4"/>
        <w:numId w:val="2"/>
      </w:numPr>
      <w:spacing w:before="200" w:after="0"/>
      <w:outlineLvl w:val="4"/>
    </w:pPr>
    <w:rPr>
      <w:rFonts w:asciiTheme="majorHAnsi" w:eastAsiaTheme="majorEastAsia" w:hAnsiTheme="majorHAnsi" w:cstheme="majorBidi"/>
      <w:color w:val="1F4D78" w:themeColor="accent1" w:themeShade="7F"/>
      <w:lang w:eastAsia="en-US"/>
    </w:rPr>
  </w:style>
  <w:style w:type="paragraph" w:styleId="Heading6">
    <w:name w:val="heading 6"/>
    <w:basedOn w:val="Normal"/>
    <w:next w:val="Normal"/>
    <w:link w:val="Heading6Char"/>
    <w:uiPriority w:val="9"/>
    <w:semiHidden/>
    <w:unhideWhenUsed/>
    <w:qFormat/>
    <w:rsid w:val="00552064"/>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lang w:eastAsia="en-US"/>
    </w:rPr>
  </w:style>
  <w:style w:type="paragraph" w:styleId="Heading7">
    <w:name w:val="heading 7"/>
    <w:basedOn w:val="Normal"/>
    <w:next w:val="Normal"/>
    <w:link w:val="Heading7Char"/>
    <w:uiPriority w:val="9"/>
    <w:semiHidden/>
    <w:unhideWhenUsed/>
    <w:qFormat/>
    <w:rsid w:val="00552064"/>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55206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55206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064"/>
    <w:rPr>
      <w:rFonts w:ascii="Calibri" w:eastAsiaTheme="majorEastAsia" w:hAnsi="Calibri" w:cstheme="majorBidi"/>
      <w:b/>
      <w:bCs/>
      <w:color w:val="7030A0"/>
      <w:sz w:val="28"/>
      <w:szCs w:val="28"/>
    </w:rPr>
  </w:style>
  <w:style w:type="character" w:customStyle="1" w:styleId="Heading2Char">
    <w:name w:val="Heading 2 Char"/>
    <w:basedOn w:val="DefaultParagraphFont"/>
    <w:link w:val="Heading2"/>
    <w:rsid w:val="0042443A"/>
    <w:rPr>
      <w:rFonts w:ascii="Calibri" w:eastAsiaTheme="majorEastAsia" w:hAnsi="Calibri" w:cstheme="majorBidi"/>
      <w:b/>
      <w:bCs/>
      <w:color w:val="7030A0"/>
      <w:sz w:val="26"/>
      <w:szCs w:val="26"/>
    </w:rPr>
  </w:style>
  <w:style w:type="character" w:customStyle="1" w:styleId="Heading3Char">
    <w:name w:val="Heading 3 Char"/>
    <w:basedOn w:val="DefaultParagraphFont"/>
    <w:link w:val="Heading3"/>
    <w:rsid w:val="00552064"/>
    <w:rPr>
      <w:rFonts w:ascii="Calibri" w:eastAsiaTheme="majorEastAsia" w:hAnsi="Calibri" w:cstheme="majorBidi"/>
      <w:b/>
      <w:bCs/>
      <w:color w:val="7030A0"/>
      <w:sz w:val="24"/>
      <w:szCs w:val="24"/>
    </w:rPr>
  </w:style>
  <w:style w:type="character" w:customStyle="1" w:styleId="Heading4Char">
    <w:name w:val="Heading 4 Char"/>
    <w:basedOn w:val="DefaultParagraphFont"/>
    <w:link w:val="Heading4"/>
    <w:rsid w:val="00552064"/>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55206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552064"/>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55206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520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206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52064"/>
    <w:rPr>
      <w:color w:val="0563C1" w:themeColor="hyperlink"/>
      <w:u w:val="single"/>
    </w:r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
    <w:basedOn w:val="Normal"/>
    <w:link w:val="ListParagraphChar"/>
    <w:uiPriority w:val="34"/>
    <w:qFormat/>
    <w:rsid w:val="00552064"/>
    <w:pPr>
      <w:ind w:left="720"/>
      <w:contextualSpacing/>
    </w:pPr>
    <w:rPr>
      <w:rFonts w:eastAsia="Times New Roman" w:cs="Calibri"/>
      <w:color w:val="000000"/>
      <w:lang w:eastAsia="en-US"/>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
    <w:link w:val="ListParagraph"/>
    <w:uiPriority w:val="34"/>
    <w:locked/>
    <w:rsid w:val="008B1087"/>
    <w:rPr>
      <w:rFonts w:ascii="Calibri" w:eastAsia="Times New Roman" w:hAnsi="Calibri" w:cs="Calibri"/>
      <w:color w:val="000000"/>
      <w:sz w:val="24"/>
      <w:szCs w:val="24"/>
    </w:rPr>
  </w:style>
  <w:style w:type="paragraph" w:styleId="Header">
    <w:name w:val="header"/>
    <w:basedOn w:val="Normal"/>
    <w:link w:val="HeaderChar"/>
    <w:unhideWhenUsed/>
    <w:rsid w:val="00552064"/>
    <w:pPr>
      <w:tabs>
        <w:tab w:val="center" w:pos="4320"/>
        <w:tab w:val="right" w:pos="8640"/>
      </w:tabs>
      <w:spacing w:after="0"/>
    </w:pPr>
  </w:style>
  <w:style w:type="character" w:customStyle="1" w:styleId="HeaderChar">
    <w:name w:val="Header Char"/>
    <w:basedOn w:val="DefaultParagraphFont"/>
    <w:link w:val="Header"/>
    <w:uiPriority w:val="99"/>
    <w:rsid w:val="00552064"/>
    <w:rPr>
      <w:rFonts w:ascii="Calibri" w:eastAsiaTheme="minorEastAsia" w:hAnsi="Calibri"/>
      <w:sz w:val="24"/>
      <w:szCs w:val="24"/>
      <w:lang w:eastAsia="ja-JP"/>
    </w:rPr>
  </w:style>
  <w:style w:type="paragraph" w:styleId="Footer">
    <w:name w:val="footer"/>
    <w:basedOn w:val="Normal"/>
    <w:link w:val="FooterChar"/>
    <w:uiPriority w:val="99"/>
    <w:unhideWhenUsed/>
    <w:rsid w:val="00552064"/>
    <w:pPr>
      <w:tabs>
        <w:tab w:val="center" w:pos="4320"/>
        <w:tab w:val="right" w:pos="8640"/>
      </w:tabs>
      <w:spacing w:after="0"/>
    </w:pPr>
  </w:style>
  <w:style w:type="character" w:customStyle="1" w:styleId="FooterChar">
    <w:name w:val="Footer Char"/>
    <w:basedOn w:val="DefaultParagraphFont"/>
    <w:link w:val="Footer"/>
    <w:uiPriority w:val="99"/>
    <w:rsid w:val="00552064"/>
    <w:rPr>
      <w:rFonts w:ascii="Calibri" w:eastAsiaTheme="minorEastAsia" w:hAnsi="Calibri"/>
      <w:sz w:val="24"/>
      <w:szCs w:val="24"/>
      <w:lang w:eastAsia="ja-JP"/>
    </w:rPr>
  </w:style>
  <w:style w:type="paragraph" w:customStyle="1" w:styleId="BasicParagraph">
    <w:name w:val="[Basic Paragraph]"/>
    <w:basedOn w:val="Normal"/>
    <w:uiPriority w:val="99"/>
    <w:rsid w:val="00552064"/>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552064"/>
    <w:pPr>
      <w:spacing w:after="0"/>
    </w:pPr>
    <w:rPr>
      <w:rFonts w:ascii="Tahoma" w:eastAsia="Times New Roman" w:hAnsi="Tahoma" w:cs="Tahoma"/>
      <w:color w:val="000000"/>
      <w:sz w:val="16"/>
      <w:szCs w:val="16"/>
      <w:lang w:eastAsia="en-US"/>
    </w:rPr>
  </w:style>
  <w:style w:type="character" w:customStyle="1" w:styleId="BalloonTextChar">
    <w:name w:val="Balloon Text Char"/>
    <w:basedOn w:val="DefaultParagraphFont"/>
    <w:link w:val="BalloonText"/>
    <w:uiPriority w:val="99"/>
    <w:semiHidden/>
    <w:rsid w:val="00552064"/>
    <w:rPr>
      <w:rFonts w:ascii="Tahoma" w:eastAsia="Times New Roman" w:hAnsi="Tahoma" w:cs="Tahoma"/>
      <w:color w:val="000000"/>
      <w:sz w:val="16"/>
      <w:szCs w:val="16"/>
    </w:rPr>
  </w:style>
  <w:style w:type="table" w:styleId="TableGrid">
    <w:name w:val="Table Grid"/>
    <w:aliases w:val="Course handbook table"/>
    <w:basedOn w:val="TableNormal"/>
    <w:uiPriority w:val="39"/>
    <w:rsid w:val="005520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2227A"/>
    <w:pPr>
      <w:tabs>
        <w:tab w:val="left" w:pos="480"/>
        <w:tab w:val="right" w:leader="dot" w:pos="9638"/>
      </w:tabs>
      <w:spacing w:after="0"/>
    </w:pPr>
    <w:rPr>
      <w:rFonts w:eastAsia="Times New Roman" w:cs="Calibri"/>
      <w:b/>
      <w:noProof/>
      <w:color w:val="000000"/>
      <w:lang w:eastAsia="en-US"/>
    </w:rPr>
  </w:style>
  <w:style w:type="paragraph" w:styleId="TOC2">
    <w:name w:val="toc 2"/>
    <w:basedOn w:val="Normal"/>
    <w:next w:val="Normal"/>
    <w:autoRedefine/>
    <w:uiPriority w:val="39"/>
    <w:unhideWhenUsed/>
    <w:rsid w:val="00E01341"/>
    <w:pPr>
      <w:tabs>
        <w:tab w:val="left" w:pos="1134"/>
        <w:tab w:val="right" w:leader="dot" w:pos="9629"/>
      </w:tabs>
      <w:spacing w:after="0" w:line="276" w:lineRule="auto"/>
      <w:ind w:left="238"/>
    </w:pPr>
    <w:rPr>
      <w:rFonts w:eastAsia="Times New Roman" w:cs="Calibri"/>
      <w:color w:val="000000"/>
      <w:lang w:eastAsia="en-US"/>
    </w:rPr>
  </w:style>
  <w:style w:type="character" w:styleId="FollowedHyperlink">
    <w:name w:val="FollowedHyperlink"/>
    <w:basedOn w:val="DefaultParagraphFont"/>
    <w:uiPriority w:val="99"/>
    <w:semiHidden/>
    <w:unhideWhenUsed/>
    <w:rsid w:val="00552064"/>
    <w:rPr>
      <w:color w:val="954F72" w:themeColor="followedHyperlink"/>
      <w:u w:val="single"/>
    </w:rPr>
  </w:style>
  <w:style w:type="character" w:styleId="CommentReference">
    <w:name w:val="annotation reference"/>
    <w:basedOn w:val="DefaultParagraphFont"/>
    <w:uiPriority w:val="99"/>
    <w:semiHidden/>
    <w:unhideWhenUsed/>
    <w:rsid w:val="00552064"/>
    <w:rPr>
      <w:sz w:val="16"/>
      <w:szCs w:val="16"/>
    </w:rPr>
  </w:style>
  <w:style w:type="paragraph" w:styleId="CommentText">
    <w:name w:val="annotation text"/>
    <w:basedOn w:val="Normal"/>
    <w:link w:val="CommentTextChar"/>
    <w:uiPriority w:val="99"/>
    <w:unhideWhenUsed/>
    <w:rsid w:val="00552064"/>
    <w:rPr>
      <w:rFonts w:eastAsia="Times New Roman" w:cs="Calibri"/>
      <w:color w:val="000000"/>
      <w:sz w:val="20"/>
      <w:szCs w:val="20"/>
      <w:lang w:eastAsia="en-US"/>
    </w:rPr>
  </w:style>
  <w:style w:type="character" w:customStyle="1" w:styleId="CommentTextChar">
    <w:name w:val="Comment Text Char"/>
    <w:basedOn w:val="DefaultParagraphFont"/>
    <w:link w:val="CommentText"/>
    <w:uiPriority w:val="99"/>
    <w:rsid w:val="00552064"/>
    <w:rPr>
      <w:rFonts w:ascii="Calibri" w:eastAsia="Times New Roman"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2064"/>
    <w:rPr>
      <w:b/>
      <w:bCs/>
    </w:rPr>
  </w:style>
  <w:style w:type="character" w:customStyle="1" w:styleId="CommentSubjectChar">
    <w:name w:val="Comment Subject Char"/>
    <w:basedOn w:val="CommentTextChar"/>
    <w:link w:val="CommentSubject"/>
    <w:uiPriority w:val="99"/>
    <w:semiHidden/>
    <w:rsid w:val="00552064"/>
    <w:rPr>
      <w:rFonts w:ascii="Calibri" w:eastAsia="Times New Roman" w:hAnsi="Calibri" w:cs="Calibri"/>
      <w:b/>
      <w:bCs/>
      <w:color w:val="000000"/>
      <w:sz w:val="20"/>
      <w:szCs w:val="20"/>
    </w:rPr>
  </w:style>
  <w:style w:type="paragraph" w:styleId="Revision">
    <w:name w:val="Revision"/>
    <w:hidden/>
    <w:uiPriority w:val="99"/>
    <w:semiHidden/>
    <w:rsid w:val="00552064"/>
    <w:pPr>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552064"/>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nhideWhenUsed/>
    <w:rsid w:val="00552064"/>
    <w:pPr>
      <w:spacing w:after="0" w:line="240" w:lineRule="auto"/>
    </w:pPr>
    <w:rPr>
      <w:rFonts w:eastAsia="Times New Roman" w:cs="Calibri"/>
      <w:color w:val="000000"/>
      <w:sz w:val="20"/>
      <w:szCs w:val="20"/>
      <w:lang w:eastAsia="en-US"/>
    </w:rPr>
  </w:style>
  <w:style w:type="character" w:customStyle="1" w:styleId="FootnoteTextChar">
    <w:name w:val="Footnote Text Char"/>
    <w:basedOn w:val="DefaultParagraphFont"/>
    <w:link w:val="FootnoteText"/>
    <w:rsid w:val="00552064"/>
    <w:rPr>
      <w:rFonts w:ascii="Calibri" w:eastAsia="Times New Roman" w:hAnsi="Calibri" w:cs="Calibri"/>
      <w:color w:val="000000"/>
      <w:sz w:val="20"/>
      <w:szCs w:val="20"/>
    </w:rPr>
  </w:style>
  <w:style w:type="character" w:styleId="FootnoteReference">
    <w:name w:val="footnote reference"/>
    <w:basedOn w:val="DefaultParagraphFont"/>
    <w:uiPriority w:val="99"/>
    <w:unhideWhenUsed/>
    <w:rsid w:val="00552064"/>
    <w:rPr>
      <w:vertAlign w:val="superscript"/>
    </w:rPr>
  </w:style>
  <w:style w:type="paragraph" w:styleId="TOCHeading">
    <w:name w:val="TOC Heading"/>
    <w:basedOn w:val="Heading1"/>
    <w:next w:val="Normal"/>
    <w:uiPriority w:val="39"/>
    <w:unhideWhenUsed/>
    <w:qFormat/>
    <w:rsid w:val="00552064"/>
    <w:pPr>
      <w:numPr>
        <w:numId w:val="0"/>
      </w:numPr>
      <w:spacing w:before="240" w:after="0"/>
      <w:outlineLvl w:val="9"/>
    </w:pPr>
    <w:rPr>
      <w:rFonts w:asciiTheme="majorHAnsi" w:hAnsiTheme="majorHAnsi"/>
      <w:b w:val="0"/>
      <w:bCs w:val="0"/>
      <w:color w:val="2E74B5" w:themeColor="accent1" w:themeShade="BF"/>
      <w:sz w:val="32"/>
      <w:szCs w:val="32"/>
      <w:lang w:eastAsia="ja-JP"/>
    </w:rPr>
  </w:style>
  <w:style w:type="paragraph" w:styleId="Title">
    <w:name w:val="Title"/>
    <w:basedOn w:val="Normal"/>
    <w:next w:val="Normal"/>
    <w:link w:val="TitleChar"/>
    <w:uiPriority w:val="10"/>
    <w:qFormat/>
    <w:rsid w:val="005520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064"/>
    <w:rPr>
      <w:rFonts w:asciiTheme="majorHAnsi" w:eastAsiaTheme="majorEastAsia" w:hAnsiTheme="majorHAnsi" w:cstheme="majorBidi"/>
      <w:spacing w:val="-10"/>
      <w:kern w:val="28"/>
      <w:sz w:val="56"/>
      <w:szCs w:val="56"/>
      <w:lang w:eastAsia="ja-JP"/>
    </w:rPr>
  </w:style>
  <w:style w:type="paragraph" w:customStyle="1" w:styleId="Default">
    <w:name w:val="Default"/>
    <w:basedOn w:val="Normal"/>
    <w:rsid w:val="004F3C36"/>
    <w:pPr>
      <w:autoSpaceDE w:val="0"/>
      <w:autoSpaceDN w:val="0"/>
      <w:spacing w:after="0" w:line="240" w:lineRule="auto"/>
    </w:pPr>
    <w:rPr>
      <w:rFonts w:eastAsiaTheme="minorHAnsi" w:cs="Times New Roman"/>
      <w:color w:val="000000"/>
      <w:lang w:eastAsia="en-GB"/>
    </w:rPr>
  </w:style>
  <w:style w:type="paragraph" w:styleId="NoSpacing">
    <w:name w:val="No Spacing"/>
    <w:uiPriority w:val="1"/>
    <w:qFormat/>
    <w:rsid w:val="00175162"/>
    <w:pPr>
      <w:spacing w:after="0" w:line="240" w:lineRule="auto"/>
    </w:pPr>
  </w:style>
  <w:style w:type="character" w:customStyle="1" w:styleId="UnresolvedMention1">
    <w:name w:val="Unresolved Mention1"/>
    <w:basedOn w:val="DefaultParagraphFont"/>
    <w:uiPriority w:val="99"/>
    <w:semiHidden/>
    <w:unhideWhenUsed/>
    <w:rsid w:val="00F45206"/>
    <w:rPr>
      <w:color w:val="605E5C"/>
      <w:shd w:val="clear" w:color="auto" w:fill="E1DFDD"/>
    </w:rPr>
  </w:style>
  <w:style w:type="paragraph" w:customStyle="1" w:styleId="TableParagraph">
    <w:name w:val="Table Paragraph"/>
    <w:basedOn w:val="Normal"/>
    <w:uiPriority w:val="1"/>
    <w:qFormat/>
    <w:rsid w:val="0062711D"/>
    <w:pPr>
      <w:widowControl w:val="0"/>
      <w:autoSpaceDE w:val="0"/>
      <w:autoSpaceDN w:val="0"/>
      <w:spacing w:after="0" w:line="240" w:lineRule="auto"/>
      <w:jc w:val="center"/>
    </w:pPr>
    <w:rPr>
      <w:rFonts w:ascii="Arial" w:eastAsia="Arial" w:hAnsi="Arial" w:cs="Arial"/>
      <w:sz w:val="22"/>
      <w:szCs w:val="22"/>
      <w:lang w:eastAsia="en-GB" w:bidi="en-GB"/>
    </w:rPr>
  </w:style>
  <w:style w:type="paragraph" w:styleId="TOC3">
    <w:name w:val="toc 3"/>
    <w:basedOn w:val="Normal"/>
    <w:next w:val="Normal"/>
    <w:autoRedefine/>
    <w:uiPriority w:val="39"/>
    <w:unhideWhenUsed/>
    <w:rsid w:val="001F4D1B"/>
    <w:pPr>
      <w:spacing w:after="100"/>
      <w:ind w:left="480"/>
    </w:pPr>
  </w:style>
  <w:style w:type="paragraph" w:styleId="BodyText">
    <w:name w:val="Body Text"/>
    <w:basedOn w:val="Normal"/>
    <w:link w:val="BodyTextChar"/>
    <w:uiPriority w:val="99"/>
    <w:unhideWhenUsed/>
    <w:rsid w:val="007B083F"/>
    <w:pPr>
      <w:jc w:val="both"/>
    </w:pPr>
  </w:style>
  <w:style w:type="character" w:customStyle="1" w:styleId="BodyTextChar">
    <w:name w:val="Body Text Char"/>
    <w:basedOn w:val="DefaultParagraphFont"/>
    <w:link w:val="BodyText"/>
    <w:uiPriority w:val="99"/>
    <w:rsid w:val="007B083F"/>
    <w:rPr>
      <w:rFonts w:ascii="Calibri" w:eastAsiaTheme="minorEastAsia" w:hAnsi="Calibri"/>
      <w:sz w:val="24"/>
      <w:szCs w:val="24"/>
      <w:lang w:eastAsia="ja-JP"/>
    </w:rPr>
  </w:style>
  <w:style w:type="character" w:styleId="Strong">
    <w:name w:val="Strong"/>
    <w:basedOn w:val="DefaultParagraphFont"/>
    <w:uiPriority w:val="22"/>
    <w:qFormat/>
    <w:rsid w:val="00BE3BE0"/>
    <w:rPr>
      <w:b/>
      <w:bCs/>
    </w:rPr>
  </w:style>
  <w:style w:type="paragraph" w:customStyle="1" w:styleId="Numberedparagraph">
    <w:name w:val="Numbered paragraph"/>
    <w:basedOn w:val="Normal"/>
    <w:link w:val="NumberedparagraphChar"/>
    <w:autoRedefine/>
    <w:qFormat/>
    <w:rsid w:val="002A061A"/>
    <w:pPr>
      <w:numPr>
        <w:numId w:val="19"/>
      </w:numPr>
      <w:spacing w:after="0" w:line="240" w:lineRule="auto"/>
    </w:pPr>
    <w:rPr>
      <w:rFonts w:ascii="Tahoma" w:eastAsia="Times New Roman" w:hAnsi="Tahoma" w:cs="Times New Roman"/>
      <w:color w:val="000000"/>
      <w:lang w:eastAsia="en-US"/>
    </w:rPr>
  </w:style>
  <w:style w:type="character" w:customStyle="1" w:styleId="NumberedparagraphChar">
    <w:name w:val="Numbered paragraph Char"/>
    <w:link w:val="Numberedparagraph"/>
    <w:locked/>
    <w:rsid w:val="002A061A"/>
    <w:rPr>
      <w:rFonts w:ascii="Tahoma" w:eastAsia="Times New Roman" w:hAnsi="Tahoma" w:cs="Times New Roman"/>
      <w:color w:val="000000"/>
      <w:sz w:val="24"/>
      <w:szCs w:val="24"/>
    </w:rPr>
  </w:style>
  <w:style w:type="paragraph" w:customStyle="1" w:styleId="Bulletsspaced">
    <w:name w:val="Bullets (spaced)"/>
    <w:basedOn w:val="Normal"/>
    <w:link w:val="BulletsspacedChar"/>
    <w:autoRedefine/>
    <w:qFormat/>
    <w:rsid w:val="000F4A90"/>
    <w:pPr>
      <w:numPr>
        <w:numId w:val="21"/>
      </w:numPr>
      <w:tabs>
        <w:tab w:val="left" w:pos="567"/>
      </w:tabs>
      <w:spacing w:before="120" w:after="0" w:line="240" w:lineRule="auto"/>
    </w:pPr>
    <w:rPr>
      <w:rFonts w:ascii="Tahoma" w:eastAsia="Times New Roman" w:hAnsi="Tahoma" w:cs="Times New Roman"/>
      <w:color w:val="000000"/>
      <w:lang w:eastAsia="en-US"/>
    </w:rPr>
  </w:style>
  <w:style w:type="character" w:customStyle="1" w:styleId="BulletsspacedChar">
    <w:name w:val="Bullets (spaced) Char"/>
    <w:link w:val="Bulletsspaced"/>
    <w:rsid w:val="000F4A90"/>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qFormat/>
    <w:rsid w:val="000F4A90"/>
    <w:pPr>
      <w:spacing w:after="240"/>
    </w:pPr>
  </w:style>
  <w:style w:type="character" w:customStyle="1" w:styleId="Bulletsspaced-lastbulletChar">
    <w:name w:val="Bullets (spaced) - last bullet Char"/>
    <w:link w:val="Bulletsspaced-lastbullet"/>
    <w:rsid w:val="000F4A90"/>
    <w:rPr>
      <w:rFonts w:ascii="Tahoma" w:eastAsia="Times New Roman" w:hAnsi="Tahoma" w:cs="Times New Roman"/>
      <w:color w:val="000000"/>
      <w:sz w:val="24"/>
      <w:szCs w:val="24"/>
    </w:rPr>
  </w:style>
  <w:style w:type="paragraph" w:customStyle="1" w:styleId="Bulletsdashes">
    <w:name w:val="Bullets (dashes)"/>
    <w:basedOn w:val="Bulletsspaced"/>
    <w:rsid w:val="000F4A90"/>
    <w:pPr>
      <w:numPr>
        <w:numId w:val="20"/>
      </w:numPr>
      <w:tabs>
        <w:tab w:val="clear" w:pos="1627"/>
        <w:tab w:val="left" w:pos="1247"/>
      </w:tabs>
      <w:spacing w:after="60"/>
      <w:ind w:left="1247" w:hanging="340"/>
    </w:pPr>
  </w:style>
  <w:style w:type="paragraph" w:styleId="TOC4">
    <w:name w:val="toc 4"/>
    <w:basedOn w:val="Normal"/>
    <w:next w:val="Normal"/>
    <w:autoRedefine/>
    <w:uiPriority w:val="39"/>
    <w:unhideWhenUsed/>
    <w:rsid w:val="00507612"/>
    <w:pPr>
      <w:spacing w:after="100" w:line="259" w:lineRule="auto"/>
      <w:ind w:left="660"/>
    </w:pPr>
    <w:rPr>
      <w:rFonts w:asciiTheme="minorHAnsi" w:hAnsiTheme="minorHAnsi"/>
      <w:sz w:val="22"/>
      <w:szCs w:val="22"/>
      <w:lang w:eastAsia="en-GB"/>
    </w:rPr>
  </w:style>
  <w:style w:type="paragraph" w:styleId="TOC5">
    <w:name w:val="toc 5"/>
    <w:basedOn w:val="Normal"/>
    <w:next w:val="Normal"/>
    <w:autoRedefine/>
    <w:uiPriority w:val="39"/>
    <w:unhideWhenUsed/>
    <w:rsid w:val="00507612"/>
    <w:pPr>
      <w:spacing w:after="100" w:line="259" w:lineRule="auto"/>
      <w:ind w:left="880"/>
    </w:pPr>
    <w:rPr>
      <w:rFonts w:asciiTheme="minorHAnsi" w:hAnsiTheme="minorHAnsi"/>
      <w:sz w:val="22"/>
      <w:szCs w:val="22"/>
      <w:lang w:eastAsia="en-GB"/>
    </w:rPr>
  </w:style>
  <w:style w:type="paragraph" w:styleId="TOC6">
    <w:name w:val="toc 6"/>
    <w:basedOn w:val="Normal"/>
    <w:next w:val="Normal"/>
    <w:autoRedefine/>
    <w:uiPriority w:val="39"/>
    <w:unhideWhenUsed/>
    <w:rsid w:val="00507612"/>
    <w:pPr>
      <w:spacing w:after="100" w:line="259" w:lineRule="auto"/>
      <w:ind w:left="1100"/>
    </w:pPr>
    <w:rPr>
      <w:rFonts w:asciiTheme="minorHAnsi" w:hAnsiTheme="minorHAnsi"/>
      <w:sz w:val="22"/>
      <w:szCs w:val="22"/>
      <w:lang w:eastAsia="en-GB"/>
    </w:rPr>
  </w:style>
  <w:style w:type="paragraph" w:styleId="TOC7">
    <w:name w:val="toc 7"/>
    <w:basedOn w:val="Normal"/>
    <w:next w:val="Normal"/>
    <w:autoRedefine/>
    <w:uiPriority w:val="39"/>
    <w:unhideWhenUsed/>
    <w:rsid w:val="00507612"/>
    <w:pPr>
      <w:spacing w:after="100" w:line="259" w:lineRule="auto"/>
      <w:ind w:left="1320"/>
    </w:pPr>
    <w:rPr>
      <w:rFonts w:asciiTheme="minorHAnsi" w:hAnsiTheme="minorHAnsi"/>
      <w:sz w:val="22"/>
      <w:szCs w:val="22"/>
      <w:lang w:eastAsia="en-GB"/>
    </w:rPr>
  </w:style>
  <w:style w:type="paragraph" w:styleId="TOC8">
    <w:name w:val="toc 8"/>
    <w:basedOn w:val="Normal"/>
    <w:next w:val="Normal"/>
    <w:autoRedefine/>
    <w:uiPriority w:val="39"/>
    <w:unhideWhenUsed/>
    <w:rsid w:val="00507612"/>
    <w:pPr>
      <w:spacing w:after="100" w:line="259" w:lineRule="auto"/>
      <w:ind w:left="1540"/>
    </w:pPr>
    <w:rPr>
      <w:rFonts w:asciiTheme="minorHAnsi" w:hAnsiTheme="minorHAnsi"/>
      <w:sz w:val="22"/>
      <w:szCs w:val="22"/>
      <w:lang w:eastAsia="en-GB"/>
    </w:rPr>
  </w:style>
  <w:style w:type="paragraph" w:styleId="TOC9">
    <w:name w:val="toc 9"/>
    <w:basedOn w:val="Normal"/>
    <w:next w:val="Normal"/>
    <w:autoRedefine/>
    <w:uiPriority w:val="39"/>
    <w:unhideWhenUsed/>
    <w:rsid w:val="00507612"/>
    <w:pPr>
      <w:spacing w:after="100" w:line="259" w:lineRule="auto"/>
      <w:ind w:left="1760"/>
    </w:pPr>
    <w:rPr>
      <w:rFonts w:asciiTheme="minorHAnsi" w:hAnsiTheme="minorHAnsi"/>
      <w:sz w:val="22"/>
      <w:szCs w:val="22"/>
      <w:lang w:eastAsia="en-GB"/>
    </w:rPr>
  </w:style>
  <w:style w:type="character" w:customStyle="1" w:styleId="UnresolvedMention2">
    <w:name w:val="Unresolved Mention2"/>
    <w:basedOn w:val="DefaultParagraphFont"/>
    <w:uiPriority w:val="99"/>
    <w:semiHidden/>
    <w:unhideWhenUsed/>
    <w:rsid w:val="005C74D9"/>
    <w:rPr>
      <w:color w:val="605E5C"/>
      <w:shd w:val="clear" w:color="auto" w:fill="E1DFDD"/>
    </w:rPr>
  </w:style>
  <w:style w:type="paragraph" w:customStyle="1" w:styleId="xxmsonormal">
    <w:name w:val="x_xmsonormal"/>
    <w:basedOn w:val="Normal"/>
    <w:rsid w:val="00BB55F3"/>
    <w:pPr>
      <w:spacing w:after="0" w:line="240" w:lineRule="auto"/>
    </w:pPr>
    <w:rPr>
      <w:rFonts w:eastAsiaTheme="minorHAnsi" w:cs="Calibri"/>
      <w:sz w:val="22"/>
      <w:szCs w:val="22"/>
      <w:lang w:eastAsia="en-GB"/>
    </w:rPr>
  </w:style>
  <w:style w:type="character" w:styleId="Emphasis">
    <w:name w:val="Emphasis"/>
    <w:basedOn w:val="DefaultParagraphFont"/>
    <w:uiPriority w:val="20"/>
    <w:qFormat/>
    <w:rsid w:val="008A0647"/>
    <w:rPr>
      <w:i/>
      <w:iCs/>
    </w:rPr>
  </w:style>
  <w:style w:type="character" w:styleId="PageNumber">
    <w:name w:val="page number"/>
    <w:basedOn w:val="DefaultParagraphFont"/>
    <w:rsid w:val="00B640D7"/>
  </w:style>
  <w:style w:type="numbering" w:customStyle="1" w:styleId="Style1">
    <w:name w:val="Style1"/>
    <w:uiPriority w:val="99"/>
    <w:rsid w:val="00B640D7"/>
    <w:pPr>
      <w:numPr>
        <w:numId w:val="41"/>
      </w:numPr>
    </w:pPr>
  </w:style>
  <w:style w:type="table" w:customStyle="1" w:styleId="TableGrid1">
    <w:name w:val="Table Grid1"/>
    <w:basedOn w:val="TableNormal"/>
    <w:next w:val="TableGrid"/>
    <w:uiPriority w:val="39"/>
    <w:rsid w:val="00B640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640D7"/>
    <w:pPr>
      <w:spacing w:after="0" w:line="240" w:lineRule="auto"/>
    </w:pPr>
    <w:rPr>
      <w:rFonts w:eastAsiaTheme="minorHAnsi"/>
      <w:sz w:val="22"/>
      <w:szCs w:val="21"/>
      <w:lang w:eastAsia="en-US"/>
    </w:rPr>
  </w:style>
  <w:style w:type="character" w:customStyle="1" w:styleId="PlainTextChar">
    <w:name w:val="Plain Text Char"/>
    <w:basedOn w:val="DefaultParagraphFont"/>
    <w:link w:val="PlainText"/>
    <w:uiPriority w:val="99"/>
    <w:semiHidden/>
    <w:rsid w:val="00B640D7"/>
    <w:rPr>
      <w:rFonts w:ascii="Calibri" w:hAnsi="Calibri"/>
      <w:szCs w:val="21"/>
    </w:rPr>
  </w:style>
  <w:style w:type="character" w:styleId="UnresolvedMention">
    <w:name w:val="Unresolved Mention"/>
    <w:basedOn w:val="DefaultParagraphFont"/>
    <w:uiPriority w:val="99"/>
    <w:semiHidden/>
    <w:unhideWhenUsed/>
    <w:rsid w:val="00A25442"/>
    <w:rPr>
      <w:color w:val="605E5C"/>
      <w:shd w:val="clear" w:color="auto" w:fill="E1DFDD"/>
    </w:rPr>
  </w:style>
  <w:style w:type="table" w:customStyle="1" w:styleId="TableGrid2">
    <w:name w:val="Table Grid2"/>
    <w:basedOn w:val="TableNormal"/>
    <w:next w:val="TableGrid"/>
    <w:uiPriority w:val="39"/>
    <w:rsid w:val="00A254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2544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A25442"/>
  </w:style>
  <w:style w:type="character" w:customStyle="1" w:styleId="eop">
    <w:name w:val="eop"/>
    <w:basedOn w:val="DefaultParagraphFont"/>
    <w:rsid w:val="00A25442"/>
  </w:style>
  <w:style w:type="paragraph" w:customStyle="1" w:styleId="commentcontentpara">
    <w:name w:val="commentcontentpara"/>
    <w:basedOn w:val="Normal"/>
    <w:rsid w:val="00A25442"/>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035">
      <w:bodyDiv w:val="1"/>
      <w:marLeft w:val="0"/>
      <w:marRight w:val="0"/>
      <w:marTop w:val="0"/>
      <w:marBottom w:val="0"/>
      <w:divBdr>
        <w:top w:val="none" w:sz="0" w:space="0" w:color="auto"/>
        <w:left w:val="none" w:sz="0" w:space="0" w:color="auto"/>
        <w:bottom w:val="none" w:sz="0" w:space="0" w:color="auto"/>
        <w:right w:val="none" w:sz="0" w:space="0" w:color="auto"/>
      </w:divBdr>
    </w:div>
    <w:div w:id="118383934">
      <w:bodyDiv w:val="1"/>
      <w:marLeft w:val="0"/>
      <w:marRight w:val="0"/>
      <w:marTop w:val="0"/>
      <w:marBottom w:val="0"/>
      <w:divBdr>
        <w:top w:val="none" w:sz="0" w:space="0" w:color="auto"/>
        <w:left w:val="none" w:sz="0" w:space="0" w:color="auto"/>
        <w:bottom w:val="none" w:sz="0" w:space="0" w:color="auto"/>
        <w:right w:val="none" w:sz="0" w:space="0" w:color="auto"/>
      </w:divBdr>
    </w:div>
    <w:div w:id="130906674">
      <w:bodyDiv w:val="1"/>
      <w:marLeft w:val="0"/>
      <w:marRight w:val="0"/>
      <w:marTop w:val="0"/>
      <w:marBottom w:val="0"/>
      <w:divBdr>
        <w:top w:val="none" w:sz="0" w:space="0" w:color="auto"/>
        <w:left w:val="none" w:sz="0" w:space="0" w:color="auto"/>
        <w:bottom w:val="none" w:sz="0" w:space="0" w:color="auto"/>
        <w:right w:val="none" w:sz="0" w:space="0" w:color="auto"/>
      </w:divBdr>
    </w:div>
    <w:div w:id="250090155">
      <w:bodyDiv w:val="1"/>
      <w:marLeft w:val="0"/>
      <w:marRight w:val="0"/>
      <w:marTop w:val="0"/>
      <w:marBottom w:val="0"/>
      <w:divBdr>
        <w:top w:val="none" w:sz="0" w:space="0" w:color="auto"/>
        <w:left w:val="none" w:sz="0" w:space="0" w:color="auto"/>
        <w:bottom w:val="none" w:sz="0" w:space="0" w:color="auto"/>
        <w:right w:val="none" w:sz="0" w:space="0" w:color="auto"/>
      </w:divBdr>
    </w:div>
    <w:div w:id="472723671">
      <w:bodyDiv w:val="1"/>
      <w:marLeft w:val="0"/>
      <w:marRight w:val="0"/>
      <w:marTop w:val="0"/>
      <w:marBottom w:val="0"/>
      <w:divBdr>
        <w:top w:val="none" w:sz="0" w:space="0" w:color="auto"/>
        <w:left w:val="none" w:sz="0" w:space="0" w:color="auto"/>
        <w:bottom w:val="none" w:sz="0" w:space="0" w:color="auto"/>
        <w:right w:val="none" w:sz="0" w:space="0" w:color="auto"/>
      </w:divBdr>
    </w:div>
    <w:div w:id="474371829">
      <w:bodyDiv w:val="1"/>
      <w:marLeft w:val="0"/>
      <w:marRight w:val="0"/>
      <w:marTop w:val="0"/>
      <w:marBottom w:val="0"/>
      <w:divBdr>
        <w:top w:val="none" w:sz="0" w:space="0" w:color="auto"/>
        <w:left w:val="none" w:sz="0" w:space="0" w:color="auto"/>
        <w:bottom w:val="none" w:sz="0" w:space="0" w:color="auto"/>
        <w:right w:val="none" w:sz="0" w:space="0" w:color="auto"/>
      </w:divBdr>
    </w:div>
    <w:div w:id="624508366">
      <w:bodyDiv w:val="1"/>
      <w:marLeft w:val="0"/>
      <w:marRight w:val="0"/>
      <w:marTop w:val="0"/>
      <w:marBottom w:val="0"/>
      <w:divBdr>
        <w:top w:val="none" w:sz="0" w:space="0" w:color="auto"/>
        <w:left w:val="none" w:sz="0" w:space="0" w:color="auto"/>
        <w:bottom w:val="none" w:sz="0" w:space="0" w:color="auto"/>
        <w:right w:val="none" w:sz="0" w:space="0" w:color="auto"/>
      </w:divBdr>
    </w:div>
    <w:div w:id="644941299">
      <w:bodyDiv w:val="1"/>
      <w:marLeft w:val="0"/>
      <w:marRight w:val="0"/>
      <w:marTop w:val="0"/>
      <w:marBottom w:val="0"/>
      <w:divBdr>
        <w:top w:val="none" w:sz="0" w:space="0" w:color="auto"/>
        <w:left w:val="none" w:sz="0" w:space="0" w:color="auto"/>
        <w:bottom w:val="none" w:sz="0" w:space="0" w:color="auto"/>
        <w:right w:val="none" w:sz="0" w:space="0" w:color="auto"/>
      </w:divBdr>
    </w:div>
    <w:div w:id="652222019">
      <w:bodyDiv w:val="1"/>
      <w:marLeft w:val="0"/>
      <w:marRight w:val="0"/>
      <w:marTop w:val="0"/>
      <w:marBottom w:val="0"/>
      <w:divBdr>
        <w:top w:val="none" w:sz="0" w:space="0" w:color="auto"/>
        <w:left w:val="none" w:sz="0" w:space="0" w:color="auto"/>
        <w:bottom w:val="none" w:sz="0" w:space="0" w:color="auto"/>
        <w:right w:val="none" w:sz="0" w:space="0" w:color="auto"/>
      </w:divBdr>
    </w:div>
    <w:div w:id="695695822">
      <w:bodyDiv w:val="1"/>
      <w:marLeft w:val="0"/>
      <w:marRight w:val="0"/>
      <w:marTop w:val="0"/>
      <w:marBottom w:val="0"/>
      <w:divBdr>
        <w:top w:val="none" w:sz="0" w:space="0" w:color="auto"/>
        <w:left w:val="none" w:sz="0" w:space="0" w:color="auto"/>
        <w:bottom w:val="none" w:sz="0" w:space="0" w:color="auto"/>
        <w:right w:val="none" w:sz="0" w:space="0" w:color="auto"/>
      </w:divBdr>
    </w:div>
    <w:div w:id="708263384">
      <w:bodyDiv w:val="1"/>
      <w:marLeft w:val="0"/>
      <w:marRight w:val="0"/>
      <w:marTop w:val="0"/>
      <w:marBottom w:val="0"/>
      <w:divBdr>
        <w:top w:val="none" w:sz="0" w:space="0" w:color="auto"/>
        <w:left w:val="none" w:sz="0" w:space="0" w:color="auto"/>
        <w:bottom w:val="none" w:sz="0" w:space="0" w:color="auto"/>
        <w:right w:val="none" w:sz="0" w:space="0" w:color="auto"/>
      </w:divBdr>
    </w:div>
    <w:div w:id="753938605">
      <w:bodyDiv w:val="1"/>
      <w:marLeft w:val="0"/>
      <w:marRight w:val="0"/>
      <w:marTop w:val="0"/>
      <w:marBottom w:val="0"/>
      <w:divBdr>
        <w:top w:val="none" w:sz="0" w:space="0" w:color="auto"/>
        <w:left w:val="none" w:sz="0" w:space="0" w:color="auto"/>
        <w:bottom w:val="none" w:sz="0" w:space="0" w:color="auto"/>
        <w:right w:val="none" w:sz="0" w:space="0" w:color="auto"/>
      </w:divBdr>
    </w:div>
    <w:div w:id="801462264">
      <w:bodyDiv w:val="1"/>
      <w:marLeft w:val="0"/>
      <w:marRight w:val="0"/>
      <w:marTop w:val="0"/>
      <w:marBottom w:val="0"/>
      <w:divBdr>
        <w:top w:val="none" w:sz="0" w:space="0" w:color="auto"/>
        <w:left w:val="none" w:sz="0" w:space="0" w:color="auto"/>
        <w:bottom w:val="none" w:sz="0" w:space="0" w:color="auto"/>
        <w:right w:val="none" w:sz="0" w:space="0" w:color="auto"/>
      </w:divBdr>
    </w:div>
    <w:div w:id="815882085">
      <w:bodyDiv w:val="1"/>
      <w:marLeft w:val="0"/>
      <w:marRight w:val="0"/>
      <w:marTop w:val="0"/>
      <w:marBottom w:val="0"/>
      <w:divBdr>
        <w:top w:val="none" w:sz="0" w:space="0" w:color="auto"/>
        <w:left w:val="none" w:sz="0" w:space="0" w:color="auto"/>
        <w:bottom w:val="none" w:sz="0" w:space="0" w:color="auto"/>
        <w:right w:val="none" w:sz="0" w:space="0" w:color="auto"/>
      </w:divBdr>
    </w:div>
    <w:div w:id="909467775">
      <w:bodyDiv w:val="1"/>
      <w:marLeft w:val="0"/>
      <w:marRight w:val="0"/>
      <w:marTop w:val="0"/>
      <w:marBottom w:val="0"/>
      <w:divBdr>
        <w:top w:val="none" w:sz="0" w:space="0" w:color="auto"/>
        <w:left w:val="none" w:sz="0" w:space="0" w:color="auto"/>
        <w:bottom w:val="none" w:sz="0" w:space="0" w:color="auto"/>
        <w:right w:val="none" w:sz="0" w:space="0" w:color="auto"/>
      </w:divBdr>
    </w:div>
    <w:div w:id="1101295231">
      <w:bodyDiv w:val="1"/>
      <w:marLeft w:val="0"/>
      <w:marRight w:val="0"/>
      <w:marTop w:val="0"/>
      <w:marBottom w:val="0"/>
      <w:divBdr>
        <w:top w:val="none" w:sz="0" w:space="0" w:color="auto"/>
        <w:left w:val="none" w:sz="0" w:space="0" w:color="auto"/>
        <w:bottom w:val="none" w:sz="0" w:space="0" w:color="auto"/>
        <w:right w:val="none" w:sz="0" w:space="0" w:color="auto"/>
      </w:divBdr>
      <w:divsChild>
        <w:div w:id="2080395225">
          <w:marLeft w:val="0"/>
          <w:marRight w:val="0"/>
          <w:marTop w:val="0"/>
          <w:marBottom w:val="0"/>
          <w:divBdr>
            <w:top w:val="none" w:sz="0" w:space="0" w:color="auto"/>
            <w:left w:val="none" w:sz="0" w:space="0" w:color="auto"/>
            <w:bottom w:val="none" w:sz="0" w:space="0" w:color="auto"/>
            <w:right w:val="none" w:sz="0" w:space="0" w:color="auto"/>
          </w:divBdr>
        </w:div>
        <w:div w:id="1351221610">
          <w:marLeft w:val="0"/>
          <w:marRight w:val="0"/>
          <w:marTop w:val="0"/>
          <w:marBottom w:val="0"/>
          <w:divBdr>
            <w:top w:val="none" w:sz="0" w:space="0" w:color="auto"/>
            <w:left w:val="none" w:sz="0" w:space="0" w:color="auto"/>
            <w:bottom w:val="none" w:sz="0" w:space="0" w:color="auto"/>
            <w:right w:val="none" w:sz="0" w:space="0" w:color="auto"/>
          </w:divBdr>
        </w:div>
        <w:div w:id="1454978097">
          <w:marLeft w:val="0"/>
          <w:marRight w:val="0"/>
          <w:marTop w:val="0"/>
          <w:marBottom w:val="0"/>
          <w:divBdr>
            <w:top w:val="none" w:sz="0" w:space="0" w:color="auto"/>
            <w:left w:val="none" w:sz="0" w:space="0" w:color="auto"/>
            <w:bottom w:val="none" w:sz="0" w:space="0" w:color="auto"/>
            <w:right w:val="none" w:sz="0" w:space="0" w:color="auto"/>
          </w:divBdr>
        </w:div>
        <w:div w:id="1626695192">
          <w:marLeft w:val="0"/>
          <w:marRight w:val="0"/>
          <w:marTop w:val="0"/>
          <w:marBottom w:val="0"/>
          <w:divBdr>
            <w:top w:val="none" w:sz="0" w:space="0" w:color="auto"/>
            <w:left w:val="none" w:sz="0" w:space="0" w:color="auto"/>
            <w:bottom w:val="none" w:sz="0" w:space="0" w:color="auto"/>
            <w:right w:val="none" w:sz="0" w:space="0" w:color="auto"/>
          </w:divBdr>
        </w:div>
      </w:divsChild>
    </w:div>
    <w:div w:id="1217475569">
      <w:bodyDiv w:val="1"/>
      <w:marLeft w:val="0"/>
      <w:marRight w:val="0"/>
      <w:marTop w:val="0"/>
      <w:marBottom w:val="0"/>
      <w:divBdr>
        <w:top w:val="none" w:sz="0" w:space="0" w:color="auto"/>
        <w:left w:val="none" w:sz="0" w:space="0" w:color="auto"/>
        <w:bottom w:val="none" w:sz="0" w:space="0" w:color="auto"/>
        <w:right w:val="none" w:sz="0" w:space="0" w:color="auto"/>
      </w:divBdr>
    </w:div>
    <w:div w:id="1246264186">
      <w:bodyDiv w:val="1"/>
      <w:marLeft w:val="0"/>
      <w:marRight w:val="0"/>
      <w:marTop w:val="0"/>
      <w:marBottom w:val="0"/>
      <w:divBdr>
        <w:top w:val="none" w:sz="0" w:space="0" w:color="auto"/>
        <w:left w:val="none" w:sz="0" w:space="0" w:color="auto"/>
        <w:bottom w:val="none" w:sz="0" w:space="0" w:color="auto"/>
        <w:right w:val="none" w:sz="0" w:space="0" w:color="auto"/>
      </w:divBdr>
    </w:div>
    <w:div w:id="1256935231">
      <w:bodyDiv w:val="1"/>
      <w:marLeft w:val="0"/>
      <w:marRight w:val="0"/>
      <w:marTop w:val="0"/>
      <w:marBottom w:val="0"/>
      <w:divBdr>
        <w:top w:val="none" w:sz="0" w:space="0" w:color="auto"/>
        <w:left w:val="none" w:sz="0" w:space="0" w:color="auto"/>
        <w:bottom w:val="none" w:sz="0" w:space="0" w:color="auto"/>
        <w:right w:val="none" w:sz="0" w:space="0" w:color="auto"/>
      </w:divBdr>
    </w:div>
    <w:div w:id="1262228452">
      <w:bodyDiv w:val="1"/>
      <w:marLeft w:val="0"/>
      <w:marRight w:val="0"/>
      <w:marTop w:val="0"/>
      <w:marBottom w:val="0"/>
      <w:divBdr>
        <w:top w:val="none" w:sz="0" w:space="0" w:color="auto"/>
        <w:left w:val="none" w:sz="0" w:space="0" w:color="auto"/>
        <w:bottom w:val="none" w:sz="0" w:space="0" w:color="auto"/>
        <w:right w:val="none" w:sz="0" w:space="0" w:color="auto"/>
      </w:divBdr>
    </w:div>
    <w:div w:id="1280377871">
      <w:bodyDiv w:val="1"/>
      <w:marLeft w:val="0"/>
      <w:marRight w:val="0"/>
      <w:marTop w:val="0"/>
      <w:marBottom w:val="0"/>
      <w:divBdr>
        <w:top w:val="none" w:sz="0" w:space="0" w:color="auto"/>
        <w:left w:val="none" w:sz="0" w:space="0" w:color="auto"/>
        <w:bottom w:val="none" w:sz="0" w:space="0" w:color="auto"/>
        <w:right w:val="none" w:sz="0" w:space="0" w:color="auto"/>
      </w:divBdr>
    </w:div>
    <w:div w:id="1293291854">
      <w:bodyDiv w:val="1"/>
      <w:marLeft w:val="0"/>
      <w:marRight w:val="0"/>
      <w:marTop w:val="0"/>
      <w:marBottom w:val="0"/>
      <w:divBdr>
        <w:top w:val="none" w:sz="0" w:space="0" w:color="auto"/>
        <w:left w:val="none" w:sz="0" w:space="0" w:color="auto"/>
        <w:bottom w:val="none" w:sz="0" w:space="0" w:color="auto"/>
        <w:right w:val="none" w:sz="0" w:space="0" w:color="auto"/>
      </w:divBdr>
    </w:div>
    <w:div w:id="1495561306">
      <w:bodyDiv w:val="1"/>
      <w:marLeft w:val="0"/>
      <w:marRight w:val="0"/>
      <w:marTop w:val="0"/>
      <w:marBottom w:val="0"/>
      <w:divBdr>
        <w:top w:val="none" w:sz="0" w:space="0" w:color="auto"/>
        <w:left w:val="none" w:sz="0" w:space="0" w:color="auto"/>
        <w:bottom w:val="none" w:sz="0" w:space="0" w:color="auto"/>
        <w:right w:val="none" w:sz="0" w:space="0" w:color="auto"/>
      </w:divBdr>
    </w:div>
    <w:div w:id="1540241976">
      <w:bodyDiv w:val="1"/>
      <w:marLeft w:val="0"/>
      <w:marRight w:val="0"/>
      <w:marTop w:val="0"/>
      <w:marBottom w:val="0"/>
      <w:divBdr>
        <w:top w:val="none" w:sz="0" w:space="0" w:color="auto"/>
        <w:left w:val="none" w:sz="0" w:space="0" w:color="auto"/>
        <w:bottom w:val="none" w:sz="0" w:space="0" w:color="auto"/>
        <w:right w:val="none" w:sz="0" w:space="0" w:color="auto"/>
      </w:divBdr>
    </w:div>
    <w:div w:id="1644584067">
      <w:bodyDiv w:val="1"/>
      <w:marLeft w:val="0"/>
      <w:marRight w:val="0"/>
      <w:marTop w:val="0"/>
      <w:marBottom w:val="0"/>
      <w:divBdr>
        <w:top w:val="none" w:sz="0" w:space="0" w:color="auto"/>
        <w:left w:val="none" w:sz="0" w:space="0" w:color="auto"/>
        <w:bottom w:val="none" w:sz="0" w:space="0" w:color="auto"/>
        <w:right w:val="none" w:sz="0" w:space="0" w:color="auto"/>
      </w:divBdr>
    </w:div>
    <w:div w:id="1713573428">
      <w:bodyDiv w:val="1"/>
      <w:marLeft w:val="0"/>
      <w:marRight w:val="0"/>
      <w:marTop w:val="0"/>
      <w:marBottom w:val="0"/>
      <w:divBdr>
        <w:top w:val="none" w:sz="0" w:space="0" w:color="auto"/>
        <w:left w:val="none" w:sz="0" w:space="0" w:color="auto"/>
        <w:bottom w:val="none" w:sz="0" w:space="0" w:color="auto"/>
        <w:right w:val="none" w:sz="0" w:space="0" w:color="auto"/>
      </w:divBdr>
    </w:div>
    <w:div w:id="1714845195">
      <w:bodyDiv w:val="1"/>
      <w:marLeft w:val="0"/>
      <w:marRight w:val="0"/>
      <w:marTop w:val="0"/>
      <w:marBottom w:val="0"/>
      <w:divBdr>
        <w:top w:val="none" w:sz="0" w:space="0" w:color="auto"/>
        <w:left w:val="none" w:sz="0" w:space="0" w:color="auto"/>
        <w:bottom w:val="none" w:sz="0" w:space="0" w:color="auto"/>
        <w:right w:val="none" w:sz="0" w:space="0" w:color="auto"/>
      </w:divBdr>
    </w:div>
    <w:div w:id="1784839970">
      <w:bodyDiv w:val="1"/>
      <w:marLeft w:val="0"/>
      <w:marRight w:val="0"/>
      <w:marTop w:val="0"/>
      <w:marBottom w:val="0"/>
      <w:divBdr>
        <w:top w:val="none" w:sz="0" w:space="0" w:color="auto"/>
        <w:left w:val="none" w:sz="0" w:space="0" w:color="auto"/>
        <w:bottom w:val="none" w:sz="0" w:space="0" w:color="auto"/>
        <w:right w:val="none" w:sz="0" w:space="0" w:color="auto"/>
      </w:divBdr>
    </w:div>
    <w:div w:id="1839036246">
      <w:bodyDiv w:val="1"/>
      <w:marLeft w:val="0"/>
      <w:marRight w:val="0"/>
      <w:marTop w:val="0"/>
      <w:marBottom w:val="0"/>
      <w:divBdr>
        <w:top w:val="none" w:sz="0" w:space="0" w:color="auto"/>
        <w:left w:val="none" w:sz="0" w:space="0" w:color="auto"/>
        <w:bottom w:val="none" w:sz="0" w:space="0" w:color="auto"/>
        <w:right w:val="none" w:sz="0" w:space="0" w:color="auto"/>
      </w:divBdr>
    </w:div>
    <w:div w:id="192414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ituteforapprenticeships.org/apprenticeship-standards/nursing-associate-v1-1" TargetMode="External"/><Relationship Id="rId18" Type="http://schemas.openxmlformats.org/officeDocument/2006/relationships/hyperlink" Target="https://www.leedsbeckett.ac.uk/-/media/files/policies/student/ups_fitness_to_practise_policy_procedur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edsbeckett.ac.uk/studenthub/equality-diversity/" TargetMode="External"/><Relationship Id="rId7" Type="http://schemas.openxmlformats.org/officeDocument/2006/relationships/settings" Target="settings.xml"/><Relationship Id="rId12" Type="http://schemas.openxmlformats.org/officeDocument/2006/relationships/hyperlink" Target="https://www.instituteforapprenticeships.org/apprenticeship-standards/nursing-associate-(nmc-2018)-v1-1" TargetMode="External"/><Relationship Id="rId17" Type="http://schemas.openxmlformats.org/officeDocument/2006/relationships/hyperlink" Target="https://www.leedsbeckett.ac.uk/-/media/files/our-university/public-information/information-for-applicants-and-students/student_code_of_conduct.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nursing@leedsbeckett.ac.uk" TargetMode="External"/><Relationship Id="rId20" Type="http://schemas.openxmlformats.org/officeDocument/2006/relationships/hyperlink" Target="https://www.leedsbeckett.ac.uk/-/media/files/policies/human-resources/uphr_dignity_at_work_and_study_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nstituteforapprenticeships.org/apprenticeship-standards/nursing-associate-(nmc-2018)-v1-1" TargetMode="External"/><Relationship Id="rId23" Type="http://schemas.openxmlformats.org/officeDocument/2006/relationships/hyperlink" Target="https://www.leedsbeckett.ac.uk/~/media/files/about/governance/student-regulations/tx_code_of_practice_on_freedom_of_speech.pdf?la=en" TargetMode="External"/><Relationship Id="rId10" Type="http://schemas.openxmlformats.org/officeDocument/2006/relationships/endnotes" Target="endnotes.xml"/><Relationship Id="rId19" Type="http://schemas.openxmlformats.org/officeDocument/2006/relationships/hyperlink" Target="https://www.leedsbeckett.ac.uk/-/media/files/policies/student/ups_social_media_policy_for_studen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ituteforapprenticeships.org/apprenticeship-standards/nursing-associate-v1-1" TargetMode="External"/><Relationship Id="rId22" Type="http://schemas.openxmlformats.org/officeDocument/2006/relationships/hyperlink" Target="https://www.leedsbeckett.ac.uk/-/media/files/policies/safety-health-and-wellbeing/uphs_safeguarding_vulnerable_groups_polic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662DE8822A8C4CB232D0F1E788F448" ma:contentTypeVersion="11" ma:contentTypeDescription="Create a new document." ma:contentTypeScope="" ma:versionID="f6a16ba1438e31beb58acf99253afe41">
  <xsd:schema xmlns:xsd="http://www.w3.org/2001/XMLSchema" xmlns:xs="http://www.w3.org/2001/XMLSchema" xmlns:p="http://schemas.microsoft.com/office/2006/metadata/properties" xmlns:ns3="a9f0c7eb-165f-4890-94b0-33f0f6ecb761" xmlns:ns4="ca9d44bc-00b4-4608-bef7-767f9a2a1d70" targetNamespace="http://schemas.microsoft.com/office/2006/metadata/properties" ma:root="true" ma:fieldsID="d570ea4b8f1878d7125e3d5d2c596a32" ns3:_="" ns4:_="">
    <xsd:import namespace="a9f0c7eb-165f-4890-94b0-33f0f6ecb761"/>
    <xsd:import namespace="ca9d44bc-00b4-4608-bef7-767f9a2a1d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0c7eb-165f-4890-94b0-33f0f6ecb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44bc-00b4-4608-bef7-767f9a2a1d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BA0569-4D79-4DFF-B563-A2642DB7633F}">
  <ds:schemaRefs>
    <ds:schemaRef ds:uri="http://schemas.microsoft.com/sharepoint/v3/contenttype/forms"/>
  </ds:schemaRefs>
</ds:datastoreItem>
</file>

<file path=customXml/itemProps2.xml><?xml version="1.0" encoding="utf-8"?>
<ds:datastoreItem xmlns:ds="http://schemas.openxmlformats.org/officeDocument/2006/customXml" ds:itemID="{8AA62A9B-AA69-482D-876A-F904EEDDA3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0242A6-4768-4DB6-86E3-58BB6791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0c7eb-165f-4890-94b0-33f0f6ecb761"/>
    <ds:schemaRef ds:uri="ca9d44bc-00b4-4608-bef7-767f9a2a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8FB3C-0AAE-4B9D-91DC-F356FF51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5963</Words>
  <Characters>33991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Sheila</dc:creator>
  <cp:lastModifiedBy>Casey, Sheila</cp:lastModifiedBy>
  <cp:revision>6</cp:revision>
  <cp:lastPrinted>2019-08-02T16:55:00Z</cp:lastPrinted>
  <dcterms:created xsi:type="dcterms:W3CDTF">2020-09-18T18:16:00Z</dcterms:created>
  <dcterms:modified xsi:type="dcterms:W3CDTF">2021-05-03T14:07:00Z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0x010100AB662DE8822A8C4CB232D0F1E788F448</vt:lpwstr>
  </property>
</Properties>
</file>