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B7463" w14:textId="4A637112" w:rsidR="006E2252" w:rsidRDefault="0D70434E" w:rsidP="00BF30AF">
      <w:pPr>
        <w:pStyle w:val="Heading1"/>
        <w:jc w:val="center"/>
        <w:rPr>
          <w:rFonts w:eastAsia="Calibri"/>
        </w:rPr>
      </w:pPr>
      <w:r w:rsidRPr="0D70434E">
        <w:rPr>
          <w:rFonts w:eastAsia="Calibri"/>
        </w:rPr>
        <w:t xml:space="preserve">Case study: </w:t>
      </w:r>
      <w:r w:rsidR="007B51B3">
        <w:rPr>
          <w:rFonts w:eastAsia="Calibri"/>
        </w:rPr>
        <w:t>e</w:t>
      </w:r>
      <w:r w:rsidRPr="0D70434E">
        <w:rPr>
          <w:rFonts w:eastAsia="Calibri"/>
        </w:rPr>
        <w:t>nhancing ETHM academic integrity and international student support</w:t>
      </w:r>
    </w:p>
    <w:p w14:paraId="0BD57AF2" w14:textId="144CB507" w:rsidR="006E2252" w:rsidRDefault="0D70434E" w:rsidP="00BF30AF">
      <w:pPr>
        <w:pStyle w:val="Heading2"/>
        <w:rPr>
          <w:rFonts w:eastAsia="Calibri"/>
        </w:rPr>
      </w:pPr>
      <w:r w:rsidRPr="0D70434E">
        <w:rPr>
          <w:rFonts w:eastAsia="Calibri"/>
        </w:rPr>
        <w:t>A new academic integrity module</w:t>
      </w:r>
    </w:p>
    <w:p w14:paraId="7559951F" w14:textId="661DABA7" w:rsidR="006E2252" w:rsidRDefault="0D70434E" w:rsidP="0D70434E">
      <w:pPr>
        <w:rPr>
          <w:rFonts w:ascii="Calibri" w:eastAsia="Calibri" w:hAnsi="Calibri" w:cs="Calibri"/>
          <w:color w:val="000000" w:themeColor="text1"/>
        </w:rPr>
      </w:pPr>
      <w:r w:rsidRPr="0D70434E">
        <w:rPr>
          <w:rFonts w:ascii="Calibri" w:eastAsia="Calibri" w:hAnsi="Calibri" w:cs="Calibri"/>
          <w:color w:val="000000" w:themeColor="text1"/>
        </w:rPr>
        <w:t>In 21-22, staff from the School of Events, Tourism and Hospitality Management collaborated with the Library Academic Support Team to enhance academic integrity support for students.</w:t>
      </w:r>
    </w:p>
    <w:p w14:paraId="158DF8B9" w14:textId="51A17186" w:rsidR="006E2252" w:rsidRDefault="0D70434E" w:rsidP="5F1719B9">
      <w:pPr>
        <w:rPr>
          <w:rFonts w:ascii="Calibri" w:eastAsia="Calibri" w:hAnsi="Calibri" w:cs="Calibri"/>
          <w:color w:val="000000" w:themeColor="text1"/>
        </w:rPr>
      </w:pPr>
      <w:r w:rsidRPr="5F1719B9">
        <w:rPr>
          <w:rFonts w:ascii="Calibri" w:eastAsia="Calibri" w:hAnsi="Calibri" w:cs="Calibri"/>
          <w:color w:val="000000" w:themeColor="text1"/>
        </w:rPr>
        <w:t xml:space="preserve">In 22-23, all LBU students will now be able to access an updated </w:t>
      </w:r>
      <w:hyperlink r:id="rId8">
        <w:r w:rsidRPr="5F1719B9">
          <w:rPr>
            <w:rStyle w:val="Hyperlink"/>
            <w:rFonts w:ascii="Calibri" w:eastAsia="Calibri" w:hAnsi="Calibri" w:cs="Calibri"/>
          </w:rPr>
          <w:t>Academic Integrity instruction module</w:t>
        </w:r>
      </w:hyperlink>
      <w:r w:rsidRPr="5F1719B9">
        <w:rPr>
          <w:rFonts w:ascii="Calibri" w:eastAsia="Calibri" w:hAnsi="Calibri" w:cs="Calibri"/>
          <w:color w:val="000000" w:themeColor="text1"/>
        </w:rPr>
        <w:t xml:space="preserve"> in </w:t>
      </w:r>
      <w:proofErr w:type="spellStart"/>
      <w:r w:rsidRPr="5F1719B9">
        <w:rPr>
          <w:rFonts w:ascii="Calibri" w:eastAsia="Calibri" w:hAnsi="Calibri" w:cs="Calibri"/>
          <w:color w:val="000000" w:themeColor="text1"/>
        </w:rPr>
        <w:t>MyBeckett</w:t>
      </w:r>
      <w:proofErr w:type="spellEnd"/>
      <w:r w:rsidRPr="5F1719B9">
        <w:rPr>
          <w:rFonts w:ascii="Calibri" w:eastAsia="Calibri" w:hAnsi="Calibri" w:cs="Calibri"/>
          <w:color w:val="000000" w:themeColor="text1"/>
        </w:rPr>
        <w:t>. Existing guidance on key topics such as plagiarism, paraphrasing and the mechanics of electronic citing and referencing has been rewritten</w:t>
      </w:r>
      <w:r w:rsidR="440B26C2" w:rsidRPr="5F1719B9">
        <w:rPr>
          <w:rFonts w:ascii="Calibri" w:eastAsia="Calibri" w:hAnsi="Calibri" w:cs="Calibri"/>
          <w:color w:val="000000" w:themeColor="text1"/>
        </w:rPr>
        <w:t>,</w:t>
      </w:r>
      <w:r w:rsidRPr="5F1719B9">
        <w:rPr>
          <w:rFonts w:ascii="Calibri" w:eastAsia="Calibri" w:hAnsi="Calibri" w:cs="Calibri"/>
          <w:color w:val="000000" w:themeColor="text1"/>
        </w:rPr>
        <w:t xml:space="preserve"> based on </w:t>
      </w:r>
      <w:r w:rsidR="3ED1CB57" w:rsidRPr="5F1719B9">
        <w:rPr>
          <w:rFonts w:ascii="Calibri" w:eastAsia="Calibri" w:hAnsi="Calibri" w:cs="Calibri"/>
          <w:color w:val="000000" w:themeColor="text1"/>
        </w:rPr>
        <w:t xml:space="preserve">a </w:t>
      </w:r>
      <w:r w:rsidRPr="5F1719B9">
        <w:rPr>
          <w:rFonts w:ascii="Calibri" w:eastAsia="Calibri" w:hAnsi="Calibri" w:cs="Calibri"/>
          <w:color w:val="000000" w:themeColor="text1"/>
        </w:rPr>
        <w:t>university-wide analysis of evolving student behaviours. Additionally, new guidance has been provided on emerging aspects of issues such as paraphrasing</w:t>
      </w:r>
      <w:r w:rsidR="63316426" w:rsidRPr="5F1719B9">
        <w:rPr>
          <w:rFonts w:ascii="Calibri" w:eastAsia="Calibri" w:hAnsi="Calibri" w:cs="Calibri"/>
          <w:color w:val="000000" w:themeColor="text1"/>
        </w:rPr>
        <w:t xml:space="preserve"> </w:t>
      </w:r>
      <w:r w:rsidR="7DC904CC" w:rsidRPr="5F1719B9">
        <w:rPr>
          <w:rFonts w:ascii="Calibri" w:eastAsia="Calibri" w:hAnsi="Calibri" w:cs="Calibri"/>
          <w:color w:val="000000" w:themeColor="text1"/>
        </w:rPr>
        <w:t>and collusion</w:t>
      </w:r>
      <w:r w:rsidR="5E1476E1" w:rsidRPr="5F1719B9">
        <w:rPr>
          <w:rFonts w:ascii="Calibri" w:eastAsia="Calibri" w:hAnsi="Calibri" w:cs="Calibri"/>
          <w:color w:val="000000" w:themeColor="text1"/>
        </w:rPr>
        <w:t>,</w:t>
      </w:r>
      <w:r w:rsidR="63316426" w:rsidRPr="5F1719B9">
        <w:rPr>
          <w:rFonts w:ascii="Calibri" w:eastAsia="Calibri" w:hAnsi="Calibri" w:cs="Calibri"/>
          <w:color w:val="000000" w:themeColor="text1"/>
        </w:rPr>
        <w:t xml:space="preserve"> </w:t>
      </w:r>
      <w:r w:rsidRPr="5F1719B9">
        <w:rPr>
          <w:rFonts w:ascii="Calibri" w:eastAsia="Calibri" w:hAnsi="Calibri" w:cs="Calibri"/>
          <w:color w:val="000000" w:themeColor="text1"/>
        </w:rPr>
        <w:t>for example</w:t>
      </w:r>
      <w:r w:rsidR="5591FE1E" w:rsidRPr="5F1719B9">
        <w:rPr>
          <w:rFonts w:ascii="Calibri" w:eastAsia="Calibri" w:hAnsi="Calibri" w:cs="Calibri"/>
          <w:color w:val="000000" w:themeColor="text1"/>
        </w:rPr>
        <w:t>,</w:t>
      </w:r>
      <w:r w:rsidRPr="5F1719B9">
        <w:rPr>
          <w:rFonts w:ascii="Calibri" w:eastAsia="Calibri" w:hAnsi="Calibri" w:cs="Calibri"/>
          <w:color w:val="000000" w:themeColor="text1"/>
        </w:rPr>
        <w:t xml:space="preserve"> the use of paraphrasing apps</w:t>
      </w:r>
      <w:r w:rsidR="5AA367FF" w:rsidRPr="5F1719B9">
        <w:rPr>
          <w:rFonts w:ascii="Calibri" w:eastAsia="Calibri" w:hAnsi="Calibri" w:cs="Calibri"/>
          <w:color w:val="000000" w:themeColor="text1"/>
        </w:rPr>
        <w:t xml:space="preserve"> and </w:t>
      </w:r>
      <w:r w:rsidRPr="5F1719B9">
        <w:rPr>
          <w:rFonts w:ascii="Calibri" w:eastAsia="Calibri" w:hAnsi="Calibri" w:cs="Calibri"/>
          <w:color w:val="000000" w:themeColor="text1"/>
        </w:rPr>
        <w:t>communication between students during online assessments.</w:t>
      </w:r>
    </w:p>
    <w:p w14:paraId="77F7A9FC" w14:textId="20B50311" w:rsidR="006E2252" w:rsidRDefault="0D70434E" w:rsidP="5F1719B9">
      <w:pPr>
        <w:rPr>
          <w:rFonts w:ascii="Calibri" w:eastAsia="Calibri" w:hAnsi="Calibri" w:cs="Calibri"/>
          <w:color w:val="000000" w:themeColor="text1"/>
        </w:rPr>
      </w:pPr>
      <w:r w:rsidRPr="5F1719B9">
        <w:rPr>
          <w:rFonts w:ascii="Calibri" w:eastAsia="Calibri" w:hAnsi="Calibri" w:cs="Calibri"/>
          <w:color w:val="000000" w:themeColor="text1"/>
        </w:rPr>
        <w:t>Lucy Laville, Course Director from the School, was one of the key staff</w:t>
      </w:r>
      <w:r w:rsidR="1225A282" w:rsidRPr="5F1719B9">
        <w:rPr>
          <w:rFonts w:ascii="Calibri" w:eastAsia="Calibri" w:hAnsi="Calibri" w:cs="Calibri"/>
          <w:color w:val="000000" w:themeColor="text1"/>
        </w:rPr>
        <w:t xml:space="preserve"> members</w:t>
      </w:r>
      <w:r w:rsidRPr="5F1719B9">
        <w:rPr>
          <w:rFonts w:ascii="Calibri" w:eastAsia="Calibri" w:hAnsi="Calibri" w:cs="Calibri"/>
          <w:color w:val="000000" w:themeColor="text1"/>
        </w:rPr>
        <w:t xml:space="preserve"> to input student and course-specific needs into the university-wide module redesign. This was particularly useful </w:t>
      </w:r>
      <w:r w:rsidR="075B62F4" w:rsidRPr="5F1719B9">
        <w:rPr>
          <w:rFonts w:ascii="Calibri" w:eastAsia="Calibri" w:hAnsi="Calibri" w:cs="Calibri"/>
          <w:color w:val="000000" w:themeColor="text1"/>
        </w:rPr>
        <w:t>in relation to</w:t>
      </w:r>
      <w:r w:rsidRPr="5F1719B9">
        <w:rPr>
          <w:rFonts w:ascii="Calibri" w:eastAsia="Calibri" w:hAnsi="Calibri" w:cs="Calibri"/>
          <w:color w:val="000000" w:themeColor="text1"/>
        </w:rPr>
        <w:t xml:space="preserve"> international student support, </w:t>
      </w:r>
      <w:r w:rsidR="3737909B" w:rsidRPr="5F1719B9">
        <w:rPr>
          <w:rFonts w:ascii="Calibri" w:eastAsia="Calibri" w:hAnsi="Calibri" w:cs="Calibri"/>
          <w:color w:val="000000" w:themeColor="text1"/>
        </w:rPr>
        <w:t>enabling</w:t>
      </w:r>
      <w:r w:rsidRPr="5F1719B9">
        <w:rPr>
          <w:rFonts w:ascii="Calibri" w:eastAsia="Calibri" w:hAnsi="Calibri" w:cs="Calibri"/>
          <w:color w:val="000000" w:themeColor="text1"/>
        </w:rPr>
        <w:t xml:space="preserve"> potential issues </w:t>
      </w:r>
      <w:r w:rsidR="24CE889C" w:rsidRPr="5F1719B9">
        <w:rPr>
          <w:rFonts w:ascii="Calibri" w:eastAsia="Calibri" w:hAnsi="Calibri" w:cs="Calibri"/>
          <w:color w:val="000000" w:themeColor="text1"/>
        </w:rPr>
        <w:t>such as</w:t>
      </w:r>
      <w:r w:rsidRPr="5F1719B9">
        <w:rPr>
          <w:rFonts w:ascii="Calibri" w:eastAsia="Calibri" w:hAnsi="Calibri" w:cs="Calibri"/>
          <w:color w:val="000000" w:themeColor="text1"/>
        </w:rPr>
        <w:t xml:space="preserve"> permissible proofreading stray</w:t>
      </w:r>
      <w:r w:rsidR="7E5E1145" w:rsidRPr="5F1719B9">
        <w:rPr>
          <w:rFonts w:ascii="Calibri" w:eastAsia="Calibri" w:hAnsi="Calibri" w:cs="Calibri"/>
          <w:color w:val="000000" w:themeColor="text1"/>
        </w:rPr>
        <w:t>ing</w:t>
      </w:r>
      <w:r w:rsidRPr="5F1719B9">
        <w:rPr>
          <w:rFonts w:ascii="Calibri" w:eastAsia="Calibri" w:hAnsi="Calibri" w:cs="Calibri"/>
          <w:color w:val="000000" w:themeColor="text1"/>
        </w:rPr>
        <w:t xml:space="preserve"> into impermissible editing</w:t>
      </w:r>
      <w:r w:rsidR="4789F745" w:rsidRPr="5F1719B9">
        <w:rPr>
          <w:rFonts w:ascii="Calibri" w:eastAsia="Calibri" w:hAnsi="Calibri" w:cs="Calibri"/>
          <w:color w:val="000000" w:themeColor="text1"/>
        </w:rPr>
        <w:t xml:space="preserve"> to be addressed proactively</w:t>
      </w:r>
      <w:r w:rsidRPr="5F1719B9">
        <w:rPr>
          <w:rFonts w:ascii="Calibri" w:eastAsia="Calibri" w:hAnsi="Calibri" w:cs="Calibri"/>
          <w:color w:val="000000" w:themeColor="text1"/>
        </w:rPr>
        <w:t xml:space="preserve">. Further discussion between School and Library colleagues </w:t>
      </w:r>
      <w:r w:rsidR="5EB166B2" w:rsidRPr="5F1719B9">
        <w:rPr>
          <w:rFonts w:ascii="Calibri" w:eastAsia="Calibri" w:hAnsi="Calibri" w:cs="Calibri"/>
          <w:color w:val="000000" w:themeColor="text1"/>
        </w:rPr>
        <w:t>on</w:t>
      </w:r>
      <w:r w:rsidRPr="5F1719B9">
        <w:rPr>
          <w:rFonts w:ascii="Calibri" w:eastAsia="Calibri" w:hAnsi="Calibri" w:cs="Calibri"/>
          <w:color w:val="000000" w:themeColor="text1"/>
        </w:rPr>
        <w:t xml:space="preserve"> student engagement with academic integrity concepts and resources has also </w:t>
      </w:r>
      <w:r w:rsidR="7F5EF419" w:rsidRPr="5F1719B9">
        <w:rPr>
          <w:rFonts w:ascii="Calibri" w:eastAsia="Calibri" w:hAnsi="Calibri" w:cs="Calibri"/>
          <w:color w:val="000000" w:themeColor="text1"/>
        </w:rPr>
        <w:t xml:space="preserve">led to a </w:t>
      </w:r>
      <w:r w:rsidR="43F247DB" w:rsidRPr="5F1719B9">
        <w:rPr>
          <w:rFonts w:ascii="Calibri" w:eastAsia="Calibri" w:hAnsi="Calibri" w:cs="Calibri"/>
          <w:color w:val="000000" w:themeColor="text1"/>
        </w:rPr>
        <w:t>more holistic</w:t>
      </w:r>
      <w:r w:rsidR="7F5EF419" w:rsidRPr="5F1719B9">
        <w:rPr>
          <w:rFonts w:ascii="Calibri" w:eastAsia="Calibri" w:hAnsi="Calibri" w:cs="Calibri"/>
          <w:color w:val="000000" w:themeColor="text1"/>
        </w:rPr>
        <w:t xml:space="preserve"> approach to introducing </w:t>
      </w:r>
      <w:r w:rsidRPr="5F1719B9">
        <w:rPr>
          <w:rFonts w:ascii="Calibri" w:eastAsia="Calibri" w:hAnsi="Calibri" w:cs="Calibri"/>
          <w:color w:val="000000" w:themeColor="text1"/>
        </w:rPr>
        <w:t>academic integrity to student</w:t>
      </w:r>
      <w:r w:rsidR="2D8D1A0B" w:rsidRPr="5F1719B9">
        <w:rPr>
          <w:rFonts w:ascii="Calibri" w:eastAsia="Calibri" w:hAnsi="Calibri" w:cs="Calibri"/>
          <w:color w:val="000000" w:themeColor="text1"/>
        </w:rPr>
        <w:t>s</w:t>
      </w:r>
      <w:r w:rsidR="1070A0CB" w:rsidRPr="5F1719B9">
        <w:rPr>
          <w:rFonts w:ascii="Calibri" w:eastAsia="Calibri" w:hAnsi="Calibri" w:cs="Calibri"/>
          <w:color w:val="000000" w:themeColor="text1"/>
        </w:rPr>
        <w:t xml:space="preserve">. This has involved </w:t>
      </w:r>
      <w:r w:rsidR="2D8D1A0B" w:rsidRPr="5F1719B9">
        <w:rPr>
          <w:rFonts w:ascii="Calibri" w:eastAsia="Calibri" w:hAnsi="Calibri" w:cs="Calibri"/>
          <w:color w:val="000000" w:themeColor="text1"/>
        </w:rPr>
        <w:t xml:space="preserve">embedding the </w:t>
      </w:r>
      <w:proofErr w:type="spellStart"/>
      <w:r w:rsidR="301CFA4C" w:rsidRPr="5F1719B9">
        <w:rPr>
          <w:rFonts w:ascii="Calibri" w:eastAsia="Calibri" w:hAnsi="Calibri" w:cs="Calibri"/>
          <w:color w:val="000000" w:themeColor="text1"/>
        </w:rPr>
        <w:t>MyBeckett</w:t>
      </w:r>
      <w:proofErr w:type="spellEnd"/>
      <w:r w:rsidR="301CFA4C" w:rsidRPr="5F1719B9">
        <w:rPr>
          <w:rFonts w:ascii="Calibri" w:eastAsia="Calibri" w:hAnsi="Calibri" w:cs="Calibri"/>
          <w:color w:val="000000" w:themeColor="text1"/>
        </w:rPr>
        <w:t xml:space="preserve"> academic integrity </w:t>
      </w:r>
      <w:r w:rsidR="2D8D1A0B" w:rsidRPr="5F1719B9">
        <w:rPr>
          <w:rFonts w:ascii="Calibri" w:eastAsia="Calibri" w:hAnsi="Calibri" w:cs="Calibri"/>
          <w:color w:val="000000" w:themeColor="text1"/>
        </w:rPr>
        <w:t>module in</w:t>
      </w:r>
      <w:r w:rsidR="0571688C" w:rsidRPr="5F1719B9">
        <w:rPr>
          <w:rFonts w:ascii="Calibri" w:eastAsia="Calibri" w:hAnsi="Calibri" w:cs="Calibri"/>
          <w:color w:val="000000" w:themeColor="text1"/>
        </w:rPr>
        <w:t>to</w:t>
      </w:r>
      <w:r w:rsidR="2D8D1A0B" w:rsidRPr="5F1719B9">
        <w:rPr>
          <w:rFonts w:ascii="Calibri" w:eastAsia="Calibri" w:hAnsi="Calibri" w:cs="Calibri"/>
          <w:color w:val="000000" w:themeColor="text1"/>
        </w:rPr>
        <w:t xml:space="preserve"> in-curriculum instruction, weekly </w:t>
      </w:r>
      <w:proofErr w:type="gramStart"/>
      <w:r w:rsidR="2D8D1A0B" w:rsidRPr="5F1719B9">
        <w:rPr>
          <w:rFonts w:ascii="Calibri" w:eastAsia="Calibri" w:hAnsi="Calibri" w:cs="Calibri"/>
          <w:color w:val="000000" w:themeColor="text1"/>
        </w:rPr>
        <w:t>tasks</w:t>
      </w:r>
      <w:proofErr w:type="gramEnd"/>
      <w:r w:rsidR="2D8D1A0B" w:rsidRPr="5F1719B9">
        <w:rPr>
          <w:rFonts w:ascii="Calibri" w:eastAsia="Calibri" w:hAnsi="Calibri" w:cs="Calibri"/>
          <w:color w:val="000000" w:themeColor="text1"/>
        </w:rPr>
        <w:t xml:space="preserve"> and </w:t>
      </w:r>
      <w:r w:rsidR="5D20F17D" w:rsidRPr="5F1719B9">
        <w:rPr>
          <w:rFonts w:ascii="Calibri" w:eastAsia="Calibri" w:hAnsi="Calibri" w:cs="Calibri"/>
          <w:color w:val="000000" w:themeColor="text1"/>
        </w:rPr>
        <w:t>student</w:t>
      </w:r>
      <w:r w:rsidR="2D8D1A0B" w:rsidRPr="5F1719B9">
        <w:rPr>
          <w:rFonts w:ascii="Calibri" w:eastAsia="Calibri" w:hAnsi="Calibri" w:cs="Calibri"/>
          <w:color w:val="000000" w:themeColor="text1"/>
        </w:rPr>
        <w:t xml:space="preserve"> support </w:t>
      </w:r>
      <w:r w:rsidRPr="5F1719B9">
        <w:rPr>
          <w:rFonts w:ascii="Calibri" w:eastAsia="Calibri" w:hAnsi="Calibri" w:cs="Calibri"/>
          <w:color w:val="000000" w:themeColor="text1"/>
        </w:rPr>
        <w:t>information.</w:t>
      </w:r>
    </w:p>
    <w:p w14:paraId="5DC1FB4F" w14:textId="56C0E0DC" w:rsidR="006E2252" w:rsidRDefault="0D70434E" w:rsidP="0D70434E">
      <w:pPr>
        <w:rPr>
          <w:rFonts w:ascii="Calibri" w:eastAsia="Calibri" w:hAnsi="Calibri" w:cs="Calibri"/>
          <w:color w:val="000000" w:themeColor="text1"/>
        </w:rPr>
      </w:pPr>
      <w:r w:rsidRPr="5F1719B9">
        <w:rPr>
          <w:rFonts w:ascii="Calibri" w:eastAsia="Calibri" w:hAnsi="Calibri" w:cs="Calibri"/>
          <w:color w:val="000000" w:themeColor="text1"/>
        </w:rPr>
        <w:t>The outcome will be to pre-emptively address common challenges faced by students</w:t>
      </w:r>
      <w:r w:rsidR="62D1EA31" w:rsidRPr="5F1719B9">
        <w:rPr>
          <w:rFonts w:ascii="Calibri" w:eastAsia="Calibri" w:hAnsi="Calibri" w:cs="Calibri"/>
          <w:color w:val="000000" w:themeColor="text1"/>
        </w:rPr>
        <w:t xml:space="preserve">, </w:t>
      </w:r>
      <w:r w:rsidR="71834F44" w:rsidRPr="5F1719B9">
        <w:rPr>
          <w:rFonts w:ascii="Calibri" w:eastAsia="Calibri" w:hAnsi="Calibri" w:cs="Calibri"/>
          <w:color w:val="000000" w:themeColor="text1"/>
        </w:rPr>
        <w:t>particularly international students</w:t>
      </w:r>
      <w:r w:rsidR="7A059A43" w:rsidRPr="5F1719B9">
        <w:rPr>
          <w:rFonts w:ascii="Calibri" w:eastAsia="Calibri" w:hAnsi="Calibri" w:cs="Calibri"/>
          <w:color w:val="000000" w:themeColor="text1"/>
        </w:rPr>
        <w:t>,</w:t>
      </w:r>
      <w:r w:rsidRPr="5F1719B9">
        <w:rPr>
          <w:rFonts w:ascii="Calibri" w:eastAsia="Calibri" w:hAnsi="Calibri" w:cs="Calibri"/>
          <w:color w:val="000000" w:themeColor="text1"/>
        </w:rPr>
        <w:t xml:space="preserve"> </w:t>
      </w:r>
      <w:r w:rsidR="4C60F5EB" w:rsidRPr="5F1719B9">
        <w:rPr>
          <w:rFonts w:ascii="Calibri" w:eastAsia="Calibri" w:hAnsi="Calibri" w:cs="Calibri"/>
          <w:color w:val="000000" w:themeColor="text1"/>
        </w:rPr>
        <w:t>in relation to</w:t>
      </w:r>
      <w:r w:rsidRPr="5F1719B9">
        <w:rPr>
          <w:rFonts w:ascii="Calibri" w:eastAsia="Calibri" w:hAnsi="Calibri" w:cs="Calibri"/>
          <w:color w:val="000000" w:themeColor="text1"/>
        </w:rPr>
        <w:t xml:space="preserve"> academic integrity</w:t>
      </w:r>
      <w:r w:rsidR="021B406A" w:rsidRPr="5F1719B9">
        <w:rPr>
          <w:rFonts w:ascii="Calibri" w:eastAsia="Calibri" w:hAnsi="Calibri" w:cs="Calibri"/>
          <w:color w:val="000000" w:themeColor="text1"/>
        </w:rPr>
        <w:t xml:space="preserve"> and will </w:t>
      </w:r>
      <w:r w:rsidRPr="5F1719B9">
        <w:rPr>
          <w:rFonts w:ascii="Calibri" w:eastAsia="Calibri" w:hAnsi="Calibri" w:cs="Calibri"/>
          <w:color w:val="000000" w:themeColor="text1"/>
        </w:rPr>
        <w:t>consequently improv</w:t>
      </w:r>
      <w:r w:rsidR="070E682E" w:rsidRPr="5F1719B9">
        <w:rPr>
          <w:rFonts w:ascii="Calibri" w:eastAsia="Calibri" w:hAnsi="Calibri" w:cs="Calibri"/>
          <w:color w:val="000000" w:themeColor="text1"/>
        </w:rPr>
        <w:t>e</w:t>
      </w:r>
      <w:r w:rsidRPr="5F1719B9">
        <w:rPr>
          <w:rFonts w:ascii="Calibri" w:eastAsia="Calibri" w:hAnsi="Calibri" w:cs="Calibri"/>
          <w:color w:val="000000" w:themeColor="text1"/>
        </w:rPr>
        <w:t xml:space="preserve"> the student experience</w:t>
      </w:r>
      <w:r w:rsidR="42245CCA" w:rsidRPr="5F1719B9">
        <w:rPr>
          <w:rFonts w:ascii="Calibri" w:eastAsia="Calibri" w:hAnsi="Calibri" w:cs="Calibri"/>
          <w:color w:val="000000" w:themeColor="text1"/>
        </w:rPr>
        <w:t>, as well as</w:t>
      </w:r>
      <w:r w:rsidRPr="5F1719B9">
        <w:rPr>
          <w:rFonts w:ascii="Calibri" w:eastAsia="Calibri" w:hAnsi="Calibri" w:cs="Calibri"/>
          <w:color w:val="000000" w:themeColor="text1"/>
        </w:rPr>
        <w:t xml:space="preserve"> supporting academic attainment and progression.</w:t>
      </w:r>
    </w:p>
    <w:p w14:paraId="33B0AD9D" w14:textId="2A568CD4" w:rsidR="006E2252" w:rsidRDefault="0D70434E" w:rsidP="00BF30AF">
      <w:pPr>
        <w:pStyle w:val="Heading2"/>
        <w:rPr>
          <w:rFonts w:eastAsia="Calibri"/>
        </w:rPr>
      </w:pPr>
      <w:r w:rsidRPr="0D70434E">
        <w:rPr>
          <w:rFonts w:eastAsia="Calibri"/>
        </w:rPr>
        <w:t>Enhanced international student support: Impact and development</w:t>
      </w:r>
    </w:p>
    <w:p w14:paraId="4094B0FC" w14:textId="2CA352D5" w:rsidR="006E2252" w:rsidRDefault="0D70434E" w:rsidP="0D70434E">
      <w:pPr>
        <w:rPr>
          <w:rFonts w:ascii="Calibri" w:eastAsia="Calibri" w:hAnsi="Calibri" w:cs="Calibri"/>
          <w:color w:val="000000" w:themeColor="text1"/>
        </w:rPr>
      </w:pPr>
      <w:r w:rsidRPr="0D70434E">
        <w:rPr>
          <w:rFonts w:ascii="Calibri" w:eastAsia="Calibri" w:hAnsi="Calibri" w:cs="Calibri"/>
          <w:color w:val="000000" w:themeColor="text1"/>
        </w:rPr>
        <w:t>Work on the new Academic Integrity module was also contextualised by student engagement with new innovations deployed to support ETHM international students in 21-22:</w:t>
      </w:r>
    </w:p>
    <w:p w14:paraId="5B55C62F" w14:textId="7636E1B1" w:rsidR="0D70434E" w:rsidRDefault="0D70434E" w:rsidP="0659F011">
      <w:pPr>
        <w:pStyle w:val="ListParagraph"/>
        <w:numPr>
          <w:ilvl w:val="0"/>
          <w:numId w:val="1"/>
        </w:numPr>
        <w:rPr>
          <w:rFonts w:ascii="Calibri" w:eastAsia="Calibri" w:hAnsi="Calibri" w:cs="Calibri"/>
        </w:rPr>
      </w:pPr>
      <w:r w:rsidRPr="5F1719B9">
        <w:rPr>
          <w:rFonts w:ascii="Calibri" w:eastAsia="Calibri" w:hAnsi="Calibri" w:cs="Calibri"/>
          <w:color w:val="000000" w:themeColor="text1"/>
        </w:rPr>
        <w:t>Academic Librarians and Academic Skills Tutors provided customised in-curriculum tuition on key topics such as academic writing and referencing. Staff and student feedback from these classes</w:t>
      </w:r>
      <w:r w:rsidR="0F6F6CE5" w:rsidRPr="5F1719B9">
        <w:rPr>
          <w:rFonts w:ascii="Calibri" w:eastAsia="Calibri" w:hAnsi="Calibri" w:cs="Calibri"/>
          <w:color w:val="000000" w:themeColor="text1"/>
        </w:rPr>
        <w:t xml:space="preserve"> has</w:t>
      </w:r>
      <w:r w:rsidRPr="5F1719B9">
        <w:rPr>
          <w:rFonts w:ascii="Calibri" w:eastAsia="Calibri" w:hAnsi="Calibri" w:cs="Calibri"/>
          <w:color w:val="000000" w:themeColor="text1"/>
        </w:rPr>
        <w:t xml:space="preserve"> informed the </w:t>
      </w:r>
      <w:hyperlink r:id="rId9">
        <w:r w:rsidRPr="5F1719B9">
          <w:rPr>
            <w:rStyle w:val="Hyperlink"/>
            <w:rFonts w:ascii="Calibri" w:eastAsia="Calibri" w:hAnsi="Calibri" w:cs="Calibri"/>
          </w:rPr>
          <w:t>in-curriculum academic skills instruction</w:t>
        </w:r>
      </w:hyperlink>
      <w:r w:rsidRPr="5F1719B9">
        <w:rPr>
          <w:rFonts w:ascii="Calibri" w:eastAsia="Calibri" w:hAnsi="Calibri" w:cs="Calibri"/>
          <w:color w:val="000000" w:themeColor="text1"/>
        </w:rPr>
        <w:t xml:space="preserve"> available from the Library Academic Support Team for 22-23</w:t>
      </w:r>
      <w:r w:rsidR="11B0D84C" w:rsidRPr="5F1719B9">
        <w:rPr>
          <w:rFonts w:ascii="Calibri" w:eastAsia="Calibri" w:hAnsi="Calibri" w:cs="Calibri"/>
          <w:color w:val="000000" w:themeColor="text1"/>
        </w:rPr>
        <w:t>. This</w:t>
      </w:r>
      <w:r w:rsidR="70491147" w:rsidRPr="5F1719B9">
        <w:rPr>
          <w:rFonts w:ascii="Calibri" w:eastAsia="Calibri" w:hAnsi="Calibri" w:cs="Calibri"/>
          <w:color w:val="000000" w:themeColor="text1"/>
        </w:rPr>
        <w:t xml:space="preserve"> </w:t>
      </w:r>
      <w:r w:rsidRPr="5F1719B9">
        <w:rPr>
          <w:rFonts w:ascii="Calibri" w:eastAsia="Calibri" w:hAnsi="Calibri" w:cs="Calibri"/>
          <w:color w:val="000000" w:themeColor="text1"/>
        </w:rPr>
        <w:t>featur</w:t>
      </w:r>
      <w:r w:rsidR="15B65931" w:rsidRPr="5F1719B9">
        <w:rPr>
          <w:rFonts w:ascii="Calibri" w:eastAsia="Calibri" w:hAnsi="Calibri" w:cs="Calibri"/>
          <w:color w:val="000000" w:themeColor="text1"/>
        </w:rPr>
        <w:t>es</w:t>
      </w:r>
      <w:r w:rsidRPr="5F1719B9">
        <w:rPr>
          <w:rFonts w:ascii="Calibri" w:eastAsia="Calibri" w:hAnsi="Calibri" w:cs="Calibri"/>
          <w:color w:val="000000" w:themeColor="text1"/>
        </w:rPr>
        <w:t xml:space="preserve"> increased capacity to customise tuition to specific cohort</w:t>
      </w:r>
      <w:r w:rsidR="539327D8" w:rsidRPr="5F1719B9">
        <w:rPr>
          <w:rFonts w:ascii="Calibri" w:eastAsia="Calibri" w:hAnsi="Calibri" w:cs="Calibri"/>
          <w:color w:val="000000" w:themeColor="text1"/>
        </w:rPr>
        <w:t>s’</w:t>
      </w:r>
      <w:r w:rsidRPr="5F1719B9">
        <w:rPr>
          <w:rFonts w:ascii="Calibri" w:eastAsia="Calibri" w:hAnsi="Calibri" w:cs="Calibri"/>
          <w:color w:val="000000" w:themeColor="text1"/>
        </w:rPr>
        <w:t xml:space="preserve"> needs</w:t>
      </w:r>
      <w:r w:rsidR="55796613" w:rsidRPr="5F1719B9">
        <w:rPr>
          <w:rFonts w:ascii="Calibri" w:eastAsia="Calibri" w:hAnsi="Calibri" w:cs="Calibri"/>
          <w:color w:val="000000" w:themeColor="text1"/>
        </w:rPr>
        <w:t xml:space="preserve">, with more level-specific content available, as well as a ‘pick and mix’ approach to asynchronous material, which </w:t>
      </w:r>
      <w:r w:rsidR="3EE488F4" w:rsidRPr="5F1719B9">
        <w:rPr>
          <w:rFonts w:ascii="Calibri" w:eastAsia="Calibri" w:hAnsi="Calibri" w:cs="Calibri"/>
          <w:color w:val="000000" w:themeColor="text1"/>
        </w:rPr>
        <w:t>can now be</w:t>
      </w:r>
      <w:r w:rsidR="55796613" w:rsidRPr="5F1719B9">
        <w:rPr>
          <w:rFonts w:ascii="Calibri" w:eastAsia="Calibri" w:hAnsi="Calibri" w:cs="Calibri"/>
          <w:color w:val="000000" w:themeColor="text1"/>
        </w:rPr>
        <w:t xml:space="preserve"> selected collaboratively with academic staff and packaged for the cohort.</w:t>
      </w:r>
    </w:p>
    <w:p w14:paraId="6DB1FC1C" w14:textId="76ACF46A" w:rsidR="006E2252" w:rsidRDefault="0D70434E" w:rsidP="0659F011">
      <w:pPr>
        <w:pStyle w:val="ListParagraph"/>
        <w:numPr>
          <w:ilvl w:val="0"/>
          <w:numId w:val="1"/>
        </w:numPr>
        <w:rPr>
          <w:rFonts w:eastAsiaTheme="minorEastAsia"/>
        </w:rPr>
      </w:pPr>
      <w:r w:rsidRPr="0659F011">
        <w:rPr>
          <w:rFonts w:ascii="Calibri" w:eastAsia="Calibri" w:hAnsi="Calibri" w:cs="Calibri"/>
          <w:color w:val="000000" w:themeColor="text1"/>
        </w:rPr>
        <w:t>2</w:t>
      </w:r>
      <w:r w:rsidRPr="0659F011">
        <w:rPr>
          <w:rFonts w:eastAsiaTheme="minorEastAsia"/>
          <w:color w:val="000000" w:themeColor="text1"/>
        </w:rPr>
        <w:t>205 active Semester 1 users of the enhanced Study Smart induction module for new studen</w:t>
      </w:r>
      <w:r w:rsidRPr="0659F011">
        <w:rPr>
          <w:rFonts w:eastAsiaTheme="minorEastAsia"/>
        </w:rPr>
        <w:t xml:space="preserve">ts spent an average of </w:t>
      </w:r>
      <w:r w:rsidR="29F908FB" w:rsidRPr="0659F011">
        <w:rPr>
          <w:rFonts w:eastAsiaTheme="minorEastAsia"/>
        </w:rPr>
        <w:t>2¼ hrs in the module, with both the Students’ Union and individual international students noting the pedagogical and inclusivity benefits of being able to revisit guidance as required.</w:t>
      </w:r>
    </w:p>
    <w:p w14:paraId="6B098BD0" w14:textId="79C74AF1" w:rsidR="006E2252" w:rsidRDefault="0D70434E" w:rsidP="302C52E3">
      <w:pPr>
        <w:pStyle w:val="ListParagraph"/>
        <w:numPr>
          <w:ilvl w:val="0"/>
          <w:numId w:val="1"/>
        </w:numPr>
        <w:rPr>
          <w:rFonts w:ascii="Calibri" w:eastAsia="Calibri" w:hAnsi="Calibri" w:cs="Calibri"/>
          <w:color w:val="000000" w:themeColor="text1"/>
        </w:rPr>
      </w:pPr>
      <w:r w:rsidRPr="302C52E3">
        <w:t>100+ students attended the new Engl</w:t>
      </w:r>
      <w:r w:rsidRPr="302C52E3">
        <w:rPr>
          <w:rFonts w:ascii="Calibri" w:eastAsia="Calibri" w:hAnsi="Calibri" w:cs="Calibri"/>
          <w:color w:val="000000" w:themeColor="text1"/>
        </w:rPr>
        <w:t>ish as an Additional Language (EAL) appointments, drop-ins and workshops now provided as part of the Skills for Learning programme of support.</w:t>
      </w:r>
    </w:p>
    <w:p w14:paraId="022E051C" w14:textId="0A6BE2CC" w:rsidR="006E2252" w:rsidRDefault="0D70434E" w:rsidP="0D70434E">
      <w:pPr>
        <w:pStyle w:val="ListParagraph"/>
        <w:numPr>
          <w:ilvl w:val="0"/>
          <w:numId w:val="1"/>
        </w:numPr>
        <w:rPr>
          <w:rFonts w:ascii="Calibri" w:eastAsia="Calibri" w:hAnsi="Calibri" w:cs="Calibri"/>
          <w:color w:val="000000" w:themeColor="text1"/>
        </w:rPr>
      </w:pPr>
      <w:r w:rsidRPr="0D70434E">
        <w:rPr>
          <w:rFonts w:ascii="Calibri" w:eastAsia="Calibri" w:hAnsi="Calibri" w:cs="Calibri"/>
          <w:color w:val="000000" w:themeColor="text1"/>
        </w:rPr>
        <w:t xml:space="preserve">Such interactions formed the basis of the development of the new </w:t>
      </w:r>
      <w:hyperlink r:id="rId10">
        <w:r w:rsidRPr="0D70434E">
          <w:rPr>
            <w:rStyle w:val="Hyperlink"/>
            <w:rFonts w:ascii="Calibri" w:eastAsia="Calibri" w:hAnsi="Calibri" w:cs="Calibri"/>
          </w:rPr>
          <w:t>English Language</w:t>
        </w:r>
      </w:hyperlink>
      <w:r w:rsidRPr="0D70434E">
        <w:rPr>
          <w:rFonts w:ascii="Calibri" w:eastAsia="Calibri" w:hAnsi="Calibri" w:cs="Calibri"/>
          <w:color w:val="000000" w:themeColor="text1"/>
        </w:rPr>
        <w:t xml:space="preserve">, </w:t>
      </w:r>
      <w:hyperlink r:id="rId11">
        <w:r w:rsidRPr="0D70434E">
          <w:rPr>
            <w:rStyle w:val="Hyperlink"/>
            <w:rFonts w:ascii="Calibri" w:eastAsia="Calibri" w:hAnsi="Calibri" w:cs="Calibri"/>
          </w:rPr>
          <w:t>Academic English</w:t>
        </w:r>
      </w:hyperlink>
      <w:r w:rsidRPr="0D70434E">
        <w:rPr>
          <w:rFonts w:ascii="Calibri" w:eastAsia="Calibri" w:hAnsi="Calibri" w:cs="Calibri"/>
          <w:color w:val="000000" w:themeColor="text1"/>
        </w:rPr>
        <w:t xml:space="preserve"> and </w:t>
      </w:r>
      <w:hyperlink r:id="rId12">
        <w:r w:rsidRPr="0D70434E">
          <w:rPr>
            <w:rStyle w:val="Hyperlink"/>
            <w:rFonts w:ascii="Calibri" w:eastAsia="Calibri" w:hAnsi="Calibri" w:cs="Calibri"/>
          </w:rPr>
          <w:t>Building on Feedback</w:t>
        </w:r>
      </w:hyperlink>
      <w:r w:rsidRPr="0D70434E">
        <w:rPr>
          <w:rFonts w:ascii="Calibri" w:eastAsia="Calibri" w:hAnsi="Calibri" w:cs="Calibri"/>
          <w:color w:val="000000" w:themeColor="text1"/>
        </w:rPr>
        <w:t xml:space="preserve"> guidance pages on the </w:t>
      </w:r>
      <w:hyperlink r:id="rId13">
        <w:r w:rsidRPr="0D70434E">
          <w:rPr>
            <w:rStyle w:val="Hyperlink"/>
            <w:rFonts w:ascii="Calibri" w:eastAsia="Calibri" w:hAnsi="Calibri" w:cs="Calibri"/>
          </w:rPr>
          <w:t>Skills for Learning website,</w:t>
        </w:r>
      </w:hyperlink>
      <w:r w:rsidRPr="0D70434E">
        <w:rPr>
          <w:rFonts w:ascii="Calibri" w:eastAsia="Calibri" w:hAnsi="Calibri" w:cs="Calibri"/>
        </w:rPr>
        <w:t xml:space="preserve"> as well as the new university-wide </w:t>
      </w:r>
      <w:hyperlink r:id="rId14">
        <w:r w:rsidRPr="0D70434E">
          <w:rPr>
            <w:rStyle w:val="Hyperlink"/>
            <w:rFonts w:ascii="Calibri" w:eastAsia="Calibri" w:hAnsi="Calibri" w:cs="Calibri"/>
          </w:rPr>
          <w:t>International Students’ Academic Introduction module</w:t>
        </w:r>
      </w:hyperlink>
      <w:r w:rsidRPr="0D70434E">
        <w:rPr>
          <w:rFonts w:ascii="Calibri" w:eastAsia="Calibri" w:hAnsi="Calibri" w:cs="Calibri"/>
        </w:rPr>
        <w:t>.</w:t>
      </w:r>
    </w:p>
    <w:p w14:paraId="38661ED6" w14:textId="6756E624" w:rsidR="006E2252" w:rsidRDefault="0D70434E" w:rsidP="0659F011">
      <w:pPr>
        <w:rPr>
          <w:rFonts w:ascii="Calibri" w:eastAsia="Calibri" w:hAnsi="Calibri" w:cs="Calibri"/>
          <w:color w:val="000000" w:themeColor="text1"/>
        </w:rPr>
      </w:pPr>
      <w:r w:rsidRPr="0659F011">
        <w:rPr>
          <w:rFonts w:ascii="Calibri" w:eastAsia="Calibri" w:hAnsi="Calibri" w:cs="Calibri"/>
          <w:color w:val="000000" w:themeColor="text1"/>
        </w:rPr>
        <w:lastRenderedPageBreak/>
        <w:t xml:space="preserve">Once the impact of these interventions has been assessed, </w:t>
      </w:r>
      <w:r w:rsidR="1779B27C" w:rsidRPr="0659F011">
        <w:rPr>
          <w:rFonts w:ascii="Calibri" w:eastAsia="Calibri" w:hAnsi="Calibri" w:cs="Calibri"/>
          <w:color w:val="000000" w:themeColor="text1"/>
        </w:rPr>
        <w:t>thus</w:t>
      </w:r>
      <w:r w:rsidRPr="0659F011">
        <w:rPr>
          <w:rFonts w:ascii="Calibri" w:eastAsia="Calibri" w:hAnsi="Calibri" w:cs="Calibri"/>
          <w:color w:val="000000" w:themeColor="text1"/>
        </w:rPr>
        <w:t xml:space="preserve"> extending our collective knowledge of evolving student needs and behaviour, we look forward to working with colleagues and students to develop academic skills support for international and UK students still further.</w:t>
      </w:r>
    </w:p>
    <w:p w14:paraId="5E5787A5" w14:textId="6C41940E" w:rsidR="006E2252" w:rsidRDefault="006E2252" w:rsidP="0D70434E"/>
    <w:sectPr w:rsidR="006E225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E13BA"/>
    <w:multiLevelType w:val="hybridMultilevel"/>
    <w:tmpl w:val="9BEA0EB4"/>
    <w:lvl w:ilvl="0" w:tplc="8410F8BE">
      <w:start w:val="1"/>
      <w:numFmt w:val="bullet"/>
      <w:lvlText w:val=""/>
      <w:lvlJc w:val="left"/>
      <w:pPr>
        <w:ind w:left="720" w:hanging="360"/>
      </w:pPr>
      <w:rPr>
        <w:rFonts w:ascii="Symbol" w:hAnsi="Symbol" w:hint="default"/>
      </w:rPr>
    </w:lvl>
    <w:lvl w:ilvl="1" w:tplc="3AD20B94">
      <w:start w:val="1"/>
      <w:numFmt w:val="bullet"/>
      <w:lvlText w:val="o"/>
      <w:lvlJc w:val="left"/>
      <w:pPr>
        <w:ind w:left="1440" w:hanging="360"/>
      </w:pPr>
      <w:rPr>
        <w:rFonts w:ascii="Courier New" w:hAnsi="Courier New" w:hint="default"/>
      </w:rPr>
    </w:lvl>
    <w:lvl w:ilvl="2" w:tplc="6EEAA5A8">
      <w:start w:val="1"/>
      <w:numFmt w:val="bullet"/>
      <w:lvlText w:val=""/>
      <w:lvlJc w:val="left"/>
      <w:pPr>
        <w:ind w:left="2160" w:hanging="360"/>
      </w:pPr>
      <w:rPr>
        <w:rFonts w:ascii="Wingdings" w:hAnsi="Wingdings" w:hint="default"/>
      </w:rPr>
    </w:lvl>
    <w:lvl w:ilvl="3" w:tplc="BF9EC70A">
      <w:start w:val="1"/>
      <w:numFmt w:val="bullet"/>
      <w:lvlText w:val=""/>
      <w:lvlJc w:val="left"/>
      <w:pPr>
        <w:ind w:left="2880" w:hanging="360"/>
      </w:pPr>
      <w:rPr>
        <w:rFonts w:ascii="Symbol" w:hAnsi="Symbol" w:hint="default"/>
      </w:rPr>
    </w:lvl>
    <w:lvl w:ilvl="4" w:tplc="42262260">
      <w:start w:val="1"/>
      <w:numFmt w:val="bullet"/>
      <w:lvlText w:val="o"/>
      <w:lvlJc w:val="left"/>
      <w:pPr>
        <w:ind w:left="3600" w:hanging="360"/>
      </w:pPr>
      <w:rPr>
        <w:rFonts w:ascii="Courier New" w:hAnsi="Courier New" w:hint="default"/>
      </w:rPr>
    </w:lvl>
    <w:lvl w:ilvl="5" w:tplc="1B8A02CA">
      <w:start w:val="1"/>
      <w:numFmt w:val="bullet"/>
      <w:lvlText w:val=""/>
      <w:lvlJc w:val="left"/>
      <w:pPr>
        <w:ind w:left="4320" w:hanging="360"/>
      </w:pPr>
      <w:rPr>
        <w:rFonts w:ascii="Wingdings" w:hAnsi="Wingdings" w:hint="default"/>
      </w:rPr>
    </w:lvl>
    <w:lvl w:ilvl="6" w:tplc="4ED6FC5E">
      <w:start w:val="1"/>
      <w:numFmt w:val="bullet"/>
      <w:lvlText w:val=""/>
      <w:lvlJc w:val="left"/>
      <w:pPr>
        <w:ind w:left="5040" w:hanging="360"/>
      </w:pPr>
      <w:rPr>
        <w:rFonts w:ascii="Symbol" w:hAnsi="Symbol" w:hint="default"/>
      </w:rPr>
    </w:lvl>
    <w:lvl w:ilvl="7" w:tplc="38A8DB7A">
      <w:start w:val="1"/>
      <w:numFmt w:val="bullet"/>
      <w:lvlText w:val="o"/>
      <w:lvlJc w:val="left"/>
      <w:pPr>
        <w:ind w:left="5760" w:hanging="360"/>
      </w:pPr>
      <w:rPr>
        <w:rFonts w:ascii="Courier New" w:hAnsi="Courier New" w:hint="default"/>
      </w:rPr>
    </w:lvl>
    <w:lvl w:ilvl="8" w:tplc="96CA3EB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CE8B5A"/>
    <w:rsid w:val="00002A3B"/>
    <w:rsid w:val="006E2252"/>
    <w:rsid w:val="007B51B3"/>
    <w:rsid w:val="00BF30AF"/>
    <w:rsid w:val="00CAF187"/>
    <w:rsid w:val="021B406A"/>
    <w:rsid w:val="02C2E3BF"/>
    <w:rsid w:val="04BE1FB0"/>
    <w:rsid w:val="05358966"/>
    <w:rsid w:val="054A7670"/>
    <w:rsid w:val="0571688C"/>
    <w:rsid w:val="0598619C"/>
    <w:rsid w:val="059EC703"/>
    <w:rsid w:val="0659F011"/>
    <w:rsid w:val="070E682E"/>
    <w:rsid w:val="072C9D21"/>
    <w:rsid w:val="075B62F4"/>
    <w:rsid w:val="08D0025E"/>
    <w:rsid w:val="0943FE25"/>
    <w:rsid w:val="0C07A320"/>
    <w:rsid w:val="0D70434E"/>
    <w:rsid w:val="0DA37381"/>
    <w:rsid w:val="0F6F6CE5"/>
    <w:rsid w:val="1070A0CB"/>
    <w:rsid w:val="11B0D84C"/>
    <w:rsid w:val="1225A282"/>
    <w:rsid w:val="13ABA17C"/>
    <w:rsid w:val="154771DD"/>
    <w:rsid w:val="15AE8566"/>
    <w:rsid w:val="15B65931"/>
    <w:rsid w:val="16A8ADC0"/>
    <w:rsid w:val="1779B27C"/>
    <w:rsid w:val="17972316"/>
    <w:rsid w:val="188C38E6"/>
    <w:rsid w:val="18CE8B5A"/>
    <w:rsid w:val="2182482D"/>
    <w:rsid w:val="244C7D6D"/>
    <w:rsid w:val="24CE889C"/>
    <w:rsid w:val="283B1427"/>
    <w:rsid w:val="29F10809"/>
    <w:rsid w:val="29F908FB"/>
    <w:rsid w:val="2B8E6C01"/>
    <w:rsid w:val="2C578F52"/>
    <w:rsid w:val="2CB39A9A"/>
    <w:rsid w:val="2D59A25C"/>
    <w:rsid w:val="2D8D1A0B"/>
    <w:rsid w:val="2EF572BD"/>
    <w:rsid w:val="2F0E9B1A"/>
    <w:rsid w:val="301CFA4C"/>
    <w:rsid w:val="302C52E3"/>
    <w:rsid w:val="33C8E3E0"/>
    <w:rsid w:val="3527EA1C"/>
    <w:rsid w:val="36165F72"/>
    <w:rsid w:val="3737909B"/>
    <w:rsid w:val="37F211EE"/>
    <w:rsid w:val="398DE24F"/>
    <w:rsid w:val="3CB09607"/>
    <w:rsid w:val="3ED1CB57"/>
    <w:rsid w:val="3EE488F4"/>
    <w:rsid w:val="3EE49AC0"/>
    <w:rsid w:val="40806B21"/>
    <w:rsid w:val="412D6B5D"/>
    <w:rsid w:val="41B19C24"/>
    <w:rsid w:val="421BBED5"/>
    <w:rsid w:val="42245CCA"/>
    <w:rsid w:val="42E3A8B2"/>
    <w:rsid w:val="43F247DB"/>
    <w:rsid w:val="440B26C2"/>
    <w:rsid w:val="4789F745"/>
    <w:rsid w:val="4C60F5EB"/>
    <w:rsid w:val="4EA53132"/>
    <w:rsid w:val="4EE11980"/>
    <w:rsid w:val="5305F50A"/>
    <w:rsid w:val="539327D8"/>
    <w:rsid w:val="53992C35"/>
    <w:rsid w:val="542582F5"/>
    <w:rsid w:val="55796613"/>
    <w:rsid w:val="5591FE1E"/>
    <w:rsid w:val="55C15356"/>
    <w:rsid w:val="560F3E82"/>
    <w:rsid w:val="58287CAF"/>
    <w:rsid w:val="5AA367FF"/>
    <w:rsid w:val="5C20A8F2"/>
    <w:rsid w:val="5C683494"/>
    <w:rsid w:val="5CA12885"/>
    <w:rsid w:val="5D20F17D"/>
    <w:rsid w:val="5D7B4958"/>
    <w:rsid w:val="5E1476E1"/>
    <w:rsid w:val="5E3CF8E6"/>
    <w:rsid w:val="5E7E95D6"/>
    <w:rsid w:val="5EB166B2"/>
    <w:rsid w:val="5F1719B9"/>
    <w:rsid w:val="5F32FC41"/>
    <w:rsid w:val="5FD8C947"/>
    <w:rsid w:val="601A6637"/>
    <w:rsid w:val="6103F828"/>
    <w:rsid w:val="6298CB27"/>
    <w:rsid w:val="62D1EA31"/>
    <w:rsid w:val="62EDC18A"/>
    <w:rsid w:val="63316426"/>
    <w:rsid w:val="644C0A73"/>
    <w:rsid w:val="645B6333"/>
    <w:rsid w:val="64EDD75A"/>
    <w:rsid w:val="676647FD"/>
    <w:rsid w:val="6902185E"/>
    <w:rsid w:val="69C1487D"/>
    <w:rsid w:val="6C268510"/>
    <w:rsid w:val="70491147"/>
    <w:rsid w:val="70720E84"/>
    <w:rsid w:val="71834F44"/>
    <w:rsid w:val="71F4C45D"/>
    <w:rsid w:val="7242AF89"/>
    <w:rsid w:val="757A504B"/>
    <w:rsid w:val="772F4909"/>
    <w:rsid w:val="77FAFB15"/>
    <w:rsid w:val="7A059A43"/>
    <w:rsid w:val="7D856230"/>
    <w:rsid w:val="7DC904CC"/>
    <w:rsid w:val="7E5E1145"/>
    <w:rsid w:val="7F213291"/>
    <w:rsid w:val="7F5EF419"/>
    <w:rsid w:val="7F857800"/>
    <w:rsid w:val="7F8C75DA"/>
    <w:rsid w:val="7FEAA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8B5A"/>
  <w15:chartTrackingRefBased/>
  <w15:docId w15:val="{1ED07CB4-94C0-4FAA-A1FD-75605FA1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3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F30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30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eedsbeckett.ac.uk/ultra/courses/_156809_1/cl/outline" TargetMode="External"/><Relationship Id="rId13" Type="http://schemas.openxmlformats.org/officeDocument/2006/relationships/hyperlink" Target="https://libguides.leedsbeckett.ac.uk/skills-for-lear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leedsbeckett.ac.uk/skills-for-learning/building-on-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leedsbeckett.ac.uk/skills-for-learning/english-language/academic-englis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bguides.leedsbeckett.ac.uk/skills-for-learning/english-language/language" TargetMode="External"/><Relationship Id="rId4" Type="http://schemas.openxmlformats.org/officeDocument/2006/relationships/numbering" Target="numbering.xml"/><Relationship Id="rId9" Type="http://schemas.openxmlformats.org/officeDocument/2006/relationships/hyperlink" Target="https://teachlearn.leedsbeckett.ac.uk/excellent-academic-practice/how-to-build-learning-pathways-through-your-course/student-development-through-a-course/library-support/" TargetMode="External"/><Relationship Id="rId14" Type="http://schemas.openxmlformats.org/officeDocument/2006/relationships/hyperlink" Target="https://my.leedsbeckett.ac.uk/webapps/blackboard/execute/courseMain?course_id=_16235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16" ma:contentTypeDescription="Create a new document." ma:contentTypeScope="" ma:versionID="4b781f0a25032a2edffab2e767b39ac2">
  <xsd:schema xmlns:xsd="http://www.w3.org/2001/XMLSchema" xmlns:xs="http://www.w3.org/2001/XMLSchema" xmlns:p="http://schemas.microsoft.com/office/2006/metadata/properties" xmlns:ns2="971c97e7-7390-4a7e-a9eb-5e2c7cbf3046" xmlns:ns3="b7df07ae-744c-4850-bc7a-e30659b2be7e" targetNamespace="http://schemas.microsoft.com/office/2006/metadata/properties" ma:root="true" ma:fieldsID="f329fa62b89040ff980c83a420bdf332" ns2:_="" ns3:_="">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7A5BF-FEB4-4798-BA93-D68694B11C60}">
  <ds:schemaRefs>
    <ds:schemaRef ds:uri="http://schemas.microsoft.com/office/2006/metadata/properties"/>
    <ds:schemaRef ds:uri="http://schemas.microsoft.com/office/infopath/2007/PartnerControls"/>
    <ds:schemaRef ds:uri="b7df07ae-744c-4850-bc7a-e30659b2be7e"/>
    <ds:schemaRef ds:uri="971c97e7-7390-4a7e-a9eb-5e2c7cbf3046"/>
  </ds:schemaRefs>
</ds:datastoreItem>
</file>

<file path=customXml/itemProps2.xml><?xml version="1.0" encoding="utf-8"?>
<ds:datastoreItem xmlns:ds="http://schemas.openxmlformats.org/officeDocument/2006/customXml" ds:itemID="{99541FE6-4F04-4846-9F57-0E2A495BAC4E}">
  <ds:schemaRefs>
    <ds:schemaRef ds:uri="http://schemas.microsoft.com/sharepoint/v3/contenttype/forms"/>
  </ds:schemaRefs>
</ds:datastoreItem>
</file>

<file path=customXml/itemProps3.xml><?xml version="1.0" encoding="utf-8"?>
<ds:datastoreItem xmlns:ds="http://schemas.openxmlformats.org/officeDocument/2006/customXml" ds:itemID="{EFF52852-9612-4C22-AF33-4ADAEF2D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Laurence</dc:creator>
  <cp:keywords/>
  <dc:description/>
  <cp:lastModifiedBy>Fisher, Karen</cp:lastModifiedBy>
  <cp:revision>3</cp:revision>
  <dcterms:created xsi:type="dcterms:W3CDTF">2022-11-16T14:51:00Z</dcterms:created>
  <dcterms:modified xsi:type="dcterms:W3CDTF">2022-11-16T14:51:00Z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