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7E1760" w:rsidRPr="004C1D4C" w:rsidTr="000677B1">
        <w:trPr>
          <w:trHeight w:val="1418"/>
        </w:trPr>
        <w:tc>
          <w:tcPr>
            <w:tcW w:w="3686" w:type="dxa"/>
            <w:shd w:val="clear" w:color="auto" w:fill="auto"/>
            <w:vAlign w:val="center"/>
          </w:tcPr>
          <w:p w:rsidR="007E1760" w:rsidRDefault="00C13344" w:rsidP="000677B1">
            <w:pPr>
              <w:pStyle w:val="Header"/>
            </w:pPr>
            <w:bookmarkStart w:id="0" w:name="_GoBack"/>
            <w:bookmarkEnd w:id="0"/>
            <w:r w:rsidRPr="00144180">
              <w:rPr>
                <w:noProof/>
                <w:lang w:val="en-GB" w:eastAsia="en-GB"/>
              </w:rPr>
              <w:drawing>
                <wp:inline distT="0" distB="0" distL="0" distR="0">
                  <wp:extent cx="200025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7E1760" w:rsidRPr="00D15C24" w:rsidRDefault="007E1760" w:rsidP="000677B1">
            <w:pPr>
              <w:jc w:val="right"/>
              <w:rPr>
                <w:b/>
                <w:sz w:val="36"/>
                <w:szCs w:val="36"/>
              </w:rPr>
            </w:pPr>
            <w:r w:rsidRPr="00D15C24">
              <w:rPr>
                <w:b/>
                <w:sz w:val="36"/>
                <w:szCs w:val="36"/>
              </w:rPr>
              <w:t>HONORARY AWARDS</w:t>
            </w:r>
          </w:p>
        </w:tc>
      </w:tr>
    </w:tbl>
    <w:p w:rsidR="007E1760" w:rsidRDefault="007E1760" w:rsidP="00E2123F">
      <w:pPr>
        <w:tabs>
          <w:tab w:val="center" w:pos="4524"/>
        </w:tabs>
        <w:ind w:right="-23"/>
        <w:rPr>
          <w:rFonts w:ascii="Calibri" w:hAnsi="Calibri"/>
          <w:b/>
          <w:sz w:val="28"/>
          <w:szCs w:val="28"/>
          <w:lang w:val="en-GB"/>
        </w:rPr>
      </w:pPr>
    </w:p>
    <w:p w:rsidR="0033653C" w:rsidRPr="00CC54BB" w:rsidRDefault="0033653C" w:rsidP="00E2123F">
      <w:pPr>
        <w:tabs>
          <w:tab w:val="center" w:pos="4524"/>
        </w:tabs>
        <w:ind w:right="-23"/>
        <w:rPr>
          <w:rFonts w:ascii="Calibri" w:hAnsi="Calibri"/>
          <w:sz w:val="28"/>
          <w:szCs w:val="28"/>
          <w:lang w:val="en-GB"/>
        </w:rPr>
      </w:pPr>
      <w:r w:rsidRPr="00CC54BB">
        <w:rPr>
          <w:rFonts w:ascii="Calibri" w:hAnsi="Calibri"/>
          <w:b/>
          <w:sz w:val="28"/>
          <w:szCs w:val="28"/>
          <w:lang w:val="en-GB"/>
        </w:rPr>
        <w:t xml:space="preserve">HONORARY AWARDS NOMINATION </w:t>
      </w:r>
      <w:r w:rsidR="001F7D60">
        <w:rPr>
          <w:rFonts w:ascii="Calibri" w:hAnsi="Calibri"/>
          <w:b/>
          <w:sz w:val="28"/>
          <w:szCs w:val="28"/>
          <w:lang w:val="en-GB"/>
        </w:rPr>
        <w:t>GUIDANCE</w:t>
      </w:r>
    </w:p>
    <w:p w:rsidR="0033653C" w:rsidRPr="00CC54BB" w:rsidRDefault="0033653C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1F7D60" w:rsidRDefault="001F7D60" w:rsidP="003D6103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All nominators should read the Honorary Awards Nomination Policy before completing and submitting a nomination. </w:t>
      </w:r>
    </w:p>
    <w:p w:rsidR="003D6103" w:rsidRDefault="003D6103" w:rsidP="003D6103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1F7D60" w:rsidRDefault="001F7D60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33653C" w:rsidRDefault="002E3B2D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  <w:r w:rsidRPr="00CC54BB">
        <w:rPr>
          <w:rFonts w:ascii="Calibri" w:hAnsi="Calibri"/>
          <w:b/>
          <w:sz w:val="24"/>
          <w:szCs w:val="24"/>
          <w:lang w:val="en-GB"/>
        </w:rPr>
        <w:t>Conferment of Honorary Awards</w:t>
      </w:r>
    </w:p>
    <w:p w:rsidR="00CC54BB" w:rsidRPr="00CC54BB" w:rsidRDefault="00CC54BB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2E3B2D" w:rsidRPr="00CC54BB" w:rsidRDefault="002E3B2D" w:rsidP="002D3B99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  <w:r w:rsidRPr="00CC54BB">
        <w:rPr>
          <w:rFonts w:ascii="Calibri" w:hAnsi="Calibri"/>
          <w:sz w:val="24"/>
          <w:szCs w:val="24"/>
          <w:lang w:val="en-GB"/>
        </w:rPr>
        <w:t xml:space="preserve">The Academic Board, on behalf of the University, may confer honorary awards on individuals or organisations. </w:t>
      </w:r>
      <w:r w:rsidR="00E2123F" w:rsidRPr="00CC54BB">
        <w:rPr>
          <w:rFonts w:ascii="Calibri" w:hAnsi="Calibri"/>
          <w:sz w:val="24"/>
          <w:szCs w:val="24"/>
          <w:lang w:val="en-GB"/>
        </w:rPr>
        <w:t xml:space="preserve"> </w:t>
      </w:r>
      <w:r w:rsidRPr="00CC54BB">
        <w:rPr>
          <w:rFonts w:ascii="Calibri" w:hAnsi="Calibri"/>
          <w:sz w:val="24"/>
          <w:szCs w:val="24"/>
          <w:lang w:val="en-GB"/>
        </w:rPr>
        <w:t>The Academic Board delegates authority to the Honorary Awards Committee to seek nominations</w:t>
      </w:r>
      <w:r w:rsidR="00701978" w:rsidRPr="00CC54BB">
        <w:rPr>
          <w:rFonts w:ascii="Calibri" w:hAnsi="Calibri"/>
          <w:sz w:val="24"/>
          <w:szCs w:val="24"/>
          <w:lang w:val="en-GB"/>
        </w:rPr>
        <w:t>,</w:t>
      </w:r>
      <w:r w:rsidRPr="00CC54BB">
        <w:rPr>
          <w:rFonts w:ascii="Calibri" w:hAnsi="Calibri"/>
          <w:sz w:val="24"/>
          <w:szCs w:val="24"/>
          <w:lang w:val="en-GB"/>
        </w:rPr>
        <w:t xml:space="preserve"> select candidates against the criteria </w:t>
      </w:r>
      <w:r w:rsidR="001F7D60">
        <w:rPr>
          <w:rFonts w:ascii="Calibri" w:hAnsi="Calibri"/>
          <w:sz w:val="24"/>
          <w:szCs w:val="24"/>
          <w:lang w:val="en-GB"/>
        </w:rPr>
        <w:t xml:space="preserve">in the Honorary Awards Nomination Policy </w:t>
      </w:r>
      <w:r w:rsidRPr="00CC54BB">
        <w:rPr>
          <w:rFonts w:ascii="Calibri" w:hAnsi="Calibri"/>
          <w:sz w:val="24"/>
          <w:szCs w:val="24"/>
          <w:lang w:val="en-GB"/>
        </w:rPr>
        <w:t>and make invitations to candidates for the conferment of awards.</w:t>
      </w:r>
    </w:p>
    <w:p w:rsidR="002E3B2D" w:rsidRPr="00CC54BB" w:rsidRDefault="002E3B2D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1F7D60" w:rsidRPr="0079544D" w:rsidRDefault="001F7D60" w:rsidP="001F7D60">
      <w:pPr>
        <w:widowControl/>
        <w:autoSpaceDE w:val="0"/>
        <w:autoSpaceDN w:val="0"/>
        <w:adjustRightInd w:val="0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 w:rsidRPr="0079544D">
        <w:rPr>
          <w:rFonts w:ascii="Calibri" w:hAnsi="Calibri" w:cs="Calibri"/>
          <w:b/>
          <w:bCs/>
          <w:snapToGrid/>
          <w:color w:val="000000"/>
          <w:sz w:val="24"/>
          <w:szCs w:val="24"/>
          <w:lang w:val="en-GB" w:eastAsia="en-GB"/>
        </w:rPr>
        <w:t xml:space="preserve">General points of custom and practice </w:t>
      </w:r>
    </w:p>
    <w:p w:rsidR="001F7D60" w:rsidRDefault="001F7D60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585C34" w:rsidRDefault="00585C34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The nominator must provide evidence of how the nominee’s work or achievements reflect the University’s ethos and / or have made a positive impact on the city and / or region.</w:t>
      </w:r>
    </w:p>
    <w:p w:rsidR="001F7D60" w:rsidRPr="0079544D" w:rsidRDefault="001F7D60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The Committee will normally only consider nominations made by students, members of staff, governors and alumni of the University</w:t>
      </w: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.</w:t>
      </w: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 </w:t>
      </w:r>
    </w:p>
    <w:p w:rsidR="00585C34" w:rsidRDefault="00585C34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Nominat</w:t>
      </w:r>
      <w:r w:rsidR="00D15C24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ions should be endorsed by a</w:t>
      </w:r>
      <w:r w:rsidR="00326311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 Dean of</w:t>
      </w:r>
      <w:r w:rsidR="00D15C24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 Schoo</w:t>
      </w: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l / </w:t>
      </w:r>
      <w:r w:rsidR="00D15C24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Professional </w:t>
      </w: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Service before submission to the Secretary.</w:t>
      </w:r>
    </w:p>
    <w:p w:rsidR="001F7D60" w:rsidRPr="0079544D" w:rsidRDefault="001F7D60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Nominations must be made on the appropriate form and will not be considered on the basis of a CV alone. </w:t>
      </w:r>
    </w:p>
    <w:p w:rsidR="001F7D60" w:rsidRPr="0079544D" w:rsidRDefault="001F7D60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Self-nominations will not be considered by the Committee. </w:t>
      </w:r>
    </w:p>
    <w:p w:rsidR="001F7D60" w:rsidRDefault="001F7D60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To avoid any perception of bias, honorary awards will not normally be conferred upon serving ministers, shadow ministers, elected politicians or holders of a public office which could give rise to a conflict of interest. </w:t>
      </w:r>
    </w:p>
    <w:p w:rsidR="001F7D60" w:rsidRPr="0079544D" w:rsidRDefault="001F7D60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Nominations for members of staff or anyone working in a professional capacity for the University will not be considered.</w:t>
      </w:r>
    </w:p>
    <w:p w:rsidR="001F7D60" w:rsidRPr="0079544D" w:rsidRDefault="001F7D60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Nominations must be made </w:t>
      </w:r>
      <w:r w:rsidRPr="00CD5891">
        <w:rPr>
          <w:rFonts w:ascii="Calibri" w:hAnsi="Calibri" w:cs="Calibri"/>
          <w:b/>
          <w:snapToGrid/>
          <w:color w:val="000000"/>
          <w:sz w:val="24"/>
          <w:szCs w:val="24"/>
          <w:lang w:val="en-GB" w:eastAsia="en-GB"/>
        </w:rPr>
        <w:t>in confidence</w:t>
      </w: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 and </w:t>
      </w:r>
      <w:r w:rsidRPr="00D83204">
        <w:rPr>
          <w:rFonts w:ascii="Calibri" w:hAnsi="Calibri" w:cs="Calibri"/>
          <w:b/>
          <w:snapToGrid/>
          <w:color w:val="000000"/>
          <w:sz w:val="24"/>
          <w:szCs w:val="24"/>
          <w:lang w:val="en-GB" w:eastAsia="en-GB"/>
        </w:rPr>
        <w:t>should not be discussed with the nominee</w:t>
      </w: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 to avoid embarrassment to any party</w:t>
      </w: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. All communication with the nominee will be handled through the Secretariat. </w:t>
      </w:r>
    </w:p>
    <w:p w:rsidR="001F7D60" w:rsidRDefault="001F7D60" w:rsidP="008C3513">
      <w:pPr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Submission of a nomination does not guarantee an offer of an honorary award or acceptance</w:t>
      </w:r>
      <w:r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>.</w:t>
      </w:r>
      <w:r w:rsidRPr="0079544D"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  <w:t xml:space="preserve"> </w:t>
      </w:r>
    </w:p>
    <w:p w:rsidR="001F7D60" w:rsidRDefault="001F7D60" w:rsidP="001F7D60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</w:p>
    <w:p w:rsidR="001F7D60" w:rsidRDefault="001F7D60" w:rsidP="001F7D60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snapToGrid/>
          <w:color w:val="000000"/>
          <w:sz w:val="24"/>
          <w:szCs w:val="24"/>
          <w:lang w:val="en-GB" w:eastAsia="en-GB"/>
        </w:rPr>
      </w:pPr>
    </w:p>
    <w:p w:rsidR="002E3B2D" w:rsidRPr="00CC54BB" w:rsidRDefault="002E3B2D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  <w:r w:rsidRPr="00CC54BB">
        <w:rPr>
          <w:rFonts w:ascii="Calibri" w:hAnsi="Calibri"/>
          <w:b/>
          <w:sz w:val="24"/>
          <w:szCs w:val="24"/>
          <w:lang w:val="en-GB"/>
        </w:rPr>
        <w:t>Categories of Honorary Awards</w:t>
      </w:r>
    </w:p>
    <w:p w:rsidR="00CC54BB" w:rsidRDefault="00CC54BB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2E3B2D" w:rsidRPr="00CC54BB" w:rsidRDefault="002E3B2D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  <w:r w:rsidRPr="00CC54BB">
        <w:rPr>
          <w:rFonts w:ascii="Calibri" w:hAnsi="Calibri"/>
          <w:sz w:val="24"/>
          <w:szCs w:val="24"/>
          <w:lang w:val="en-GB"/>
        </w:rPr>
        <w:t xml:space="preserve">The University may confer </w:t>
      </w:r>
      <w:r w:rsidR="00701978" w:rsidRPr="00CC54BB">
        <w:rPr>
          <w:rFonts w:ascii="Calibri" w:hAnsi="Calibri"/>
          <w:sz w:val="24"/>
          <w:szCs w:val="24"/>
          <w:lang w:val="en-GB"/>
        </w:rPr>
        <w:t xml:space="preserve">honorary doctorates, </w:t>
      </w:r>
      <w:r w:rsidRPr="00CC54BB">
        <w:rPr>
          <w:rFonts w:ascii="Calibri" w:hAnsi="Calibri"/>
          <w:sz w:val="24"/>
          <w:szCs w:val="24"/>
          <w:lang w:val="en-GB"/>
        </w:rPr>
        <w:t>honorary masters’ de</w:t>
      </w:r>
      <w:r w:rsidR="00701978" w:rsidRPr="00CC54BB">
        <w:rPr>
          <w:rFonts w:ascii="Calibri" w:hAnsi="Calibri"/>
          <w:sz w:val="24"/>
          <w:szCs w:val="24"/>
          <w:lang w:val="en-GB"/>
        </w:rPr>
        <w:t xml:space="preserve">grees </w:t>
      </w:r>
      <w:r w:rsidRPr="00CC54BB">
        <w:rPr>
          <w:rFonts w:ascii="Calibri" w:hAnsi="Calibri"/>
          <w:sz w:val="24"/>
          <w:szCs w:val="24"/>
          <w:lang w:val="en-GB"/>
        </w:rPr>
        <w:t>and honorary fellowships.</w:t>
      </w:r>
    </w:p>
    <w:p w:rsidR="002E3B2D" w:rsidRPr="00CC54BB" w:rsidRDefault="002E3B2D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8C3513" w:rsidRDefault="008C3513">
      <w:pPr>
        <w:widowControl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br w:type="page"/>
      </w:r>
    </w:p>
    <w:p w:rsidR="002E3B2D" w:rsidRPr="00CC54BB" w:rsidRDefault="002E3B2D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  <w:r w:rsidRPr="00CC54BB">
        <w:rPr>
          <w:rFonts w:ascii="Calibri" w:hAnsi="Calibri"/>
          <w:b/>
          <w:sz w:val="24"/>
          <w:szCs w:val="24"/>
          <w:lang w:val="en-GB"/>
        </w:rPr>
        <w:lastRenderedPageBreak/>
        <w:t>Criteria for Conferment</w:t>
      </w:r>
    </w:p>
    <w:p w:rsidR="00CC54BB" w:rsidRDefault="00CC54BB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387ADE" w:rsidRPr="00785FFD" w:rsidRDefault="00387ADE" w:rsidP="00387ADE">
      <w:pPr>
        <w:pStyle w:val="sectiontext0"/>
        <w:jc w:val="both"/>
      </w:pPr>
      <w:r w:rsidRPr="00785FFD">
        <w:rPr>
          <w:rFonts w:ascii="Calibri" w:hAnsi="Calibri"/>
          <w:color w:val="000000"/>
        </w:rPr>
        <w:t xml:space="preserve">Honorary awards of the University may be conferred on individuals or organisations whose work and achievement reflect the values of the University </w:t>
      </w:r>
      <w:r w:rsidR="001F7D60">
        <w:rPr>
          <w:rFonts w:ascii="Calibri" w:hAnsi="Calibri"/>
          <w:color w:val="000000"/>
        </w:rPr>
        <w:t>and / or have made a positive impact on the city and / or region. Nominators must be able to provide evidence of how the candidate</w:t>
      </w:r>
      <w:r w:rsidR="00A61A68">
        <w:rPr>
          <w:rFonts w:ascii="Calibri" w:hAnsi="Calibri"/>
          <w:color w:val="000000"/>
        </w:rPr>
        <w:t xml:space="preserve"> i</w:t>
      </w:r>
      <w:r w:rsidR="001F7D60">
        <w:rPr>
          <w:rFonts w:ascii="Calibri" w:hAnsi="Calibri"/>
          <w:color w:val="000000"/>
        </w:rPr>
        <w:t xml:space="preserve">s </w:t>
      </w:r>
      <w:r w:rsidRPr="00785FFD">
        <w:rPr>
          <w:rFonts w:ascii="Calibri" w:hAnsi="Calibri"/>
          <w:i/>
          <w:iCs/>
          <w:color w:val="000000"/>
        </w:rPr>
        <w:t xml:space="preserve">distinguished in one or more of the following fields: </w:t>
      </w:r>
    </w:p>
    <w:p w:rsidR="00A8028F" w:rsidRPr="00CC54BB" w:rsidRDefault="002E3B2D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  <w:r w:rsidRPr="00CC54BB">
        <w:rPr>
          <w:rFonts w:ascii="Calibri" w:hAnsi="Calibri"/>
          <w:sz w:val="24"/>
          <w:szCs w:val="24"/>
          <w:lang w:val="en-GB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704"/>
      </w:tblGrid>
      <w:tr w:rsidR="00A8028F" w:rsidRPr="00094DA3" w:rsidTr="00094DA3">
        <w:tc>
          <w:tcPr>
            <w:tcW w:w="4704" w:type="dxa"/>
          </w:tcPr>
          <w:p w:rsidR="00A8028F" w:rsidRPr="00094DA3" w:rsidRDefault="00A8028F" w:rsidP="00094DA3">
            <w:pPr>
              <w:ind w:right="-23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 xml:space="preserve">Research and </w:t>
            </w:r>
            <w:r w:rsidR="00387ADE" w:rsidRPr="00094DA3">
              <w:rPr>
                <w:rFonts w:ascii="Calibri" w:hAnsi="Calibri"/>
                <w:sz w:val="24"/>
                <w:szCs w:val="24"/>
                <w:lang w:val="en-GB"/>
              </w:rPr>
              <w:t>enterprise</w:t>
            </w:r>
          </w:p>
          <w:p w:rsidR="00A8028F" w:rsidRPr="00094DA3" w:rsidRDefault="00A8028F" w:rsidP="00094DA3">
            <w:pPr>
              <w:ind w:right="-23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Education</w:t>
            </w:r>
          </w:p>
          <w:p w:rsidR="00387ADE" w:rsidRPr="00094DA3" w:rsidRDefault="00A8028F" w:rsidP="00094DA3">
            <w:pPr>
              <w:ind w:right="-23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 xml:space="preserve">The arts </w:t>
            </w:r>
          </w:p>
          <w:p w:rsidR="00A8028F" w:rsidRPr="00094DA3" w:rsidRDefault="00387ADE" w:rsidP="00094DA3">
            <w:pPr>
              <w:ind w:right="-23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S</w:t>
            </w:r>
            <w:r w:rsidR="00A8028F" w:rsidRPr="00094DA3">
              <w:rPr>
                <w:rFonts w:ascii="Calibri" w:hAnsi="Calibri"/>
                <w:sz w:val="24"/>
                <w:szCs w:val="24"/>
                <w:lang w:val="en-GB"/>
              </w:rPr>
              <w:t>port</w:t>
            </w:r>
          </w:p>
          <w:p w:rsidR="00A8028F" w:rsidRPr="00094DA3" w:rsidRDefault="00A8028F" w:rsidP="00094DA3">
            <w:pPr>
              <w:ind w:right="-23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Science and technology</w:t>
            </w:r>
          </w:p>
          <w:p w:rsidR="00A8028F" w:rsidRPr="00094DA3" w:rsidRDefault="00A8028F" w:rsidP="00094DA3">
            <w:pPr>
              <w:ind w:right="-23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The professions</w:t>
            </w:r>
          </w:p>
        </w:tc>
        <w:tc>
          <w:tcPr>
            <w:tcW w:w="4704" w:type="dxa"/>
          </w:tcPr>
          <w:p w:rsidR="00387ADE" w:rsidRPr="00094DA3" w:rsidRDefault="00387ADE" w:rsidP="00094DA3">
            <w:pPr>
              <w:ind w:left="-26" w:right="-23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 xml:space="preserve">Industry and commerce </w:t>
            </w:r>
          </w:p>
          <w:p w:rsidR="00A8028F" w:rsidRPr="00094DA3" w:rsidRDefault="00A8028F" w:rsidP="00094DA3">
            <w:pPr>
              <w:ind w:left="-26" w:right="-23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Public life</w:t>
            </w:r>
          </w:p>
          <w:p w:rsidR="00A8028F" w:rsidRPr="00094DA3" w:rsidRDefault="00A8028F" w:rsidP="00094DA3">
            <w:pPr>
              <w:ind w:left="-26" w:right="-23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Public and voluntary service</w:t>
            </w:r>
          </w:p>
          <w:p w:rsidR="00A8028F" w:rsidRPr="00094DA3" w:rsidRDefault="00A8028F" w:rsidP="00094DA3">
            <w:pPr>
              <w:ind w:left="-26" w:right="-23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 xml:space="preserve">Service to </w:t>
            </w:r>
            <w:r w:rsidR="00387ADE" w:rsidRPr="00094DA3">
              <w:rPr>
                <w:rFonts w:ascii="Calibri" w:hAnsi="Calibri"/>
                <w:sz w:val="24"/>
                <w:szCs w:val="24"/>
                <w:lang w:val="en-GB"/>
              </w:rPr>
              <w:t>our</w:t>
            </w:r>
            <w:r w:rsidR="007D2844">
              <w:rPr>
                <w:rFonts w:ascii="Calibri" w:hAnsi="Calibri"/>
                <w:sz w:val="24"/>
                <w:szCs w:val="24"/>
                <w:lang w:val="en-GB"/>
              </w:rPr>
              <w:t xml:space="preserve"> c</w:t>
            </w: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ity and</w:t>
            </w:r>
            <w:r w:rsidR="00387ADE" w:rsidRPr="00094DA3">
              <w:rPr>
                <w:rFonts w:ascii="Calibri" w:hAnsi="Calibri"/>
                <w:sz w:val="24"/>
                <w:szCs w:val="24"/>
                <w:lang w:val="en-GB"/>
              </w:rPr>
              <w:t xml:space="preserve"> our</w:t>
            </w: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 xml:space="preserve"> region</w:t>
            </w:r>
          </w:p>
          <w:p w:rsidR="00A8028F" w:rsidRPr="00094DA3" w:rsidRDefault="00A8028F" w:rsidP="00094DA3">
            <w:pPr>
              <w:ind w:left="-26" w:right="-23"/>
              <w:rPr>
                <w:rFonts w:ascii="Calibri" w:hAnsi="Calibri"/>
                <w:sz w:val="24"/>
                <w:szCs w:val="24"/>
                <w:lang w:val="en-GB"/>
              </w:rPr>
            </w:pPr>
            <w:r w:rsidRPr="00094DA3">
              <w:rPr>
                <w:rFonts w:ascii="Calibri" w:hAnsi="Calibri"/>
                <w:sz w:val="24"/>
                <w:szCs w:val="24"/>
                <w:lang w:val="en-GB"/>
              </w:rPr>
              <w:t>Service to the national or international community</w:t>
            </w:r>
          </w:p>
        </w:tc>
      </w:tr>
    </w:tbl>
    <w:p w:rsidR="0065510D" w:rsidRPr="00CC54BB" w:rsidRDefault="0065510D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582DCA" w:rsidRDefault="00E2123F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  <w:r w:rsidRPr="00CC54BB">
        <w:rPr>
          <w:rFonts w:ascii="Calibri" w:hAnsi="Calibri"/>
          <w:sz w:val="24"/>
          <w:szCs w:val="24"/>
          <w:lang w:val="en-GB"/>
        </w:rPr>
        <w:t xml:space="preserve">Proposers </w:t>
      </w:r>
      <w:r w:rsidR="00E11F35" w:rsidRPr="00CC54BB">
        <w:rPr>
          <w:rFonts w:ascii="Calibri" w:hAnsi="Calibri"/>
          <w:sz w:val="24"/>
          <w:szCs w:val="24"/>
          <w:lang w:val="en-GB"/>
        </w:rPr>
        <w:t xml:space="preserve">must complete the attached form and return it to the Secretary to the Honorary Awards Committee. </w:t>
      </w:r>
      <w:r w:rsidR="00582DCA">
        <w:rPr>
          <w:rFonts w:ascii="Calibri" w:hAnsi="Calibri"/>
          <w:sz w:val="24"/>
          <w:szCs w:val="24"/>
          <w:lang w:val="en-GB"/>
        </w:rPr>
        <w:t xml:space="preserve"> </w:t>
      </w:r>
      <w:r w:rsidR="00582DCA" w:rsidRPr="00CC54BB">
        <w:rPr>
          <w:rFonts w:ascii="Calibri" w:hAnsi="Calibri"/>
          <w:sz w:val="24"/>
          <w:szCs w:val="24"/>
          <w:lang w:val="en-GB"/>
        </w:rPr>
        <w:t xml:space="preserve">The </w:t>
      </w:r>
      <w:r w:rsidR="00582DCA">
        <w:rPr>
          <w:rFonts w:ascii="Calibri" w:hAnsi="Calibri"/>
          <w:sz w:val="24"/>
          <w:szCs w:val="24"/>
          <w:lang w:val="en-GB"/>
        </w:rPr>
        <w:t>nominator</w:t>
      </w:r>
      <w:r w:rsidR="00582DCA" w:rsidRPr="00CC54BB">
        <w:rPr>
          <w:rFonts w:ascii="Calibri" w:hAnsi="Calibri"/>
          <w:sz w:val="24"/>
          <w:szCs w:val="24"/>
          <w:lang w:val="en-GB"/>
        </w:rPr>
        <w:t xml:space="preserve"> should provide sufficient information in support of the nomination</w:t>
      </w:r>
      <w:r w:rsidR="00E11F35" w:rsidRPr="00CC54BB">
        <w:rPr>
          <w:rFonts w:ascii="Calibri" w:hAnsi="Calibri"/>
          <w:sz w:val="24"/>
          <w:szCs w:val="24"/>
          <w:lang w:val="en-GB"/>
        </w:rPr>
        <w:t xml:space="preserve"> </w:t>
      </w:r>
      <w:r w:rsidR="00582DCA" w:rsidRPr="00CC54BB">
        <w:rPr>
          <w:rFonts w:ascii="Calibri" w:hAnsi="Calibri"/>
          <w:sz w:val="24"/>
          <w:szCs w:val="24"/>
          <w:lang w:val="en-GB"/>
        </w:rPr>
        <w:t>to ensure the Honorary Awards Committee is able to consider the proposal</w:t>
      </w:r>
      <w:r w:rsidR="00582DCA">
        <w:rPr>
          <w:rFonts w:ascii="Calibri" w:hAnsi="Calibri"/>
          <w:sz w:val="24"/>
          <w:szCs w:val="24"/>
          <w:lang w:val="en-GB"/>
        </w:rPr>
        <w:t xml:space="preserve">.  </w:t>
      </w:r>
      <w:r w:rsidR="00582DCA" w:rsidRPr="00CC54BB">
        <w:rPr>
          <w:rFonts w:ascii="Calibri" w:hAnsi="Calibri"/>
          <w:sz w:val="24"/>
          <w:szCs w:val="24"/>
          <w:lang w:val="en-GB"/>
        </w:rPr>
        <w:t>The details provided on this form will be the initial source of information.</w:t>
      </w:r>
      <w:r w:rsidR="00582DCA">
        <w:rPr>
          <w:rFonts w:ascii="Calibri" w:hAnsi="Calibri"/>
          <w:sz w:val="24"/>
          <w:szCs w:val="24"/>
          <w:lang w:val="en-GB"/>
        </w:rPr>
        <w:t xml:space="preserve">  The nominator</w:t>
      </w:r>
      <w:r w:rsidR="00E11F35" w:rsidRPr="00CC54BB">
        <w:rPr>
          <w:rFonts w:ascii="Calibri" w:hAnsi="Calibri"/>
          <w:sz w:val="24"/>
          <w:szCs w:val="24"/>
          <w:lang w:val="en-GB"/>
        </w:rPr>
        <w:t xml:space="preserve"> should also </w:t>
      </w:r>
      <w:r w:rsidRPr="00CC54BB">
        <w:rPr>
          <w:rFonts w:ascii="Calibri" w:hAnsi="Calibri"/>
          <w:sz w:val="24"/>
          <w:szCs w:val="24"/>
          <w:lang w:val="en-GB"/>
        </w:rPr>
        <w:t>be prepared to carry out further investigation to support their nomination and</w:t>
      </w:r>
      <w:r w:rsidR="00582DCA">
        <w:rPr>
          <w:rFonts w:ascii="Calibri" w:hAnsi="Calibri"/>
          <w:sz w:val="24"/>
          <w:szCs w:val="24"/>
          <w:lang w:val="en-GB"/>
        </w:rPr>
        <w:t>,</w:t>
      </w:r>
      <w:r w:rsidRPr="00CC54BB">
        <w:rPr>
          <w:rFonts w:ascii="Calibri" w:hAnsi="Calibri"/>
          <w:sz w:val="24"/>
          <w:szCs w:val="24"/>
          <w:lang w:val="en-GB"/>
        </w:rPr>
        <w:t xml:space="preserve"> </w:t>
      </w:r>
      <w:r w:rsidR="001D5BFF" w:rsidRPr="00CC54BB">
        <w:rPr>
          <w:rFonts w:ascii="Calibri" w:hAnsi="Calibri"/>
          <w:sz w:val="24"/>
          <w:szCs w:val="24"/>
          <w:lang w:val="en-GB"/>
        </w:rPr>
        <w:t>if recommended</w:t>
      </w:r>
      <w:r w:rsidR="00582DCA">
        <w:rPr>
          <w:rFonts w:ascii="Calibri" w:hAnsi="Calibri"/>
          <w:sz w:val="24"/>
          <w:szCs w:val="24"/>
          <w:lang w:val="en-GB"/>
        </w:rPr>
        <w:t>,</w:t>
      </w:r>
      <w:r w:rsidR="001D5BFF" w:rsidRPr="00CC54BB">
        <w:rPr>
          <w:rFonts w:ascii="Calibri" w:hAnsi="Calibri"/>
          <w:sz w:val="24"/>
          <w:szCs w:val="24"/>
          <w:lang w:val="en-GB"/>
        </w:rPr>
        <w:t xml:space="preserve"> </w:t>
      </w:r>
      <w:r w:rsidR="00514AF8" w:rsidRPr="00CC54BB">
        <w:rPr>
          <w:rFonts w:ascii="Calibri" w:hAnsi="Calibri"/>
          <w:sz w:val="24"/>
          <w:szCs w:val="24"/>
          <w:lang w:val="en-GB"/>
        </w:rPr>
        <w:t>attend a meeting</w:t>
      </w:r>
      <w:r w:rsidRPr="00CC54BB">
        <w:rPr>
          <w:rFonts w:ascii="Calibri" w:hAnsi="Calibri"/>
          <w:sz w:val="24"/>
          <w:szCs w:val="24"/>
          <w:lang w:val="en-GB"/>
        </w:rPr>
        <w:t xml:space="preserve"> of the Honorary Awards Committee</w:t>
      </w:r>
      <w:r w:rsidR="00AA7F94" w:rsidRPr="00CC54BB">
        <w:rPr>
          <w:rFonts w:ascii="Calibri" w:hAnsi="Calibri"/>
          <w:sz w:val="24"/>
          <w:szCs w:val="24"/>
          <w:lang w:val="en-GB"/>
        </w:rPr>
        <w:t xml:space="preserve"> to discuss their proposal.</w:t>
      </w:r>
      <w:r w:rsidRPr="00CC54BB">
        <w:rPr>
          <w:rFonts w:ascii="Calibri" w:hAnsi="Calibri"/>
          <w:sz w:val="24"/>
          <w:szCs w:val="24"/>
          <w:lang w:val="en-GB"/>
        </w:rPr>
        <w:t xml:space="preserve"> </w:t>
      </w:r>
      <w:r w:rsidR="001D5BFF" w:rsidRPr="00CC54BB">
        <w:rPr>
          <w:rFonts w:ascii="Calibri" w:hAnsi="Calibri"/>
          <w:sz w:val="24"/>
          <w:szCs w:val="24"/>
          <w:lang w:val="en-GB"/>
        </w:rPr>
        <w:t xml:space="preserve"> </w:t>
      </w:r>
    </w:p>
    <w:p w:rsidR="00582DCA" w:rsidRDefault="00582DCA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2E3B2D" w:rsidRPr="00CC54BB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  <w:r w:rsidRPr="00A61A68">
        <w:rPr>
          <w:rFonts w:ascii="Calibri" w:hAnsi="Calibri"/>
          <w:b/>
          <w:sz w:val="24"/>
          <w:szCs w:val="24"/>
          <w:lang w:val="en-GB"/>
        </w:rPr>
        <w:t xml:space="preserve">The nomination of a candidate is strictly confidential and should not be </w:t>
      </w:r>
      <w:r w:rsidR="001D5BFF" w:rsidRPr="00A61A68">
        <w:rPr>
          <w:rFonts w:ascii="Calibri" w:hAnsi="Calibri"/>
          <w:b/>
          <w:sz w:val="24"/>
          <w:szCs w:val="24"/>
          <w:lang w:val="en-GB"/>
        </w:rPr>
        <w:t>discussed with the nominee</w:t>
      </w:r>
      <w:r w:rsidRPr="00A61A68">
        <w:rPr>
          <w:rFonts w:ascii="Calibri" w:hAnsi="Calibri"/>
          <w:b/>
          <w:sz w:val="24"/>
          <w:szCs w:val="24"/>
          <w:lang w:val="en-GB"/>
        </w:rPr>
        <w:t xml:space="preserve"> to avoid embarrassment to any party</w:t>
      </w:r>
      <w:r w:rsidR="001D5BFF" w:rsidRPr="00A61A68">
        <w:rPr>
          <w:rFonts w:ascii="Calibri" w:hAnsi="Calibri"/>
          <w:b/>
          <w:sz w:val="24"/>
          <w:szCs w:val="24"/>
          <w:lang w:val="en-GB"/>
        </w:rPr>
        <w:t>.</w:t>
      </w:r>
    </w:p>
    <w:p w:rsidR="0006187F" w:rsidRPr="00CC54BB" w:rsidRDefault="0006187F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4D3441" w:rsidRPr="00CC54BB" w:rsidRDefault="001D5BFF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  <w:r w:rsidRPr="00CC54BB">
        <w:rPr>
          <w:rFonts w:ascii="Calibri" w:hAnsi="Calibri"/>
          <w:sz w:val="24"/>
          <w:szCs w:val="24"/>
          <w:lang w:val="en-GB"/>
        </w:rPr>
        <w:t xml:space="preserve">The </w:t>
      </w:r>
      <w:r w:rsidR="0006187F" w:rsidRPr="00CC54BB">
        <w:rPr>
          <w:rFonts w:ascii="Calibri" w:hAnsi="Calibri"/>
          <w:sz w:val="24"/>
          <w:szCs w:val="24"/>
          <w:lang w:val="en-GB"/>
        </w:rPr>
        <w:t>Committee’s decision</w:t>
      </w:r>
      <w:r w:rsidRPr="00CC54BB">
        <w:rPr>
          <w:rFonts w:ascii="Calibri" w:hAnsi="Calibri"/>
          <w:sz w:val="24"/>
          <w:szCs w:val="24"/>
          <w:lang w:val="en-GB"/>
        </w:rPr>
        <w:t xml:space="preserve"> will be communicated to the nominator.</w:t>
      </w:r>
    </w:p>
    <w:p w:rsidR="00CC54BB" w:rsidRDefault="00CC54BB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4830A9" w:rsidRDefault="004830A9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A61A68" w:rsidRDefault="00A61A68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CC54BB" w:rsidRDefault="00CC54BB">
      <w:pPr>
        <w:ind w:right="-23"/>
        <w:jc w:val="both"/>
        <w:rPr>
          <w:rFonts w:ascii="Calibri" w:hAnsi="Calibri"/>
          <w:b/>
          <w:sz w:val="24"/>
          <w:szCs w:val="24"/>
          <w:lang w:val="en-GB"/>
        </w:rPr>
      </w:pPr>
    </w:p>
    <w:p w:rsidR="00D15C24" w:rsidRDefault="00D15C24">
      <w:pPr>
        <w:widowControl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br w:type="page"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862"/>
        <w:gridCol w:w="6203"/>
      </w:tblGrid>
      <w:tr w:rsidR="007E1760" w:rsidRPr="004C1D4C" w:rsidTr="00EE1162">
        <w:trPr>
          <w:trHeight w:val="1418"/>
        </w:trPr>
        <w:tc>
          <w:tcPr>
            <w:tcW w:w="3862" w:type="dxa"/>
            <w:shd w:val="clear" w:color="auto" w:fill="auto"/>
            <w:vAlign w:val="center"/>
          </w:tcPr>
          <w:p w:rsidR="007E1760" w:rsidRDefault="00C13344" w:rsidP="000677B1">
            <w:pPr>
              <w:pStyle w:val="Header"/>
            </w:pPr>
            <w:r w:rsidRPr="00144180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200025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shd w:val="clear" w:color="auto" w:fill="auto"/>
          </w:tcPr>
          <w:p w:rsidR="007E1760" w:rsidRPr="007E1760" w:rsidRDefault="007E1760" w:rsidP="000677B1">
            <w:pPr>
              <w:jc w:val="right"/>
              <w:rPr>
                <w:b/>
                <w:sz w:val="32"/>
                <w:szCs w:val="32"/>
              </w:rPr>
            </w:pPr>
            <w:r w:rsidRPr="007E1760">
              <w:rPr>
                <w:b/>
                <w:sz w:val="32"/>
                <w:szCs w:val="32"/>
              </w:rPr>
              <w:t>HONORARY AWARDS</w:t>
            </w:r>
          </w:p>
          <w:p w:rsidR="007E1760" w:rsidRPr="00D15C24" w:rsidRDefault="007E1760" w:rsidP="000677B1">
            <w:pPr>
              <w:jc w:val="right"/>
              <w:rPr>
                <w:b/>
                <w:sz w:val="36"/>
                <w:szCs w:val="36"/>
              </w:rPr>
            </w:pPr>
            <w:r w:rsidRPr="007E1760">
              <w:rPr>
                <w:b/>
                <w:sz w:val="32"/>
                <w:szCs w:val="32"/>
              </w:rPr>
              <w:t>NOMINATION FORM</w:t>
            </w:r>
          </w:p>
        </w:tc>
      </w:tr>
    </w:tbl>
    <w:p w:rsidR="007E1760" w:rsidRDefault="007E1760">
      <w:pPr>
        <w:ind w:right="-23"/>
        <w:jc w:val="both"/>
        <w:rPr>
          <w:rFonts w:ascii="Calibri" w:hAnsi="Calibri"/>
          <w:b/>
          <w:sz w:val="28"/>
          <w:szCs w:val="28"/>
          <w:lang w:val="en-GB"/>
        </w:rPr>
      </w:pPr>
    </w:p>
    <w:p w:rsidR="00160B51" w:rsidRPr="00CC54BB" w:rsidRDefault="00160B51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tbl>
      <w:tblPr>
        <w:tblW w:w="10065" w:type="dxa"/>
        <w:tblInd w:w="-164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6"/>
        <w:gridCol w:w="5269"/>
      </w:tblGrid>
      <w:tr w:rsidR="0033653C" w:rsidRPr="00CC54BB" w:rsidTr="00FD297F">
        <w:tc>
          <w:tcPr>
            <w:tcW w:w="10065" w:type="dxa"/>
            <w:gridSpan w:val="2"/>
          </w:tcPr>
          <w:p w:rsidR="0033653C" w:rsidRPr="002D3B99" w:rsidRDefault="00646651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P</w:t>
            </w:r>
            <w:r w:rsidR="0033653C" w:rsidRPr="002D3B99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roposed 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Honorary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Graduand</w:t>
            </w:r>
            <w:proofErr w:type="spellEnd"/>
            <w:r w:rsidR="002D3B99">
              <w:rPr>
                <w:rFonts w:ascii="Calibri" w:hAnsi="Calibri"/>
                <w:b/>
                <w:sz w:val="24"/>
                <w:szCs w:val="24"/>
                <w:lang w:val="en-GB"/>
              </w:rPr>
              <w:t>:</w:t>
            </w:r>
          </w:p>
          <w:p w:rsidR="00E11F35" w:rsidRDefault="00E11F35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646651" w:rsidRPr="00646651" w:rsidRDefault="00646651" w:rsidP="00EE1162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46651">
              <w:rPr>
                <w:rFonts w:ascii="Calibri" w:hAnsi="Calibri"/>
                <w:i/>
                <w:sz w:val="24"/>
                <w:szCs w:val="24"/>
                <w:lang w:val="en-GB"/>
              </w:rPr>
              <w:t>(Please include full name and any title</w:t>
            </w:r>
            <w:r w:rsidR="00FB2C76">
              <w:rPr>
                <w:rFonts w:ascii="Calibri" w:hAnsi="Calibri"/>
                <w:i/>
                <w:sz w:val="24"/>
                <w:szCs w:val="24"/>
                <w:lang w:val="en-GB"/>
              </w:rPr>
              <w:t>s</w:t>
            </w:r>
            <w:r w:rsidRPr="00646651">
              <w:rPr>
                <w:rFonts w:ascii="Calibri" w:hAnsi="Calibri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Calibri" w:hAnsi="Calibri"/>
                <w:i/>
                <w:sz w:val="24"/>
                <w:szCs w:val="24"/>
                <w:lang w:val="en-GB"/>
              </w:rPr>
              <w:t>.</w:t>
            </w:r>
          </w:p>
          <w:p w:rsidR="009B1B57" w:rsidRDefault="009B1B57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7E1760" w:rsidRDefault="007E1760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060440" w:rsidRPr="00CC54BB" w:rsidRDefault="00060440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2D3B99" w:rsidRPr="00CC54BB" w:rsidTr="00FD297F">
        <w:tc>
          <w:tcPr>
            <w:tcW w:w="10065" w:type="dxa"/>
            <w:gridSpan w:val="2"/>
          </w:tcPr>
          <w:p w:rsidR="00467E1F" w:rsidRPr="00152ECE" w:rsidRDefault="00646651" w:rsidP="00EE1162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152ECE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Biographical Note:</w:t>
            </w:r>
          </w:p>
          <w:p w:rsidR="00646651" w:rsidRPr="00152ECE" w:rsidRDefault="00646651" w:rsidP="00EE1162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646651" w:rsidRPr="00152ECE" w:rsidRDefault="00646651" w:rsidP="00EE1162">
            <w:pPr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152EC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52ECE">
              <w:rPr>
                <w:rFonts w:ascii="Calibri" w:hAnsi="Calibri"/>
                <w:i/>
                <w:sz w:val="24"/>
                <w:szCs w:val="24"/>
                <w:lang w:val="en-GB"/>
              </w:rPr>
              <w:t>Please provide</w:t>
            </w:r>
            <w:r w:rsidR="00152ECE" w:rsidRPr="00152EC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2EC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152EC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p-to-date biographical details of the proposed Honorary </w:t>
            </w:r>
            <w:proofErr w:type="spellStart"/>
            <w:r w:rsidRPr="00152EC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>Graduand</w:t>
            </w:r>
            <w:proofErr w:type="spellEnd"/>
            <w:r w:rsidRPr="00152EC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 to provide information to the Committee about who they are).</w:t>
            </w:r>
          </w:p>
          <w:p w:rsidR="002D3B99" w:rsidRDefault="002D3B99" w:rsidP="00EE1162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8E004F" w:rsidRDefault="008E004F" w:rsidP="00EE1162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8E004F" w:rsidRDefault="008E004F" w:rsidP="00EE1162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8E004F" w:rsidRDefault="008E004F" w:rsidP="00EE1162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8E004F" w:rsidRDefault="008E004F" w:rsidP="00EE1162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8E004F" w:rsidRPr="00152ECE" w:rsidRDefault="008E004F" w:rsidP="00EE1162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060440" w:rsidRDefault="00060440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060440" w:rsidRPr="00CC54BB" w:rsidRDefault="00060440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060440" w:rsidRPr="00CC54BB" w:rsidTr="00FD297F">
        <w:tc>
          <w:tcPr>
            <w:tcW w:w="10065" w:type="dxa"/>
            <w:gridSpan w:val="2"/>
          </w:tcPr>
          <w:p w:rsidR="00060440" w:rsidRPr="002D3B99" w:rsidRDefault="00060440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Existing honorary awards held (if known):</w:t>
            </w:r>
          </w:p>
          <w:p w:rsidR="00060440" w:rsidRDefault="00060440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060440" w:rsidRPr="00134EA8" w:rsidRDefault="00152ECE" w:rsidP="00EE1162">
            <w:pPr>
              <w:tabs>
                <w:tab w:val="left" w:pos="3383"/>
              </w:tabs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(Please provide details, if known, of any other honorary awards the proposed Honorary </w:t>
            </w:r>
            <w:proofErr w:type="spellStart"/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>Graduand</w:t>
            </w:r>
            <w:proofErr w:type="spellEnd"/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has from other institutions as this will provide the Committee with an overview of the connections they may have with other universities).</w:t>
            </w:r>
          </w:p>
          <w:p w:rsidR="007E1760" w:rsidRDefault="007E1760" w:rsidP="00EE1162">
            <w:pPr>
              <w:tabs>
                <w:tab w:val="left" w:pos="3383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060440" w:rsidRDefault="00060440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645060" w:rsidRPr="00CC54BB" w:rsidTr="00FD297F">
        <w:tc>
          <w:tcPr>
            <w:tcW w:w="10065" w:type="dxa"/>
            <w:gridSpan w:val="2"/>
          </w:tcPr>
          <w:p w:rsidR="00645060" w:rsidRDefault="00645060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Proposed Category of Honorary Award:</w:t>
            </w:r>
          </w:p>
          <w:p w:rsidR="00645060" w:rsidRDefault="00645060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:rsidR="007973E7" w:rsidRPr="007973E7" w:rsidRDefault="00152ECE" w:rsidP="007973E7">
            <w:pPr>
              <w:ind w:right="-23"/>
              <w:jc w:val="both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7973E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(Please provide an indication of the award that you think the proposed Honorary </w:t>
            </w:r>
            <w:proofErr w:type="spellStart"/>
            <w:r w:rsidRPr="007973E7">
              <w:rPr>
                <w:rFonts w:ascii="Calibri" w:hAnsi="Calibri"/>
                <w:i/>
                <w:sz w:val="24"/>
                <w:szCs w:val="24"/>
                <w:lang w:val="en-GB"/>
              </w:rPr>
              <w:t>Graduand</w:t>
            </w:r>
            <w:proofErr w:type="spellEnd"/>
            <w:r w:rsidRPr="007973E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should receive.  The </w:t>
            </w:r>
            <w:r w:rsid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three </w:t>
            </w:r>
            <w:r w:rsidRPr="007973E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options are: </w:t>
            </w:r>
            <w:r w:rsidR="007973E7" w:rsidRPr="007973E7">
              <w:rPr>
                <w:rFonts w:ascii="Calibri" w:hAnsi="Calibri"/>
                <w:i/>
                <w:sz w:val="24"/>
                <w:szCs w:val="24"/>
                <w:lang w:val="en-GB"/>
              </w:rPr>
              <w:t>Honorary Doctorate; Honorary Masters’ Degree; and Honorary Fellowship).</w:t>
            </w:r>
          </w:p>
          <w:p w:rsidR="00645060" w:rsidRDefault="00645060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  <w:tr w:rsidR="008560D3" w:rsidRPr="00CC54BB" w:rsidTr="00FD297F">
        <w:tc>
          <w:tcPr>
            <w:tcW w:w="4796" w:type="dxa"/>
            <w:tcBorders>
              <w:bottom w:val="single" w:sz="8" w:space="0" w:color="000000"/>
            </w:tcBorders>
          </w:tcPr>
          <w:p w:rsidR="008560D3" w:rsidRDefault="008560D3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8560D3">
              <w:rPr>
                <w:rFonts w:ascii="Calibri" w:hAnsi="Calibri"/>
                <w:b/>
                <w:sz w:val="24"/>
                <w:szCs w:val="24"/>
                <w:lang w:val="en-GB"/>
              </w:rPr>
              <w:t>Preferred Ceremony</w:t>
            </w:r>
            <w:r w:rsidR="00582DCA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(School)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:</w:t>
            </w:r>
          </w:p>
          <w:p w:rsidR="008560D3" w:rsidRPr="008560D3" w:rsidRDefault="008560D3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:rsidR="008560D3" w:rsidRDefault="00134EA8" w:rsidP="00EE1162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(Please indicate which Schools’ ceremony you wish the Honorary </w:t>
            </w:r>
            <w:proofErr w:type="spellStart"/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>Graduand</w:t>
            </w:r>
            <w:proofErr w:type="spellEnd"/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to receive their award).</w:t>
            </w:r>
          </w:p>
          <w:p w:rsidR="007E1760" w:rsidRDefault="007E1760" w:rsidP="00EE1162">
            <w:pPr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</w:pPr>
          </w:p>
          <w:p w:rsidR="00060440" w:rsidRPr="00CC54BB" w:rsidRDefault="00060440" w:rsidP="00EE1162">
            <w:pPr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5269" w:type="dxa"/>
            <w:tcBorders>
              <w:bottom w:val="single" w:sz="8" w:space="0" w:color="000000"/>
            </w:tcBorders>
          </w:tcPr>
          <w:p w:rsidR="008560D3" w:rsidRDefault="008560D3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8560D3">
              <w:rPr>
                <w:rFonts w:ascii="Calibri" w:hAnsi="Calibri"/>
                <w:b/>
                <w:sz w:val="24"/>
                <w:szCs w:val="24"/>
                <w:lang w:val="en-GB"/>
              </w:rPr>
              <w:t>Proposed year of award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:</w:t>
            </w:r>
          </w:p>
          <w:p w:rsidR="008560D3" w:rsidRPr="008560D3" w:rsidRDefault="008560D3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:rsidR="00134EA8" w:rsidRDefault="00134EA8" w:rsidP="00134EA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(Please indicate which </w:t>
            </w:r>
            <w:r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year </w:t>
            </w:r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you wish the Honorary </w:t>
            </w:r>
            <w:proofErr w:type="spellStart"/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>Graduand</w:t>
            </w:r>
            <w:proofErr w:type="spellEnd"/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to receive their award</w:t>
            </w:r>
            <w:r>
              <w:rPr>
                <w:rFonts w:ascii="Calibri" w:hAnsi="Calibri"/>
                <w:i/>
                <w:sz w:val="24"/>
                <w:szCs w:val="24"/>
                <w:lang w:val="en-GB"/>
              </w:rPr>
              <w:t>.  This would normally be in the current academic year</w:t>
            </w:r>
            <w:r w:rsidRPr="00134EA8">
              <w:rPr>
                <w:rFonts w:ascii="Calibri" w:hAnsi="Calibri"/>
                <w:i/>
                <w:sz w:val="24"/>
                <w:szCs w:val="24"/>
                <w:lang w:val="en-GB"/>
              </w:rPr>
              <w:t>).</w:t>
            </w:r>
          </w:p>
          <w:p w:rsidR="008560D3" w:rsidRPr="00CC54BB" w:rsidRDefault="008560D3" w:rsidP="00EE1162">
            <w:pPr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33653C" w:rsidRDefault="0033653C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134EA8" w:rsidRDefault="00134EA8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8E004F" w:rsidRDefault="008E004F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EE1162" w:rsidRPr="00CC54BB" w:rsidRDefault="00EE1162" w:rsidP="00EE1162">
      <w:pPr>
        <w:spacing w:line="120" w:lineRule="exact"/>
        <w:jc w:val="both"/>
        <w:rPr>
          <w:rFonts w:ascii="Calibri" w:hAnsi="Calibri"/>
          <w:sz w:val="24"/>
          <w:szCs w:val="24"/>
          <w:lang w:val="en-GB"/>
        </w:rPr>
      </w:pPr>
    </w:p>
    <w:tbl>
      <w:tblPr>
        <w:tblW w:w="10065" w:type="dxa"/>
        <w:tblInd w:w="-164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EE1162" w:rsidRPr="00CC54BB" w:rsidTr="00EE116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62" w:rsidRPr="00EE1162" w:rsidRDefault="00134EA8" w:rsidP="00EE116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lastRenderedPageBreak/>
              <w:t>Clear statement of</w:t>
            </w:r>
            <w:r w:rsidR="00646651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the grounds on which the candidate is proposed</w:t>
            </w:r>
            <w:r w:rsidR="00EE1162" w:rsidRPr="00EE1162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(1000 words maximum):</w:t>
            </w:r>
          </w:p>
          <w:p w:rsidR="00EE1162" w:rsidRP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Pr="00EE1162" w:rsidRDefault="00EE1162" w:rsidP="00EE1162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EE1162">
              <w:rPr>
                <w:rFonts w:ascii="Calibri" w:hAnsi="Calibri" w:cs="Calibri"/>
                <w:i/>
                <w:snapToGrid/>
                <w:color w:val="000000"/>
                <w:sz w:val="24"/>
                <w:szCs w:val="24"/>
                <w:lang w:val="en-GB" w:eastAsia="en-GB"/>
              </w:rPr>
              <w:t>The nominator must provide</w:t>
            </w:r>
            <w:r w:rsidR="007973E7">
              <w:rPr>
                <w:rFonts w:ascii="Calibri" w:hAnsi="Calibri" w:cs="Calibri"/>
                <w:i/>
                <w:snapToGrid/>
                <w:color w:val="000000"/>
                <w:sz w:val="24"/>
                <w:szCs w:val="24"/>
                <w:lang w:val="en-GB" w:eastAsia="en-GB"/>
              </w:rPr>
              <w:t>:</w:t>
            </w:r>
          </w:p>
          <w:p w:rsidR="00EE1162" w:rsidRPr="00EE1162" w:rsidRDefault="00EE1162" w:rsidP="00EE1162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napToGrid/>
                <w:color w:val="000000"/>
                <w:sz w:val="24"/>
                <w:szCs w:val="24"/>
                <w:lang w:val="en-GB" w:eastAsia="en-GB"/>
              </w:rPr>
            </w:pPr>
          </w:p>
          <w:p w:rsidR="00EE1162" w:rsidRPr="007973E7" w:rsidRDefault="00EE1162" w:rsidP="007973E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i/>
                <w:snapToGrid/>
                <w:color w:val="000000"/>
                <w:sz w:val="24"/>
                <w:szCs w:val="24"/>
                <w:lang w:val="en-GB" w:eastAsia="en-GB"/>
              </w:rPr>
            </w:pPr>
            <w:r w:rsidRPr="007973E7">
              <w:rPr>
                <w:rFonts w:ascii="Calibri" w:hAnsi="Calibri" w:cs="Calibri"/>
                <w:i/>
                <w:snapToGrid/>
                <w:color w:val="000000"/>
                <w:sz w:val="24"/>
                <w:szCs w:val="24"/>
                <w:lang w:val="en-GB" w:eastAsia="en-GB"/>
              </w:rPr>
              <w:t>Evidence of how the nominee’s work or achievements reflect the University’s ethos and / or have made a positive impact on the city and / or region.</w:t>
            </w:r>
          </w:p>
          <w:p w:rsidR="00EE1162" w:rsidRPr="00646651" w:rsidRDefault="00EE1162" w:rsidP="007973E7">
            <w:pPr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:rsidR="00EE1162" w:rsidRPr="007973E7" w:rsidRDefault="00EE1162" w:rsidP="007973E7">
            <w:pPr>
              <w:pStyle w:val="ListParagraph"/>
              <w:widowControl/>
              <w:numPr>
                <w:ilvl w:val="0"/>
                <w:numId w:val="5"/>
              </w:numPr>
              <w:ind w:left="360"/>
              <w:jc w:val="both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7973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How the candidate meets </w:t>
            </w:r>
            <w:r w:rsidR="00646651" w:rsidRPr="007973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one or more of the </w:t>
            </w:r>
            <w:r w:rsidRPr="007973E7">
              <w:rPr>
                <w:rFonts w:asciiTheme="minorHAnsi" w:hAnsiTheme="minorHAnsi" w:cstheme="minorHAnsi"/>
                <w:i/>
                <w:sz w:val="24"/>
                <w:szCs w:val="24"/>
              </w:rPr>
              <w:t>criteria for conferment of an award</w:t>
            </w:r>
            <w:r w:rsidR="00646651" w:rsidRPr="007973E7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 stated </w:t>
            </w:r>
            <w:r w:rsidR="007973E7" w:rsidRPr="007973E7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in the guidance </w:t>
            </w:r>
            <w:r w:rsidR="00646651" w:rsidRPr="007973E7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>above.</w:t>
            </w:r>
            <w:r w:rsidRPr="007973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D4DEA">
              <w:rPr>
                <w:rFonts w:asciiTheme="minorHAnsi" w:hAnsiTheme="minorHAnsi" w:cstheme="minorHAnsi"/>
                <w:i/>
                <w:sz w:val="24"/>
                <w:szCs w:val="24"/>
              </w:rPr>
              <w:t>If possible please indicate a main area where they have made a significant contribution to.</w:t>
            </w: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Pr="00EE1162" w:rsidRDefault="00EE1162" w:rsidP="00EE1162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Default="00EE1162" w:rsidP="00526074">
            <w:pPr>
              <w:spacing w:line="120" w:lineRule="exact"/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EE1162" w:rsidRPr="00CC54BB" w:rsidRDefault="00EE1162" w:rsidP="00526074">
            <w:pPr>
              <w:spacing w:line="120" w:lineRule="exac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EE1162" w:rsidRDefault="00EE1162">
      <w:pPr>
        <w:ind w:right="-23"/>
        <w:jc w:val="both"/>
        <w:rPr>
          <w:rFonts w:ascii="Calibri" w:hAnsi="Calibri"/>
          <w:sz w:val="24"/>
          <w:szCs w:val="24"/>
          <w:lang w:val="en-GB"/>
        </w:rPr>
      </w:pPr>
    </w:p>
    <w:p w:rsidR="00EE1162" w:rsidRPr="002D3B99" w:rsidRDefault="00EE1162" w:rsidP="00EE1162">
      <w:pPr>
        <w:rPr>
          <w:rFonts w:ascii="Calibri" w:hAnsi="Calibri"/>
          <w:sz w:val="24"/>
          <w:szCs w:val="24"/>
          <w:lang w:val="en-GB"/>
        </w:rPr>
      </w:pPr>
    </w:p>
    <w:p w:rsidR="00EE1162" w:rsidRPr="00CC54BB" w:rsidRDefault="00EE1162" w:rsidP="00FB2C76">
      <w:pPr>
        <w:widowControl/>
        <w:rPr>
          <w:rFonts w:ascii="Calibri" w:hAnsi="Calibri"/>
          <w:sz w:val="24"/>
          <w:szCs w:val="24"/>
          <w:lang w:val="en-GB"/>
        </w:rPr>
      </w:pPr>
    </w:p>
    <w:tbl>
      <w:tblPr>
        <w:tblW w:w="1006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33653C" w:rsidRPr="00CC54BB" w:rsidTr="00EE1162">
        <w:tc>
          <w:tcPr>
            <w:tcW w:w="10065" w:type="dxa"/>
          </w:tcPr>
          <w:p w:rsidR="006E5B6E" w:rsidRPr="008560D3" w:rsidRDefault="00845F5B">
            <w:pPr>
              <w:rPr>
                <w:rFonts w:ascii="Calibri" w:hAnsi="Calibri"/>
                <w:sz w:val="24"/>
                <w:szCs w:val="24"/>
                <w:u w:val="single"/>
                <w:lang w:val="en-GB"/>
              </w:rPr>
            </w:pPr>
            <w:r w:rsidRPr="008560D3"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  <w:t>Nominator</w:t>
            </w:r>
            <w:r w:rsidR="0033653C" w:rsidRPr="008560D3"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6E5B6E" w:rsidRPr="00CC54BB" w:rsidRDefault="006E5B6E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33653C" w:rsidRPr="008560D3" w:rsidRDefault="008560D3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8560D3">
              <w:rPr>
                <w:rFonts w:ascii="Calibri" w:hAnsi="Calibri"/>
                <w:b/>
                <w:sz w:val="24"/>
                <w:szCs w:val="24"/>
                <w:lang w:val="en-GB"/>
              </w:rPr>
              <w:t>Name:</w:t>
            </w:r>
          </w:p>
          <w:p w:rsidR="0033653C" w:rsidRPr="00CC54BB" w:rsidRDefault="0033653C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33653C" w:rsidRPr="00CC54BB" w:rsidRDefault="0033653C">
            <w:pPr>
              <w:rPr>
                <w:rFonts w:ascii="Calibri" w:hAnsi="Calibri"/>
                <w:sz w:val="24"/>
                <w:szCs w:val="24"/>
                <w:u w:val="single"/>
                <w:lang w:val="en-GB"/>
              </w:rPr>
            </w:pPr>
            <w:r w:rsidRPr="008560D3">
              <w:rPr>
                <w:rFonts w:ascii="Calibri" w:hAnsi="Calibri"/>
                <w:b/>
                <w:sz w:val="24"/>
                <w:szCs w:val="24"/>
                <w:lang w:val="en-GB"/>
              </w:rPr>
              <w:t>Position</w:t>
            </w:r>
            <w:r w:rsidR="008560D3" w:rsidRPr="008560D3">
              <w:rPr>
                <w:rFonts w:ascii="Calibri" w:hAnsi="Calibri"/>
                <w:b/>
                <w:sz w:val="24"/>
                <w:szCs w:val="24"/>
                <w:lang w:val="en-GB"/>
              </w:rPr>
              <w:t>:</w:t>
            </w:r>
          </w:p>
          <w:p w:rsidR="0033653C" w:rsidRPr="00CC54BB" w:rsidRDefault="0033653C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  <w:p w:rsidR="0033653C" w:rsidRPr="00CC54BB" w:rsidRDefault="0033653C" w:rsidP="00B01342">
            <w:pPr>
              <w:tabs>
                <w:tab w:val="left" w:pos="552"/>
                <w:tab w:val="left" w:pos="988"/>
                <w:tab w:val="left" w:pos="2293"/>
              </w:tabs>
              <w:spacing w:after="58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160B51" w:rsidRPr="00CC54BB" w:rsidRDefault="00160B51">
      <w:pPr>
        <w:jc w:val="both"/>
        <w:rPr>
          <w:rFonts w:ascii="Calibri" w:hAnsi="Calibri"/>
          <w:sz w:val="24"/>
          <w:szCs w:val="24"/>
          <w:lang w:val="en-GB"/>
        </w:rPr>
      </w:pPr>
    </w:p>
    <w:p w:rsidR="00FB2C76" w:rsidRDefault="00FB2C76">
      <w:pPr>
        <w:widowControl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br w:type="page"/>
      </w:r>
    </w:p>
    <w:p w:rsidR="00160B51" w:rsidRPr="00CC54BB" w:rsidRDefault="00160B51">
      <w:pPr>
        <w:jc w:val="both"/>
        <w:rPr>
          <w:rFonts w:ascii="Calibri" w:hAnsi="Calibri"/>
          <w:sz w:val="24"/>
          <w:szCs w:val="24"/>
          <w:lang w:val="en-GB"/>
        </w:rPr>
      </w:pPr>
      <w:r w:rsidRPr="00CC54BB">
        <w:rPr>
          <w:rFonts w:ascii="Calibri" w:hAnsi="Calibri"/>
          <w:sz w:val="24"/>
          <w:szCs w:val="24"/>
          <w:lang w:val="en-GB"/>
        </w:rPr>
        <w:lastRenderedPageBreak/>
        <w:t>Please return the form</w:t>
      </w:r>
      <w:r w:rsidR="004D3441" w:rsidRPr="00CC54BB">
        <w:rPr>
          <w:rFonts w:ascii="Calibri" w:hAnsi="Calibri"/>
          <w:sz w:val="24"/>
          <w:szCs w:val="24"/>
          <w:lang w:val="en-GB"/>
        </w:rPr>
        <w:t xml:space="preserve"> marked </w:t>
      </w:r>
      <w:r w:rsidR="004D3441" w:rsidRPr="00CC54BB">
        <w:rPr>
          <w:rFonts w:ascii="Calibri" w:hAnsi="Calibri"/>
          <w:b/>
          <w:sz w:val="24"/>
          <w:szCs w:val="24"/>
          <w:lang w:val="en-GB"/>
        </w:rPr>
        <w:t>Strictly Confidential</w:t>
      </w:r>
      <w:r w:rsidRPr="00CC54BB">
        <w:rPr>
          <w:rFonts w:ascii="Calibri" w:hAnsi="Calibri"/>
          <w:sz w:val="24"/>
          <w:szCs w:val="24"/>
          <w:lang w:val="en-GB"/>
        </w:rPr>
        <w:t xml:space="preserve"> to </w:t>
      </w:r>
    </w:p>
    <w:p w:rsidR="00160B51" w:rsidRPr="00CC54BB" w:rsidRDefault="00160B51">
      <w:pPr>
        <w:jc w:val="both"/>
        <w:rPr>
          <w:rFonts w:ascii="Calibri" w:hAnsi="Calibri"/>
          <w:sz w:val="24"/>
          <w:szCs w:val="24"/>
          <w:lang w:val="en-GB"/>
        </w:rPr>
      </w:pPr>
    </w:p>
    <w:p w:rsidR="004D3441" w:rsidRDefault="00712C55" w:rsidP="004D344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Angela Schumann</w:t>
      </w:r>
    </w:p>
    <w:p w:rsidR="00712C55" w:rsidRDefault="00712C55" w:rsidP="004D344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Vice Chancellor’s Group Office</w:t>
      </w:r>
    </w:p>
    <w:p w:rsidR="00712C55" w:rsidRDefault="00712C55" w:rsidP="004D344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Leeds Beckett University</w:t>
      </w:r>
    </w:p>
    <w:p w:rsidR="00712C55" w:rsidRDefault="00712C55" w:rsidP="00712C55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103 Old Broadcasting House</w:t>
      </w:r>
    </w:p>
    <w:p w:rsidR="00712C55" w:rsidRDefault="00712C55" w:rsidP="004D344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Woodhouse Lane</w:t>
      </w:r>
    </w:p>
    <w:p w:rsidR="00712C55" w:rsidRPr="00CC54BB" w:rsidRDefault="00712C55" w:rsidP="004D344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Leeds LS2 9EN</w:t>
      </w:r>
    </w:p>
    <w:p w:rsidR="00A901E9" w:rsidRPr="00CC54BB" w:rsidRDefault="00A901E9">
      <w:pPr>
        <w:jc w:val="both"/>
        <w:rPr>
          <w:rFonts w:ascii="Calibri" w:hAnsi="Calibri"/>
          <w:sz w:val="24"/>
          <w:szCs w:val="24"/>
          <w:lang w:val="en-GB"/>
        </w:rPr>
      </w:pPr>
    </w:p>
    <w:p w:rsidR="004D3441" w:rsidRPr="002B6B02" w:rsidRDefault="004D3441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712C55">
        <w:rPr>
          <w:rFonts w:ascii="Calibri" w:hAnsi="Calibri"/>
          <w:sz w:val="24"/>
          <w:szCs w:val="24"/>
          <w:lang w:val="en-GB"/>
        </w:rPr>
        <w:t xml:space="preserve">or by email to </w:t>
      </w:r>
      <w:hyperlink r:id="rId8" w:history="1">
        <w:r w:rsidR="00712C55" w:rsidRPr="00712C55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a.schumann@leedsbeckett.ac.uk</w:t>
        </w:r>
      </w:hyperlink>
      <w:r w:rsidR="009E22B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4265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p w:rsidR="002D3B99" w:rsidRDefault="002D3B99">
      <w:pPr>
        <w:jc w:val="both"/>
        <w:rPr>
          <w:rFonts w:ascii="Calibri" w:hAnsi="Calibri"/>
          <w:sz w:val="24"/>
          <w:szCs w:val="24"/>
          <w:lang w:val="en-GB"/>
        </w:rPr>
      </w:pPr>
    </w:p>
    <w:sectPr w:rsidR="002D3B99" w:rsidSect="008C3513">
      <w:footerReference w:type="default" r:id="rId9"/>
      <w:endnotePr>
        <w:numFmt w:val="decimal"/>
      </w:endnotePr>
      <w:type w:val="continuous"/>
      <w:pgSz w:w="11905" w:h="16837"/>
      <w:pgMar w:top="1134" w:right="1134" w:bottom="1134" w:left="1134" w:header="1134" w:footer="10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60" w:rsidRDefault="001F7D60">
      <w:r>
        <w:separator/>
      </w:r>
    </w:p>
  </w:endnote>
  <w:endnote w:type="continuationSeparator" w:id="0">
    <w:p w:rsidR="001F7D60" w:rsidRDefault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0" w:rsidRPr="00806B34" w:rsidRDefault="008E004F" w:rsidP="00D15C24">
    <w:pPr>
      <w:pStyle w:val="Footer"/>
      <w:tabs>
        <w:tab w:val="left" w:pos="5954"/>
      </w:tabs>
      <w:rPr>
        <w:szCs w:val="18"/>
      </w:rPr>
    </w:pPr>
    <w:r>
      <w:rPr>
        <w:szCs w:val="18"/>
      </w:rPr>
      <w:t>2019-20</w:t>
    </w:r>
    <w:r w:rsidR="00B01342">
      <w:rPr>
        <w:szCs w:val="18"/>
      </w:rPr>
      <w:t xml:space="preserve"> </w:t>
    </w:r>
    <w:r w:rsidR="00D15C24">
      <w:rPr>
        <w:szCs w:val="18"/>
      </w:rPr>
      <w:tab/>
      <w:t xml:space="preserve">             </w:t>
    </w:r>
    <w:r w:rsidR="00B01342">
      <w:rPr>
        <w:szCs w:val="18"/>
      </w:rPr>
      <w:tab/>
    </w:r>
    <w:r w:rsidR="00646651">
      <w:rPr>
        <w:szCs w:val="18"/>
      </w:rPr>
      <w:t xml:space="preserve">               </w:t>
    </w:r>
    <w:r w:rsidR="00B01342">
      <w:rPr>
        <w:szCs w:val="18"/>
      </w:rPr>
      <w:tab/>
    </w:r>
    <w:r w:rsidR="00D15C24">
      <w:rPr>
        <w:szCs w:val="18"/>
      </w:rPr>
      <w:t>STRICTLY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60" w:rsidRDefault="001F7D60">
      <w:r>
        <w:separator/>
      </w:r>
    </w:p>
  </w:footnote>
  <w:footnote w:type="continuationSeparator" w:id="0">
    <w:p w:rsidR="001F7D60" w:rsidRDefault="001F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204"/>
    <w:multiLevelType w:val="hybridMultilevel"/>
    <w:tmpl w:val="74C4E18A"/>
    <w:lvl w:ilvl="0" w:tplc="B6405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03E12"/>
    <w:multiLevelType w:val="hybridMultilevel"/>
    <w:tmpl w:val="CD0A6E0C"/>
    <w:lvl w:ilvl="0" w:tplc="E2DC9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705"/>
    <w:multiLevelType w:val="hybridMultilevel"/>
    <w:tmpl w:val="D3A4D160"/>
    <w:lvl w:ilvl="0" w:tplc="B3E04EF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34463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76D9B"/>
    <w:multiLevelType w:val="hybridMultilevel"/>
    <w:tmpl w:val="28B4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053D6"/>
    <w:multiLevelType w:val="hybridMultilevel"/>
    <w:tmpl w:val="DDA0D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C7"/>
    <w:rsid w:val="00060440"/>
    <w:rsid w:val="0006187F"/>
    <w:rsid w:val="00094DA3"/>
    <w:rsid w:val="00125DDC"/>
    <w:rsid w:val="00134EA8"/>
    <w:rsid w:val="0014643D"/>
    <w:rsid w:val="00152ECE"/>
    <w:rsid w:val="00160B51"/>
    <w:rsid w:val="001813FE"/>
    <w:rsid w:val="001C3314"/>
    <w:rsid w:val="001D5BFF"/>
    <w:rsid w:val="001F7D60"/>
    <w:rsid w:val="002109AD"/>
    <w:rsid w:val="0029795F"/>
    <w:rsid w:val="002B6B02"/>
    <w:rsid w:val="002C7B63"/>
    <w:rsid w:val="002D3B99"/>
    <w:rsid w:val="002E3B2D"/>
    <w:rsid w:val="002F604E"/>
    <w:rsid w:val="00313EAC"/>
    <w:rsid w:val="00326311"/>
    <w:rsid w:val="0033653C"/>
    <w:rsid w:val="00387ADE"/>
    <w:rsid w:val="003D4DEA"/>
    <w:rsid w:val="003D6103"/>
    <w:rsid w:val="004260CE"/>
    <w:rsid w:val="004338B7"/>
    <w:rsid w:val="0045314F"/>
    <w:rsid w:val="00467E1F"/>
    <w:rsid w:val="0048243D"/>
    <w:rsid w:val="004830A9"/>
    <w:rsid w:val="00483CA0"/>
    <w:rsid w:val="004C67A9"/>
    <w:rsid w:val="004D19FC"/>
    <w:rsid w:val="004D3441"/>
    <w:rsid w:val="00514AF8"/>
    <w:rsid w:val="00531D5D"/>
    <w:rsid w:val="00573C95"/>
    <w:rsid w:val="00582DCA"/>
    <w:rsid w:val="00585C34"/>
    <w:rsid w:val="005B56E7"/>
    <w:rsid w:val="005C2D61"/>
    <w:rsid w:val="005D2B81"/>
    <w:rsid w:val="006005CA"/>
    <w:rsid w:val="00645060"/>
    <w:rsid w:val="00646651"/>
    <w:rsid w:val="0065510D"/>
    <w:rsid w:val="006A3EB6"/>
    <w:rsid w:val="006E1114"/>
    <w:rsid w:val="006E5821"/>
    <w:rsid w:val="006E5B6E"/>
    <w:rsid w:val="007004E9"/>
    <w:rsid w:val="00701978"/>
    <w:rsid w:val="00712C55"/>
    <w:rsid w:val="007302A0"/>
    <w:rsid w:val="0073061A"/>
    <w:rsid w:val="007336B3"/>
    <w:rsid w:val="00735489"/>
    <w:rsid w:val="007973E7"/>
    <w:rsid w:val="007B0606"/>
    <w:rsid w:val="007D2844"/>
    <w:rsid w:val="007E1760"/>
    <w:rsid w:val="007E7644"/>
    <w:rsid w:val="007F1E64"/>
    <w:rsid w:val="00806B34"/>
    <w:rsid w:val="00811761"/>
    <w:rsid w:val="00813A79"/>
    <w:rsid w:val="00845F5B"/>
    <w:rsid w:val="008542A5"/>
    <w:rsid w:val="008560D3"/>
    <w:rsid w:val="0089325C"/>
    <w:rsid w:val="00893E6A"/>
    <w:rsid w:val="008C29E9"/>
    <w:rsid w:val="008C3513"/>
    <w:rsid w:val="008E004F"/>
    <w:rsid w:val="00902936"/>
    <w:rsid w:val="00925B92"/>
    <w:rsid w:val="009936C2"/>
    <w:rsid w:val="009B1B57"/>
    <w:rsid w:val="009D3402"/>
    <w:rsid w:val="009E0C29"/>
    <w:rsid w:val="009E22BB"/>
    <w:rsid w:val="009F3B25"/>
    <w:rsid w:val="00A05DFE"/>
    <w:rsid w:val="00A348F5"/>
    <w:rsid w:val="00A61A68"/>
    <w:rsid w:val="00A8028F"/>
    <w:rsid w:val="00A901E9"/>
    <w:rsid w:val="00AA7F94"/>
    <w:rsid w:val="00B01342"/>
    <w:rsid w:val="00B02805"/>
    <w:rsid w:val="00B16CC4"/>
    <w:rsid w:val="00B7434E"/>
    <w:rsid w:val="00B75C63"/>
    <w:rsid w:val="00B94541"/>
    <w:rsid w:val="00BB0941"/>
    <w:rsid w:val="00BC0E03"/>
    <w:rsid w:val="00BE4C97"/>
    <w:rsid w:val="00BE59B8"/>
    <w:rsid w:val="00C024A0"/>
    <w:rsid w:val="00C13344"/>
    <w:rsid w:val="00C276A9"/>
    <w:rsid w:val="00C42654"/>
    <w:rsid w:val="00C46881"/>
    <w:rsid w:val="00C62CF7"/>
    <w:rsid w:val="00C74054"/>
    <w:rsid w:val="00C946C8"/>
    <w:rsid w:val="00CC54BB"/>
    <w:rsid w:val="00D15C24"/>
    <w:rsid w:val="00D83204"/>
    <w:rsid w:val="00DA49C7"/>
    <w:rsid w:val="00DB2EA9"/>
    <w:rsid w:val="00DB3CE0"/>
    <w:rsid w:val="00DD6218"/>
    <w:rsid w:val="00E06D3D"/>
    <w:rsid w:val="00E11F35"/>
    <w:rsid w:val="00E2123F"/>
    <w:rsid w:val="00E62F0A"/>
    <w:rsid w:val="00E80C12"/>
    <w:rsid w:val="00EA7A58"/>
    <w:rsid w:val="00EB55C8"/>
    <w:rsid w:val="00EB6BFD"/>
    <w:rsid w:val="00EE1162"/>
    <w:rsid w:val="00EE205E"/>
    <w:rsid w:val="00F267D0"/>
    <w:rsid w:val="00F36940"/>
    <w:rsid w:val="00F805DB"/>
    <w:rsid w:val="00FB2C76"/>
    <w:rsid w:val="00FB7954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7647EDD-2DFE-4557-A46E-82D9423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D3"/>
    <w:pPr>
      <w:widowControl w:val="0"/>
    </w:pPr>
    <w:rPr>
      <w:rFonts w:ascii="Arial" w:hAnsi="Arial" w:cs="Arial"/>
      <w:snapToGrid w:val="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3B99"/>
    <w:pPr>
      <w:widowControl/>
      <w:spacing w:before="40" w:after="40"/>
      <w:outlineLvl w:val="0"/>
    </w:pPr>
    <w:rPr>
      <w:rFonts w:ascii="Tahoma" w:hAnsi="Tahoma" w:cs="Times New Roman"/>
      <w:b/>
      <w:bCs/>
      <w:snapToGrid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ext0">
    <w:name w:val="sectiontext0"/>
    <w:basedOn w:val="Normal"/>
    <w:uiPriority w:val="99"/>
    <w:rsid w:val="00387ADE"/>
    <w:pPr>
      <w:widowControl/>
    </w:pPr>
    <w:rPr>
      <w:rFonts w:eastAsia="Calibri"/>
      <w:snapToGrid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387A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D3B99"/>
    <w:rPr>
      <w:rFonts w:ascii="Tahoma" w:hAnsi="Tahoma"/>
      <w:b/>
      <w:bCs/>
      <w:color w:val="FFFFFF"/>
      <w:spacing w:val="10"/>
      <w:sz w:val="18"/>
      <w:szCs w:val="16"/>
      <w:lang w:val="en-US" w:eastAsia="en-US"/>
    </w:rPr>
  </w:style>
  <w:style w:type="paragraph" w:styleId="BodyText">
    <w:name w:val="Body Text"/>
    <w:basedOn w:val="Normal"/>
    <w:link w:val="BodyTextChar"/>
    <w:rsid w:val="002D3B99"/>
    <w:pPr>
      <w:widowControl/>
      <w:spacing w:before="40" w:after="40"/>
    </w:pPr>
    <w:rPr>
      <w:rFonts w:ascii="Tahoma" w:hAnsi="Tahoma"/>
      <w:snapToGrid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D3B99"/>
    <w:rPr>
      <w:rFonts w:ascii="Tahoma" w:hAnsi="Tahoma" w:cs="Arial"/>
      <w:spacing w:val="2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2D3B99"/>
    <w:pPr>
      <w:widowControl/>
      <w:jc w:val="center"/>
    </w:pPr>
    <w:rPr>
      <w:rFonts w:ascii="Tahoma" w:hAnsi="Tahoma"/>
      <w:b/>
      <w:snapToGrid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D3B99"/>
    <w:rPr>
      <w:rFonts w:ascii="Tahoma" w:hAnsi="Tahoma" w:cs="Arial"/>
      <w:b/>
      <w:color w:val="990000"/>
      <w:sz w:val="32"/>
      <w:szCs w:val="3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004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9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Style1">
    <w:name w:val="Style1"/>
    <w:basedOn w:val="Normal"/>
    <w:link w:val="Style1Char"/>
    <w:qFormat/>
    <w:rsid w:val="007004E9"/>
    <w:pPr>
      <w:spacing w:after="58"/>
    </w:pPr>
    <w:rPr>
      <w:rFonts w:ascii="Calibri" w:hAnsi="Calibri"/>
      <w:sz w:val="24"/>
      <w:szCs w:val="24"/>
      <w:lang w:val="en-GB"/>
    </w:rPr>
  </w:style>
  <w:style w:type="paragraph" w:customStyle="1" w:styleId="Style2">
    <w:name w:val="Style2"/>
    <w:basedOn w:val="Normal"/>
    <w:link w:val="Style2Char"/>
    <w:qFormat/>
    <w:rsid w:val="007004E9"/>
    <w:pPr>
      <w:spacing w:after="58"/>
    </w:pPr>
    <w:rPr>
      <w:rFonts w:ascii="Calibri" w:hAnsi="Calibri"/>
      <w:sz w:val="24"/>
      <w:szCs w:val="24"/>
      <w:lang w:val="en-GB"/>
    </w:rPr>
  </w:style>
  <w:style w:type="character" w:customStyle="1" w:styleId="Style1Char">
    <w:name w:val="Style1 Char"/>
    <w:basedOn w:val="DefaultParagraphFont"/>
    <w:link w:val="Style1"/>
    <w:rsid w:val="007004E9"/>
    <w:rPr>
      <w:rFonts w:ascii="Calibri" w:hAnsi="Calibri" w:cs="Arial"/>
      <w:snapToGrid w:val="0"/>
      <w:sz w:val="24"/>
      <w:szCs w:val="24"/>
      <w:lang w:eastAsia="en-US"/>
    </w:rPr>
  </w:style>
  <w:style w:type="character" w:customStyle="1" w:styleId="Style2Char">
    <w:name w:val="Style2 Char"/>
    <w:basedOn w:val="DefaultParagraphFont"/>
    <w:link w:val="Style2"/>
    <w:rsid w:val="007004E9"/>
    <w:rPr>
      <w:rFonts w:ascii="Calibri" w:hAnsi="Calibri" w:cs="Arial"/>
      <w:snapToGrid w:val="0"/>
      <w:sz w:val="24"/>
      <w:szCs w:val="24"/>
      <w:lang w:eastAsia="en-US"/>
    </w:rPr>
  </w:style>
  <w:style w:type="paragraph" w:customStyle="1" w:styleId="Style3">
    <w:name w:val="Style3"/>
    <w:basedOn w:val="Style2"/>
    <w:link w:val="Style3Char"/>
    <w:qFormat/>
    <w:rsid w:val="00467E1F"/>
    <w:pPr>
      <w:shd w:val="clear" w:color="auto" w:fill="BFBFBF" w:themeFill="background1" w:themeFillShade="BF"/>
    </w:pPr>
    <w:rPr>
      <w:color w:val="000000" w:themeColor="text1"/>
    </w:rPr>
  </w:style>
  <w:style w:type="character" w:customStyle="1" w:styleId="Style3Char">
    <w:name w:val="Style3 Char"/>
    <w:basedOn w:val="Style2Char"/>
    <w:link w:val="Style3"/>
    <w:rsid w:val="00467E1F"/>
    <w:rPr>
      <w:rFonts w:ascii="Calibri" w:hAnsi="Calibri" w:cs="Arial"/>
      <w:snapToGrid w:val="0"/>
      <w:color w:val="000000" w:themeColor="text1"/>
      <w:sz w:val="24"/>
      <w:szCs w:val="24"/>
      <w:shd w:val="clear" w:color="auto" w:fill="BFBFBF" w:themeFill="background1" w:themeFillShade="BF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6B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chumann@leedsbecket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5224</CharactersWithSpaces>
  <SharedDoc>false</SharedDoc>
  <HLinks>
    <vt:vector size="6" baseType="variant">
      <vt:variant>
        <vt:i4>1376360</vt:i4>
      </vt:variant>
      <vt:variant>
        <vt:i4>6</vt:i4>
      </vt:variant>
      <vt:variant>
        <vt:i4>0</vt:i4>
      </vt:variant>
      <vt:variant>
        <vt:i4>5</vt:i4>
      </vt:variant>
      <vt:variant>
        <vt:lpwstr>mailto:c.l.hill@leedsmet.ac.uk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O'Grady</dc:creator>
  <cp:keywords/>
  <dc:description/>
  <cp:lastModifiedBy>Schumann, Angela</cp:lastModifiedBy>
  <cp:revision>2</cp:revision>
  <cp:lastPrinted>2008-03-19T09:49:00Z</cp:lastPrinted>
  <dcterms:created xsi:type="dcterms:W3CDTF">2019-05-01T09:49:00Z</dcterms:created>
  <dcterms:modified xsi:type="dcterms:W3CDTF">2019-05-01T09:49:00Z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593115236</vt:i4>
  </property>
  <property fmtid="{D5CDD505-2E9C-101B-9397-08002B2CF9AE}" pid="3" name="_EmailSubject">
    <vt:lpwstr>A Suggestion for an Honorary Degree Candidate</vt:lpwstr>
  </property>
  <property fmtid="{D5CDD505-2E9C-101B-9397-08002B2CF9AE}" pid="4" name="_AuthorEmail">
    <vt:lpwstr>S.S.Morris@leedsmet.ac.uk</vt:lpwstr>
  </property>
  <property fmtid="{D5CDD505-2E9C-101B-9397-08002B2CF9AE}" pid="5" name="_AuthorEmailDisplayName">
    <vt:lpwstr>Morris, Stuart</vt:lpwstr>
  </property>
  <property fmtid="{D5CDD505-2E9C-101B-9397-08002B2CF9AE}" pid="6" name="_ReviewingToolsShownOnce">
    <vt:lpwstr/>
  </property>
</Properties>
</file>