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BE3669" w:rsidTr="00BE3669">
        <w:tc>
          <w:tcPr>
            <w:tcW w:w="9016" w:type="dxa"/>
            <w:shd w:val="clear" w:color="auto" w:fill="E7E6E6" w:themeFill="background2"/>
          </w:tcPr>
          <w:p w:rsidR="00BE3669" w:rsidRDefault="00BE3669" w:rsidP="00BE3669">
            <w:pPr>
              <w:jc w:val="center"/>
              <w:rPr>
                <w:b/>
              </w:rPr>
            </w:pPr>
            <w:r w:rsidRPr="00BE3669">
              <w:rPr>
                <w:b/>
              </w:rPr>
              <w:t>ATTENDANCE PANEL APPEAL FORM</w:t>
            </w:r>
          </w:p>
          <w:p w:rsidR="00BE3669" w:rsidRPr="00BE3669" w:rsidRDefault="00BE3669" w:rsidP="00BE3669">
            <w:pPr>
              <w:jc w:val="center"/>
              <w:rPr>
                <w:b/>
              </w:rPr>
            </w:pPr>
          </w:p>
        </w:tc>
      </w:tr>
    </w:tbl>
    <w:p w:rsidR="007E4174" w:rsidRDefault="007E4174"/>
    <w:tbl>
      <w:tblPr>
        <w:tblStyle w:val="TableGrid"/>
        <w:tblW w:w="0" w:type="auto"/>
        <w:tblLook w:val="04A0" w:firstRow="1" w:lastRow="0" w:firstColumn="1" w:lastColumn="0" w:noHBand="0" w:noVBand="1"/>
      </w:tblPr>
      <w:tblGrid>
        <w:gridCol w:w="9016"/>
      </w:tblGrid>
      <w:tr w:rsidR="00BE3669" w:rsidTr="00760106">
        <w:tc>
          <w:tcPr>
            <w:tcW w:w="9016" w:type="dxa"/>
            <w:shd w:val="clear" w:color="auto" w:fill="A6A6A6" w:themeFill="background1" w:themeFillShade="A6"/>
          </w:tcPr>
          <w:p w:rsidR="00BE3669" w:rsidRPr="00BE3669" w:rsidRDefault="00BE3669">
            <w:pPr>
              <w:rPr>
                <w:b/>
              </w:rPr>
            </w:pPr>
            <w:r>
              <w:rPr>
                <w:b/>
              </w:rPr>
              <w:t>SECTION 1: GENERAL INFORMATION</w:t>
            </w:r>
          </w:p>
        </w:tc>
      </w:tr>
    </w:tbl>
    <w:p w:rsidR="00BE3669" w:rsidRDefault="00BE3669"/>
    <w:p w:rsidR="00082E96" w:rsidRPr="00082E96" w:rsidRDefault="00082E96" w:rsidP="00082E96">
      <w:pPr>
        <w:rPr>
          <w:b/>
          <w:u w:val="single"/>
        </w:rPr>
      </w:pPr>
      <w:r w:rsidRPr="00082E96">
        <w:rPr>
          <w:b/>
          <w:u w:val="single"/>
        </w:rPr>
        <w:t>Personal Details</w:t>
      </w:r>
    </w:p>
    <w:tbl>
      <w:tblPr>
        <w:tblStyle w:val="TableGrid"/>
        <w:tblW w:w="0" w:type="auto"/>
        <w:tblLook w:val="04A0" w:firstRow="1" w:lastRow="0" w:firstColumn="1" w:lastColumn="0" w:noHBand="0" w:noVBand="1"/>
      </w:tblPr>
      <w:tblGrid>
        <w:gridCol w:w="4508"/>
        <w:gridCol w:w="4508"/>
      </w:tblGrid>
      <w:tr w:rsidR="00BE3669" w:rsidTr="00BE3669">
        <w:tc>
          <w:tcPr>
            <w:tcW w:w="4508" w:type="dxa"/>
          </w:tcPr>
          <w:p w:rsidR="00082E96" w:rsidRDefault="00082E96" w:rsidP="00082E96">
            <w:r>
              <w:t>Family Name:</w:t>
            </w:r>
          </w:p>
          <w:p w:rsidR="00BE3669" w:rsidRDefault="00BE3669" w:rsidP="00082E96"/>
        </w:tc>
        <w:tc>
          <w:tcPr>
            <w:tcW w:w="4508" w:type="dxa"/>
          </w:tcPr>
          <w:p w:rsidR="00BE3669" w:rsidRDefault="00BE3669"/>
        </w:tc>
      </w:tr>
      <w:tr w:rsidR="00BE3669" w:rsidTr="00BE3669">
        <w:tc>
          <w:tcPr>
            <w:tcW w:w="4508" w:type="dxa"/>
          </w:tcPr>
          <w:p w:rsidR="00082E96" w:rsidRDefault="00082E96" w:rsidP="00082E96">
            <w:r>
              <w:t>First Name:</w:t>
            </w:r>
          </w:p>
          <w:p w:rsidR="00BE3669" w:rsidRDefault="00BE3669"/>
        </w:tc>
        <w:tc>
          <w:tcPr>
            <w:tcW w:w="4508" w:type="dxa"/>
          </w:tcPr>
          <w:p w:rsidR="00BE3669" w:rsidRDefault="00BE3669"/>
        </w:tc>
      </w:tr>
      <w:tr w:rsidR="00BE3669" w:rsidTr="00BE3669">
        <w:tc>
          <w:tcPr>
            <w:tcW w:w="4508" w:type="dxa"/>
          </w:tcPr>
          <w:p w:rsidR="00082E96" w:rsidRDefault="00082E96" w:rsidP="00082E96">
            <w:r>
              <w:t>Student ID Number:</w:t>
            </w:r>
          </w:p>
          <w:p w:rsidR="00BE3669" w:rsidRDefault="00BE3669"/>
        </w:tc>
        <w:tc>
          <w:tcPr>
            <w:tcW w:w="4508" w:type="dxa"/>
          </w:tcPr>
          <w:p w:rsidR="00BE3669" w:rsidRDefault="00BE3669"/>
        </w:tc>
      </w:tr>
    </w:tbl>
    <w:p w:rsidR="007B1184" w:rsidRDefault="007B1184"/>
    <w:p w:rsidR="007B1184" w:rsidRPr="00082E96" w:rsidRDefault="007B1184">
      <w:pPr>
        <w:rPr>
          <w:b/>
          <w:u w:val="single"/>
        </w:rPr>
      </w:pPr>
      <w:r w:rsidRPr="00082E96">
        <w:rPr>
          <w:b/>
          <w:u w:val="single"/>
        </w:rPr>
        <w:t>Course Details</w:t>
      </w:r>
    </w:p>
    <w:tbl>
      <w:tblPr>
        <w:tblStyle w:val="TableGrid"/>
        <w:tblW w:w="0" w:type="auto"/>
        <w:tblLook w:val="04A0" w:firstRow="1" w:lastRow="0" w:firstColumn="1" w:lastColumn="0" w:noHBand="0" w:noVBand="1"/>
      </w:tblPr>
      <w:tblGrid>
        <w:gridCol w:w="4531"/>
        <w:gridCol w:w="4485"/>
      </w:tblGrid>
      <w:tr w:rsidR="00082E96" w:rsidTr="00E6651B">
        <w:tc>
          <w:tcPr>
            <w:tcW w:w="4531" w:type="dxa"/>
          </w:tcPr>
          <w:p w:rsidR="00082E96" w:rsidRDefault="00082E96" w:rsidP="00A30410">
            <w:r>
              <w:t>Course:</w:t>
            </w:r>
          </w:p>
          <w:p w:rsidR="00082E96" w:rsidRDefault="00082E96" w:rsidP="00A30410"/>
        </w:tc>
        <w:tc>
          <w:tcPr>
            <w:tcW w:w="4485" w:type="dxa"/>
          </w:tcPr>
          <w:p w:rsidR="00082E96" w:rsidRDefault="00082E96" w:rsidP="00A30410"/>
        </w:tc>
      </w:tr>
      <w:tr w:rsidR="00E6651B" w:rsidTr="00E6651B">
        <w:tc>
          <w:tcPr>
            <w:tcW w:w="4531" w:type="dxa"/>
          </w:tcPr>
          <w:p w:rsidR="00E6651B" w:rsidRDefault="00E6651B" w:rsidP="00A30410">
            <w:r>
              <w:t>Level of study:</w:t>
            </w:r>
          </w:p>
          <w:p w:rsidR="007E4174" w:rsidRDefault="007E4174" w:rsidP="00A30410"/>
        </w:tc>
        <w:tc>
          <w:tcPr>
            <w:tcW w:w="4485" w:type="dxa"/>
          </w:tcPr>
          <w:p w:rsidR="00E6651B" w:rsidRDefault="00E6651B" w:rsidP="00A30410"/>
        </w:tc>
      </w:tr>
      <w:tr w:rsidR="00082E96" w:rsidTr="00E6651B">
        <w:tc>
          <w:tcPr>
            <w:tcW w:w="4531" w:type="dxa"/>
          </w:tcPr>
          <w:p w:rsidR="00082E96" w:rsidRDefault="00082E96" w:rsidP="00A30410">
            <w:r>
              <w:t>Date of notification of University Panel Out</w:t>
            </w:r>
            <w:r w:rsidR="00A85E01">
              <w:t>come</w:t>
            </w:r>
            <w:r>
              <w:t>:</w:t>
            </w:r>
          </w:p>
          <w:p w:rsidR="00082E96" w:rsidRDefault="00082E96" w:rsidP="00A30410"/>
        </w:tc>
        <w:tc>
          <w:tcPr>
            <w:tcW w:w="4485" w:type="dxa"/>
          </w:tcPr>
          <w:p w:rsidR="00082E96" w:rsidRDefault="00082E96" w:rsidP="00A30410"/>
        </w:tc>
      </w:tr>
    </w:tbl>
    <w:p w:rsidR="00A85E01" w:rsidRDefault="00A85E01">
      <w:pPr>
        <w:rPr>
          <w:b/>
        </w:rPr>
      </w:pPr>
    </w:p>
    <w:p w:rsidR="007B1184" w:rsidRDefault="007B1184">
      <w:pPr>
        <w:rPr>
          <w:b/>
          <w:u w:val="single"/>
        </w:rPr>
      </w:pPr>
      <w:r w:rsidRPr="00A85E01">
        <w:rPr>
          <w:b/>
          <w:u w:val="single"/>
        </w:rPr>
        <w:t>Contact Details</w:t>
      </w:r>
    </w:p>
    <w:tbl>
      <w:tblPr>
        <w:tblStyle w:val="TableGrid"/>
        <w:tblW w:w="0" w:type="auto"/>
        <w:tblLook w:val="04A0" w:firstRow="1" w:lastRow="0" w:firstColumn="1" w:lastColumn="0" w:noHBand="0" w:noVBand="1"/>
      </w:tblPr>
      <w:tblGrid>
        <w:gridCol w:w="4508"/>
        <w:gridCol w:w="4508"/>
      </w:tblGrid>
      <w:tr w:rsidR="00A85E01" w:rsidTr="00A30410">
        <w:tc>
          <w:tcPr>
            <w:tcW w:w="4508" w:type="dxa"/>
          </w:tcPr>
          <w:p w:rsidR="00A85E01" w:rsidRDefault="00A85E01" w:rsidP="00A30410">
            <w:r>
              <w:t>Email address:</w:t>
            </w:r>
          </w:p>
          <w:p w:rsidR="00A85E01" w:rsidRDefault="00A85E01" w:rsidP="00A30410"/>
        </w:tc>
        <w:tc>
          <w:tcPr>
            <w:tcW w:w="4508" w:type="dxa"/>
          </w:tcPr>
          <w:p w:rsidR="00A85E01" w:rsidRDefault="00A85E01" w:rsidP="00A30410"/>
        </w:tc>
      </w:tr>
      <w:tr w:rsidR="00A85E01" w:rsidTr="00A30410">
        <w:tc>
          <w:tcPr>
            <w:tcW w:w="4508" w:type="dxa"/>
          </w:tcPr>
          <w:p w:rsidR="00A85E01" w:rsidRDefault="00A85E01" w:rsidP="00A30410">
            <w:r>
              <w:t>Postal address including postcode:</w:t>
            </w:r>
          </w:p>
          <w:p w:rsidR="00A85E01" w:rsidRDefault="00A85E01" w:rsidP="00A30410"/>
        </w:tc>
        <w:tc>
          <w:tcPr>
            <w:tcW w:w="4508" w:type="dxa"/>
          </w:tcPr>
          <w:p w:rsidR="00A85E01" w:rsidRDefault="00A85E01" w:rsidP="00A30410"/>
        </w:tc>
      </w:tr>
      <w:tr w:rsidR="00A85E01" w:rsidTr="00A30410">
        <w:tc>
          <w:tcPr>
            <w:tcW w:w="4508" w:type="dxa"/>
          </w:tcPr>
          <w:p w:rsidR="00A85E01" w:rsidRDefault="00A85E01" w:rsidP="00A30410">
            <w:r>
              <w:t>Phone number:</w:t>
            </w:r>
          </w:p>
          <w:p w:rsidR="00A85E01" w:rsidRDefault="00A85E01" w:rsidP="00A30410"/>
        </w:tc>
        <w:tc>
          <w:tcPr>
            <w:tcW w:w="4508" w:type="dxa"/>
          </w:tcPr>
          <w:p w:rsidR="00A85E01" w:rsidRDefault="00A85E01" w:rsidP="00A30410"/>
        </w:tc>
      </w:tr>
    </w:tbl>
    <w:p w:rsidR="006C0ABF" w:rsidRDefault="006C0ABF">
      <w:pPr>
        <w:rPr>
          <w:b/>
          <w:u w:val="single"/>
        </w:rPr>
      </w:pPr>
    </w:p>
    <w:p w:rsidR="006C0ABF" w:rsidRDefault="006C0ABF">
      <w:pPr>
        <w:rPr>
          <w:b/>
          <w:u w:val="single"/>
        </w:rPr>
      </w:pPr>
      <w:r>
        <w:rPr>
          <w:b/>
          <w:u w:val="single"/>
        </w:rPr>
        <w:br w:type="page"/>
      </w:r>
    </w:p>
    <w:p w:rsidR="00902D3E" w:rsidRDefault="00902D3E">
      <w:pPr>
        <w:rPr>
          <w:b/>
          <w:u w:val="single"/>
        </w:rPr>
      </w:pPr>
    </w:p>
    <w:tbl>
      <w:tblPr>
        <w:tblStyle w:val="TableGrid"/>
        <w:tblW w:w="0" w:type="auto"/>
        <w:tblLook w:val="04A0" w:firstRow="1" w:lastRow="0" w:firstColumn="1" w:lastColumn="0" w:noHBand="0" w:noVBand="1"/>
      </w:tblPr>
      <w:tblGrid>
        <w:gridCol w:w="9016"/>
      </w:tblGrid>
      <w:tr w:rsidR="00BE3669" w:rsidTr="00760106">
        <w:tc>
          <w:tcPr>
            <w:tcW w:w="9016" w:type="dxa"/>
            <w:shd w:val="clear" w:color="auto" w:fill="A6A6A6" w:themeFill="background1" w:themeFillShade="A6"/>
          </w:tcPr>
          <w:p w:rsidR="00BE3669" w:rsidRPr="00BE3669" w:rsidRDefault="00902D3E">
            <w:pPr>
              <w:rPr>
                <w:b/>
              </w:rPr>
            </w:pPr>
            <w:r>
              <w:rPr>
                <w:b/>
                <w:u w:val="single"/>
              </w:rPr>
              <w:br w:type="page"/>
            </w:r>
            <w:r w:rsidR="00BE3669" w:rsidRPr="00BE3669">
              <w:rPr>
                <w:b/>
              </w:rPr>
              <w:t>SECTION 2: GROUNDS FOR APPEAL</w:t>
            </w:r>
          </w:p>
        </w:tc>
      </w:tr>
    </w:tbl>
    <w:p w:rsidR="007B1184" w:rsidRDefault="007B1184"/>
    <w:tbl>
      <w:tblPr>
        <w:tblStyle w:val="TableGrid"/>
        <w:tblW w:w="0" w:type="auto"/>
        <w:tblLook w:val="04A0" w:firstRow="1" w:lastRow="0" w:firstColumn="1" w:lastColumn="0" w:noHBand="0" w:noVBand="1"/>
      </w:tblPr>
      <w:tblGrid>
        <w:gridCol w:w="6658"/>
        <w:gridCol w:w="2358"/>
      </w:tblGrid>
      <w:tr w:rsidR="00A85E01" w:rsidTr="00A85E01">
        <w:tc>
          <w:tcPr>
            <w:tcW w:w="9016" w:type="dxa"/>
            <w:gridSpan w:val="2"/>
            <w:shd w:val="clear" w:color="auto" w:fill="E7E6E6" w:themeFill="background2"/>
          </w:tcPr>
          <w:p w:rsidR="00A85E01" w:rsidRDefault="00A85E01" w:rsidP="006C0ABF">
            <w:r w:rsidRPr="00A85E01">
              <w:rPr>
                <w:b/>
              </w:rPr>
              <w:t xml:space="preserve">Please provide the </w:t>
            </w:r>
            <w:r w:rsidR="006C0ABF">
              <w:rPr>
                <w:b/>
              </w:rPr>
              <w:t>grounds on which you are submitting you appeal. Tick all boxes that apply</w:t>
            </w:r>
          </w:p>
        </w:tc>
      </w:tr>
      <w:tr w:rsidR="006C0ABF" w:rsidTr="006C0ABF">
        <w:tc>
          <w:tcPr>
            <w:tcW w:w="6658" w:type="dxa"/>
          </w:tcPr>
          <w:p w:rsidR="006C0ABF" w:rsidRDefault="006C0ABF"/>
          <w:p w:rsidR="006C0ABF" w:rsidRDefault="006C0ABF" w:rsidP="006C0ABF">
            <w:pPr>
              <w:pStyle w:val="ListParagraph"/>
              <w:numPr>
                <w:ilvl w:val="0"/>
                <w:numId w:val="2"/>
              </w:numPr>
            </w:pPr>
            <w:r>
              <w:t xml:space="preserve">Procedural irregularities which have resulted in a disadvantage    </w:t>
            </w:r>
          </w:p>
          <w:p w:rsidR="006C0ABF" w:rsidRDefault="006C0ABF" w:rsidP="006C0ABF">
            <w:pPr>
              <w:pStyle w:val="ListParagraph"/>
            </w:pPr>
          </w:p>
          <w:p w:rsidR="006C0ABF" w:rsidRDefault="006C0ABF" w:rsidP="006C0ABF">
            <w:pPr>
              <w:pStyle w:val="ListParagraph"/>
              <w:numPr>
                <w:ilvl w:val="0"/>
                <w:numId w:val="2"/>
              </w:numPr>
            </w:pPr>
            <w:r>
              <w:t>Evidence available in relation to my attendance which has not been considered by the panel</w:t>
            </w:r>
          </w:p>
          <w:p w:rsidR="006C0ABF" w:rsidRDefault="006C0ABF"/>
          <w:p w:rsidR="006C0ABF" w:rsidRDefault="006C0ABF"/>
        </w:tc>
        <w:tc>
          <w:tcPr>
            <w:tcW w:w="2358" w:type="dxa"/>
          </w:tcPr>
          <w:p w:rsidR="006C0ABF" w:rsidRDefault="006C0ABF">
            <w:r w:rsidRPr="00861C8A">
              <w:rPr>
                <w:rFonts w:ascii="Calibri" w:eastAsia="Calibri" w:hAnsi="Calibri" w:cstheme="minorHAnsi"/>
                <w:noProof/>
                <w:spacing w:val="-1"/>
                <w:lang w:eastAsia="en-GB"/>
              </w:rPr>
              <mc:AlternateContent>
                <mc:Choice Requires="wps">
                  <w:drawing>
                    <wp:anchor distT="0" distB="0" distL="114300" distR="114300" simplePos="0" relativeHeight="251661312" behindDoc="0" locked="0" layoutInCell="1" allowOverlap="1" wp14:anchorId="004F0078" wp14:editId="71D1A3D4">
                      <wp:simplePos x="0" y="0"/>
                      <wp:positionH relativeFrom="column">
                        <wp:posOffset>462280</wp:posOffset>
                      </wp:positionH>
                      <wp:positionV relativeFrom="paragraph">
                        <wp:posOffset>180340</wp:posOffset>
                      </wp:positionV>
                      <wp:extent cx="212725" cy="228600"/>
                      <wp:effectExtent l="0" t="0" r="158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txbx>
                              <w:txbxContent>
                                <w:p w:rsidR="006C0ABF" w:rsidRDefault="006C0ABF" w:rsidP="006C0ABF">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F0078" id="_x0000_t202" coordsize="21600,21600" o:spt="202" path="m,l,21600r21600,l21600,xe">
                      <v:stroke joinstyle="miter"/>
                      <v:path gradientshapeok="t" o:connecttype="rect"/>
                    </v:shapetype>
                    <v:shape id="Text Box 2" o:spid="_x0000_s1026" type="#_x0000_t202" style="position:absolute;margin-left:36.4pt;margin-top:14.2pt;width:1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">
                      <v:textbox>
                        <w:txbxContent>
                          <w:p w:rsidR="006C0ABF" w:rsidRDefault="006C0ABF" w:rsidP="006C0ABF">
                            <w:pPr>
                              <w:textboxTightWrap w:val="allLines"/>
                            </w:pPr>
                          </w:p>
                        </w:txbxContent>
                      </v:textbox>
                    </v:shape>
                  </w:pict>
                </mc:Fallback>
              </mc:AlternateContent>
            </w:r>
          </w:p>
          <w:p w:rsidR="006C0ABF" w:rsidRDefault="006C0ABF"/>
          <w:p w:rsidR="006C0ABF" w:rsidRDefault="006C0ABF"/>
          <w:p w:rsidR="006C0ABF" w:rsidRDefault="006C0ABF">
            <w:r w:rsidRPr="006C0ABF">
              <w:rPr>
                <w:rFonts w:ascii="Calibri" w:eastAsia="Calibri" w:hAnsi="Calibri" w:cstheme="minorHAnsi"/>
                <w:noProof/>
                <w:spacing w:val="-1"/>
                <w:lang w:eastAsia="en-GB"/>
              </w:rPr>
              <mc:AlternateContent>
                <mc:Choice Requires="wps">
                  <w:drawing>
                    <wp:anchor distT="0" distB="0" distL="114300" distR="114300" simplePos="0" relativeHeight="251663360" behindDoc="0" locked="0" layoutInCell="1" allowOverlap="1" wp14:anchorId="569933A2" wp14:editId="4E5EB0AE">
                      <wp:simplePos x="0" y="0"/>
                      <wp:positionH relativeFrom="column">
                        <wp:posOffset>461645</wp:posOffset>
                      </wp:positionH>
                      <wp:positionV relativeFrom="paragraph">
                        <wp:posOffset>181610</wp:posOffset>
                      </wp:positionV>
                      <wp:extent cx="212725" cy="228600"/>
                      <wp:effectExtent l="0" t="0" r="158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txbx>
                              <w:txbxContent>
                                <w:p w:rsidR="006C0ABF" w:rsidRDefault="006C0ABF" w:rsidP="006C0ABF">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33A2" id="_x0000_s1027" type="#_x0000_t202" style="position:absolute;margin-left:36.35pt;margin-top:14.3pt;width:16.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">
                      <v:textbox>
                        <w:txbxContent>
                          <w:p w:rsidR="006C0ABF" w:rsidRDefault="006C0ABF" w:rsidP="006C0ABF">
                            <w:pPr>
                              <w:textboxTightWrap w:val="allLines"/>
                            </w:pPr>
                          </w:p>
                        </w:txbxContent>
                      </v:textbox>
                    </v:shape>
                  </w:pict>
                </mc:Fallback>
              </mc:AlternateContent>
            </w:r>
          </w:p>
          <w:p w:rsidR="006C0ABF" w:rsidRDefault="006C0ABF"/>
          <w:p w:rsidR="006C0ABF" w:rsidRDefault="006C0ABF"/>
        </w:tc>
      </w:tr>
    </w:tbl>
    <w:p w:rsidR="00273D58" w:rsidRDefault="00273D58"/>
    <w:tbl>
      <w:tblPr>
        <w:tblStyle w:val="TableGrid"/>
        <w:tblW w:w="0" w:type="auto"/>
        <w:tblLook w:val="04A0" w:firstRow="1" w:lastRow="0" w:firstColumn="1" w:lastColumn="0" w:noHBand="0" w:noVBand="1"/>
      </w:tblPr>
      <w:tblGrid>
        <w:gridCol w:w="9016"/>
      </w:tblGrid>
      <w:tr w:rsidR="00A85E01" w:rsidTr="00A85E01">
        <w:tc>
          <w:tcPr>
            <w:tcW w:w="9016" w:type="dxa"/>
            <w:shd w:val="clear" w:color="auto" w:fill="E7E6E6" w:themeFill="background2"/>
          </w:tcPr>
          <w:p w:rsidR="00A85E01" w:rsidRPr="00A85E01" w:rsidRDefault="00A85E01" w:rsidP="00A85E01">
            <w:pPr>
              <w:rPr>
                <w:b/>
              </w:rPr>
            </w:pPr>
            <w:r w:rsidRPr="00A85E01">
              <w:rPr>
                <w:b/>
              </w:rPr>
              <w:t>Please provide further details for any non-attendance at timetabled sessions and any steps you have taken to resolve these issues</w:t>
            </w:r>
          </w:p>
          <w:p w:rsidR="00A85E01" w:rsidRDefault="00A85E01"/>
        </w:tc>
      </w:tr>
      <w:tr w:rsidR="00A85E01" w:rsidTr="00A85E01">
        <w:tc>
          <w:tcPr>
            <w:tcW w:w="9016" w:type="dxa"/>
          </w:tcPr>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p w:rsidR="00E6651B" w:rsidRDefault="00E6651B"/>
          <w:p w:rsidR="00A85E01" w:rsidRDefault="00A85E01"/>
        </w:tc>
      </w:tr>
    </w:tbl>
    <w:p w:rsidR="00273D58" w:rsidRDefault="00273D58"/>
    <w:tbl>
      <w:tblPr>
        <w:tblStyle w:val="TableGrid"/>
        <w:tblW w:w="0" w:type="auto"/>
        <w:tblLook w:val="04A0" w:firstRow="1" w:lastRow="0" w:firstColumn="1" w:lastColumn="0" w:noHBand="0" w:noVBand="1"/>
      </w:tblPr>
      <w:tblGrid>
        <w:gridCol w:w="9016"/>
      </w:tblGrid>
      <w:tr w:rsidR="00A85E01" w:rsidTr="00A85E01">
        <w:tc>
          <w:tcPr>
            <w:tcW w:w="9016" w:type="dxa"/>
            <w:shd w:val="clear" w:color="auto" w:fill="E7E6E6" w:themeFill="background2"/>
          </w:tcPr>
          <w:p w:rsidR="00A85E01" w:rsidRPr="00A85E01" w:rsidRDefault="00A85E01" w:rsidP="00A85E01">
            <w:pPr>
              <w:rPr>
                <w:b/>
              </w:rPr>
            </w:pPr>
            <w:r w:rsidRPr="00A85E01">
              <w:rPr>
                <w:b/>
              </w:rPr>
              <w:t>If you have failed to attend any previous meetings with your Academic Advisor, please provide reasons why you were unable to attend</w:t>
            </w:r>
          </w:p>
          <w:p w:rsidR="00A85E01" w:rsidRDefault="00A85E01"/>
        </w:tc>
      </w:tr>
      <w:tr w:rsidR="00A85E01" w:rsidTr="00A85E01">
        <w:tc>
          <w:tcPr>
            <w:tcW w:w="9016" w:type="dxa"/>
          </w:tcPr>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tc>
      </w:tr>
    </w:tbl>
    <w:p w:rsidR="006C0ABF" w:rsidRDefault="006C0ABF"/>
    <w:p w:rsidR="006C0ABF" w:rsidRDefault="006C0ABF">
      <w:r>
        <w:br w:type="page"/>
      </w:r>
    </w:p>
    <w:p w:rsidR="00760106" w:rsidRDefault="00760106"/>
    <w:tbl>
      <w:tblPr>
        <w:tblStyle w:val="TableGrid"/>
        <w:tblW w:w="0" w:type="auto"/>
        <w:tblLook w:val="04A0" w:firstRow="1" w:lastRow="0" w:firstColumn="1" w:lastColumn="0" w:noHBand="0" w:noVBand="1"/>
      </w:tblPr>
      <w:tblGrid>
        <w:gridCol w:w="9016"/>
      </w:tblGrid>
      <w:tr w:rsidR="00A85E01" w:rsidTr="00760106">
        <w:tc>
          <w:tcPr>
            <w:tcW w:w="9016" w:type="dxa"/>
            <w:shd w:val="clear" w:color="auto" w:fill="A6A6A6" w:themeFill="background1" w:themeFillShade="A6"/>
          </w:tcPr>
          <w:p w:rsidR="00A85E01" w:rsidRPr="00A85E01" w:rsidRDefault="00A85E01">
            <w:pPr>
              <w:rPr>
                <w:b/>
              </w:rPr>
            </w:pPr>
            <w:r w:rsidRPr="00A85E01">
              <w:rPr>
                <w:b/>
              </w:rPr>
              <w:t>SECTION 3: EVIDENCE</w:t>
            </w:r>
          </w:p>
        </w:tc>
      </w:tr>
    </w:tbl>
    <w:p w:rsidR="00A85E01" w:rsidRDefault="00A85E01"/>
    <w:tbl>
      <w:tblPr>
        <w:tblStyle w:val="TableGrid"/>
        <w:tblW w:w="0" w:type="auto"/>
        <w:tblLook w:val="04A0" w:firstRow="1" w:lastRow="0" w:firstColumn="1" w:lastColumn="0" w:noHBand="0" w:noVBand="1"/>
      </w:tblPr>
      <w:tblGrid>
        <w:gridCol w:w="9016"/>
      </w:tblGrid>
      <w:tr w:rsidR="00A85E01" w:rsidTr="00A85E01">
        <w:tc>
          <w:tcPr>
            <w:tcW w:w="9016" w:type="dxa"/>
            <w:shd w:val="clear" w:color="auto" w:fill="E7E6E6" w:themeFill="background2"/>
          </w:tcPr>
          <w:p w:rsidR="00A85E01" w:rsidRPr="00A85E01" w:rsidRDefault="00A85E01">
            <w:pPr>
              <w:rPr>
                <w:b/>
              </w:rPr>
            </w:pPr>
            <w:r w:rsidRPr="00A85E01">
              <w:rPr>
                <w:b/>
              </w:rPr>
              <w:t>Please list the details of any documentation or evidence provided in support of the claims made in this appeal (outlining which documents relate to which elements of the appeal as necessary)</w:t>
            </w:r>
          </w:p>
          <w:p w:rsidR="00A85E01" w:rsidRDefault="00A85E01"/>
        </w:tc>
      </w:tr>
      <w:tr w:rsidR="00A85E01" w:rsidTr="00A85E01">
        <w:tc>
          <w:tcPr>
            <w:tcW w:w="9016" w:type="dxa"/>
          </w:tcPr>
          <w:p w:rsidR="00A85E01" w:rsidRDefault="00A85E01"/>
          <w:p w:rsidR="00760106" w:rsidRDefault="00760106"/>
          <w:p w:rsidR="00760106" w:rsidRDefault="00760106"/>
          <w:p w:rsidR="00760106" w:rsidRDefault="00760106"/>
          <w:p w:rsidR="00760106" w:rsidRDefault="00760106"/>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p w:rsidR="00A85E01" w:rsidRDefault="00A85E01"/>
          <w:p w:rsidR="006C0ABF" w:rsidRDefault="006C0ABF"/>
          <w:p w:rsidR="006C0ABF" w:rsidRDefault="006C0ABF"/>
          <w:p w:rsidR="006C0ABF" w:rsidRDefault="006C0ABF"/>
          <w:p w:rsidR="006C0ABF" w:rsidRDefault="006C0ABF"/>
          <w:p w:rsidR="006C0ABF" w:rsidRDefault="006C0ABF"/>
          <w:p w:rsidR="006C0ABF" w:rsidRDefault="006C0ABF"/>
          <w:p w:rsidR="006C0ABF" w:rsidRDefault="006C0ABF"/>
          <w:p w:rsidR="006C0ABF" w:rsidRDefault="006C0ABF"/>
          <w:p w:rsidR="006C0ABF" w:rsidRDefault="006C0ABF"/>
          <w:p w:rsidR="006C0ABF" w:rsidRDefault="006C0ABF"/>
          <w:p w:rsidR="00A85E01" w:rsidRDefault="00A85E01"/>
          <w:p w:rsidR="00A85E01" w:rsidRDefault="00A85E01"/>
          <w:p w:rsidR="00A85E01" w:rsidRDefault="00A85E01"/>
          <w:p w:rsidR="00A85E01" w:rsidRDefault="00A85E01"/>
          <w:p w:rsidR="00A85E01" w:rsidRDefault="00A85E01"/>
        </w:tc>
      </w:tr>
    </w:tbl>
    <w:p w:rsidR="006C0ABF" w:rsidRDefault="006C0ABF"/>
    <w:p w:rsidR="006C0ABF" w:rsidRDefault="006C0ABF">
      <w:r>
        <w:br w:type="page"/>
      </w:r>
    </w:p>
    <w:p w:rsidR="006C0ABF" w:rsidRDefault="006C0ABF"/>
    <w:tbl>
      <w:tblPr>
        <w:tblStyle w:val="TableGrid"/>
        <w:tblW w:w="0" w:type="auto"/>
        <w:tblLook w:val="04A0" w:firstRow="1" w:lastRow="0" w:firstColumn="1" w:lastColumn="0" w:noHBand="0" w:noVBand="1"/>
      </w:tblPr>
      <w:tblGrid>
        <w:gridCol w:w="9016"/>
      </w:tblGrid>
      <w:tr w:rsidR="00A85E01" w:rsidTr="00760106">
        <w:tc>
          <w:tcPr>
            <w:tcW w:w="9016" w:type="dxa"/>
            <w:shd w:val="clear" w:color="auto" w:fill="A6A6A6" w:themeFill="background1" w:themeFillShade="A6"/>
          </w:tcPr>
          <w:p w:rsidR="00A85E01" w:rsidRPr="00A85E01" w:rsidRDefault="00A85E01">
            <w:pPr>
              <w:rPr>
                <w:b/>
              </w:rPr>
            </w:pPr>
            <w:r>
              <w:rPr>
                <w:b/>
              </w:rPr>
              <w:t>SECTION  4: DECLARATION</w:t>
            </w:r>
          </w:p>
        </w:tc>
      </w:tr>
    </w:tbl>
    <w:p w:rsidR="006C0ABF" w:rsidRDefault="006C0ABF" w:rsidP="00760106">
      <w:pPr>
        <w:rPr>
          <w:rFonts w:cs="Arial"/>
        </w:rPr>
      </w:pPr>
    </w:p>
    <w:p w:rsidR="00760106" w:rsidRPr="00760106" w:rsidRDefault="00760106" w:rsidP="00760106">
      <w:pPr>
        <w:rPr>
          <w:rFonts w:cs="Arial"/>
        </w:rPr>
      </w:pPr>
      <w:r>
        <w:rPr>
          <w:rFonts w:cs="Arial"/>
        </w:rPr>
        <w:t xml:space="preserve">I </w:t>
      </w:r>
      <w:r w:rsidRPr="00760106">
        <w:rPr>
          <w:rFonts w:cs="Arial"/>
        </w:rPr>
        <w:t>confirm that all information given on this form and documentary evidence attached is a true statement of facts to the b</w:t>
      </w:r>
      <w:r>
        <w:rPr>
          <w:rFonts w:cs="Arial"/>
        </w:rPr>
        <w:t>est of my knowledge and belief.</w:t>
      </w:r>
    </w:p>
    <w:tbl>
      <w:tblPr>
        <w:tblW w:w="875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19"/>
        <w:gridCol w:w="992"/>
        <w:gridCol w:w="2551"/>
      </w:tblGrid>
      <w:tr w:rsidR="00760106" w:rsidRPr="00760106" w:rsidTr="00760106">
        <w:tc>
          <w:tcPr>
            <w:tcW w:w="988" w:type="dxa"/>
            <w:tcBorders>
              <w:top w:val="nil"/>
              <w:left w:val="nil"/>
              <w:bottom w:val="nil"/>
              <w:right w:val="nil"/>
            </w:tcBorders>
            <w:shd w:val="clear" w:color="auto" w:fill="auto"/>
          </w:tcPr>
          <w:p w:rsidR="00760106" w:rsidRPr="00760106" w:rsidRDefault="00760106" w:rsidP="00A30410">
            <w:pPr>
              <w:ind w:hanging="48"/>
              <w:rPr>
                <w:rFonts w:cs="Arial"/>
                <w:b/>
                <w:sz w:val="20"/>
                <w:szCs w:val="20"/>
              </w:rPr>
            </w:pPr>
          </w:p>
          <w:p w:rsidR="00760106" w:rsidRPr="00760106" w:rsidRDefault="00760106" w:rsidP="00A30410">
            <w:pPr>
              <w:rPr>
                <w:rFonts w:cs="Arial"/>
                <w:b/>
                <w:sz w:val="20"/>
                <w:szCs w:val="20"/>
              </w:rPr>
            </w:pPr>
          </w:p>
        </w:tc>
        <w:tc>
          <w:tcPr>
            <w:tcW w:w="4219" w:type="dxa"/>
            <w:tcBorders>
              <w:top w:val="nil"/>
              <w:left w:val="nil"/>
              <w:bottom w:val="single" w:sz="4" w:space="0" w:color="auto"/>
              <w:right w:val="nil"/>
            </w:tcBorders>
            <w:shd w:val="clear" w:color="auto" w:fill="auto"/>
          </w:tcPr>
          <w:p w:rsidR="00760106" w:rsidRPr="00760106" w:rsidRDefault="00760106" w:rsidP="00A30410">
            <w:pPr>
              <w:rPr>
                <w:rFonts w:cs="Arial"/>
                <w:sz w:val="20"/>
                <w:szCs w:val="20"/>
              </w:rPr>
            </w:pPr>
          </w:p>
          <w:p w:rsidR="00760106" w:rsidRPr="00760106" w:rsidRDefault="00760106" w:rsidP="00A30410">
            <w:pPr>
              <w:rPr>
                <w:rFonts w:cs="Arial"/>
                <w:sz w:val="20"/>
                <w:szCs w:val="20"/>
              </w:rPr>
            </w:pPr>
          </w:p>
        </w:tc>
        <w:tc>
          <w:tcPr>
            <w:tcW w:w="992" w:type="dxa"/>
            <w:tcBorders>
              <w:top w:val="nil"/>
              <w:left w:val="nil"/>
              <w:bottom w:val="nil"/>
              <w:right w:val="nil"/>
            </w:tcBorders>
            <w:shd w:val="clear" w:color="auto" w:fill="auto"/>
          </w:tcPr>
          <w:p w:rsidR="00760106" w:rsidRDefault="00760106" w:rsidP="00A30410">
            <w:pPr>
              <w:rPr>
                <w:rFonts w:cs="Arial"/>
                <w:b/>
                <w:sz w:val="20"/>
                <w:szCs w:val="20"/>
              </w:rPr>
            </w:pPr>
          </w:p>
          <w:p w:rsidR="00760106" w:rsidRPr="00760106" w:rsidRDefault="00760106" w:rsidP="00A30410">
            <w:pPr>
              <w:rPr>
                <w:rFonts w:cs="Arial"/>
                <w:b/>
                <w:sz w:val="20"/>
                <w:szCs w:val="20"/>
              </w:rPr>
            </w:pPr>
          </w:p>
        </w:tc>
        <w:tc>
          <w:tcPr>
            <w:tcW w:w="2551" w:type="dxa"/>
            <w:tcBorders>
              <w:top w:val="nil"/>
              <w:left w:val="nil"/>
              <w:bottom w:val="single" w:sz="4" w:space="0" w:color="auto"/>
              <w:right w:val="nil"/>
            </w:tcBorders>
            <w:shd w:val="clear" w:color="auto" w:fill="auto"/>
          </w:tcPr>
          <w:p w:rsidR="00760106" w:rsidRPr="00760106" w:rsidRDefault="00760106" w:rsidP="00A30410">
            <w:pPr>
              <w:rPr>
                <w:rFonts w:cs="Arial"/>
                <w:sz w:val="20"/>
                <w:szCs w:val="20"/>
              </w:rPr>
            </w:pPr>
          </w:p>
          <w:p w:rsidR="00760106" w:rsidRPr="00760106" w:rsidRDefault="00760106" w:rsidP="00A30410">
            <w:pPr>
              <w:rPr>
                <w:rFonts w:cs="Arial"/>
                <w:sz w:val="20"/>
                <w:szCs w:val="20"/>
              </w:rPr>
            </w:pPr>
          </w:p>
        </w:tc>
      </w:tr>
    </w:tbl>
    <w:p w:rsidR="00760106" w:rsidRPr="006C0ABF" w:rsidRDefault="006C0ABF" w:rsidP="00760106">
      <w:pPr>
        <w:rPr>
          <w:rFonts w:cs="Arial"/>
          <w:b/>
          <w:sz w:val="18"/>
          <w:szCs w:val="18"/>
        </w:rPr>
      </w:pPr>
      <w:r>
        <w:rPr>
          <w:rFonts w:cs="Arial"/>
          <w:sz w:val="18"/>
          <w:szCs w:val="18"/>
        </w:rPr>
        <w:t xml:space="preserve">    </w:t>
      </w:r>
      <w:r w:rsidRPr="006C0ABF">
        <w:rPr>
          <w:rFonts w:cs="Arial"/>
          <w:b/>
          <w:sz w:val="18"/>
          <w:szCs w:val="18"/>
        </w:rPr>
        <w:t>Signed:</w:t>
      </w:r>
      <w:r>
        <w:rPr>
          <w:rFonts w:cs="Arial"/>
          <w:b/>
          <w:sz w:val="18"/>
          <w:szCs w:val="18"/>
        </w:rPr>
        <w:t xml:space="preserve">                                                                                                                   Date:</w:t>
      </w:r>
    </w:p>
    <w:p w:rsidR="00760106" w:rsidRDefault="00760106" w:rsidP="00A85E01">
      <w:pPr>
        <w:spacing w:before="120" w:line="276" w:lineRule="auto"/>
      </w:pPr>
    </w:p>
    <w:p w:rsidR="00A85E01" w:rsidRDefault="00760106" w:rsidP="00A85E01">
      <w:pPr>
        <w:spacing w:before="120" w:line="276" w:lineRule="auto"/>
        <w:rPr>
          <w:rFonts w:ascii="Arial" w:hAnsi="Arial" w:cs="Arial"/>
        </w:rPr>
      </w:pPr>
      <w:r>
        <w:t>__________________________________________________________________________________</w:t>
      </w:r>
      <w:r w:rsidR="00A85E01" w:rsidRPr="00532E0E">
        <w:t>Please ensure that you have completed all relevant sections of this form. Please submit your form and evidence by email, as attachments,</w:t>
      </w:r>
      <w:r w:rsidR="00A85E01">
        <w:rPr>
          <w:rFonts w:ascii="Arial" w:hAnsi="Arial" w:cs="Arial"/>
        </w:rPr>
        <w:t xml:space="preserve"> </w:t>
      </w:r>
      <w:r w:rsidR="00A85E01" w:rsidRPr="00532E0E">
        <w:rPr>
          <w:rFonts w:cs="Arial"/>
        </w:rPr>
        <w:t xml:space="preserve">to </w:t>
      </w:r>
      <w:hyperlink r:id="rId8" w:history="1">
        <w:r w:rsidR="00902D3E" w:rsidRPr="00966130">
          <w:rPr>
            <w:rStyle w:val="Hyperlink"/>
            <w:rFonts w:cs="Arial"/>
          </w:rPr>
          <w:t>Governance@leedsbeckett.ac.uk</w:t>
        </w:r>
      </w:hyperlink>
      <w:r w:rsidR="00A85E01" w:rsidRPr="00532E0E">
        <w:rPr>
          <w:rFonts w:cs="Arial"/>
        </w:rPr>
        <w:t xml:space="preserve"> .</w:t>
      </w:r>
      <w:r w:rsidR="00A85E01">
        <w:rPr>
          <w:rFonts w:ascii="Arial" w:hAnsi="Arial" w:cs="Arial"/>
        </w:rPr>
        <w:t xml:space="preserve"> </w:t>
      </w:r>
    </w:p>
    <w:p w:rsidR="007E4174" w:rsidRDefault="00A85E01" w:rsidP="007E4174">
      <w:pPr>
        <w:pBdr>
          <w:bottom w:val="single" w:sz="12" w:space="1" w:color="auto"/>
        </w:pBdr>
        <w:spacing w:after="0" w:line="240" w:lineRule="auto"/>
      </w:pPr>
      <w:r w:rsidRPr="00532E0E">
        <w:t xml:space="preserve">Failure to complete this form correctly and submit evidence promptly may delay the consideration of your appeal or may result in your appeal not being </w:t>
      </w:r>
      <w:r w:rsidR="006C0ABF">
        <w:t>considered.</w:t>
      </w:r>
      <w:r w:rsidRPr="00532E0E">
        <w:t xml:space="preserve"> </w:t>
      </w:r>
    </w:p>
    <w:p w:rsidR="006C0ABF" w:rsidRDefault="006C0ABF" w:rsidP="007E4174">
      <w:pPr>
        <w:spacing w:after="0" w:line="240" w:lineRule="auto"/>
      </w:pPr>
    </w:p>
    <w:p w:rsidR="006C0ABF" w:rsidRDefault="006C0ABF" w:rsidP="007E4174">
      <w:pPr>
        <w:spacing w:after="0" w:line="240" w:lineRule="auto"/>
      </w:pPr>
    </w:p>
    <w:p w:rsidR="006C0ABF" w:rsidRPr="007E4174" w:rsidRDefault="006C0ABF" w:rsidP="007E4174">
      <w:pPr>
        <w:spacing w:after="0" w:line="240" w:lineRule="auto"/>
      </w:pPr>
    </w:p>
    <w:p w:rsidR="007E4174" w:rsidRDefault="007E4174" w:rsidP="007E4174">
      <w:pPr>
        <w:rPr>
          <w:b/>
        </w:rPr>
      </w:pPr>
    </w:p>
    <w:tbl>
      <w:tblPr>
        <w:tblStyle w:val="TableGrid"/>
        <w:tblW w:w="0" w:type="auto"/>
        <w:tblLook w:val="04A0" w:firstRow="1" w:lastRow="0" w:firstColumn="1" w:lastColumn="0" w:noHBand="0" w:noVBand="1"/>
      </w:tblPr>
      <w:tblGrid>
        <w:gridCol w:w="9016"/>
      </w:tblGrid>
      <w:tr w:rsidR="00B465D0" w:rsidTr="00B465D0">
        <w:tc>
          <w:tcPr>
            <w:tcW w:w="9016" w:type="dxa"/>
            <w:shd w:val="clear" w:color="auto" w:fill="BFBFBF" w:themeFill="background1" w:themeFillShade="BF"/>
          </w:tcPr>
          <w:p w:rsidR="00B465D0" w:rsidRDefault="00B465D0" w:rsidP="007E4174">
            <w:pPr>
              <w:rPr>
                <w:b/>
              </w:rPr>
            </w:pPr>
            <w:r>
              <w:rPr>
                <w:b/>
              </w:rPr>
              <w:t>LEEDS BECKETT UNIVERSITY STUDENTS’ UNION ADVICE SERVICE</w:t>
            </w:r>
          </w:p>
        </w:tc>
      </w:tr>
      <w:tr w:rsidR="007E4174" w:rsidTr="007E4174">
        <w:tc>
          <w:tcPr>
            <w:tcW w:w="9016" w:type="dxa"/>
            <w:shd w:val="clear" w:color="auto" w:fill="DFD2E0"/>
          </w:tcPr>
          <w:p w:rsidR="00B465D0" w:rsidRDefault="00B465D0" w:rsidP="007E4174"/>
          <w:p w:rsidR="00B465D0" w:rsidRDefault="007E4174" w:rsidP="007E4174">
            <w:r>
              <w:t>The Students’ Union Advice Service offers free, confidential and independent advice to all students</w:t>
            </w:r>
            <w:r>
              <w:t xml:space="preserve"> at Leeds Beckett University. The team of advisors are all qualified and experienced in what they do and can offer advice on academic appeals and various other matters.</w:t>
            </w:r>
            <w:r w:rsidR="00B465D0">
              <w:t xml:space="preserve"> </w:t>
            </w:r>
          </w:p>
          <w:p w:rsidR="00B465D0" w:rsidRDefault="00B465D0" w:rsidP="007E4174"/>
          <w:p w:rsidR="007E4174" w:rsidRDefault="00B465D0" w:rsidP="007E4174">
            <w:r>
              <w:t>You may wish to consider contacting them for advice when preparing your appeal. Their details are:</w:t>
            </w:r>
          </w:p>
          <w:p w:rsidR="007E4174" w:rsidRDefault="007E4174" w:rsidP="007E4174"/>
          <w:p w:rsidR="007E4174" w:rsidRDefault="00B465D0">
            <w:r w:rsidRPr="00B465D0">
              <w:rPr>
                <w:b/>
              </w:rPr>
              <w:t>Email</w:t>
            </w:r>
            <w:r>
              <w:t xml:space="preserve">: </w:t>
            </w:r>
            <w:hyperlink r:id="rId9" w:history="1">
              <w:r w:rsidRPr="00966130">
                <w:rPr>
                  <w:rStyle w:val="Hyperlink"/>
                </w:rPr>
                <w:t>suadvice@leedsbeckett.ac.uk</w:t>
              </w:r>
            </w:hyperlink>
            <w:r>
              <w:t xml:space="preserve"> </w:t>
            </w:r>
          </w:p>
          <w:p w:rsidR="00B465D0" w:rsidRDefault="00B465D0">
            <w:r w:rsidRPr="00B465D0">
              <w:rPr>
                <w:b/>
              </w:rPr>
              <w:t>Phone</w:t>
            </w:r>
            <w:r>
              <w:t>: 0113 812 8400</w:t>
            </w:r>
          </w:p>
          <w:p w:rsidR="00B465D0" w:rsidRDefault="00B465D0">
            <w:r w:rsidRPr="00B465D0">
              <w:rPr>
                <w:b/>
              </w:rPr>
              <w:t>Web</w:t>
            </w:r>
            <w:r>
              <w:t xml:space="preserve">:  </w:t>
            </w:r>
            <w:hyperlink r:id="rId10" w:history="1">
              <w:r w:rsidRPr="00966130">
                <w:rPr>
                  <w:rStyle w:val="Hyperlink"/>
                </w:rPr>
                <w:t>https://www.leedsbeckettsu.co.uk/advice</w:t>
              </w:r>
            </w:hyperlink>
            <w:r>
              <w:t xml:space="preserve"> </w:t>
            </w:r>
          </w:p>
          <w:p w:rsidR="007E4174" w:rsidRDefault="007E4174"/>
          <w:p w:rsidR="007E4174" w:rsidRDefault="007E4174"/>
        </w:tc>
      </w:tr>
    </w:tbl>
    <w:p w:rsidR="007E4174" w:rsidRDefault="007E4174">
      <w:r>
        <w:br w:type="page"/>
      </w:r>
    </w:p>
    <w:p w:rsidR="007E4174" w:rsidRDefault="007E4174" w:rsidP="007E4174"/>
    <w:p w:rsidR="00A85E01" w:rsidRPr="00E6651B" w:rsidRDefault="00A85E01" w:rsidP="00A85E01">
      <w:pPr>
        <w:pStyle w:val="Heading1"/>
        <w:rPr>
          <w:b/>
        </w:rPr>
      </w:pPr>
      <w:r w:rsidRPr="00E6651B">
        <w:rPr>
          <w:b/>
        </w:rPr>
        <w:t>Guidance for Students Appealing the Decision of the University Attendance Panel</w:t>
      </w:r>
    </w:p>
    <w:p w:rsidR="00A85E01" w:rsidRDefault="00A85E01" w:rsidP="00A85E01">
      <w:pPr>
        <w:pStyle w:val="Heading2"/>
      </w:pPr>
      <w:r>
        <w:t>Timescales</w:t>
      </w:r>
    </w:p>
    <w:p w:rsidR="00A85E01" w:rsidRDefault="00A85E01" w:rsidP="00A85E01">
      <w:r>
        <w:t xml:space="preserve">All appeals must be submitted within 10 working days of date of notification that your registration as a student </w:t>
      </w:r>
      <w:r w:rsidR="00902D3E">
        <w:t>has been</w:t>
      </w:r>
      <w:r>
        <w:t xml:space="preserve"> terminated. Submissions</w:t>
      </w:r>
      <w:r w:rsidR="00902D3E">
        <w:t xml:space="preserve"> received</w:t>
      </w:r>
      <w:r>
        <w:t xml:space="preserve"> after this deadline will only be accepted at the discretion of the Secretary and Registrar and on the basis of exceptional circumstances.  Students will be required to provide details of the reasons for their late submission, any exceptional circumstances and any supporting evidence at the point of submission</w:t>
      </w:r>
      <w:r w:rsidR="00902D3E">
        <w:t>.</w:t>
      </w:r>
    </w:p>
    <w:p w:rsidR="00A85E01" w:rsidRDefault="00A85E01" w:rsidP="00A85E01">
      <w:r>
        <w:t>On receipt of the appeal, the Secretary and Registrar will normally seek to consider the details and provide a response within 10 working days. In making a response, the Secretary and Registrar may ask for further details to support any claims made within the appeal or to provide the outcome of the appeal.</w:t>
      </w:r>
    </w:p>
    <w:p w:rsidR="00A85E01" w:rsidRDefault="00A85E01" w:rsidP="00A85E01">
      <w:r>
        <w:t>Where further details are requested, the appellant will then have 5 working days to submit these.</w:t>
      </w:r>
    </w:p>
    <w:p w:rsidR="00A85E01" w:rsidRDefault="00A85E01" w:rsidP="00A85E01">
      <w:r>
        <w:t>Following the receipt of these further details, the Secretary and Registrar will seek to make a decision as soon as possible thereafter, normally within 10 working days.</w:t>
      </w:r>
    </w:p>
    <w:p w:rsidR="00A85E01" w:rsidRDefault="00A85E01" w:rsidP="00A85E01">
      <w:pPr>
        <w:pStyle w:val="Heading2"/>
      </w:pPr>
      <w:r>
        <w:t>Process</w:t>
      </w:r>
    </w:p>
    <w:p w:rsidR="00A85E01" w:rsidRDefault="00A85E01" w:rsidP="00A85E01">
      <w:r>
        <w:t>Students will receive written notification of the outcome of the University Attendance Panel. The details of the appeal procedures and the supporting guidance will be provided to them at this time.</w:t>
      </w:r>
    </w:p>
    <w:p w:rsidR="00A85E01" w:rsidRDefault="00A85E01" w:rsidP="00A85E01">
      <w:r>
        <w:t>Where a student wishes to submit an appeal against the outcome of the University Attendance Panel, they are required to do so on the relevant request for appeal form.</w:t>
      </w:r>
    </w:p>
    <w:p w:rsidR="00902D3E" w:rsidRDefault="00A85E01" w:rsidP="00B465D0">
      <w:r>
        <w:t>In completing the form, the student is normally expected to complete all sections, providing any supporting evidence to support the claims made.</w:t>
      </w:r>
    </w:p>
    <w:p w:rsidR="00A85E01" w:rsidRDefault="00A85E01" w:rsidP="00A85E01">
      <w:pPr>
        <w:pStyle w:val="Heading2"/>
      </w:pPr>
      <w:r>
        <w:t xml:space="preserve">Students awaiting the outcome of an appeal </w:t>
      </w:r>
    </w:p>
    <w:p w:rsidR="00A85E01" w:rsidRDefault="00902D3E" w:rsidP="00A85E01">
      <w:r>
        <w:t xml:space="preserve">Where a </w:t>
      </w:r>
      <w:r w:rsidR="00A85E01">
        <w:t xml:space="preserve">student has </w:t>
      </w:r>
      <w:r>
        <w:t>submitted an appeal they will be permitted to attend all scheduled sessions and submit work; their student status and access to University facilities will be reinstated pending the outcome of the appeal.</w:t>
      </w:r>
    </w:p>
    <w:p w:rsidR="00A85E01" w:rsidRDefault="00A85E01" w:rsidP="00A85E01">
      <w:pPr>
        <w:pStyle w:val="Heading2"/>
      </w:pPr>
      <w:r>
        <w:t>Outcomes of the Appeal</w:t>
      </w:r>
    </w:p>
    <w:p w:rsidR="00A85E01" w:rsidRDefault="00A85E01" w:rsidP="00A85E01">
      <w:r>
        <w:t>The Secretary and Registrar will reach a decision on the outcome of the appeal. The outcome will be one of the following:</w:t>
      </w:r>
    </w:p>
    <w:p w:rsidR="00A85E01" w:rsidRDefault="00B465D0" w:rsidP="00A85E01">
      <w:pPr>
        <w:pStyle w:val="ListParagraph"/>
        <w:numPr>
          <w:ilvl w:val="0"/>
          <w:numId w:val="1"/>
        </w:numPr>
      </w:pPr>
      <w:r w:rsidRPr="00B465D0">
        <w:rPr>
          <w:b/>
        </w:rPr>
        <w:t>Appeal upheld</w:t>
      </w:r>
      <w:r>
        <w:t xml:space="preserve">: </w:t>
      </w:r>
      <w:r w:rsidR="00902D3E">
        <w:t>t</w:t>
      </w:r>
      <w:r w:rsidR="00A85E01">
        <w:t>he student is permitted to continue their course subject to</w:t>
      </w:r>
      <w:r w:rsidR="00902D3E">
        <w:t xml:space="preserve"> them</w:t>
      </w:r>
      <w:r w:rsidR="006307EF">
        <w:t xml:space="preserve"> signing and following</w:t>
      </w:r>
      <w:r w:rsidR="00A85E01">
        <w:t xml:space="preserve"> an Individu</w:t>
      </w:r>
      <w:r w:rsidR="006307EF">
        <w:t>al Improvement Development Plan; or</w:t>
      </w:r>
    </w:p>
    <w:p w:rsidR="00A85E01" w:rsidRDefault="00B465D0" w:rsidP="0052553E">
      <w:pPr>
        <w:pStyle w:val="ListParagraph"/>
        <w:numPr>
          <w:ilvl w:val="0"/>
          <w:numId w:val="1"/>
        </w:numPr>
      </w:pPr>
      <w:bookmarkStart w:id="0" w:name="_GoBack"/>
      <w:r w:rsidRPr="006C0ABF">
        <w:rPr>
          <w:b/>
        </w:rPr>
        <w:t>Appeal not upheld</w:t>
      </w:r>
      <w:bookmarkEnd w:id="0"/>
      <w:r>
        <w:t>: the</w:t>
      </w:r>
      <w:r w:rsidR="00A85E01">
        <w:t xml:space="preserve"> student’s Registration with th</w:t>
      </w:r>
      <w:r w:rsidR="006307EF">
        <w:t>e university will be terminated.</w:t>
      </w:r>
    </w:p>
    <w:sectPr w:rsidR="00A85E0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1B" w:rsidRDefault="00E6651B" w:rsidP="00E6651B">
      <w:pPr>
        <w:spacing w:after="0" w:line="240" w:lineRule="auto"/>
      </w:pPr>
      <w:r>
        <w:separator/>
      </w:r>
    </w:p>
  </w:endnote>
  <w:endnote w:type="continuationSeparator" w:id="0">
    <w:p w:rsidR="00E6651B" w:rsidRDefault="00E6651B" w:rsidP="00E6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1B" w:rsidRDefault="00E6651B" w:rsidP="00E6651B">
      <w:pPr>
        <w:spacing w:after="0" w:line="240" w:lineRule="auto"/>
      </w:pPr>
      <w:r>
        <w:separator/>
      </w:r>
    </w:p>
  </w:footnote>
  <w:footnote w:type="continuationSeparator" w:id="0">
    <w:p w:rsidR="00E6651B" w:rsidRDefault="00E6651B" w:rsidP="00E6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1B" w:rsidRDefault="00E6651B">
    <w:pPr>
      <w:pStyle w:val="Header"/>
    </w:pPr>
    <w:r>
      <w:rPr>
        <w:noProof/>
        <w:lang w:eastAsia="en-GB"/>
      </w:rPr>
      <w:drawing>
        <wp:inline distT="0" distB="0" distL="0" distR="0" wp14:anchorId="3A24C6C7" wp14:editId="2FEA91E4">
          <wp:extent cx="1617980" cy="88059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leeds-beckett-purple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880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23B1"/>
    <w:multiLevelType w:val="hybridMultilevel"/>
    <w:tmpl w:val="466064F0"/>
    <w:lvl w:ilvl="0" w:tplc="01845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F5141"/>
    <w:multiLevelType w:val="hybridMultilevel"/>
    <w:tmpl w:val="E0A8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58"/>
    <w:rsid w:val="00082E96"/>
    <w:rsid w:val="00154C62"/>
    <w:rsid w:val="00273D58"/>
    <w:rsid w:val="00532E0E"/>
    <w:rsid w:val="006307EF"/>
    <w:rsid w:val="00633613"/>
    <w:rsid w:val="006C0ABF"/>
    <w:rsid w:val="00737BCE"/>
    <w:rsid w:val="00760106"/>
    <w:rsid w:val="007B1184"/>
    <w:rsid w:val="007E4174"/>
    <w:rsid w:val="00902D3E"/>
    <w:rsid w:val="00A366E9"/>
    <w:rsid w:val="00A85E01"/>
    <w:rsid w:val="00A974DF"/>
    <w:rsid w:val="00B465D0"/>
    <w:rsid w:val="00BE3669"/>
    <w:rsid w:val="00E6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5867"/>
  <w15:chartTrackingRefBased/>
  <w15:docId w15:val="{152BDB73-8C46-460F-B48C-F4686A86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B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B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B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7B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66E9"/>
    <w:pPr>
      <w:ind w:left="720"/>
      <w:contextualSpacing/>
    </w:pPr>
  </w:style>
  <w:style w:type="paragraph" w:styleId="BalloonText">
    <w:name w:val="Balloon Text"/>
    <w:basedOn w:val="Normal"/>
    <w:link w:val="BalloonTextChar"/>
    <w:uiPriority w:val="99"/>
    <w:semiHidden/>
    <w:unhideWhenUsed/>
    <w:rsid w:val="0015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62"/>
    <w:rPr>
      <w:rFonts w:ascii="Segoe UI" w:hAnsi="Segoe UI" w:cs="Segoe UI"/>
      <w:sz w:val="18"/>
      <w:szCs w:val="18"/>
    </w:rPr>
  </w:style>
  <w:style w:type="table" w:styleId="TableGrid">
    <w:name w:val="Table Grid"/>
    <w:basedOn w:val="TableNormal"/>
    <w:uiPriority w:val="59"/>
    <w:rsid w:val="00BE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E01"/>
    <w:rPr>
      <w:color w:val="0000FF"/>
      <w:u w:val="single"/>
    </w:rPr>
  </w:style>
  <w:style w:type="paragraph" w:styleId="Header">
    <w:name w:val="header"/>
    <w:basedOn w:val="Normal"/>
    <w:link w:val="HeaderChar"/>
    <w:uiPriority w:val="99"/>
    <w:unhideWhenUsed/>
    <w:rsid w:val="00E6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51B"/>
  </w:style>
  <w:style w:type="paragraph" w:styleId="Footer">
    <w:name w:val="footer"/>
    <w:basedOn w:val="Normal"/>
    <w:link w:val="FooterChar"/>
    <w:uiPriority w:val="99"/>
    <w:unhideWhenUsed/>
    <w:rsid w:val="00E6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leedsbecket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edsbeckettsu.co.uk/advice" TargetMode="External"/><Relationship Id="rId4" Type="http://schemas.openxmlformats.org/officeDocument/2006/relationships/settings" Target="settings.xml"/><Relationship Id="rId9" Type="http://schemas.openxmlformats.org/officeDocument/2006/relationships/hyperlink" Target="mailto:suadvice@leedsbecket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DFE2-1E37-408B-A284-A48F38D4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Matthew</dc:creator>
  <cp:keywords/>
  <dc:description/>
  <cp:lastModifiedBy>Rachel Bradford</cp:lastModifiedBy>
  <cp:revision>5</cp:revision>
  <cp:lastPrinted>2017-11-22T14:39:00Z</cp:lastPrinted>
  <dcterms:created xsi:type="dcterms:W3CDTF">2017-11-22T16:59:00Z</dcterms:created>
  <dcterms:modified xsi:type="dcterms:W3CDTF">2017-11-24T16:53:00Z</dcterms:modified>
</cp:coreProperties>
</file>