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CAD27" w14:textId="1B647D3B" w:rsidR="00535DC2" w:rsidRPr="00497F1C" w:rsidRDefault="009E1566" w:rsidP="00535DC2">
      <w:pPr>
        <w:pStyle w:val="Title"/>
        <w:rPr>
          <w:rFonts w:asciiTheme="minorHAnsi" w:hAnsiTheme="minorHAnsi" w:cstheme="minorHAnsi"/>
        </w:rPr>
      </w:pPr>
      <w:bookmarkStart w:id="0" w:name="_Hlk31712095"/>
      <w:bookmarkEnd w:id="0"/>
      <w:r w:rsidRPr="00497F1C">
        <w:rPr>
          <w:rFonts w:asciiTheme="minorHAnsi" w:hAnsiTheme="minorHAnsi" w:cstheme="minorHAnsi"/>
        </w:rPr>
        <w:t xml:space="preserve"> </w:t>
      </w:r>
    </w:p>
    <w:p w14:paraId="676E0E65" w14:textId="77777777" w:rsidR="00535DC2" w:rsidRPr="00497F1C" w:rsidRDefault="00535DC2" w:rsidP="005E15B8">
      <w:pPr>
        <w:spacing w:after="0"/>
        <w:rPr>
          <w:rFonts w:cstheme="minorHAnsi"/>
        </w:rPr>
      </w:pPr>
    </w:p>
    <w:p w14:paraId="042B26C4" w14:textId="35B50606" w:rsidR="00535DC2" w:rsidRPr="00497F1C" w:rsidRDefault="005F573A" w:rsidP="005E15B8">
      <w:pPr>
        <w:spacing w:after="0"/>
        <w:rPr>
          <w:rFonts w:cstheme="minorHAnsi"/>
        </w:rPr>
      </w:pPr>
      <w:r w:rsidRPr="00497F1C">
        <w:rPr>
          <w:rFonts w:cstheme="minorHAnsi"/>
          <w:noProof/>
          <w:lang w:eastAsia="en-GB"/>
        </w:rPr>
        <w:drawing>
          <wp:inline distT="0" distB="0" distL="0" distR="0" wp14:anchorId="7CB4D98F" wp14:editId="44FB43F0">
            <wp:extent cx="5191125" cy="1581150"/>
            <wp:effectExtent l="0" t="0" r="9525" b="0"/>
            <wp:docPr id="315" name="Picture 315" descr="cid:image001.png@01D45BF5.20A42350">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1" name="Picture 1" descr="cid:image001.png@01D45BF5.20A42350">
                      <a:hlinkClick r:id="rId11"/>
                    </pic:cNvPr>
                    <pic:cNvPicPr/>
                  </pic:nvPicPr>
                  <pic:blipFill rotWithShape="1">
                    <a:blip r:embed="rId12">
                      <a:extLst>
                        <a:ext uri="{28A0092B-C50C-407E-A947-70E740481C1C}">
                          <a14:useLocalDpi xmlns:a14="http://schemas.microsoft.com/office/drawing/2010/main" val="0"/>
                        </a:ext>
                      </a:extLst>
                    </a:blip>
                    <a:srcRect t="16260" r="43167"/>
                    <a:stretch/>
                  </pic:blipFill>
                  <pic:spPr bwMode="auto">
                    <a:xfrm>
                      <a:off x="0" y="0"/>
                      <a:ext cx="5191125" cy="1581150"/>
                    </a:xfrm>
                    <a:prstGeom prst="rect">
                      <a:avLst/>
                    </a:prstGeom>
                    <a:noFill/>
                    <a:ln>
                      <a:noFill/>
                    </a:ln>
                    <a:extLst>
                      <a:ext uri="{53640926-AAD7-44D8-BBD7-CCE9431645EC}">
                        <a14:shadowObscured xmlns:a14="http://schemas.microsoft.com/office/drawing/2010/main"/>
                      </a:ext>
                    </a:extLst>
                  </pic:spPr>
                </pic:pic>
              </a:graphicData>
            </a:graphic>
          </wp:inline>
        </w:drawing>
      </w:r>
    </w:p>
    <w:p w14:paraId="34EA8089" w14:textId="77777777" w:rsidR="00535DC2" w:rsidRPr="00497F1C" w:rsidRDefault="00535DC2" w:rsidP="00535DC2">
      <w:pPr>
        <w:spacing w:after="0"/>
        <w:jc w:val="center"/>
        <w:rPr>
          <w:rFonts w:cstheme="minorHAnsi"/>
          <w:b/>
          <w:sz w:val="36"/>
          <w:szCs w:val="36"/>
        </w:rPr>
      </w:pPr>
    </w:p>
    <w:p w14:paraId="1383AA40" w14:textId="64424B54" w:rsidR="00535DC2" w:rsidRPr="00497F1C" w:rsidRDefault="00535DC2" w:rsidP="00535DC2">
      <w:pPr>
        <w:spacing w:after="0"/>
        <w:jc w:val="center"/>
        <w:rPr>
          <w:rFonts w:cstheme="minorHAnsi"/>
          <w:sz w:val="36"/>
          <w:szCs w:val="36"/>
        </w:rPr>
      </w:pPr>
    </w:p>
    <w:p w14:paraId="797DFA37" w14:textId="77777777" w:rsidR="002B69F3" w:rsidRPr="00497F1C" w:rsidRDefault="002B69F3" w:rsidP="002B69F3">
      <w:pPr>
        <w:jc w:val="center"/>
        <w:rPr>
          <w:rFonts w:cstheme="minorHAnsi"/>
          <w:b/>
          <w:sz w:val="36"/>
          <w:szCs w:val="36"/>
        </w:rPr>
      </w:pPr>
    </w:p>
    <w:p w14:paraId="28FC11DE" w14:textId="43B2AB1D" w:rsidR="002E3786" w:rsidRPr="00752493" w:rsidRDefault="00D224F9" w:rsidP="00935987">
      <w:pPr>
        <w:jc w:val="center"/>
        <w:rPr>
          <w:rFonts w:cstheme="minorHAnsi"/>
          <w:b/>
          <w:sz w:val="44"/>
          <w:szCs w:val="44"/>
        </w:rPr>
      </w:pPr>
      <w:r w:rsidRPr="00752493">
        <w:rPr>
          <w:rFonts w:cstheme="minorHAnsi"/>
          <w:b/>
          <w:sz w:val="44"/>
          <w:szCs w:val="44"/>
        </w:rPr>
        <w:t xml:space="preserve">Practice </w:t>
      </w:r>
      <w:r w:rsidR="00325C36" w:rsidRPr="00752493">
        <w:rPr>
          <w:rFonts w:cstheme="minorHAnsi"/>
          <w:b/>
          <w:sz w:val="44"/>
          <w:szCs w:val="44"/>
        </w:rPr>
        <w:t>Learning Partner</w:t>
      </w:r>
      <w:r w:rsidR="00181567" w:rsidRPr="00752493">
        <w:rPr>
          <w:rFonts w:cstheme="minorHAnsi"/>
          <w:b/>
          <w:sz w:val="44"/>
          <w:szCs w:val="44"/>
        </w:rPr>
        <w:t>s</w:t>
      </w:r>
      <w:r w:rsidR="00765634" w:rsidRPr="00752493">
        <w:rPr>
          <w:rFonts w:cstheme="minorHAnsi"/>
          <w:b/>
          <w:sz w:val="44"/>
          <w:szCs w:val="44"/>
        </w:rPr>
        <w:t>’</w:t>
      </w:r>
      <w:r w:rsidR="00375063" w:rsidRPr="00752493">
        <w:rPr>
          <w:rFonts w:cstheme="minorHAnsi"/>
          <w:b/>
          <w:sz w:val="44"/>
          <w:szCs w:val="44"/>
        </w:rPr>
        <w:t xml:space="preserve"> </w:t>
      </w:r>
      <w:r w:rsidRPr="00752493">
        <w:rPr>
          <w:rFonts w:cstheme="minorHAnsi"/>
          <w:b/>
          <w:sz w:val="44"/>
          <w:szCs w:val="44"/>
        </w:rPr>
        <w:t>Handbook</w:t>
      </w:r>
      <w:r w:rsidR="00B85F34" w:rsidRPr="00752493">
        <w:rPr>
          <w:rFonts w:cstheme="minorHAnsi"/>
          <w:b/>
          <w:sz w:val="44"/>
          <w:szCs w:val="44"/>
        </w:rPr>
        <w:t xml:space="preserve"> </w:t>
      </w:r>
    </w:p>
    <w:p w14:paraId="457AD23C" w14:textId="77777777" w:rsidR="002E3786" w:rsidRPr="00497F1C" w:rsidRDefault="002E3786" w:rsidP="00935987">
      <w:pPr>
        <w:jc w:val="center"/>
        <w:rPr>
          <w:rFonts w:cstheme="minorHAnsi"/>
          <w:b/>
          <w:sz w:val="44"/>
          <w:szCs w:val="44"/>
        </w:rPr>
      </w:pPr>
    </w:p>
    <w:p w14:paraId="211F8AB7" w14:textId="77777777" w:rsidR="00535DC2" w:rsidRPr="00497F1C" w:rsidRDefault="00535DC2" w:rsidP="001B6A09">
      <w:pPr>
        <w:jc w:val="center"/>
        <w:rPr>
          <w:rFonts w:cstheme="minorHAnsi"/>
        </w:rPr>
      </w:pPr>
    </w:p>
    <w:p w14:paraId="13E01547" w14:textId="77777777" w:rsidR="002E3786" w:rsidRPr="00497F1C" w:rsidRDefault="002E3786" w:rsidP="001B6A09">
      <w:pPr>
        <w:jc w:val="center"/>
        <w:rPr>
          <w:rFonts w:cstheme="minorHAnsi"/>
        </w:rPr>
      </w:pPr>
    </w:p>
    <w:p w14:paraId="6270079E" w14:textId="77777777" w:rsidR="002B69F3" w:rsidRPr="00497F1C" w:rsidRDefault="002B69F3" w:rsidP="001B6A09">
      <w:pPr>
        <w:jc w:val="center"/>
        <w:rPr>
          <w:rFonts w:cstheme="minorHAnsi"/>
        </w:rPr>
      </w:pPr>
    </w:p>
    <w:p w14:paraId="7EE11EBF" w14:textId="77777777" w:rsidR="002B69F3" w:rsidRPr="00497F1C" w:rsidRDefault="002B69F3" w:rsidP="001B6A09">
      <w:pPr>
        <w:jc w:val="center"/>
        <w:rPr>
          <w:rFonts w:cstheme="minorHAnsi"/>
        </w:rPr>
      </w:pPr>
    </w:p>
    <w:p w14:paraId="1D658A3D" w14:textId="742891B8" w:rsidR="002B69F3" w:rsidRPr="00497F1C" w:rsidRDefault="002B69F3" w:rsidP="001B6A09">
      <w:pPr>
        <w:jc w:val="center"/>
        <w:rPr>
          <w:rFonts w:cstheme="minorHAnsi"/>
          <w:b/>
          <w:sz w:val="40"/>
          <w:szCs w:val="40"/>
        </w:rPr>
      </w:pPr>
      <w:r w:rsidRPr="00497F1C">
        <w:rPr>
          <w:rFonts w:cstheme="minorHAnsi"/>
          <w:b/>
          <w:sz w:val="40"/>
          <w:szCs w:val="40"/>
        </w:rPr>
        <w:t xml:space="preserve">Academic Year: </w:t>
      </w:r>
      <w:r w:rsidR="002B7DA9" w:rsidRPr="00497F1C">
        <w:rPr>
          <w:rFonts w:cstheme="minorHAnsi"/>
          <w:b/>
          <w:sz w:val="40"/>
          <w:szCs w:val="40"/>
        </w:rPr>
        <w:t>2020/21</w:t>
      </w:r>
    </w:p>
    <w:p w14:paraId="5B74FB95" w14:textId="22B7F09A" w:rsidR="000B7482" w:rsidRPr="00497F1C" w:rsidRDefault="000B7482" w:rsidP="0051474C">
      <w:pPr>
        <w:rPr>
          <w:rFonts w:cstheme="minorHAnsi"/>
          <w:noProof/>
          <w:lang w:eastAsia="en-GB"/>
        </w:rPr>
      </w:pPr>
    </w:p>
    <w:p w14:paraId="05960D14" w14:textId="5291FB4F" w:rsidR="00370A57" w:rsidRPr="00497F1C" w:rsidRDefault="00370A57" w:rsidP="0051474C">
      <w:pPr>
        <w:rPr>
          <w:rFonts w:cstheme="minorHAnsi"/>
        </w:rPr>
      </w:pPr>
    </w:p>
    <w:p w14:paraId="4562E382" w14:textId="1EEDD947" w:rsidR="00370A57" w:rsidRPr="00497F1C" w:rsidRDefault="00370A57" w:rsidP="0051474C">
      <w:pPr>
        <w:rPr>
          <w:rFonts w:cstheme="minorHAnsi"/>
        </w:rPr>
      </w:pPr>
    </w:p>
    <w:p w14:paraId="25B54692" w14:textId="36611759" w:rsidR="00FB454C" w:rsidRPr="00497F1C" w:rsidRDefault="00FB454C" w:rsidP="0051474C">
      <w:pPr>
        <w:rPr>
          <w:rFonts w:cstheme="minorHAnsi"/>
        </w:rPr>
      </w:pPr>
    </w:p>
    <w:p w14:paraId="45C96FAC" w14:textId="5BCDF81E" w:rsidR="00FB454C" w:rsidRPr="00497F1C" w:rsidRDefault="00FB454C" w:rsidP="0051474C">
      <w:pPr>
        <w:rPr>
          <w:rFonts w:cstheme="minorHAnsi"/>
        </w:rPr>
      </w:pPr>
    </w:p>
    <w:p w14:paraId="07B4808D" w14:textId="32B4590C" w:rsidR="00FB454C" w:rsidRPr="00497F1C" w:rsidRDefault="00FB454C" w:rsidP="0051474C">
      <w:pPr>
        <w:rPr>
          <w:rFonts w:cstheme="minorHAnsi"/>
        </w:rPr>
      </w:pPr>
    </w:p>
    <w:p w14:paraId="4BC8E133" w14:textId="74743213" w:rsidR="00FB454C" w:rsidRPr="00497F1C" w:rsidRDefault="00FB454C" w:rsidP="0051474C">
      <w:pPr>
        <w:rPr>
          <w:rFonts w:cstheme="minorHAnsi"/>
        </w:rPr>
      </w:pPr>
    </w:p>
    <w:p w14:paraId="28B1E6DC" w14:textId="4BF24563" w:rsidR="00FB454C" w:rsidRPr="00497F1C" w:rsidRDefault="00FB454C" w:rsidP="0051474C">
      <w:pPr>
        <w:rPr>
          <w:rFonts w:cstheme="minorHAnsi"/>
        </w:rPr>
      </w:pPr>
    </w:p>
    <w:p w14:paraId="285CBB09" w14:textId="08801A78" w:rsidR="00FB454C" w:rsidRPr="00497F1C" w:rsidRDefault="00FB454C" w:rsidP="0051474C">
      <w:pPr>
        <w:rPr>
          <w:rFonts w:cstheme="minorHAnsi"/>
        </w:rPr>
      </w:pPr>
    </w:p>
    <w:p w14:paraId="35842B09" w14:textId="77777777" w:rsidR="00FB454C" w:rsidRPr="00497F1C" w:rsidRDefault="00FB454C" w:rsidP="0051474C">
      <w:pPr>
        <w:rPr>
          <w:rFonts w:cstheme="minorHAnsi"/>
        </w:rPr>
      </w:pPr>
    </w:p>
    <w:p w14:paraId="7E475AF0" w14:textId="46827A0B" w:rsidR="005C6725" w:rsidRPr="00497F1C" w:rsidRDefault="005C6725" w:rsidP="0051474C">
      <w:pPr>
        <w:rPr>
          <w:rFonts w:cstheme="minorHAnsi"/>
        </w:rPr>
      </w:pPr>
    </w:p>
    <w:p w14:paraId="1690CAF2" w14:textId="77777777" w:rsidR="002B7DA9" w:rsidRPr="00497F1C" w:rsidRDefault="002B7DA9" w:rsidP="0051474C">
      <w:pPr>
        <w:rPr>
          <w:rFonts w:cstheme="minorHAnsi"/>
        </w:rPr>
      </w:pPr>
    </w:p>
    <w:sdt>
      <w:sdtPr>
        <w:rPr>
          <w:rFonts w:asciiTheme="minorHAnsi" w:eastAsiaTheme="minorHAnsi" w:hAnsiTheme="minorHAnsi" w:cstheme="minorHAnsi"/>
          <w:color w:val="auto"/>
          <w:sz w:val="22"/>
          <w:szCs w:val="22"/>
          <w:lang w:val="en-GB"/>
        </w:rPr>
        <w:id w:val="-1366446255"/>
        <w:docPartObj>
          <w:docPartGallery w:val="Table of Contents"/>
          <w:docPartUnique/>
        </w:docPartObj>
      </w:sdtPr>
      <w:sdtEndPr>
        <w:rPr>
          <w:b/>
          <w:bCs/>
          <w:noProof/>
        </w:rPr>
      </w:sdtEndPr>
      <w:sdtContent>
        <w:p w14:paraId="06B8C73B" w14:textId="60F15633" w:rsidR="002E3786" w:rsidRPr="00752493" w:rsidRDefault="002E3786">
          <w:pPr>
            <w:pStyle w:val="TOCHeading"/>
            <w:rPr>
              <w:rFonts w:asciiTheme="minorHAnsi" w:hAnsiTheme="minorHAnsi" w:cstheme="minorHAnsi"/>
              <w:color w:val="auto"/>
            </w:rPr>
          </w:pPr>
          <w:r w:rsidRPr="00497F1C">
            <w:rPr>
              <w:rFonts w:asciiTheme="minorHAnsi" w:hAnsiTheme="minorHAnsi" w:cstheme="minorHAnsi"/>
            </w:rPr>
            <w:t>Contents</w:t>
          </w:r>
          <w:r w:rsidR="00B85F34" w:rsidRPr="00752493">
            <w:rPr>
              <w:rFonts w:asciiTheme="minorHAnsi" w:hAnsiTheme="minorHAnsi" w:cstheme="minorHAnsi"/>
              <w:color w:val="auto"/>
            </w:rPr>
            <w:t xml:space="preserve"> </w:t>
          </w:r>
        </w:p>
        <w:p w14:paraId="21E7B7B3" w14:textId="134E58B9" w:rsidR="00FA6B8E" w:rsidRPr="00497F1C" w:rsidRDefault="002E3786">
          <w:pPr>
            <w:pStyle w:val="TOC1"/>
            <w:tabs>
              <w:tab w:val="right" w:leader="dot" w:pos="9016"/>
            </w:tabs>
            <w:rPr>
              <w:rFonts w:eastAsiaTheme="minorEastAsia" w:cstheme="minorHAnsi"/>
              <w:noProof/>
              <w:lang w:eastAsia="en-GB"/>
            </w:rPr>
          </w:pPr>
          <w:r w:rsidRPr="00497F1C">
            <w:rPr>
              <w:rFonts w:cstheme="minorHAnsi"/>
            </w:rPr>
            <w:fldChar w:fldCharType="begin"/>
          </w:r>
          <w:r w:rsidRPr="00497F1C">
            <w:rPr>
              <w:rFonts w:cstheme="minorHAnsi"/>
            </w:rPr>
            <w:instrText xml:space="preserve"> TOC \o "1-3" \h \z \u </w:instrText>
          </w:r>
          <w:r w:rsidRPr="00497F1C">
            <w:rPr>
              <w:rFonts w:cstheme="minorHAnsi"/>
            </w:rPr>
            <w:fldChar w:fldCharType="separate"/>
          </w:r>
          <w:hyperlink w:anchor="_Toc20909491" w:history="1">
            <w:r w:rsidR="00FA6B8E" w:rsidRPr="00497F1C">
              <w:rPr>
                <w:rStyle w:val="Hyperlink"/>
                <w:rFonts w:cstheme="minorHAnsi"/>
                <w:noProof/>
              </w:rPr>
              <w:t>Introduction</w:t>
            </w:r>
            <w:r w:rsidR="00FA6B8E" w:rsidRPr="00497F1C">
              <w:rPr>
                <w:rFonts w:cstheme="minorHAnsi"/>
                <w:noProof/>
                <w:webHidden/>
              </w:rPr>
              <w:tab/>
            </w:r>
            <w:r w:rsidR="00FA6B8E" w:rsidRPr="00497F1C">
              <w:rPr>
                <w:rFonts w:cstheme="minorHAnsi"/>
                <w:noProof/>
                <w:webHidden/>
              </w:rPr>
              <w:fldChar w:fldCharType="begin"/>
            </w:r>
            <w:r w:rsidR="00FA6B8E" w:rsidRPr="00497F1C">
              <w:rPr>
                <w:rFonts w:cstheme="minorHAnsi"/>
                <w:noProof/>
                <w:webHidden/>
              </w:rPr>
              <w:instrText xml:space="preserve"> PAGEREF _Toc20909491 \h </w:instrText>
            </w:r>
            <w:r w:rsidR="00FA6B8E" w:rsidRPr="00497F1C">
              <w:rPr>
                <w:rFonts w:cstheme="minorHAnsi"/>
                <w:noProof/>
                <w:webHidden/>
              </w:rPr>
            </w:r>
            <w:r w:rsidR="00FA6B8E" w:rsidRPr="00497F1C">
              <w:rPr>
                <w:rFonts w:cstheme="minorHAnsi"/>
                <w:noProof/>
                <w:webHidden/>
              </w:rPr>
              <w:fldChar w:fldCharType="separate"/>
            </w:r>
            <w:r w:rsidR="00523119">
              <w:rPr>
                <w:rFonts w:cstheme="minorHAnsi"/>
                <w:noProof/>
                <w:webHidden/>
              </w:rPr>
              <w:t>4</w:t>
            </w:r>
            <w:r w:rsidR="00FA6B8E" w:rsidRPr="00497F1C">
              <w:rPr>
                <w:rFonts w:cstheme="minorHAnsi"/>
                <w:noProof/>
                <w:webHidden/>
              </w:rPr>
              <w:fldChar w:fldCharType="end"/>
            </w:r>
          </w:hyperlink>
        </w:p>
        <w:p w14:paraId="517F1D27" w14:textId="07FFAE8E" w:rsidR="00FA6B8E" w:rsidRPr="00497F1C" w:rsidRDefault="00752493">
          <w:pPr>
            <w:pStyle w:val="TOC1"/>
            <w:tabs>
              <w:tab w:val="right" w:leader="dot" w:pos="9016"/>
            </w:tabs>
            <w:rPr>
              <w:rFonts w:eastAsiaTheme="minorEastAsia" w:cstheme="minorHAnsi"/>
              <w:noProof/>
              <w:lang w:eastAsia="en-GB"/>
            </w:rPr>
          </w:pPr>
          <w:hyperlink w:anchor="_Toc20909492" w:history="1">
            <w:r w:rsidR="00FA6B8E" w:rsidRPr="00497F1C">
              <w:rPr>
                <w:rStyle w:val="Hyperlink"/>
                <w:rFonts w:cstheme="minorHAnsi"/>
                <w:noProof/>
              </w:rPr>
              <w:t>The NMC Future Nurse Standards (NMC 2018)</w:t>
            </w:r>
            <w:r w:rsidR="00FA6B8E" w:rsidRPr="00497F1C">
              <w:rPr>
                <w:rFonts w:cstheme="minorHAnsi"/>
                <w:noProof/>
                <w:webHidden/>
              </w:rPr>
              <w:tab/>
            </w:r>
            <w:r w:rsidR="00FA6B8E" w:rsidRPr="00497F1C">
              <w:rPr>
                <w:rFonts w:cstheme="minorHAnsi"/>
                <w:noProof/>
                <w:webHidden/>
              </w:rPr>
              <w:fldChar w:fldCharType="begin"/>
            </w:r>
            <w:r w:rsidR="00FA6B8E" w:rsidRPr="00497F1C">
              <w:rPr>
                <w:rFonts w:cstheme="minorHAnsi"/>
                <w:noProof/>
                <w:webHidden/>
              </w:rPr>
              <w:instrText xml:space="preserve"> PAGEREF _Toc20909492 \h </w:instrText>
            </w:r>
            <w:r w:rsidR="00FA6B8E" w:rsidRPr="00497F1C">
              <w:rPr>
                <w:rFonts w:cstheme="minorHAnsi"/>
                <w:noProof/>
                <w:webHidden/>
              </w:rPr>
            </w:r>
            <w:r w:rsidR="00FA6B8E" w:rsidRPr="00497F1C">
              <w:rPr>
                <w:rFonts w:cstheme="minorHAnsi"/>
                <w:noProof/>
                <w:webHidden/>
              </w:rPr>
              <w:fldChar w:fldCharType="separate"/>
            </w:r>
            <w:r w:rsidR="00523119">
              <w:rPr>
                <w:rFonts w:cstheme="minorHAnsi"/>
                <w:noProof/>
                <w:webHidden/>
              </w:rPr>
              <w:t>5</w:t>
            </w:r>
            <w:r w:rsidR="00FA6B8E" w:rsidRPr="00497F1C">
              <w:rPr>
                <w:rFonts w:cstheme="minorHAnsi"/>
                <w:noProof/>
                <w:webHidden/>
              </w:rPr>
              <w:fldChar w:fldCharType="end"/>
            </w:r>
          </w:hyperlink>
        </w:p>
        <w:p w14:paraId="148E33D1" w14:textId="5D97533A" w:rsidR="00FA6B8E" w:rsidRPr="00497F1C" w:rsidRDefault="00752493">
          <w:pPr>
            <w:pStyle w:val="TOC1"/>
            <w:tabs>
              <w:tab w:val="right" w:leader="dot" w:pos="9016"/>
            </w:tabs>
            <w:rPr>
              <w:rFonts w:eastAsiaTheme="minorEastAsia" w:cstheme="minorHAnsi"/>
              <w:noProof/>
              <w:lang w:eastAsia="en-GB"/>
            </w:rPr>
          </w:pPr>
          <w:hyperlink w:anchor="_Toc20909493" w:history="1">
            <w:r w:rsidR="00FA6B8E" w:rsidRPr="00497F1C">
              <w:rPr>
                <w:rStyle w:val="Hyperlink"/>
                <w:rFonts w:cstheme="minorHAnsi"/>
                <w:noProof/>
              </w:rPr>
              <w:t xml:space="preserve">Main changes to the </w:t>
            </w:r>
            <w:r w:rsidR="00294685" w:rsidRPr="00497F1C">
              <w:rPr>
                <w:rStyle w:val="Hyperlink"/>
                <w:rFonts w:cstheme="minorHAnsi"/>
                <w:noProof/>
              </w:rPr>
              <w:t>Mentor/ Practice Teacher</w:t>
            </w:r>
            <w:r w:rsidR="00FA6B8E" w:rsidRPr="00497F1C">
              <w:rPr>
                <w:rStyle w:val="Hyperlink"/>
                <w:rFonts w:cstheme="minorHAnsi"/>
                <w:noProof/>
              </w:rPr>
              <w:t xml:space="preserve"> role</w:t>
            </w:r>
            <w:r w:rsidR="00FA6B8E" w:rsidRPr="00497F1C">
              <w:rPr>
                <w:rFonts w:cstheme="minorHAnsi"/>
                <w:noProof/>
                <w:webHidden/>
              </w:rPr>
              <w:tab/>
            </w:r>
            <w:r w:rsidR="00FA6B8E" w:rsidRPr="00497F1C">
              <w:rPr>
                <w:rFonts w:cstheme="minorHAnsi"/>
                <w:noProof/>
                <w:webHidden/>
              </w:rPr>
              <w:fldChar w:fldCharType="begin"/>
            </w:r>
            <w:r w:rsidR="00FA6B8E" w:rsidRPr="00497F1C">
              <w:rPr>
                <w:rFonts w:cstheme="minorHAnsi"/>
                <w:noProof/>
                <w:webHidden/>
              </w:rPr>
              <w:instrText xml:space="preserve"> PAGEREF _Toc20909493 \h </w:instrText>
            </w:r>
            <w:r w:rsidR="00FA6B8E" w:rsidRPr="00497F1C">
              <w:rPr>
                <w:rFonts w:cstheme="minorHAnsi"/>
                <w:noProof/>
                <w:webHidden/>
              </w:rPr>
            </w:r>
            <w:r w:rsidR="00FA6B8E" w:rsidRPr="00497F1C">
              <w:rPr>
                <w:rFonts w:cstheme="minorHAnsi"/>
                <w:noProof/>
                <w:webHidden/>
              </w:rPr>
              <w:fldChar w:fldCharType="separate"/>
            </w:r>
            <w:r w:rsidR="00523119">
              <w:rPr>
                <w:rFonts w:cstheme="minorHAnsi"/>
                <w:noProof/>
                <w:webHidden/>
              </w:rPr>
              <w:t>6</w:t>
            </w:r>
            <w:r w:rsidR="00FA6B8E" w:rsidRPr="00497F1C">
              <w:rPr>
                <w:rFonts w:cstheme="minorHAnsi"/>
                <w:noProof/>
                <w:webHidden/>
              </w:rPr>
              <w:fldChar w:fldCharType="end"/>
            </w:r>
          </w:hyperlink>
        </w:p>
        <w:p w14:paraId="2E6699D1" w14:textId="04C62C3D" w:rsidR="00FA6B8E" w:rsidRPr="00497F1C" w:rsidRDefault="00FB3B88">
          <w:pPr>
            <w:pStyle w:val="TOC1"/>
            <w:tabs>
              <w:tab w:val="right" w:leader="dot" w:pos="9016"/>
            </w:tabs>
            <w:rPr>
              <w:rFonts w:eastAsiaTheme="minorEastAsia" w:cstheme="minorHAnsi"/>
              <w:noProof/>
              <w:lang w:eastAsia="en-GB"/>
            </w:rPr>
          </w:pPr>
          <w:r>
            <w:t xml:space="preserve">Key </w:t>
          </w:r>
          <w:hyperlink w:anchor="_Toc20909494" w:history="1">
            <w:r w:rsidR="00FA6B8E" w:rsidRPr="00497F1C">
              <w:rPr>
                <w:rStyle w:val="Hyperlink"/>
                <w:rFonts w:cstheme="minorHAnsi"/>
                <w:noProof/>
              </w:rPr>
              <w:t xml:space="preserve">Roles involved </w:t>
            </w:r>
            <w:r>
              <w:rPr>
                <w:rStyle w:val="Hyperlink"/>
                <w:rFonts w:cstheme="minorHAnsi"/>
                <w:noProof/>
              </w:rPr>
              <w:t>for supervisign and assessing</w:t>
            </w:r>
            <w:r w:rsidR="00FA6B8E" w:rsidRPr="00497F1C">
              <w:rPr>
                <w:rFonts w:cstheme="minorHAnsi"/>
                <w:noProof/>
                <w:webHidden/>
              </w:rPr>
              <w:tab/>
            </w:r>
            <w:r w:rsidR="00FA6B8E" w:rsidRPr="00497F1C">
              <w:rPr>
                <w:rFonts w:cstheme="minorHAnsi"/>
                <w:noProof/>
                <w:webHidden/>
              </w:rPr>
              <w:fldChar w:fldCharType="begin"/>
            </w:r>
            <w:r w:rsidR="00FA6B8E" w:rsidRPr="00497F1C">
              <w:rPr>
                <w:rFonts w:cstheme="minorHAnsi"/>
                <w:noProof/>
                <w:webHidden/>
              </w:rPr>
              <w:instrText xml:space="preserve"> PAGEREF _Toc20909494 \h </w:instrText>
            </w:r>
            <w:r w:rsidR="00FA6B8E" w:rsidRPr="00497F1C">
              <w:rPr>
                <w:rFonts w:cstheme="minorHAnsi"/>
                <w:noProof/>
                <w:webHidden/>
              </w:rPr>
            </w:r>
            <w:r w:rsidR="00FA6B8E" w:rsidRPr="00497F1C">
              <w:rPr>
                <w:rFonts w:cstheme="minorHAnsi"/>
                <w:noProof/>
                <w:webHidden/>
              </w:rPr>
              <w:fldChar w:fldCharType="separate"/>
            </w:r>
            <w:r w:rsidR="00523119">
              <w:rPr>
                <w:rFonts w:cstheme="minorHAnsi"/>
                <w:noProof/>
                <w:webHidden/>
              </w:rPr>
              <w:t>7</w:t>
            </w:r>
            <w:r w:rsidR="00FA6B8E" w:rsidRPr="00497F1C">
              <w:rPr>
                <w:rFonts w:cstheme="minorHAnsi"/>
                <w:noProof/>
                <w:webHidden/>
              </w:rPr>
              <w:fldChar w:fldCharType="end"/>
            </w:r>
          </w:hyperlink>
        </w:p>
        <w:p w14:paraId="1AEFC9F4" w14:textId="12D65D18" w:rsidR="00FA6B8E" w:rsidRDefault="00752493">
          <w:pPr>
            <w:pStyle w:val="TOC1"/>
            <w:tabs>
              <w:tab w:val="right" w:leader="dot" w:pos="9016"/>
            </w:tabs>
            <w:rPr>
              <w:rFonts w:cstheme="minorHAnsi"/>
              <w:noProof/>
            </w:rPr>
          </w:pPr>
          <w:hyperlink w:anchor="_Toc20909500" w:history="1">
            <w:r w:rsidR="00FA6B8E" w:rsidRPr="00497F1C">
              <w:rPr>
                <w:rStyle w:val="Hyperlink"/>
                <w:rFonts w:cstheme="minorHAnsi"/>
                <w:noProof/>
              </w:rPr>
              <w:t>Planning for your Student</w:t>
            </w:r>
            <w:r w:rsidR="00FA6B8E" w:rsidRPr="00497F1C">
              <w:rPr>
                <w:rFonts w:cstheme="minorHAnsi"/>
                <w:noProof/>
                <w:webHidden/>
              </w:rPr>
              <w:tab/>
            </w:r>
            <w:r w:rsidR="00FA6B8E" w:rsidRPr="00497F1C">
              <w:rPr>
                <w:rFonts w:cstheme="minorHAnsi"/>
                <w:noProof/>
                <w:webHidden/>
              </w:rPr>
              <w:fldChar w:fldCharType="begin"/>
            </w:r>
            <w:r w:rsidR="00FA6B8E" w:rsidRPr="00497F1C">
              <w:rPr>
                <w:rFonts w:cstheme="minorHAnsi"/>
                <w:noProof/>
                <w:webHidden/>
              </w:rPr>
              <w:instrText xml:space="preserve"> PAGEREF _Toc20909500 \h </w:instrText>
            </w:r>
            <w:r w:rsidR="00FA6B8E" w:rsidRPr="00497F1C">
              <w:rPr>
                <w:rFonts w:cstheme="minorHAnsi"/>
                <w:noProof/>
                <w:webHidden/>
              </w:rPr>
            </w:r>
            <w:r w:rsidR="00FA6B8E" w:rsidRPr="00497F1C">
              <w:rPr>
                <w:rFonts w:cstheme="minorHAnsi"/>
                <w:noProof/>
                <w:webHidden/>
              </w:rPr>
              <w:fldChar w:fldCharType="separate"/>
            </w:r>
            <w:r w:rsidR="00523119">
              <w:rPr>
                <w:rFonts w:cstheme="minorHAnsi"/>
                <w:noProof/>
                <w:webHidden/>
              </w:rPr>
              <w:t>8</w:t>
            </w:r>
            <w:r w:rsidR="00FA6B8E" w:rsidRPr="00497F1C">
              <w:rPr>
                <w:rFonts w:cstheme="minorHAnsi"/>
                <w:noProof/>
                <w:webHidden/>
              </w:rPr>
              <w:fldChar w:fldCharType="end"/>
            </w:r>
          </w:hyperlink>
        </w:p>
        <w:p w14:paraId="44BE2F6B" w14:textId="5DB910C1" w:rsidR="00FB3B88" w:rsidRDefault="00FB3B88" w:rsidP="00FB3B88">
          <w:r>
            <w:t>Transition to SSSA - timeline………………………………………………………………………………………………………………8</w:t>
          </w:r>
        </w:p>
        <w:p w14:paraId="1FC4AE62" w14:textId="68D25257" w:rsidR="00FB3B88" w:rsidRPr="00FB3B88" w:rsidRDefault="00FB3B88" w:rsidP="00FB3B88">
          <w:r>
            <w:t>Protected learning time……………………………………………………………………………………………………………………10</w:t>
          </w:r>
        </w:p>
        <w:p w14:paraId="7C236416" w14:textId="0A5C6237" w:rsidR="00FA6B8E" w:rsidRPr="00497F1C" w:rsidRDefault="00752493">
          <w:pPr>
            <w:pStyle w:val="TOC1"/>
            <w:tabs>
              <w:tab w:val="right" w:leader="dot" w:pos="9016"/>
            </w:tabs>
            <w:rPr>
              <w:rFonts w:eastAsiaTheme="minorEastAsia" w:cstheme="minorHAnsi"/>
              <w:noProof/>
              <w:lang w:eastAsia="en-GB"/>
            </w:rPr>
          </w:pPr>
          <w:hyperlink w:anchor="_Toc20909501" w:history="1">
            <w:r w:rsidR="00FA6B8E" w:rsidRPr="00497F1C">
              <w:rPr>
                <w:rStyle w:val="Hyperlink"/>
                <w:rFonts w:cstheme="minorHAnsi"/>
                <w:noProof/>
              </w:rPr>
              <w:t>Reasonable adjustment</w:t>
            </w:r>
            <w:r w:rsidR="00FB3B88">
              <w:rPr>
                <w:rStyle w:val="Hyperlink"/>
                <w:rFonts w:cstheme="minorHAnsi"/>
                <w:noProof/>
              </w:rPr>
              <w:t>s</w:t>
            </w:r>
            <w:r w:rsidR="00FA6B8E" w:rsidRPr="00497F1C">
              <w:rPr>
                <w:rFonts w:cstheme="minorHAnsi"/>
                <w:noProof/>
                <w:webHidden/>
              </w:rPr>
              <w:tab/>
            </w:r>
            <w:r w:rsidR="00FA6B8E" w:rsidRPr="00497F1C">
              <w:rPr>
                <w:rFonts w:cstheme="minorHAnsi"/>
                <w:noProof/>
                <w:webHidden/>
              </w:rPr>
              <w:fldChar w:fldCharType="begin"/>
            </w:r>
            <w:r w:rsidR="00FA6B8E" w:rsidRPr="00497F1C">
              <w:rPr>
                <w:rFonts w:cstheme="minorHAnsi"/>
                <w:noProof/>
                <w:webHidden/>
              </w:rPr>
              <w:instrText xml:space="preserve"> PAGEREF _Toc20909501 \h </w:instrText>
            </w:r>
            <w:r w:rsidR="00FA6B8E" w:rsidRPr="00497F1C">
              <w:rPr>
                <w:rFonts w:cstheme="minorHAnsi"/>
                <w:noProof/>
                <w:webHidden/>
              </w:rPr>
            </w:r>
            <w:r w:rsidR="00FA6B8E" w:rsidRPr="00497F1C">
              <w:rPr>
                <w:rFonts w:cstheme="minorHAnsi"/>
                <w:noProof/>
                <w:webHidden/>
              </w:rPr>
              <w:fldChar w:fldCharType="separate"/>
            </w:r>
            <w:r w:rsidR="00523119">
              <w:rPr>
                <w:rFonts w:cstheme="minorHAnsi"/>
                <w:noProof/>
                <w:webHidden/>
              </w:rPr>
              <w:t>11</w:t>
            </w:r>
            <w:r w:rsidR="00FA6B8E" w:rsidRPr="00497F1C">
              <w:rPr>
                <w:rFonts w:cstheme="minorHAnsi"/>
                <w:noProof/>
                <w:webHidden/>
              </w:rPr>
              <w:fldChar w:fldCharType="end"/>
            </w:r>
          </w:hyperlink>
        </w:p>
        <w:p w14:paraId="10EB0438" w14:textId="3BE9C220" w:rsidR="00FA6B8E" w:rsidRPr="00497F1C" w:rsidRDefault="00752493">
          <w:pPr>
            <w:pStyle w:val="TOC1"/>
            <w:tabs>
              <w:tab w:val="right" w:leader="dot" w:pos="9016"/>
            </w:tabs>
            <w:rPr>
              <w:rFonts w:eastAsiaTheme="minorEastAsia" w:cstheme="minorHAnsi"/>
              <w:noProof/>
              <w:lang w:eastAsia="en-GB"/>
            </w:rPr>
          </w:pPr>
          <w:hyperlink w:anchor="_Toc20909503" w:history="1">
            <w:r w:rsidR="00FA6B8E" w:rsidRPr="00497F1C">
              <w:rPr>
                <w:rStyle w:val="Hyperlink"/>
                <w:rFonts w:cstheme="minorHAnsi"/>
                <w:noProof/>
              </w:rPr>
              <w:t>Administration of Medicines</w:t>
            </w:r>
            <w:r w:rsidR="00FA6B8E" w:rsidRPr="00497F1C">
              <w:rPr>
                <w:rFonts w:cstheme="minorHAnsi"/>
                <w:noProof/>
                <w:webHidden/>
              </w:rPr>
              <w:tab/>
            </w:r>
          </w:hyperlink>
          <w:r w:rsidR="00FB3B88">
            <w:rPr>
              <w:rFonts w:cstheme="minorHAnsi"/>
              <w:noProof/>
            </w:rPr>
            <w:t>11</w:t>
          </w:r>
        </w:p>
        <w:p w14:paraId="6EDDF85D" w14:textId="30E03AD1" w:rsidR="00FA6B8E" w:rsidRPr="00497F1C" w:rsidRDefault="00752493">
          <w:pPr>
            <w:pStyle w:val="TOC1"/>
            <w:tabs>
              <w:tab w:val="right" w:leader="dot" w:pos="9016"/>
            </w:tabs>
            <w:rPr>
              <w:rFonts w:eastAsiaTheme="minorEastAsia" w:cstheme="minorHAnsi"/>
              <w:noProof/>
              <w:lang w:eastAsia="en-GB"/>
            </w:rPr>
          </w:pPr>
          <w:hyperlink w:anchor="_Toc20909508" w:history="1">
            <w:r w:rsidR="00FA6B8E" w:rsidRPr="00497F1C">
              <w:rPr>
                <w:rStyle w:val="Hyperlink"/>
                <w:rFonts w:cstheme="minorHAnsi"/>
                <w:noProof/>
              </w:rPr>
              <w:t>Practice Hours</w:t>
            </w:r>
            <w:r w:rsidR="00FA6B8E" w:rsidRPr="00497F1C">
              <w:rPr>
                <w:rFonts w:cstheme="minorHAnsi"/>
                <w:noProof/>
                <w:webHidden/>
              </w:rPr>
              <w:tab/>
            </w:r>
            <w:r w:rsidR="00FA6B8E" w:rsidRPr="00497F1C">
              <w:rPr>
                <w:rFonts w:cstheme="minorHAnsi"/>
                <w:noProof/>
                <w:webHidden/>
              </w:rPr>
              <w:fldChar w:fldCharType="begin"/>
            </w:r>
            <w:r w:rsidR="00FA6B8E" w:rsidRPr="00497F1C">
              <w:rPr>
                <w:rFonts w:cstheme="minorHAnsi"/>
                <w:noProof/>
                <w:webHidden/>
              </w:rPr>
              <w:instrText xml:space="preserve"> PAGEREF _Toc20909508 \h </w:instrText>
            </w:r>
            <w:r w:rsidR="00FA6B8E" w:rsidRPr="00497F1C">
              <w:rPr>
                <w:rFonts w:cstheme="minorHAnsi"/>
                <w:noProof/>
                <w:webHidden/>
              </w:rPr>
            </w:r>
            <w:r w:rsidR="00FA6B8E" w:rsidRPr="00497F1C">
              <w:rPr>
                <w:rFonts w:cstheme="minorHAnsi"/>
                <w:noProof/>
                <w:webHidden/>
              </w:rPr>
              <w:fldChar w:fldCharType="separate"/>
            </w:r>
            <w:r w:rsidR="00523119">
              <w:rPr>
                <w:rFonts w:cstheme="minorHAnsi"/>
                <w:noProof/>
                <w:webHidden/>
              </w:rPr>
              <w:t>1</w:t>
            </w:r>
            <w:r w:rsidR="00FA6B8E" w:rsidRPr="00497F1C">
              <w:rPr>
                <w:rFonts w:cstheme="minorHAnsi"/>
                <w:noProof/>
                <w:webHidden/>
              </w:rPr>
              <w:fldChar w:fldCharType="end"/>
            </w:r>
          </w:hyperlink>
          <w:r w:rsidR="00FB3B88">
            <w:rPr>
              <w:rFonts w:cstheme="minorHAnsi"/>
              <w:noProof/>
            </w:rPr>
            <w:t>2</w:t>
          </w:r>
        </w:p>
        <w:p w14:paraId="548DFABA" w14:textId="118E1E58" w:rsidR="00FA6B8E" w:rsidRPr="00497F1C" w:rsidRDefault="00752493">
          <w:pPr>
            <w:pStyle w:val="TOC1"/>
            <w:tabs>
              <w:tab w:val="right" w:leader="dot" w:pos="9016"/>
            </w:tabs>
            <w:rPr>
              <w:rFonts w:eastAsiaTheme="minorEastAsia" w:cstheme="minorHAnsi"/>
              <w:noProof/>
              <w:lang w:eastAsia="en-GB"/>
            </w:rPr>
          </w:pPr>
          <w:hyperlink w:anchor="_Toc20909509" w:history="1">
            <w:r w:rsidR="00FA6B8E" w:rsidRPr="00497F1C">
              <w:rPr>
                <w:rStyle w:val="Hyperlink"/>
                <w:rFonts w:cstheme="minorHAnsi"/>
                <w:noProof/>
              </w:rPr>
              <w:t>Attendance Monitoring</w:t>
            </w:r>
            <w:r w:rsidR="00FA6B8E" w:rsidRPr="00497F1C">
              <w:rPr>
                <w:rFonts w:cstheme="minorHAnsi"/>
                <w:noProof/>
                <w:webHidden/>
              </w:rPr>
              <w:tab/>
            </w:r>
          </w:hyperlink>
          <w:r w:rsidR="00FB3B88">
            <w:rPr>
              <w:rFonts w:cstheme="minorHAnsi"/>
              <w:noProof/>
            </w:rPr>
            <w:t>14</w:t>
          </w:r>
        </w:p>
        <w:p w14:paraId="6A52F629" w14:textId="73125670" w:rsidR="00FA6B8E" w:rsidRPr="00497F1C" w:rsidRDefault="00752493">
          <w:pPr>
            <w:pStyle w:val="TOC1"/>
            <w:tabs>
              <w:tab w:val="right" w:leader="dot" w:pos="9016"/>
            </w:tabs>
            <w:rPr>
              <w:rFonts w:eastAsiaTheme="minorEastAsia" w:cstheme="minorHAnsi"/>
              <w:noProof/>
              <w:lang w:eastAsia="en-GB"/>
            </w:rPr>
          </w:pPr>
          <w:hyperlink w:anchor="_Toc20909513" w:history="1">
            <w:r w:rsidR="00FA6B8E" w:rsidRPr="00497F1C">
              <w:rPr>
                <w:rStyle w:val="Hyperlink"/>
                <w:rFonts w:cstheme="minorHAnsi"/>
                <w:noProof/>
              </w:rPr>
              <w:t>Annual Leave</w:t>
            </w:r>
            <w:r w:rsidR="00FA6B8E" w:rsidRPr="00497F1C">
              <w:rPr>
                <w:rFonts w:cstheme="minorHAnsi"/>
                <w:noProof/>
                <w:webHidden/>
              </w:rPr>
              <w:tab/>
            </w:r>
            <w:r w:rsidR="00FB3B88">
              <w:rPr>
                <w:rFonts w:cstheme="minorHAnsi"/>
                <w:noProof/>
                <w:webHidden/>
              </w:rPr>
              <w:t>14</w:t>
            </w:r>
          </w:hyperlink>
        </w:p>
        <w:p w14:paraId="0BBA729E" w14:textId="21D49DBB" w:rsidR="00FA6B8E" w:rsidRDefault="00FB3B88">
          <w:pPr>
            <w:pStyle w:val="TOC1"/>
            <w:tabs>
              <w:tab w:val="right" w:leader="dot" w:pos="9016"/>
            </w:tabs>
            <w:rPr>
              <w:rFonts w:cstheme="minorHAnsi"/>
              <w:noProof/>
            </w:rPr>
          </w:pPr>
          <w:r>
            <w:t xml:space="preserve">The SSSA roles in </w:t>
          </w:r>
          <w:hyperlink w:anchor="_Toc20909514" w:history="1">
            <w:r w:rsidR="00FA6B8E" w:rsidRPr="00497F1C">
              <w:rPr>
                <w:rStyle w:val="Hyperlink"/>
                <w:rFonts w:cstheme="minorHAnsi"/>
                <w:noProof/>
              </w:rPr>
              <w:t>Practice</w:t>
            </w:r>
            <w:r w:rsidR="00FA6B8E" w:rsidRPr="00497F1C">
              <w:rPr>
                <w:rFonts w:cstheme="minorHAnsi"/>
                <w:noProof/>
                <w:webHidden/>
              </w:rPr>
              <w:tab/>
            </w:r>
            <w:r>
              <w:rPr>
                <w:rFonts w:cstheme="minorHAnsi"/>
                <w:noProof/>
                <w:webHidden/>
              </w:rPr>
              <w:t>15</w:t>
            </w:r>
          </w:hyperlink>
        </w:p>
        <w:p w14:paraId="74B3C70D" w14:textId="1FAFC3AE" w:rsidR="00FB3B88" w:rsidRPr="00FB3B88" w:rsidRDefault="00972B14" w:rsidP="00FB3B88">
          <w:r>
            <w:t>Practice  Assessor……………………………………………………………………………………………………………………………15</w:t>
          </w:r>
        </w:p>
        <w:p w14:paraId="0ACBC436" w14:textId="3BB9C74C" w:rsidR="00FA6B8E" w:rsidRPr="00497F1C" w:rsidRDefault="00752493">
          <w:pPr>
            <w:pStyle w:val="TOC1"/>
            <w:tabs>
              <w:tab w:val="right" w:leader="dot" w:pos="9016"/>
            </w:tabs>
            <w:rPr>
              <w:rFonts w:eastAsiaTheme="minorEastAsia" w:cstheme="minorHAnsi"/>
              <w:noProof/>
              <w:lang w:eastAsia="en-GB"/>
            </w:rPr>
          </w:pPr>
          <w:hyperlink w:anchor="_Toc20909515" w:history="1">
            <w:r w:rsidR="00FA6B8E" w:rsidRPr="00497F1C">
              <w:rPr>
                <w:rStyle w:val="Hyperlink"/>
                <w:rFonts w:cstheme="minorHAnsi"/>
                <w:noProof/>
              </w:rPr>
              <w:t>Practice Supervisor</w:t>
            </w:r>
            <w:r w:rsidR="00FA6B8E" w:rsidRPr="00497F1C">
              <w:rPr>
                <w:rFonts w:cstheme="minorHAnsi"/>
                <w:noProof/>
                <w:webHidden/>
              </w:rPr>
              <w:tab/>
            </w:r>
            <w:r w:rsidR="00972B14">
              <w:rPr>
                <w:rFonts w:cstheme="minorHAnsi"/>
                <w:noProof/>
                <w:webHidden/>
              </w:rPr>
              <w:t>15</w:t>
            </w:r>
          </w:hyperlink>
        </w:p>
        <w:p w14:paraId="4632F08F" w14:textId="121011F6" w:rsidR="00FA6B8E" w:rsidRPr="00497F1C" w:rsidRDefault="00752493">
          <w:pPr>
            <w:pStyle w:val="TOC1"/>
            <w:tabs>
              <w:tab w:val="right" w:leader="dot" w:pos="9016"/>
            </w:tabs>
            <w:rPr>
              <w:rFonts w:eastAsiaTheme="minorEastAsia" w:cstheme="minorHAnsi"/>
              <w:noProof/>
              <w:lang w:eastAsia="en-GB"/>
            </w:rPr>
          </w:pPr>
          <w:hyperlink w:anchor="_Toc20909516" w:history="1">
            <w:r w:rsidR="00FA6B8E" w:rsidRPr="00497F1C">
              <w:rPr>
                <w:rStyle w:val="Hyperlink"/>
                <w:rFonts w:cstheme="minorHAnsi"/>
                <w:noProof/>
              </w:rPr>
              <w:t>Academic Assessor</w:t>
            </w:r>
            <w:r w:rsidR="00FA6B8E" w:rsidRPr="00497F1C">
              <w:rPr>
                <w:rFonts w:cstheme="minorHAnsi"/>
                <w:noProof/>
                <w:webHidden/>
              </w:rPr>
              <w:tab/>
            </w:r>
            <w:r w:rsidR="00FA6B8E" w:rsidRPr="00497F1C">
              <w:rPr>
                <w:rFonts w:cstheme="minorHAnsi"/>
                <w:noProof/>
                <w:webHidden/>
              </w:rPr>
              <w:fldChar w:fldCharType="begin"/>
            </w:r>
            <w:r w:rsidR="00FA6B8E" w:rsidRPr="00497F1C">
              <w:rPr>
                <w:rFonts w:cstheme="minorHAnsi"/>
                <w:noProof/>
                <w:webHidden/>
              </w:rPr>
              <w:instrText xml:space="preserve"> PAGEREF _Toc20909516 \h </w:instrText>
            </w:r>
            <w:r w:rsidR="00FA6B8E" w:rsidRPr="00497F1C">
              <w:rPr>
                <w:rFonts w:cstheme="minorHAnsi"/>
                <w:noProof/>
                <w:webHidden/>
              </w:rPr>
            </w:r>
            <w:r w:rsidR="00FA6B8E" w:rsidRPr="00497F1C">
              <w:rPr>
                <w:rFonts w:cstheme="minorHAnsi"/>
                <w:noProof/>
                <w:webHidden/>
              </w:rPr>
              <w:fldChar w:fldCharType="separate"/>
            </w:r>
            <w:r w:rsidR="00523119">
              <w:rPr>
                <w:rFonts w:cstheme="minorHAnsi"/>
                <w:noProof/>
                <w:webHidden/>
              </w:rPr>
              <w:t>1</w:t>
            </w:r>
            <w:r w:rsidR="00972B14">
              <w:rPr>
                <w:rFonts w:cstheme="minorHAnsi"/>
                <w:noProof/>
                <w:webHidden/>
              </w:rPr>
              <w:t>6</w:t>
            </w:r>
            <w:r w:rsidR="00FA6B8E" w:rsidRPr="00497F1C">
              <w:rPr>
                <w:rFonts w:cstheme="minorHAnsi"/>
                <w:noProof/>
                <w:webHidden/>
              </w:rPr>
              <w:fldChar w:fldCharType="end"/>
            </w:r>
          </w:hyperlink>
        </w:p>
        <w:p w14:paraId="2B43667B" w14:textId="7B40D5C7" w:rsidR="00FA6B8E" w:rsidRPr="00497F1C" w:rsidRDefault="00752493">
          <w:pPr>
            <w:pStyle w:val="TOC1"/>
            <w:tabs>
              <w:tab w:val="right" w:leader="dot" w:pos="9016"/>
            </w:tabs>
            <w:rPr>
              <w:rFonts w:eastAsiaTheme="minorEastAsia" w:cstheme="minorHAnsi"/>
              <w:noProof/>
              <w:lang w:eastAsia="en-GB"/>
            </w:rPr>
          </w:pPr>
          <w:hyperlink w:anchor="_Toc20909517" w:history="1">
            <w:r w:rsidR="00FA6B8E" w:rsidRPr="00497F1C">
              <w:rPr>
                <w:rStyle w:val="Hyperlink"/>
                <w:rFonts w:cstheme="minorHAnsi"/>
                <w:noProof/>
              </w:rPr>
              <w:t>Nominated Person</w:t>
            </w:r>
            <w:r w:rsidR="00FA6B8E" w:rsidRPr="00497F1C">
              <w:rPr>
                <w:rFonts w:cstheme="minorHAnsi"/>
                <w:noProof/>
                <w:webHidden/>
              </w:rPr>
              <w:tab/>
            </w:r>
          </w:hyperlink>
          <w:r w:rsidR="00972B14">
            <w:rPr>
              <w:rFonts w:cstheme="minorHAnsi"/>
              <w:noProof/>
            </w:rPr>
            <w:t>16</w:t>
          </w:r>
        </w:p>
        <w:p w14:paraId="53BF4FEE" w14:textId="637DFB65" w:rsidR="00FA6B8E" w:rsidRPr="00497F1C" w:rsidRDefault="00752493">
          <w:pPr>
            <w:pStyle w:val="TOC1"/>
            <w:tabs>
              <w:tab w:val="right" w:leader="dot" w:pos="9016"/>
            </w:tabs>
            <w:rPr>
              <w:rFonts w:eastAsiaTheme="minorEastAsia" w:cstheme="minorHAnsi"/>
              <w:noProof/>
              <w:lang w:eastAsia="en-GB"/>
            </w:rPr>
          </w:pPr>
          <w:hyperlink w:anchor="_Toc20909518" w:history="1">
            <w:r w:rsidR="00FA6B8E" w:rsidRPr="00497F1C">
              <w:rPr>
                <w:rStyle w:val="Hyperlink"/>
                <w:rFonts w:cstheme="minorHAnsi"/>
                <w:noProof/>
              </w:rPr>
              <w:t>Overview of PS, PA, AA &amp; NP Roles and Responsibilities</w:t>
            </w:r>
            <w:r w:rsidR="00FA6B8E" w:rsidRPr="00497F1C">
              <w:rPr>
                <w:rFonts w:cstheme="minorHAnsi"/>
                <w:noProof/>
                <w:webHidden/>
              </w:rPr>
              <w:tab/>
            </w:r>
            <w:r w:rsidR="00FA6B8E" w:rsidRPr="00497F1C">
              <w:rPr>
                <w:rFonts w:cstheme="minorHAnsi"/>
                <w:noProof/>
                <w:webHidden/>
              </w:rPr>
              <w:fldChar w:fldCharType="begin"/>
            </w:r>
            <w:r w:rsidR="00FA6B8E" w:rsidRPr="00497F1C">
              <w:rPr>
                <w:rFonts w:cstheme="minorHAnsi"/>
                <w:noProof/>
                <w:webHidden/>
              </w:rPr>
              <w:instrText xml:space="preserve"> PAGEREF _Toc20909518 \h </w:instrText>
            </w:r>
            <w:r w:rsidR="00FA6B8E" w:rsidRPr="00497F1C">
              <w:rPr>
                <w:rFonts w:cstheme="minorHAnsi"/>
                <w:noProof/>
                <w:webHidden/>
              </w:rPr>
            </w:r>
            <w:r w:rsidR="00FA6B8E" w:rsidRPr="00497F1C">
              <w:rPr>
                <w:rFonts w:cstheme="minorHAnsi"/>
                <w:noProof/>
                <w:webHidden/>
              </w:rPr>
              <w:fldChar w:fldCharType="separate"/>
            </w:r>
            <w:r w:rsidR="00523119">
              <w:rPr>
                <w:rFonts w:cstheme="minorHAnsi"/>
                <w:noProof/>
                <w:webHidden/>
              </w:rPr>
              <w:t>1</w:t>
            </w:r>
            <w:r w:rsidR="00972B14">
              <w:rPr>
                <w:rFonts w:cstheme="minorHAnsi"/>
                <w:noProof/>
                <w:webHidden/>
              </w:rPr>
              <w:t>7</w:t>
            </w:r>
            <w:r w:rsidR="00FA6B8E" w:rsidRPr="00497F1C">
              <w:rPr>
                <w:rFonts w:cstheme="minorHAnsi"/>
                <w:noProof/>
                <w:webHidden/>
              </w:rPr>
              <w:fldChar w:fldCharType="end"/>
            </w:r>
          </w:hyperlink>
        </w:p>
        <w:p w14:paraId="6AB90A72" w14:textId="13BFF478" w:rsidR="00FA6B8E" w:rsidRPr="00497F1C" w:rsidRDefault="00752493">
          <w:pPr>
            <w:pStyle w:val="TOC2"/>
            <w:tabs>
              <w:tab w:val="right" w:leader="dot" w:pos="9016"/>
            </w:tabs>
            <w:rPr>
              <w:rFonts w:eastAsiaTheme="minorEastAsia" w:cstheme="minorHAnsi"/>
              <w:noProof/>
              <w:lang w:eastAsia="en-GB"/>
            </w:rPr>
          </w:pPr>
          <w:hyperlink w:anchor="_Toc20909521" w:history="1">
            <w:r w:rsidR="00972B14">
              <w:rPr>
                <w:rStyle w:val="Hyperlink"/>
                <w:rFonts w:cstheme="minorHAnsi"/>
                <w:noProof/>
              </w:rPr>
              <w:t>Initial lnterview</w:t>
            </w:r>
            <w:r w:rsidR="00FA6B8E" w:rsidRPr="00497F1C">
              <w:rPr>
                <w:rFonts w:cstheme="minorHAnsi"/>
                <w:noProof/>
                <w:webHidden/>
              </w:rPr>
              <w:tab/>
            </w:r>
            <w:r w:rsidR="00FA6B8E" w:rsidRPr="00497F1C">
              <w:rPr>
                <w:rFonts w:cstheme="minorHAnsi"/>
                <w:noProof/>
                <w:webHidden/>
              </w:rPr>
              <w:fldChar w:fldCharType="begin"/>
            </w:r>
            <w:r w:rsidR="00FA6B8E" w:rsidRPr="00497F1C">
              <w:rPr>
                <w:rFonts w:cstheme="minorHAnsi"/>
                <w:noProof/>
                <w:webHidden/>
              </w:rPr>
              <w:instrText xml:space="preserve"> PAGEREF _Toc20909521 \h </w:instrText>
            </w:r>
            <w:r w:rsidR="00FA6B8E" w:rsidRPr="00497F1C">
              <w:rPr>
                <w:rFonts w:cstheme="minorHAnsi"/>
                <w:noProof/>
                <w:webHidden/>
              </w:rPr>
            </w:r>
            <w:r w:rsidR="00FA6B8E" w:rsidRPr="00497F1C">
              <w:rPr>
                <w:rFonts w:cstheme="minorHAnsi"/>
                <w:noProof/>
                <w:webHidden/>
              </w:rPr>
              <w:fldChar w:fldCharType="separate"/>
            </w:r>
            <w:r w:rsidR="00523119">
              <w:rPr>
                <w:rFonts w:cstheme="minorHAnsi"/>
                <w:noProof/>
                <w:webHidden/>
              </w:rPr>
              <w:t>1</w:t>
            </w:r>
            <w:r w:rsidR="00972B14">
              <w:rPr>
                <w:rFonts w:cstheme="minorHAnsi"/>
                <w:noProof/>
                <w:webHidden/>
              </w:rPr>
              <w:t>7</w:t>
            </w:r>
            <w:r w:rsidR="00FA6B8E" w:rsidRPr="00497F1C">
              <w:rPr>
                <w:rFonts w:cstheme="minorHAnsi"/>
                <w:noProof/>
                <w:webHidden/>
              </w:rPr>
              <w:fldChar w:fldCharType="end"/>
            </w:r>
          </w:hyperlink>
        </w:p>
        <w:p w14:paraId="57D2B37F" w14:textId="5F02CB4F" w:rsidR="00FA6B8E" w:rsidRPr="00497F1C" w:rsidRDefault="00752493">
          <w:pPr>
            <w:pStyle w:val="TOC2"/>
            <w:tabs>
              <w:tab w:val="right" w:leader="dot" w:pos="9016"/>
            </w:tabs>
            <w:rPr>
              <w:rFonts w:eastAsiaTheme="minorEastAsia" w:cstheme="minorHAnsi"/>
              <w:noProof/>
              <w:lang w:eastAsia="en-GB"/>
            </w:rPr>
          </w:pPr>
          <w:hyperlink w:anchor="_Toc20909522" w:history="1">
            <w:r w:rsidR="00FA6B8E" w:rsidRPr="00497F1C">
              <w:rPr>
                <w:rStyle w:val="Hyperlink"/>
                <w:rFonts w:cstheme="minorHAnsi"/>
                <w:noProof/>
              </w:rPr>
              <w:t>Midpoint Interview</w:t>
            </w:r>
            <w:r w:rsidR="00FA6B8E" w:rsidRPr="00497F1C">
              <w:rPr>
                <w:rFonts w:cstheme="minorHAnsi"/>
                <w:noProof/>
                <w:webHidden/>
              </w:rPr>
              <w:tab/>
            </w:r>
            <w:r w:rsidR="00972B14">
              <w:rPr>
                <w:rFonts w:cstheme="minorHAnsi"/>
                <w:noProof/>
                <w:webHidden/>
              </w:rPr>
              <w:t>18</w:t>
            </w:r>
          </w:hyperlink>
        </w:p>
        <w:p w14:paraId="493CE12F" w14:textId="15DEC5AC" w:rsidR="00FA6B8E" w:rsidRPr="00497F1C" w:rsidRDefault="00752493">
          <w:pPr>
            <w:pStyle w:val="TOC2"/>
            <w:tabs>
              <w:tab w:val="right" w:leader="dot" w:pos="9016"/>
            </w:tabs>
            <w:rPr>
              <w:rFonts w:eastAsiaTheme="minorEastAsia" w:cstheme="minorHAnsi"/>
              <w:noProof/>
              <w:lang w:eastAsia="en-GB"/>
            </w:rPr>
          </w:pPr>
          <w:hyperlink w:anchor="_Toc20909523" w:history="1">
            <w:r w:rsidR="00FA6B8E" w:rsidRPr="00497F1C">
              <w:rPr>
                <w:rStyle w:val="Hyperlink"/>
                <w:rFonts w:cstheme="minorHAnsi"/>
                <w:noProof/>
              </w:rPr>
              <w:t>Final Summative Interview</w:t>
            </w:r>
            <w:r w:rsidR="00FA6B8E" w:rsidRPr="00497F1C">
              <w:rPr>
                <w:rFonts w:cstheme="minorHAnsi"/>
                <w:noProof/>
                <w:webHidden/>
              </w:rPr>
              <w:tab/>
            </w:r>
            <w:r w:rsidR="00972B14">
              <w:rPr>
                <w:rFonts w:cstheme="minorHAnsi"/>
                <w:noProof/>
                <w:webHidden/>
              </w:rPr>
              <w:t>18</w:t>
            </w:r>
          </w:hyperlink>
        </w:p>
        <w:p w14:paraId="3F979DF1" w14:textId="4AF7B22C" w:rsidR="00FA6B8E" w:rsidRPr="00497F1C" w:rsidRDefault="00752493">
          <w:pPr>
            <w:pStyle w:val="TOC1"/>
            <w:tabs>
              <w:tab w:val="right" w:leader="dot" w:pos="9016"/>
            </w:tabs>
            <w:rPr>
              <w:rFonts w:eastAsiaTheme="minorEastAsia" w:cstheme="minorHAnsi"/>
              <w:noProof/>
              <w:lang w:eastAsia="en-GB"/>
            </w:rPr>
          </w:pPr>
          <w:hyperlink w:anchor="_Toc20909524" w:history="1">
            <w:r w:rsidR="00FA6B8E" w:rsidRPr="00497F1C">
              <w:rPr>
                <w:rStyle w:val="Hyperlink"/>
                <w:rFonts w:cstheme="minorHAnsi"/>
                <w:noProof/>
              </w:rPr>
              <w:t>Developmental Action Plans</w:t>
            </w:r>
            <w:r w:rsidR="00FA6B8E" w:rsidRPr="00497F1C">
              <w:rPr>
                <w:rFonts w:cstheme="minorHAnsi"/>
                <w:noProof/>
                <w:webHidden/>
              </w:rPr>
              <w:tab/>
            </w:r>
            <w:r w:rsidR="00972B14">
              <w:rPr>
                <w:rFonts w:cstheme="minorHAnsi"/>
                <w:noProof/>
                <w:webHidden/>
              </w:rPr>
              <w:t>18</w:t>
            </w:r>
          </w:hyperlink>
        </w:p>
        <w:p w14:paraId="36930689" w14:textId="4D9E1C34" w:rsidR="00FA6B8E" w:rsidRPr="00497F1C" w:rsidRDefault="00752493">
          <w:pPr>
            <w:pStyle w:val="TOC1"/>
            <w:tabs>
              <w:tab w:val="right" w:leader="dot" w:pos="9016"/>
            </w:tabs>
            <w:rPr>
              <w:rFonts w:eastAsiaTheme="minorEastAsia" w:cstheme="minorHAnsi"/>
              <w:noProof/>
              <w:lang w:eastAsia="en-GB"/>
            </w:rPr>
          </w:pPr>
          <w:hyperlink w:anchor="_Toc20909525" w:history="1">
            <w:r w:rsidR="00FA6B8E" w:rsidRPr="00497F1C">
              <w:rPr>
                <w:rStyle w:val="Hyperlink"/>
                <w:rFonts w:cstheme="minorHAnsi"/>
                <w:noProof/>
              </w:rPr>
              <w:t>Service User Involvement</w:t>
            </w:r>
            <w:r w:rsidR="00FA6B8E" w:rsidRPr="00497F1C">
              <w:rPr>
                <w:rFonts w:cstheme="minorHAnsi"/>
                <w:noProof/>
                <w:webHidden/>
              </w:rPr>
              <w:tab/>
            </w:r>
            <w:r w:rsidR="00972B14">
              <w:rPr>
                <w:rFonts w:cstheme="minorHAnsi"/>
                <w:noProof/>
                <w:webHidden/>
              </w:rPr>
              <w:t>19</w:t>
            </w:r>
          </w:hyperlink>
        </w:p>
        <w:p w14:paraId="416E8365" w14:textId="4D7A47F1" w:rsidR="00FA6B8E" w:rsidRPr="00497F1C" w:rsidRDefault="00752493">
          <w:pPr>
            <w:pStyle w:val="TOC1"/>
            <w:tabs>
              <w:tab w:val="right" w:leader="dot" w:pos="9016"/>
            </w:tabs>
            <w:rPr>
              <w:rFonts w:eastAsiaTheme="minorEastAsia" w:cstheme="minorHAnsi"/>
              <w:noProof/>
              <w:lang w:eastAsia="en-GB"/>
            </w:rPr>
          </w:pPr>
          <w:hyperlink w:anchor="_Toc20909526" w:history="1">
            <w:r w:rsidR="00FA6B8E" w:rsidRPr="00497F1C">
              <w:rPr>
                <w:rStyle w:val="Hyperlink"/>
                <w:rFonts w:cstheme="minorHAnsi"/>
                <w:noProof/>
              </w:rPr>
              <w:t>Escalating Concerns</w:t>
            </w:r>
            <w:r w:rsidR="00FA6B8E" w:rsidRPr="00497F1C">
              <w:rPr>
                <w:rFonts w:cstheme="minorHAnsi"/>
                <w:noProof/>
                <w:webHidden/>
              </w:rPr>
              <w:tab/>
            </w:r>
            <w:r w:rsidR="00972B14">
              <w:rPr>
                <w:rFonts w:cstheme="minorHAnsi"/>
                <w:noProof/>
                <w:webHidden/>
              </w:rPr>
              <w:t>20</w:t>
            </w:r>
          </w:hyperlink>
        </w:p>
        <w:p w14:paraId="5557FEBC" w14:textId="02CB4286" w:rsidR="00FA6B8E" w:rsidRPr="00497F1C" w:rsidRDefault="00752493">
          <w:pPr>
            <w:pStyle w:val="TOC1"/>
            <w:tabs>
              <w:tab w:val="right" w:leader="dot" w:pos="9016"/>
            </w:tabs>
            <w:rPr>
              <w:rFonts w:eastAsiaTheme="minorEastAsia" w:cstheme="minorHAnsi"/>
              <w:noProof/>
              <w:lang w:eastAsia="en-GB"/>
            </w:rPr>
          </w:pPr>
          <w:hyperlink w:anchor="_Toc20909533" w:history="1">
            <w:r w:rsidR="00FA6B8E" w:rsidRPr="00497F1C">
              <w:rPr>
                <w:rStyle w:val="Hyperlink"/>
                <w:rFonts w:cstheme="minorHAnsi"/>
                <w:noProof/>
                <w:w w:val="105"/>
              </w:rPr>
              <w:t>Frequently Asked Questions</w:t>
            </w:r>
            <w:r w:rsidR="00FA6B8E" w:rsidRPr="00497F1C">
              <w:rPr>
                <w:rFonts w:cstheme="minorHAnsi"/>
                <w:noProof/>
                <w:webHidden/>
              </w:rPr>
              <w:tab/>
            </w:r>
            <w:r w:rsidR="00FA6B8E" w:rsidRPr="00497F1C">
              <w:rPr>
                <w:rFonts w:cstheme="minorHAnsi"/>
                <w:noProof/>
                <w:webHidden/>
              </w:rPr>
              <w:fldChar w:fldCharType="begin"/>
            </w:r>
            <w:r w:rsidR="00FA6B8E" w:rsidRPr="00497F1C">
              <w:rPr>
                <w:rFonts w:cstheme="minorHAnsi"/>
                <w:noProof/>
                <w:webHidden/>
              </w:rPr>
              <w:instrText xml:space="preserve"> PAGEREF _Toc20909533 \h </w:instrText>
            </w:r>
            <w:r w:rsidR="00FA6B8E" w:rsidRPr="00497F1C">
              <w:rPr>
                <w:rFonts w:cstheme="minorHAnsi"/>
                <w:noProof/>
                <w:webHidden/>
              </w:rPr>
            </w:r>
            <w:r w:rsidR="00FA6B8E" w:rsidRPr="00497F1C">
              <w:rPr>
                <w:rFonts w:cstheme="minorHAnsi"/>
                <w:noProof/>
                <w:webHidden/>
              </w:rPr>
              <w:fldChar w:fldCharType="separate"/>
            </w:r>
            <w:r w:rsidR="00523119">
              <w:rPr>
                <w:rFonts w:cstheme="minorHAnsi"/>
                <w:noProof/>
                <w:webHidden/>
              </w:rPr>
              <w:t>2</w:t>
            </w:r>
            <w:r w:rsidR="00972B14">
              <w:rPr>
                <w:rFonts w:cstheme="minorHAnsi"/>
                <w:noProof/>
                <w:webHidden/>
              </w:rPr>
              <w:t>1</w:t>
            </w:r>
            <w:r w:rsidR="00FA6B8E" w:rsidRPr="00497F1C">
              <w:rPr>
                <w:rFonts w:cstheme="minorHAnsi"/>
                <w:noProof/>
                <w:webHidden/>
              </w:rPr>
              <w:fldChar w:fldCharType="end"/>
            </w:r>
          </w:hyperlink>
        </w:p>
        <w:p w14:paraId="2BD46490" w14:textId="4D7BBA5F" w:rsidR="00FA6B8E" w:rsidRPr="00497F1C" w:rsidRDefault="00752493">
          <w:pPr>
            <w:pStyle w:val="TOC1"/>
            <w:tabs>
              <w:tab w:val="right" w:leader="dot" w:pos="9016"/>
            </w:tabs>
            <w:rPr>
              <w:rFonts w:eastAsiaTheme="minorEastAsia" w:cstheme="minorHAnsi"/>
              <w:noProof/>
              <w:lang w:eastAsia="en-GB"/>
            </w:rPr>
          </w:pPr>
          <w:hyperlink w:anchor="_Toc20909534" w:history="1">
            <w:r w:rsidR="00FA6B8E" w:rsidRPr="00497F1C">
              <w:rPr>
                <w:rStyle w:val="Hyperlink"/>
                <w:rFonts w:cstheme="minorHAnsi"/>
                <w:noProof/>
              </w:rPr>
              <w:t>Placement Evaluation</w:t>
            </w:r>
            <w:r w:rsidR="00FA6B8E" w:rsidRPr="00497F1C">
              <w:rPr>
                <w:rFonts w:cstheme="minorHAnsi"/>
                <w:noProof/>
                <w:webHidden/>
              </w:rPr>
              <w:tab/>
            </w:r>
            <w:r w:rsidR="00FA6B8E" w:rsidRPr="00497F1C">
              <w:rPr>
                <w:rFonts w:cstheme="minorHAnsi"/>
                <w:noProof/>
                <w:webHidden/>
              </w:rPr>
              <w:fldChar w:fldCharType="begin"/>
            </w:r>
            <w:r w:rsidR="00FA6B8E" w:rsidRPr="00497F1C">
              <w:rPr>
                <w:rFonts w:cstheme="minorHAnsi"/>
                <w:noProof/>
                <w:webHidden/>
              </w:rPr>
              <w:instrText xml:space="preserve"> PAGEREF _Toc20909534 \h </w:instrText>
            </w:r>
            <w:r w:rsidR="00FA6B8E" w:rsidRPr="00497F1C">
              <w:rPr>
                <w:rFonts w:cstheme="minorHAnsi"/>
                <w:noProof/>
                <w:webHidden/>
              </w:rPr>
            </w:r>
            <w:r w:rsidR="00FA6B8E" w:rsidRPr="00497F1C">
              <w:rPr>
                <w:rFonts w:cstheme="minorHAnsi"/>
                <w:noProof/>
                <w:webHidden/>
              </w:rPr>
              <w:fldChar w:fldCharType="separate"/>
            </w:r>
            <w:r w:rsidR="00523119">
              <w:rPr>
                <w:rFonts w:cstheme="minorHAnsi"/>
                <w:noProof/>
                <w:webHidden/>
              </w:rPr>
              <w:t>2</w:t>
            </w:r>
            <w:r w:rsidR="00972B14">
              <w:rPr>
                <w:rFonts w:cstheme="minorHAnsi"/>
                <w:noProof/>
                <w:webHidden/>
              </w:rPr>
              <w:t>1</w:t>
            </w:r>
            <w:r w:rsidR="00FA6B8E" w:rsidRPr="00497F1C">
              <w:rPr>
                <w:rFonts w:cstheme="minorHAnsi"/>
                <w:noProof/>
                <w:webHidden/>
              </w:rPr>
              <w:fldChar w:fldCharType="end"/>
            </w:r>
          </w:hyperlink>
        </w:p>
        <w:p w14:paraId="0E22C23B" w14:textId="68D1180E" w:rsidR="00FA6B8E" w:rsidRDefault="00752493">
          <w:pPr>
            <w:pStyle w:val="TOC1"/>
            <w:tabs>
              <w:tab w:val="right" w:leader="dot" w:pos="9016"/>
            </w:tabs>
            <w:rPr>
              <w:rFonts w:cstheme="minorHAnsi"/>
              <w:noProof/>
            </w:rPr>
          </w:pPr>
          <w:hyperlink w:anchor="_Toc20909535" w:history="1">
            <w:r w:rsidR="00972B14">
              <w:rPr>
                <w:rStyle w:val="Hyperlink"/>
                <w:rFonts w:cstheme="minorHAnsi"/>
                <w:noProof/>
              </w:rPr>
              <w:t>Contact and resources for supporting practice learning</w:t>
            </w:r>
            <w:r w:rsidR="00FA6B8E" w:rsidRPr="00497F1C">
              <w:rPr>
                <w:rFonts w:cstheme="minorHAnsi"/>
                <w:noProof/>
                <w:webHidden/>
              </w:rPr>
              <w:tab/>
            </w:r>
            <w:r w:rsidR="00972B14">
              <w:rPr>
                <w:rFonts w:cstheme="minorHAnsi"/>
                <w:noProof/>
                <w:webHidden/>
              </w:rPr>
              <w:t>22</w:t>
            </w:r>
          </w:hyperlink>
        </w:p>
        <w:p w14:paraId="68F6823B" w14:textId="3D4AB8BA" w:rsidR="00972B14" w:rsidRDefault="00972B14" w:rsidP="00972B14">
          <w:r>
            <w:t>Appendix 1 Managing perceived unsafe practice flow chart…………………………………………………………….24</w:t>
          </w:r>
        </w:p>
        <w:p w14:paraId="36DD440F" w14:textId="4BDEE529" w:rsidR="00972B14" w:rsidRPr="00972B14" w:rsidRDefault="00972B14" w:rsidP="00972B14">
          <w:r>
            <w:t>Appendix 2 Community post</w:t>
          </w:r>
          <w:r w:rsidR="009C37E8">
            <w:t>-</w:t>
          </w:r>
          <w:r>
            <w:t>registration courses process when difficulties in placement…</w:t>
          </w:r>
          <w:r w:rsidR="00C12FFA">
            <w:t>….</w:t>
          </w:r>
          <w:r>
            <w:t>………..25</w:t>
          </w:r>
        </w:p>
        <w:p w14:paraId="79BFD981" w14:textId="631AA574" w:rsidR="002E3786" w:rsidRPr="00497F1C" w:rsidRDefault="002E3786">
          <w:pPr>
            <w:rPr>
              <w:rFonts w:cstheme="minorHAnsi"/>
            </w:rPr>
          </w:pPr>
          <w:r w:rsidRPr="00497F1C">
            <w:rPr>
              <w:rFonts w:cstheme="minorHAnsi"/>
              <w:b/>
              <w:bCs/>
              <w:noProof/>
            </w:rPr>
            <w:fldChar w:fldCharType="end"/>
          </w:r>
        </w:p>
      </w:sdtContent>
    </w:sdt>
    <w:p w14:paraId="1F4C8E32" w14:textId="7F80CB3B" w:rsidR="005F0438" w:rsidRDefault="005F0438">
      <w:pPr>
        <w:rPr>
          <w:rFonts w:cstheme="minorHAnsi"/>
          <w:color w:val="2E74B5" w:themeColor="accent1" w:themeShade="BF"/>
          <w:sz w:val="32"/>
          <w:szCs w:val="32"/>
        </w:rPr>
      </w:pPr>
    </w:p>
    <w:p w14:paraId="1EBDF01C" w14:textId="77777777" w:rsidR="005F0438" w:rsidRDefault="005F0438" w:rsidP="00972B14">
      <w:pPr>
        <w:pStyle w:val="TableofFigures"/>
        <w:tabs>
          <w:tab w:val="right" w:leader="dot" w:pos="9016"/>
        </w:tabs>
        <w:rPr>
          <w:rFonts w:cstheme="minorHAnsi"/>
          <w:color w:val="2E74B5" w:themeColor="accent1" w:themeShade="BF"/>
          <w:sz w:val="32"/>
          <w:szCs w:val="32"/>
        </w:rPr>
        <w:sectPr w:rsidR="005F0438" w:rsidSect="00B730D7">
          <w:headerReference w:type="default" r:id="rId13"/>
          <w:footerReference w:type="default" r:id="rId14"/>
          <w:pgSz w:w="11906" w:h="16838"/>
          <w:pgMar w:top="1440" w:right="1440" w:bottom="1440" w:left="1440" w:header="708" w:footer="708" w:gutter="0"/>
          <w:cols w:space="708"/>
          <w:docGrid w:linePitch="360"/>
        </w:sectPr>
      </w:pPr>
    </w:p>
    <w:p w14:paraId="25230497" w14:textId="6EADDEE3" w:rsidR="000B7482" w:rsidRPr="009C37E8" w:rsidRDefault="0070297F" w:rsidP="00972B14">
      <w:pPr>
        <w:pStyle w:val="TableofFigures"/>
        <w:tabs>
          <w:tab w:val="right" w:leader="dot" w:pos="9016"/>
        </w:tabs>
        <w:rPr>
          <w:rFonts w:cstheme="minorHAnsi"/>
          <w:color w:val="2E74B5" w:themeColor="accent1" w:themeShade="BF"/>
          <w:sz w:val="32"/>
          <w:szCs w:val="32"/>
        </w:rPr>
      </w:pPr>
      <w:r w:rsidRPr="009C37E8">
        <w:rPr>
          <w:rFonts w:cstheme="minorHAnsi"/>
          <w:color w:val="2E74B5" w:themeColor="accent1" w:themeShade="BF"/>
          <w:sz w:val="32"/>
          <w:szCs w:val="32"/>
        </w:rPr>
        <w:lastRenderedPageBreak/>
        <w:fldChar w:fldCharType="begin"/>
      </w:r>
      <w:r w:rsidRPr="009C37E8">
        <w:rPr>
          <w:rFonts w:cstheme="minorHAnsi"/>
          <w:color w:val="2E74B5" w:themeColor="accent1" w:themeShade="BF"/>
          <w:sz w:val="32"/>
          <w:szCs w:val="32"/>
        </w:rPr>
        <w:instrText xml:space="preserve"> TOC \h \z \c "Appendix " </w:instrText>
      </w:r>
      <w:r w:rsidRPr="009C37E8">
        <w:rPr>
          <w:rFonts w:cstheme="minorHAnsi"/>
          <w:color w:val="2E74B5" w:themeColor="accent1" w:themeShade="BF"/>
          <w:sz w:val="32"/>
          <w:szCs w:val="32"/>
        </w:rPr>
        <w:fldChar w:fldCharType="end"/>
      </w:r>
      <w:bookmarkStart w:id="1" w:name="_Toc20909491"/>
      <w:r w:rsidR="00FB2A2E" w:rsidRPr="009C37E8">
        <w:rPr>
          <w:rFonts w:cstheme="minorHAnsi"/>
          <w:color w:val="2E74B5" w:themeColor="accent1" w:themeShade="BF"/>
          <w:sz w:val="32"/>
          <w:szCs w:val="32"/>
        </w:rPr>
        <w:t>Introduction</w:t>
      </w:r>
      <w:bookmarkEnd w:id="1"/>
      <w:r w:rsidR="00FB2A2E" w:rsidRPr="009C37E8">
        <w:rPr>
          <w:rFonts w:cstheme="minorHAnsi"/>
          <w:color w:val="2E74B5" w:themeColor="accent1" w:themeShade="BF"/>
          <w:sz w:val="32"/>
          <w:szCs w:val="32"/>
        </w:rPr>
        <w:t xml:space="preserve"> </w:t>
      </w:r>
    </w:p>
    <w:p w14:paraId="5B5BD61F" w14:textId="77777777" w:rsidR="001C3990" w:rsidRPr="00497F1C" w:rsidRDefault="001C3990" w:rsidP="00523119">
      <w:pPr>
        <w:spacing w:after="0" w:line="240" w:lineRule="auto"/>
        <w:jc w:val="both"/>
        <w:rPr>
          <w:rFonts w:cstheme="minorHAnsi"/>
        </w:rPr>
      </w:pPr>
    </w:p>
    <w:p w14:paraId="51D64B37" w14:textId="317BDAAF" w:rsidR="0046536C" w:rsidRPr="00497F1C" w:rsidRDefault="009A3A74" w:rsidP="00523119">
      <w:pPr>
        <w:spacing w:line="240" w:lineRule="auto"/>
        <w:jc w:val="both"/>
        <w:rPr>
          <w:rFonts w:eastAsia="Times New Roman" w:cstheme="minorHAnsi"/>
          <w:iCs/>
          <w:lang w:eastAsia="en-GB"/>
        </w:rPr>
      </w:pPr>
      <w:r w:rsidRPr="00497F1C">
        <w:rPr>
          <w:rFonts w:eastAsia="Times New Roman" w:cstheme="minorHAnsi"/>
          <w:iCs/>
          <w:lang w:eastAsia="en-GB"/>
        </w:rPr>
        <w:t xml:space="preserve">This </w:t>
      </w:r>
      <w:r w:rsidR="00AC012A">
        <w:rPr>
          <w:rFonts w:eastAsia="Times New Roman" w:cstheme="minorHAnsi"/>
          <w:iCs/>
          <w:lang w:eastAsia="en-GB"/>
        </w:rPr>
        <w:t>h</w:t>
      </w:r>
      <w:r w:rsidR="00870665" w:rsidRPr="00497F1C">
        <w:rPr>
          <w:rFonts w:eastAsia="Times New Roman" w:cstheme="minorHAnsi"/>
          <w:iCs/>
          <w:lang w:eastAsia="en-GB"/>
        </w:rPr>
        <w:t xml:space="preserve">andbook is </w:t>
      </w:r>
      <w:r w:rsidR="00023811" w:rsidRPr="00497F1C">
        <w:rPr>
          <w:rFonts w:eastAsia="Times New Roman" w:cstheme="minorHAnsi"/>
          <w:iCs/>
          <w:lang w:eastAsia="en-GB"/>
        </w:rPr>
        <w:t xml:space="preserve">designed to provide information for </w:t>
      </w:r>
      <w:r w:rsidR="0046536C" w:rsidRPr="00497F1C">
        <w:rPr>
          <w:rFonts w:eastAsia="Times New Roman" w:cstheme="minorHAnsi"/>
          <w:iCs/>
          <w:lang w:eastAsia="en-GB"/>
        </w:rPr>
        <w:t>all those involved in supporting</w:t>
      </w:r>
      <w:r w:rsidR="00B85F34" w:rsidRPr="00497F1C">
        <w:rPr>
          <w:rFonts w:eastAsia="Times New Roman" w:cstheme="minorHAnsi"/>
          <w:iCs/>
          <w:lang w:eastAsia="en-GB"/>
        </w:rPr>
        <w:t xml:space="preserve"> learners in</w:t>
      </w:r>
      <w:r w:rsidR="0046536C" w:rsidRPr="00497F1C">
        <w:rPr>
          <w:rFonts w:eastAsia="Times New Roman" w:cstheme="minorHAnsi"/>
          <w:iCs/>
          <w:lang w:eastAsia="en-GB"/>
        </w:rPr>
        <w:t xml:space="preserve"> practice placement who are undertaking Nursing and Midwifery (NMC) approved programmes </w:t>
      </w:r>
      <w:r w:rsidR="00B85F34" w:rsidRPr="00497F1C">
        <w:rPr>
          <w:rFonts w:eastAsia="Times New Roman" w:cstheme="minorHAnsi"/>
          <w:iCs/>
          <w:lang w:eastAsia="en-GB"/>
        </w:rPr>
        <w:t>at Leeds</w:t>
      </w:r>
      <w:r w:rsidR="0046536C" w:rsidRPr="00497F1C">
        <w:rPr>
          <w:rFonts w:eastAsia="Times New Roman" w:cstheme="minorHAnsi"/>
          <w:iCs/>
          <w:lang w:eastAsia="en-GB"/>
        </w:rPr>
        <w:t xml:space="preserve"> Beckett University. This includes the following courses:</w:t>
      </w:r>
    </w:p>
    <w:p w14:paraId="04BA6157" w14:textId="7CFC3310" w:rsidR="0046536C" w:rsidRPr="00497F1C" w:rsidRDefault="0046536C" w:rsidP="00523119">
      <w:pPr>
        <w:pStyle w:val="ListParagraph"/>
        <w:numPr>
          <w:ilvl w:val="0"/>
          <w:numId w:val="16"/>
        </w:numPr>
        <w:jc w:val="both"/>
        <w:rPr>
          <w:rFonts w:asciiTheme="minorHAnsi" w:hAnsiTheme="minorHAnsi" w:cstheme="minorHAnsi"/>
          <w:iCs/>
          <w:lang w:eastAsia="en-GB"/>
        </w:rPr>
      </w:pPr>
      <w:r w:rsidRPr="00497F1C">
        <w:rPr>
          <w:rFonts w:asciiTheme="minorHAnsi" w:hAnsiTheme="minorHAnsi" w:cstheme="minorHAnsi"/>
        </w:rPr>
        <w:t>BSc (Hons) Adult Nursing</w:t>
      </w:r>
      <w:r w:rsidR="00CD3F20" w:rsidRPr="00497F1C">
        <w:rPr>
          <w:rFonts w:asciiTheme="minorHAnsi" w:hAnsiTheme="minorHAnsi" w:cstheme="minorHAnsi"/>
        </w:rPr>
        <w:t xml:space="preserve"> and </w:t>
      </w:r>
      <w:r w:rsidRPr="00497F1C">
        <w:rPr>
          <w:rFonts w:asciiTheme="minorHAnsi" w:hAnsiTheme="minorHAnsi" w:cstheme="minorHAnsi"/>
        </w:rPr>
        <w:t>BSc (Hons) Mental Health Nursing</w:t>
      </w:r>
      <w:r w:rsidR="001018CB" w:rsidRPr="00497F1C">
        <w:rPr>
          <w:rFonts w:asciiTheme="minorHAnsi" w:hAnsiTheme="minorHAnsi" w:cstheme="minorHAnsi"/>
        </w:rPr>
        <w:t xml:space="preserve"> (</w:t>
      </w:r>
      <w:r w:rsidR="00E07EA8" w:rsidRPr="00497F1C">
        <w:rPr>
          <w:rFonts w:asciiTheme="minorHAnsi" w:hAnsiTheme="minorHAnsi" w:cstheme="minorHAnsi"/>
        </w:rPr>
        <w:t>Apprentice and</w:t>
      </w:r>
      <w:r w:rsidR="001018CB" w:rsidRPr="00497F1C">
        <w:rPr>
          <w:rFonts w:asciiTheme="minorHAnsi" w:hAnsiTheme="minorHAnsi" w:cstheme="minorHAnsi"/>
        </w:rPr>
        <w:t xml:space="preserve"> </w:t>
      </w:r>
      <w:r w:rsidR="00E07EA8" w:rsidRPr="00497F1C">
        <w:rPr>
          <w:rFonts w:asciiTheme="minorHAnsi" w:hAnsiTheme="minorHAnsi" w:cstheme="minorHAnsi"/>
        </w:rPr>
        <w:t>Non-Apprentice</w:t>
      </w:r>
      <w:r w:rsidR="001018CB" w:rsidRPr="00497F1C">
        <w:rPr>
          <w:rFonts w:asciiTheme="minorHAnsi" w:hAnsiTheme="minorHAnsi" w:cstheme="minorHAnsi"/>
        </w:rPr>
        <w:t xml:space="preserve"> routes)</w:t>
      </w:r>
    </w:p>
    <w:p w14:paraId="78678CE3" w14:textId="4E84BDAC" w:rsidR="0046536C" w:rsidRPr="00497F1C" w:rsidRDefault="00CD3F20" w:rsidP="00523119">
      <w:pPr>
        <w:pStyle w:val="ListParagraph"/>
        <w:numPr>
          <w:ilvl w:val="0"/>
          <w:numId w:val="16"/>
        </w:numPr>
        <w:jc w:val="both"/>
        <w:rPr>
          <w:rFonts w:asciiTheme="minorHAnsi" w:hAnsiTheme="minorHAnsi" w:cstheme="minorHAnsi"/>
          <w:iCs/>
          <w:lang w:eastAsia="en-GB"/>
        </w:rPr>
      </w:pPr>
      <w:r w:rsidRPr="00497F1C">
        <w:rPr>
          <w:rFonts w:asciiTheme="minorHAnsi" w:hAnsiTheme="minorHAnsi" w:cstheme="minorHAnsi"/>
        </w:rPr>
        <w:t xml:space="preserve">Apprentice </w:t>
      </w:r>
      <w:r w:rsidR="0046536C" w:rsidRPr="00497F1C">
        <w:rPr>
          <w:rFonts w:asciiTheme="minorHAnsi" w:hAnsiTheme="minorHAnsi" w:cstheme="minorHAnsi"/>
        </w:rPr>
        <w:t>Nursing Associate</w:t>
      </w:r>
      <w:r w:rsidRPr="00497F1C">
        <w:rPr>
          <w:rFonts w:asciiTheme="minorHAnsi" w:hAnsiTheme="minorHAnsi" w:cstheme="minorHAnsi"/>
        </w:rPr>
        <w:t xml:space="preserve"> Foundation degree</w:t>
      </w:r>
    </w:p>
    <w:p w14:paraId="233FCFF7" w14:textId="4D6781C9" w:rsidR="0046536C" w:rsidRPr="00497F1C" w:rsidRDefault="0046536C" w:rsidP="00523119">
      <w:pPr>
        <w:pStyle w:val="ListParagraph"/>
        <w:numPr>
          <w:ilvl w:val="0"/>
          <w:numId w:val="16"/>
        </w:numPr>
        <w:jc w:val="both"/>
        <w:rPr>
          <w:rFonts w:asciiTheme="minorHAnsi" w:hAnsiTheme="minorHAnsi" w:cstheme="minorHAnsi"/>
          <w:iCs/>
          <w:lang w:eastAsia="en-GB"/>
        </w:rPr>
      </w:pPr>
      <w:r w:rsidRPr="00497F1C">
        <w:rPr>
          <w:rFonts w:asciiTheme="minorHAnsi" w:hAnsiTheme="minorHAnsi" w:cstheme="minorHAnsi"/>
          <w:iCs/>
          <w:lang w:eastAsia="en-GB"/>
        </w:rPr>
        <w:t>Post graduate diplomas in School Nursing, District Nursing or Health Visiting</w:t>
      </w:r>
    </w:p>
    <w:p w14:paraId="21FFF907" w14:textId="032FAC92" w:rsidR="005D69EE" w:rsidRPr="00497F1C" w:rsidRDefault="007D300F" w:rsidP="00523119">
      <w:pPr>
        <w:pStyle w:val="ListParagraph"/>
        <w:numPr>
          <w:ilvl w:val="0"/>
          <w:numId w:val="16"/>
        </w:numPr>
        <w:jc w:val="both"/>
        <w:rPr>
          <w:rFonts w:asciiTheme="minorHAnsi" w:hAnsiTheme="minorHAnsi" w:cstheme="minorHAnsi"/>
          <w:iCs/>
          <w:lang w:eastAsia="en-GB"/>
        </w:rPr>
      </w:pPr>
      <w:r w:rsidRPr="00497F1C">
        <w:rPr>
          <w:rFonts w:asciiTheme="minorHAnsi" w:hAnsiTheme="minorHAnsi" w:cstheme="minorHAnsi"/>
          <w:iCs/>
          <w:lang w:eastAsia="en-GB"/>
        </w:rPr>
        <w:t>Non-Medical</w:t>
      </w:r>
      <w:r w:rsidR="005D69EE" w:rsidRPr="00497F1C">
        <w:rPr>
          <w:rFonts w:asciiTheme="minorHAnsi" w:hAnsiTheme="minorHAnsi" w:cstheme="minorHAnsi"/>
          <w:iCs/>
          <w:lang w:eastAsia="en-GB"/>
        </w:rPr>
        <w:t xml:space="preserve"> Prescribing Modules </w:t>
      </w:r>
    </w:p>
    <w:p w14:paraId="60FD05E5" w14:textId="1A548D3A" w:rsidR="0046536C" w:rsidRPr="00497F1C" w:rsidRDefault="00381C2D" w:rsidP="00523119">
      <w:pPr>
        <w:spacing w:line="240" w:lineRule="auto"/>
        <w:jc w:val="both"/>
        <w:rPr>
          <w:rFonts w:eastAsia="Times New Roman" w:cstheme="minorHAnsi"/>
          <w:iCs/>
          <w:lang w:eastAsia="en-GB"/>
        </w:rPr>
      </w:pPr>
      <w:r w:rsidRPr="00497F1C">
        <w:rPr>
          <w:rFonts w:eastAsia="Times New Roman" w:cstheme="minorHAnsi"/>
          <w:iCs/>
          <w:lang w:eastAsia="en-GB"/>
        </w:rPr>
        <w:t xml:space="preserve">The NMC (2018) Standards </w:t>
      </w:r>
      <w:r w:rsidR="00B85F34" w:rsidRPr="00497F1C">
        <w:rPr>
          <w:rFonts w:eastAsia="Times New Roman" w:cstheme="minorHAnsi"/>
          <w:iCs/>
          <w:lang w:eastAsia="en-GB"/>
        </w:rPr>
        <w:t>for Student</w:t>
      </w:r>
      <w:r w:rsidRPr="00497F1C">
        <w:rPr>
          <w:rFonts w:eastAsia="Times New Roman" w:cstheme="minorHAnsi"/>
          <w:iCs/>
          <w:lang w:eastAsia="en-GB"/>
        </w:rPr>
        <w:t xml:space="preserve"> Supervision and Assessment </w:t>
      </w:r>
      <w:r w:rsidR="00DC4479" w:rsidRPr="00497F1C">
        <w:rPr>
          <w:rFonts w:eastAsia="Times New Roman" w:cstheme="minorHAnsi"/>
          <w:iCs/>
          <w:lang w:eastAsia="en-GB"/>
        </w:rPr>
        <w:t xml:space="preserve">provide the framework for practice learning and are detailed within this Handbook. </w:t>
      </w:r>
      <w:r w:rsidR="001018CB" w:rsidRPr="00497F1C">
        <w:rPr>
          <w:rFonts w:eastAsia="Times New Roman" w:cstheme="minorHAnsi"/>
          <w:iCs/>
          <w:lang w:eastAsia="en-GB"/>
        </w:rPr>
        <w:t>Th</w:t>
      </w:r>
      <w:r w:rsidR="00FB454C" w:rsidRPr="00497F1C">
        <w:rPr>
          <w:rFonts w:eastAsia="Times New Roman" w:cstheme="minorHAnsi"/>
          <w:iCs/>
          <w:lang w:eastAsia="en-GB"/>
        </w:rPr>
        <w:t>is</w:t>
      </w:r>
      <w:r w:rsidR="001018CB" w:rsidRPr="00497F1C">
        <w:rPr>
          <w:rFonts w:eastAsia="Times New Roman" w:cstheme="minorHAnsi"/>
          <w:iCs/>
          <w:lang w:eastAsia="en-GB"/>
        </w:rPr>
        <w:t xml:space="preserve"> handbook</w:t>
      </w:r>
      <w:r w:rsidR="00DC4479" w:rsidRPr="00497F1C">
        <w:rPr>
          <w:rFonts w:eastAsia="Times New Roman" w:cstheme="minorHAnsi"/>
          <w:iCs/>
          <w:lang w:eastAsia="en-GB"/>
        </w:rPr>
        <w:t xml:space="preserve"> should therefore be of particular use to staff functioning in the following roles:</w:t>
      </w:r>
    </w:p>
    <w:p w14:paraId="735F48C2" w14:textId="06400FC5" w:rsidR="00DC4479" w:rsidRPr="00497F1C" w:rsidRDefault="00935987" w:rsidP="00523119">
      <w:pPr>
        <w:pStyle w:val="ListParagraph"/>
        <w:numPr>
          <w:ilvl w:val="0"/>
          <w:numId w:val="17"/>
        </w:numPr>
        <w:jc w:val="both"/>
        <w:rPr>
          <w:rFonts w:asciiTheme="minorHAnsi" w:hAnsiTheme="minorHAnsi" w:cstheme="minorHAnsi"/>
          <w:b/>
          <w:iCs/>
          <w:lang w:eastAsia="en-GB"/>
        </w:rPr>
      </w:pPr>
      <w:r w:rsidRPr="00497F1C">
        <w:rPr>
          <w:rFonts w:asciiTheme="minorHAnsi" w:hAnsiTheme="minorHAnsi" w:cstheme="minorHAnsi"/>
          <w:b/>
          <w:iCs/>
          <w:lang w:eastAsia="en-GB"/>
        </w:rPr>
        <w:t>Nominated Person</w:t>
      </w:r>
      <w:r w:rsidR="004F0CCE" w:rsidRPr="00497F1C">
        <w:rPr>
          <w:rFonts w:asciiTheme="minorHAnsi" w:hAnsiTheme="minorHAnsi" w:cstheme="minorHAnsi"/>
          <w:iCs/>
          <w:lang w:eastAsia="en-GB"/>
        </w:rPr>
        <w:t xml:space="preserve"> (NP</w:t>
      </w:r>
      <w:r w:rsidR="004F0CCE" w:rsidRPr="00497F1C">
        <w:rPr>
          <w:rFonts w:asciiTheme="minorHAnsi" w:hAnsiTheme="minorHAnsi" w:cstheme="minorHAnsi"/>
          <w:b/>
          <w:iCs/>
          <w:lang w:eastAsia="en-GB"/>
        </w:rPr>
        <w:t>)</w:t>
      </w:r>
    </w:p>
    <w:p w14:paraId="2E7DAAEC" w14:textId="05B52685" w:rsidR="00DC4479" w:rsidRPr="00497F1C" w:rsidRDefault="00870665" w:rsidP="00523119">
      <w:pPr>
        <w:pStyle w:val="ListParagraph"/>
        <w:numPr>
          <w:ilvl w:val="0"/>
          <w:numId w:val="17"/>
        </w:numPr>
        <w:jc w:val="both"/>
        <w:rPr>
          <w:rFonts w:asciiTheme="minorHAnsi" w:hAnsiTheme="minorHAnsi" w:cstheme="minorHAnsi"/>
          <w:b/>
          <w:iCs/>
          <w:lang w:eastAsia="en-GB"/>
        </w:rPr>
      </w:pPr>
      <w:r w:rsidRPr="00497F1C">
        <w:rPr>
          <w:rFonts w:asciiTheme="minorHAnsi" w:hAnsiTheme="minorHAnsi" w:cstheme="minorHAnsi"/>
          <w:b/>
          <w:iCs/>
          <w:lang w:eastAsia="en-GB"/>
        </w:rPr>
        <w:t>Practice Asse</w:t>
      </w:r>
      <w:r w:rsidR="00935987" w:rsidRPr="00497F1C">
        <w:rPr>
          <w:rFonts w:asciiTheme="minorHAnsi" w:hAnsiTheme="minorHAnsi" w:cstheme="minorHAnsi"/>
          <w:b/>
          <w:iCs/>
          <w:lang w:eastAsia="en-GB"/>
        </w:rPr>
        <w:t>ssors</w:t>
      </w:r>
      <w:r w:rsidR="004F0CCE" w:rsidRPr="00497F1C">
        <w:rPr>
          <w:rFonts w:asciiTheme="minorHAnsi" w:hAnsiTheme="minorHAnsi" w:cstheme="minorHAnsi"/>
          <w:iCs/>
          <w:lang w:eastAsia="en-GB"/>
        </w:rPr>
        <w:t xml:space="preserve"> (PA</w:t>
      </w:r>
      <w:r w:rsidR="004F0CCE" w:rsidRPr="00497F1C">
        <w:rPr>
          <w:rFonts w:asciiTheme="minorHAnsi" w:hAnsiTheme="minorHAnsi" w:cstheme="minorHAnsi"/>
          <w:b/>
          <w:iCs/>
          <w:lang w:eastAsia="en-GB"/>
        </w:rPr>
        <w:t>)</w:t>
      </w:r>
    </w:p>
    <w:p w14:paraId="30434E2A" w14:textId="77777777" w:rsidR="00DC4479" w:rsidRPr="00497F1C" w:rsidRDefault="00935987" w:rsidP="00523119">
      <w:pPr>
        <w:pStyle w:val="ListParagraph"/>
        <w:numPr>
          <w:ilvl w:val="0"/>
          <w:numId w:val="17"/>
        </w:numPr>
        <w:jc w:val="both"/>
        <w:rPr>
          <w:rFonts w:asciiTheme="minorHAnsi" w:hAnsiTheme="minorHAnsi" w:cstheme="minorHAnsi"/>
          <w:iCs/>
          <w:lang w:eastAsia="en-GB"/>
        </w:rPr>
      </w:pPr>
      <w:r w:rsidRPr="00497F1C">
        <w:rPr>
          <w:rFonts w:asciiTheme="minorHAnsi" w:hAnsiTheme="minorHAnsi" w:cstheme="minorHAnsi"/>
          <w:b/>
          <w:iCs/>
          <w:lang w:eastAsia="en-GB"/>
        </w:rPr>
        <w:t>Practice Supervisors</w:t>
      </w:r>
      <w:r w:rsidR="004F0CCE" w:rsidRPr="00497F1C">
        <w:rPr>
          <w:rFonts w:asciiTheme="minorHAnsi" w:hAnsiTheme="minorHAnsi" w:cstheme="minorHAnsi"/>
          <w:iCs/>
          <w:lang w:eastAsia="en-GB"/>
        </w:rPr>
        <w:t xml:space="preserve"> (PS)</w:t>
      </w:r>
    </w:p>
    <w:p w14:paraId="6F5C71FD" w14:textId="0AABAF2E" w:rsidR="0046536C" w:rsidRPr="00497F1C" w:rsidRDefault="00935987" w:rsidP="00523119">
      <w:pPr>
        <w:pStyle w:val="ListParagraph"/>
        <w:numPr>
          <w:ilvl w:val="0"/>
          <w:numId w:val="17"/>
        </w:numPr>
        <w:jc w:val="both"/>
        <w:rPr>
          <w:rFonts w:asciiTheme="minorHAnsi" w:hAnsiTheme="minorHAnsi" w:cstheme="minorHAnsi"/>
          <w:iCs/>
          <w:lang w:eastAsia="en-GB"/>
        </w:rPr>
      </w:pPr>
      <w:r w:rsidRPr="00497F1C">
        <w:rPr>
          <w:rFonts w:asciiTheme="minorHAnsi" w:hAnsiTheme="minorHAnsi" w:cstheme="minorHAnsi"/>
          <w:b/>
          <w:iCs/>
          <w:lang w:eastAsia="en-GB"/>
        </w:rPr>
        <w:t>Academic</w:t>
      </w:r>
      <w:r w:rsidR="00870665" w:rsidRPr="00497F1C">
        <w:rPr>
          <w:rFonts w:asciiTheme="minorHAnsi" w:hAnsiTheme="minorHAnsi" w:cstheme="minorHAnsi"/>
          <w:b/>
          <w:iCs/>
          <w:lang w:eastAsia="en-GB"/>
        </w:rPr>
        <w:t xml:space="preserve"> Assessors</w:t>
      </w:r>
      <w:r w:rsidR="00870665" w:rsidRPr="00497F1C">
        <w:rPr>
          <w:rFonts w:asciiTheme="minorHAnsi" w:hAnsiTheme="minorHAnsi" w:cstheme="minorHAnsi"/>
          <w:iCs/>
          <w:lang w:eastAsia="en-GB"/>
        </w:rPr>
        <w:t xml:space="preserve"> </w:t>
      </w:r>
      <w:r w:rsidR="004F0CCE" w:rsidRPr="00497F1C">
        <w:rPr>
          <w:rFonts w:asciiTheme="minorHAnsi" w:hAnsiTheme="minorHAnsi" w:cstheme="minorHAnsi"/>
          <w:iCs/>
          <w:lang w:eastAsia="en-GB"/>
        </w:rPr>
        <w:t xml:space="preserve">(AA) </w:t>
      </w:r>
    </w:p>
    <w:p w14:paraId="4B73CA6E" w14:textId="68D29DD9" w:rsidR="00023811" w:rsidRPr="00497F1C" w:rsidRDefault="00935987" w:rsidP="00523119">
      <w:pPr>
        <w:spacing w:line="240" w:lineRule="auto"/>
        <w:jc w:val="both"/>
        <w:rPr>
          <w:rFonts w:eastAsia="Times New Roman" w:cstheme="minorHAnsi"/>
          <w:i/>
          <w:iCs/>
          <w:lang w:eastAsia="en-GB"/>
        </w:rPr>
      </w:pPr>
      <w:r w:rsidRPr="00497F1C">
        <w:rPr>
          <w:rFonts w:eastAsia="Times New Roman" w:cstheme="minorHAnsi"/>
          <w:iCs/>
          <w:lang w:eastAsia="en-GB"/>
        </w:rPr>
        <w:t>Learners</w:t>
      </w:r>
      <w:r w:rsidR="00870665" w:rsidRPr="00497F1C">
        <w:rPr>
          <w:rFonts w:eastAsia="Times New Roman" w:cstheme="minorHAnsi"/>
          <w:iCs/>
          <w:lang w:eastAsia="en-GB"/>
        </w:rPr>
        <w:t xml:space="preserve"> </w:t>
      </w:r>
      <w:r w:rsidR="00AB4B22" w:rsidRPr="00497F1C">
        <w:rPr>
          <w:rFonts w:eastAsia="Times New Roman" w:cstheme="minorHAnsi"/>
          <w:iCs/>
          <w:lang w:eastAsia="en-GB"/>
        </w:rPr>
        <w:t xml:space="preserve">are </w:t>
      </w:r>
      <w:r w:rsidR="00023811" w:rsidRPr="00685784">
        <w:rPr>
          <w:rFonts w:eastAsia="Times New Roman" w:cstheme="minorHAnsi"/>
          <w:iCs/>
          <w:lang w:eastAsia="en-GB"/>
        </w:rPr>
        <w:t>provided</w:t>
      </w:r>
      <w:r w:rsidR="00023811" w:rsidRPr="00685784">
        <w:rPr>
          <w:rFonts w:eastAsia="Times New Roman" w:cstheme="minorHAnsi"/>
          <w:iCs/>
          <w:spacing w:val="-21"/>
          <w:lang w:eastAsia="en-GB"/>
        </w:rPr>
        <w:t xml:space="preserve"> </w:t>
      </w:r>
      <w:r w:rsidR="00023811" w:rsidRPr="00685784">
        <w:rPr>
          <w:rFonts w:eastAsia="Times New Roman" w:cstheme="minorHAnsi"/>
          <w:iCs/>
          <w:lang w:eastAsia="en-GB"/>
        </w:rPr>
        <w:t xml:space="preserve">with a </w:t>
      </w:r>
      <w:r w:rsidR="009A3A74" w:rsidRPr="00685784">
        <w:rPr>
          <w:rFonts w:eastAsia="Times New Roman" w:cstheme="minorHAnsi"/>
          <w:iCs/>
          <w:lang w:eastAsia="en-GB"/>
        </w:rPr>
        <w:t>P</w:t>
      </w:r>
      <w:r w:rsidR="00BD1088" w:rsidRPr="00685784">
        <w:rPr>
          <w:rFonts w:eastAsia="Times New Roman" w:cstheme="minorHAnsi"/>
          <w:iCs/>
          <w:lang w:eastAsia="en-GB"/>
        </w:rPr>
        <w:t xml:space="preserve">rogramme </w:t>
      </w:r>
      <w:r w:rsidR="009A3A74" w:rsidRPr="00685784">
        <w:rPr>
          <w:rFonts w:eastAsia="Times New Roman" w:cstheme="minorHAnsi"/>
          <w:iCs/>
          <w:lang w:eastAsia="en-GB"/>
        </w:rPr>
        <w:t>H</w:t>
      </w:r>
      <w:r w:rsidR="00023811" w:rsidRPr="00685784">
        <w:rPr>
          <w:rFonts w:eastAsia="Times New Roman" w:cstheme="minorHAnsi"/>
          <w:iCs/>
          <w:lang w:eastAsia="en-GB"/>
        </w:rPr>
        <w:t>andbook</w:t>
      </w:r>
      <w:r w:rsidR="00386127" w:rsidRPr="00685784">
        <w:rPr>
          <w:rFonts w:eastAsia="Times New Roman" w:cstheme="minorHAnsi"/>
          <w:iCs/>
          <w:lang w:eastAsia="en-GB"/>
        </w:rPr>
        <w:t>, Module handbooks</w:t>
      </w:r>
      <w:r w:rsidR="00962435" w:rsidRPr="00685784">
        <w:rPr>
          <w:rFonts w:eastAsia="Times New Roman" w:cstheme="minorHAnsi"/>
          <w:iCs/>
          <w:lang w:eastAsia="en-GB"/>
        </w:rPr>
        <w:t xml:space="preserve">, Practice Assessment Documents (electronic or paper </w:t>
      </w:r>
      <w:r w:rsidR="00B85F34" w:rsidRPr="00685784">
        <w:rPr>
          <w:rFonts w:eastAsia="Times New Roman" w:cstheme="minorHAnsi"/>
          <w:iCs/>
          <w:lang w:eastAsia="en-GB"/>
        </w:rPr>
        <w:t>versions)</w:t>
      </w:r>
      <w:r w:rsidR="00940BCD" w:rsidRPr="00685784">
        <w:rPr>
          <w:rFonts w:eastAsia="Times New Roman" w:cstheme="minorHAnsi"/>
          <w:iCs/>
          <w:lang w:eastAsia="en-GB"/>
        </w:rPr>
        <w:t>,</w:t>
      </w:r>
      <w:r w:rsidR="00685784">
        <w:rPr>
          <w:rFonts w:eastAsia="Times New Roman" w:cstheme="minorHAnsi"/>
          <w:iCs/>
          <w:lang w:eastAsia="en-GB"/>
        </w:rPr>
        <w:t xml:space="preserve"> </w:t>
      </w:r>
      <w:r w:rsidR="00940BCD" w:rsidRPr="00685784">
        <w:rPr>
          <w:rFonts w:eastAsia="Times New Roman" w:cstheme="minorHAnsi"/>
          <w:iCs/>
          <w:lang w:eastAsia="en-GB"/>
        </w:rPr>
        <w:t>Practice Support Handbook</w:t>
      </w:r>
      <w:r w:rsidR="00B85F34" w:rsidRPr="00685784">
        <w:rPr>
          <w:rFonts w:eastAsia="Times New Roman" w:cstheme="minorHAnsi"/>
          <w:iCs/>
          <w:lang w:eastAsia="en-GB"/>
        </w:rPr>
        <w:t xml:space="preserve"> and</w:t>
      </w:r>
      <w:r w:rsidR="00386127" w:rsidRPr="00685784">
        <w:rPr>
          <w:rFonts w:eastAsia="Times New Roman" w:cstheme="minorHAnsi"/>
          <w:iCs/>
          <w:lang w:eastAsia="en-GB"/>
        </w:rPr>
        <w:t xml:space="preserve"> they </w:t>
      </w:r>
      <w:r w:rsidR="00E07EA8" w:rsidRPr="00685784">
        <w:rPr>
          <w:rFonts w:eastAsia="Times New Roman" w:cstheme="minorHAnsi"/>
          <w:iCs/>
          <w:lang w:eastAsia="en-GB"/>
        </w:rPr>
        <w:t>also have</w:t>
      </w:r>
      <w:r w:rsidR="00023811" w:rsidRPr="00685784">
        <w:rPr>
          <w:rFonts w:eastAsia="Times New Roman" w:cstheme="minorHAnsi"/>
          <w:iCs/>
          <w:lang w:eastAsia="en-GB"/>
        </w:rPr>
        <w:t xml:space="preserve"> </w:t>
      </w:r>
      <w:r w:rsidR="00023811" w:rsidRPr="00497F1C">
        <w:rPr>
          <w:rFonts w:eastAsia="Times New Roman" w:cstheme="minorHAnsi"/>
          <w:iCs/>
          <w:lang w:eastAsia="en-GB"/>
        </w:rPr>
        <w:t xml:space="preserve">access to up-to-date </w:t>
      </w:r>
      <w:r w:rsidR="00390325" w:rsidRPr="00497F1C">
        <w:rPr>
          <w:rFonts w:eastAsia="Times New Roman" w:cstheme="minorHAnsi"/>
          <w:iCs/>
          <w:lang w:eastAsia="en-GB"/>
        </w:rPr>
        <w:t xml:space="preserve">online </w:t>
      </w:r>
      <w:r w:rsidR="00023811" w:rsidRPr="00497F1C">
        <w:rPr>
          <w:rFonts w:eastAsia="Times New Roman" w:cstheme="minorHAnsi"/>
          <w:iCs/>
          <w:lang w:eastAsia="en-GB"/>
        </w:rPr>
        <w:t>ve</w:t>
      </w:r>
      <w:r w:rsidR="00F635A4" w:rsidRPr="00497F1C">
        <w:rPr>
          <w:rFonts w:eastAsia="Times New Roman" w:cstheme="minorHAnsi"/>
          <w:iCs/>
          <w:lang w:eastAsia="en-GB"/>
        </w:rPr>
        <w:t>rsions of general information</w:t>
      </w:r>
      <w:r w:rsidR="007A6CC0" w:rsidRPr="00497F1C">
        <w:rPr>
          <w:rFonts w:eastAsia="Times New Roman" w:cstheme="minorHAnsi"/>
          <w:iCs/>
          <w:lang w:eastAsia="en-GB"/>
        </w:rPr>
        <w:t xml:space="preserve"> that underpins their programme of study</w:t>
      </w:r>
      <w:r w:rsidR="00023811" w:rsidRPr="00497F1C">
        <w:rPr>
          <w:rFonts w:eastAsia="Times New Roman" w:cstheme="minorHAnsi"/>
          <w:iCs/>
          <w:lang w:eastAsia="en-GB"/>
        </w:rPr>
        <w:t xml:space="preserve">. </w:t>
      </w:r>
      <w:r w:rsidR="00386127" w:rsidRPr="00497F1C">
        <w:rPr>
          <w:rFonts w:eastAsia="Times New Roman" w:cstheme="minorHAnsi"/>
          <w:iCs/>
          <w:lang w:eastAsia="en-GB"/>
        </w:rPr>
        <w:t>D</w:t>
      </w:r>
      <w:r w:rsidR="00023811" w:rsidRPr="00497F1C">
        <w:rPr>
          <w:rFonts w:eastAsia="Times New Roman" w:cstheme="minorHAnsi"/>
          <w:iCs/>
          <w:lang w:eastAsia="en-GB"/>
        </w:rPr>
        <w:t>etails of University</w:t>
      </w:r>
      <w:r w:rsidR="00B730D7" w:rsidRPr="00497F1C">
        <w:rPr>
          <w:rFonts w:eastAsia="Times New Roman" w:cstheme="minorHAnsi"/>
          <w:iCs/>
          <w:lang w:eastAsia="en-GB"/>
        </w:rPr>
        <w:t xml:space="preserve"> student regulations are </w:t>
      </w:r>
      <w:r w:rsidR="00023811" w:rsidRPr="00497F1C">
        <w:rPr>
          <w:rFonts w:eastAsia="Times New Roman" w:cstheme="minorHAnsi"/>
          <w:iCs/>
          <w:lang w:eastAsia="en-GB"/>
        </w:rPr>
        <w:t>on the University website</w:t>
      </w:r>
      <w:r w:rsidR="00023811" w:rsidRPr="00497F1C">
        <w:rPr>
          <w:rFonts w:eastAsia="Times New Roman" w:cstheme="minorHAnsi"/>
          <w:iCs/>
          <w:spacing w:val="-20"/>
          <w:lang w:eastAsia="en-GB"/>
        </w:rPr>
        <w:t xml:space="preserve"> </w:t>
      </w:r>
      <w:r w:rsidR="00023811" w:rsidRPr="00497F1C">
        <w:rPr>
          <w:rFonts w:eastAsia="Times New Roman" w:cstheme="minorHAnsi"/>
          <w:iCs/>
          <w:lang w:eastAsia="en-GB"/>
        </w:rPr>
        <w:t>a</w:t>
      </w:r>
      <w:r w:rsidR="00023811" w:rsidRPr="00497F1C">
        <w:rPr>
          <w:rFonts w:eastAsia="Times New Roman" w:cstheme="minorHAnsi"/>
          <w:i/>
          <w:iCs/>
          <w:lang w:eastAsia="en-GB"/>
        </w:rPr>
        <w:t xml:space="preserve">t: </w:t>
      </w:r>
      <w:hyperlink r:id="rId15" w:history="1">
        <w:r w:rsidR="00B730D7" w:rsidRPr="00497F1C">
          <w:rPr>
            <w:rStyle w:val="Hyperlink"/>
            <w:rFonts w:eastAsia="Times New Roman" w:cstheme="minorHAnsi"/>
            <w:i/>
            <w:iCs/>
            <w:lang w:eastAsia="en-GB"/>
          </w:rPr>
          <w:t>https://www.leedsbeckett.ac.uk/public-information/student-regulations/</w:t>
        </w:r>
      </w:hyperlink>
    </w:p>
    <w:p w14:paraId="385AE44D" w14:textId="77777777" w:rsidR="00B730D7" w:rsidRPr="00497F1C" w:rsidRDefault="00B730D7" w:rsidP="00523119">
      <w:pPr>
        <w:spacing w:line="240" w:lineRule="auto"/>
        <w:jc w:val="both"/>
        <w:rPr>
          <w:rFonts w:eastAsia="Times New Roman" w:cstheme="minorHAnsi"/>
          <w:i/>
          <w:iCs/>
          <w:lang w:eastAsia="en-GB"/>
        </w:rPr>
      </w:pPr>
    </w:p>
    <w:p w14:paraId="2F690DF8" w14:textId="6EC6B3EF" w:rsidR="0031327E" w:rsidRPr="00497F1C" w:rsidRDefault="00544F43" w:rsidP="00523119">
      <w:pPr>
        <w:spacing w:line="240" w:lineRule="auto"/>
        <w:jc w:val="both"/>
        <w:rPr>
          <w:rFonts w:cstheme="minorHAnsi"/>
          <w:bCs/>
        </w:rPr>
      </w:pPr>
      <w:r w:rsidRPr="00497F1C">
        <w:rPr>
          <w:rFonts w:cstheme="minorHAnsi"/>
        </w:rPr>
        <w:t xml:space="preserve">Practice is a fundamental part of </w:t>
      </w:r>
      <w:r w:rsidR="008227E0" w:rsidRPr="00497F1C">
        <w:rPr>
          <w:rFonts w:cstheme="minorHAnsi"/>
        </w:rPr>
        <w:t xml:space="preserve">nursing </w:t>
      </w:r>
      <w:r w:rsidRPr="00497F1C">
        <w:rPr>
          <w:rFonts w:cstheme="minorHAnsi"/>
        </w:rPr>
        <w:t>programme</w:t>
      </w:r>
      <w:r w:rsidR="008227E0" w:rsidRPr="00497F1C">
        <w:rPr>
          <w:rFonts w:cstheme="minorHAnsi"/>
        </w:rPr>
        <w:t>s</w:t>
      </w:r>
      <w:r w:rsidRPr="00497F1C">
        <w:rPr>
          <w:rFonts w:cstheme="minorHAnsi"/>
        </w:rPr>
        <w:t xml:space="preserve"> and enables learners to apply their knowledge in clinical settings </w:t>
      </w:r>
      <w:r w:rsidR="00E07EA8" w:rsidRPr="00497F1C">
        <w:rPr>
          <w:rFonts w:cstheme="minorHAnsi"/>
        </w:rPr>
        <w:t>and is</w:t>
      </w:r>
      <w:r w:rsidR="008227E0" w:rsidRPr="00497F1C">
        <w:rPr>
          <w:rFonts w:cstheme="minorHAnsi"/>
        </w:rPr>
        <w:t xml:space="preserve"> </w:t>
      </w:r>
      <w:r w:rsidRPr="00497F1C">
        <w:rPr>
          <w:rFonts w:cstheme="minorHAnsi"/>
        </w:rPr>
        <w:t>an aspect of the course that learners always</w:t>
      </w:r>
      <w:r w:rsidR="008227E0" w:rsidRPr="00497F1C">
        <w:rPr>
          <w:rFonts w:cstheme="minorHAnsi"/>
        </w:rPr>
        <w:t xml:space="preserve"> enjoy</w:t>
      </w:r>
      <w:r w:rsidRPr="00497F1C">
        <w:rPr>
          <w:rFonts w:cstheme="minorHAnsi"/>
        </w:rPr>
        <w:t xml:space="preserve">. </w:t>
      </w:r>
      <w:r w:rsidR="00381DF7">
        <w:rPr>
          <w:rFonts w:cstheme="minorHAnsi"/>
        </w:rPr>
        <w:t xml:space="preserve"> Pre and post registration learners on NMC approved programmes undertake a range of placements across the Leeds health community </w:t>
      </w:r>
      <w:r w:rsidR="00AC012A">
        <w:rPr>
          <w:rFonts w:cstheme="minorHAnsi"/>
        </w:rPr>
        <w:t>and further</w:t>
      </w:r>
      <w:r w:rsidR="00381DF7">
        <w:rPr>
          <w:rFonts w:cstheme="minorHAnsi"/>
        </w:rPr>
        <w:t xml:space="preserve"> afield across Yorkshire and Harrogate region.  </w:t>
      </w:r>
      <w:r w:rsidR="008A66A7" w:rsidRPr="00497F1C">
        <w:rPr>
          <w:rFonts w:cstheme="minorHAnsi"/>
        </w:rPr>
        <w:t>The University is grateful</w:t>
      </w:r>
      <w:r w:rsidR="00EF620B" w:rsidRPr="00497F1C">
        <w:rPr>
          <w:rFonts w:cstheme="minorHAnsi"/>
        </w:rPr>
        <w:t xml:space="preserve"> to</w:t>
      </w:r>
      <w:r w:rsidR="008A66A7" w:rsidRPr="00497F1C">
        <w:rPr>
          <w:rFonts w:cstheme="minorHAnsi"/>
        </w:rPr>
        <w:t xml:space="preserve"> the staff in</w:t>
      </w:r>
      <w:r w:rsidR="00381DF7">
        <w:rPr>
          <w:rFonts w:cstheme="minorHAnsi"/>
        </w:rPr>
        <w:t xml:space="preserve"> </w:t>
      </w:r>
      <w:r w:rsidR="00AC012A">
        <w:rPr>
          <w:rFonts w:cstheme="minorHAnsi"/>
        </w:rPr>
        <w:t xml:space="preserve">all </w:t>
      </w:r>
      <w:r w:rsidR="00AC012A" w:rsidRPr="00497F1C">
        <w:rPr>
          <w:rFonts w:cstheme="minorHAnsi"/>
        </w:rPr>
        <w:t>our</w:t>
      </w:r>
      <w:r w:rsidR="008A66A7" w:rsidRPr="00497F1C">
        <w:rPr>
          <w:rFonts w:cstheme="minorHAnsi"/>
        </w:rPr>
        <w:t xml:space="preserve"> partner organisations </w:t>
      </w:r>
      <w:r w:rsidR="008227E0" w:rsidRPr="00497F1C">
        <w:rPr>
          <w:rFonts w:cstheme="minorHAnsi"/>
        </w:rPr>
        <w:t>that</w:t>
      </w:r>
      <w:r w:rsidR="008A66A7" w:rsidRPr="00497F1C">
        <w:rPr>
          <w:rFonts w:cstheme="minorHAnsi"/>
        </w:rPr>
        <w:t xml:space="preserve"> </w:t>
      </w:r>
      <w:r w:rsidR="00EF620B" w:rsidRPr="00497F1C">
        <w:rPr>
          <w:rFonts w:cstheme="minorHAnsi"/>
        </w:rPr>
        <w:t>suppor</w:t>
      </w:r>
      <w:r w:rsidR="008A66A7" w:rsidRPr="00497F1C">
        <w:rPr>
          <w:rFonts w:cstheme="minorHAnsi"/>
        </w:rPr>
        <w:t>t</w:t>
      </w:r>
      <w:r w:rsidR="00EF620B" w:rsidRPr="00497F1C">
        <w:rPr>
          <w:rFonts w:cstheme="minorHAnsi"/>
        </w:rPr>
        <w:t xml:space="preserve">, </w:t>
      </w:r>
      <w:r w:rsidR="00DF0E9C" w:rsidRPr="00497F1C">
        <w:rPr>
          <w:rFonts w:cstheme="minorHAnsi"/>
        </w:rPr>
        <w:t>facili</w:t>
      </w:r>
      <w:r w:rsidR="008A66A7" w:rsidRPr="00497F1C">
        <w:rPr>
          <w:rFonts w:cstheme="minorHAnsi"/>
        </w:rPr>
        <w:t>ta</w:t>
      </w:r>
      <w:r w:rsidR="00DF0E9C" w:rsidRPr="00497F1C">
        <w:rPr>
          <w:rFonts w:cstheme="minorHAnsi"/>
        </w:rPr>
        <w:t>t</w:t>
      </w:r>
      <w:r w:rsidR="008A66A7" w:rsidRPr="00497F1C">
        <w:rPr>
          <w:rFonts w:cstheme="minorHAnsi"/>
        </w:rPr>
        <w:t>e</w:t>
      </w:r>
      <w:r w:rsidR="00DF0E9C" w:rsidRPr="00497F1C">
        <w:rPr>
          <w:rFonts w:cstheme="minorHAnsi"/>
        </w:rPr>
        <w:t xml:space="preserve"> and</w:t>
      </w:r>
      <w:r w:rsidR="000B7482" w:rsidRPr="00497F1C">
        <w:rPr>
          <w:rFonts w:cstheme="minorHAnsi"/>
        </w:rPr>
        <w:t xml:space="preserve"> guid</w:t>
      </w:r>
      <w:r w:rsidR="008A66A7" w:rsidRPr="00497F1C">
        <w:rPr>
          <w:rFonts w:cstheme="minorHAnsi"/>
        </w:rPr>
        <w:t>e</w:t>
      </w:r>
      <w:r w:rsidR="000B7482" w:rsidRPr="00497F1C">
        <w:rPr>
          <w:rFonts w:cstheme="minorHAnsi"/>
        </w:rPr>
        <w:t xml:space="preserve"> </w:t>
      </w:r>
      <w:r w:rsidR="008A66A7" w:rsidRPr="00497F1C">
        <w:rPr>
          <w:rFonts w:cstheme="minorHAnsi"/>
        </w:rPr>
        <w:t xml:space="preserve">our </w:t>
      </w:r>
      <w:r w:rsidR="00672FA4" w:rsidRPr="00497F1C">
        <w:rPr>
          <w:rFonts w:cstheme="minorHAnsi"/>
        </w:rPr>
        <w:t>learner</w:t>
      </w:r>
      <w:r w:rsidR="00FC0877" w:rsidRPr="00497F1C">
        <w:rPr>
          <w:rFonts w:cstheme="minorHAnsi"/>
        </w:rPr>
        <w:t>s</w:t>
      </w:r>
      <w:r w:rsidR="008A66A7" w:rsidRPr="00497F1C">
        <w:rPr>
          <w:rFonts w:cstheme="minorHAnsi"/>
        </w:rPr>
        <w:t xml:space="preserve"> on NMC approved programmes.</w:t>
      </w:r>
      <w:r w:rsidR="008227E0" w:rsidRPr="00497F1C">
        <w:rPr>
          <w:rFonts w:cstheme="minorHAnsi"/>
        </w:rPr>
        <w:t xml:space="preserve"> It</w:t>
      </w:r>
      <w:r w:rsidR="00D9393F" w:rsidRPr="00497F1C">
        <w:rPr>
          <w:rFonts w:cstheme="minorHAnsi"/>
          <w:spacing w:val="14"/>
        </w:rPr>
        <w:t xml:space="preserve"> </w:t>
      </w:r>
      <w:r w:rsidR="00D9393F" w:rsidRPr="00497F1C">
        <w:rPr>
          <w:rFonts w:cstheme="minorHAnsi"/>
        </w:rPr>
        <w:t>is</w:t>
      </w:r>
      <w:r w:rsidR="00D9393F" w:rsidRPr="00497F1C">
        <w:rPr>
          <w:rFonts w:cstheme="minorHAnsi"/>
          <w:spacing w:val="14"/>
        </w:rPr>
        <w:t xml:space="preserve"> </w:t>
      </w:r>
      <w:r w:rsidR="00D9393F" w:rsidRPr="00497F1C">
        <w:rPr>
          <w:rFonts w:cstheme="minorHAnsi"/>
        </w:rPr>
        <w:t>not</w:t>
      </w:r>
      <w:r w:rsidR="00D9393F" w:rsidRPr="00497F1C">
        <w:rPr>
          <w:rFonts w:cstheme="minorHAnsi"/>
          <w:spacing w:val="13"/>
        </w:rPr>
        <w:t xml:space="preserve"> </w:t>
      </w:r>
      <w:r w:rsidR="00870665" w:rsidRPr="00497F1C">
        <w:rPr>
          <w:rFonts w:cstheme="minorHAnsi"/>
        </w:rPr>
        <w:t>un</w:t>
      </w:r>
      <w:r w:rsidR="00D9393F" w:rsidRPr="00497F1C">
        <w:rPr>
          <w:rFonts w:cstheme="minorHAnsi"/>
        </w:rPr>
        <w:t>usual</w:t>
      </w:r>
      <w:r w:rsidR="008227E0" w:rsidRPr="00497F1C">
        <w:rPr>
          <w:rFonts w:cstheme="minorHAnsi"/>
        </w:rPr>
        <w:t xml:space="preserve"> for </w:t>
      </w:r>
      <w:r w:rsidR="00FB454C" w:rsidRPr="00497F1C">
        <w:rPr>
          <w:rFonts w:cstheme="minorHAnsi"/>
        </w:rPr>
        <w:t xml:space="preserve">practice </w:t>
      </w:r>
      <w:r w:rsidR="008227E0" w:rsidRPr="00497F1C">
        <w:rPr>
          <w:rFonts w:cstheme="minorHAnsi"/>
        </w:rPr>
        <w:t>staff</w:t>
      </w:r>
      <w:r w:rsidR="00D9393F" w:rsidRPr="00497F1C">
        <w:rPr>
          <w:rFonts w:cstheme="minorHAnsi"/>
          <w:spacing w:val="13"/>
        </w:rPr>
        <w:t xml:space="preserve"> </w:t>
      </w:r>
      <w:r w:rsidR="00D9393F" w:rsidRPr="00497F1C">
        <w:rPr>
          <w:rFonts w:cstheme="minorHAnsi"/>
        </w:rPr>
        <w:t>to</w:t>
      </w:r>
      <w:r w:rsidR="00D9393F" w:rsidRPr="00497F1C">
        <w:rPr>
          <w:rFonts w:cstheme="minorHAnsi"/>
          <w:spacing w:val="15"/>
        </w:rPr>
        <w:t xml:space="preserve"> </w:t>
      </w:r>
      <w:r w:rsidR="00D9393F" w:rsidRPr="00497F1C">
        <w:rPr>
          <w:rFonts w:cstheme="minorHAnsi"/>
        </w:rPr>
        <w:t>have</w:t>
      </w:r>
      <w:r w:rsidR="00D9393F" w:rsidRPr="00497F1C">
        <w:rPr>
          <w:rFonts w:cstheme="minorHAnsi"/>
          <w:spacing w:val="14"/>
        </w:rPr>
        <w:t xml:space="preserve"> </w:t>
      </w:r>
      <w:r w:rsidR="00D9393F" w:rsidRPr="00497F1C">
        <w:rPr>
          <w:rFonts w:cstheme="minorHAnsi"/>
        </w:rPr>
        <w:t>questions</w:t>
      </w:r>
      <w:r w:rsidR="00D9393F" w:rsidRPr="00497F1C">
        <w:rPr>
          <w:rFonts w:cstheme="minorHAnsi"/>
          <w:spacing w:val="11"/>
        </w:rPr>
        <w:t xml:space="preserve"> </w:t>
      </w:r>
      <w:r w:rsidR="00D9393F" w:rsidRPr="00497F1C">
        <w:rPr>
          <w:rFonts w:cstheme="minorHAnsi"/>
        </w:rPr>
        <w:t>or</w:t>
      </w:r>
      <w:r w:rsidR="00D9393F" w:rsidRPr="00497F1C">
        <w:rPr>
          <w:rFonts w:cstheme="minorHAnsi"/>
          <w:spacing w:val="14"/>
        </w:rPr>
        <w:t xml:space="preserve"> </w:t>
      </w:r>
      <w:r w:rsidR="00D9393F" w:rsidRPr="00497F1C">
        <w:rPr>
          <w:rFonts w:cstheme="minorHAnsi"/>
        </w:rPr>
        <w:t>queries</w:t>
      </w:r>
      <w:r w:rsidR="00D9393F" w:rsidRPr="00497F1C">
        <w:rPr>
          <w:rFonts w:cstheme="minorHAnsi"/>
          <w:spacing w:val="14"/>
        </w:rPr>
        <w:t xml:space="preserve"> </w:t>
      </w:r>
      <w:r w:rsidR="00D9393F" w:rsidRPr="00497F1C">
        <w:rPr>
          <w:rFonts w:cstheme="minorHAnsi"/>
        </w:rPr>
        <w:t>about</w:t>
      </w:r>
      <w:r w:rsidR="007A6CC0" w:rsidRPr="00497F1C">
        <w:rPr>
          <w:rFonts w:cstheme="minorHAnsi"/>
        </w:rPr>
        <w:t xml:space="preserve"> </w:t>
      </w:r>
      <w:r w:rsidR="00390325" w:rsidRPr="00497F1C">
        <w:rPr>
          <w:rFonts w:cstheme="minorHAnsi"/>
        </w:rPr>
        <w:t xml:space="preserve">the </w:t>
      </w:r>
      <w:r w:rsidR="00E07EA8" w:rsidRPr="00497F1C">
        <w:rPr>
          <w:rFonts w:cstheme="minorHAnsi"/>
        </w:rPr>
        <w:t xml:space="preserve">programmes, </w:t>
      </w:r>
      <w:r w:rsidR="00E07EA8">
        <w:rPr>
          <w:rFonts w:cstheme="minorHAnsi"/>
        </w:rPr>
        <w:t>learner</w:t>
      </w:r>
      <w:r w:rsidR="008227E0" w:rsidRPr="00497F1C">
        <w:rPr>
          <w:rFonts w:cstheme="minorHAnsi"/>
        </w:rPr>
        <w:t xml:space="preserve"> learning needs </w:t>
      </w:r>
      <w:r w:rsidR="007A6CC0" w:rsidRPr="00497F1C">
        <w:rPr>
          <w:rFonts w:cstheme="minorHAnsi"/>
        </w:rPr>
        <w:t>or</w:t>
      </w:r>
      <w:r w:rsidR="00D9393F" w:rsidRPr="00497F1C">
        <w:rPr>
          <w:rFonts w:cstheme="minorHAnsi"/>
          <w:spacing w:val="14"/>
        </w:rPr>
        <w:t xml:space="preserve"> </w:t>
      </w:r>
      <w:r w:rsidR="00D9393F" w:rsidRPr="00497F1C">
        <w:rPr>
          <w:rFonts w:cstheme="minorHAnsi"/>
        </w:rPr>
        <w:t>how</w:t>
      </w:r>
      <w:r w:rsidR="00D9393F" w:rsidRPr="00497F1C">
        <w:rPr>
          <w:rFonts w:cstheme="minorHAnsi"/>
          <w:spacing w:val="14"/>
        </w:rPr>
        <w:t xml:space="preserve"> </w:t>
      </w:r>
      <w:r w:rsidR="00D9393F" w:rsidRPr="00497F1C">
        <w:rPr>
          <w:rFonts w:cstheme="minorHAnsi"/>
        </w:rPr>
        <w:t xml:space="preserve">to complete the </w:t>
      </w:r>
      <w:r w:rsidR="007A6CC0" w:rsidRPr="00497F1C">
        <w:rPr>
          <w:rFonts w:cstheme="minorHAnsi"/>
        </w:rPr>
        <w:t>practice assessment documents</w:t>
      </w:r>
      <w:r w:rsidR="009A3A74" w:rsidRPr="00497F1C">
        <w:rPr>
          <w:rFonts w:cstheme="minorHAnsi"/>
        </w:rPr>
        <w:t>. The p</w:t>
      </w:r>
      <w:r w:rsidR="00D9393F" w:rsidRPr="00497F1C">
        <w:rPr>
          <w:rFonts w:cstheme="minorHAnsi"/>
        </w:rPr>
        <w:t>r</w:t>
      </w:r>
      <w:r w:rsidR="009A3A74" w:rsidRPr="00497F1C">
        <w:rPr>
          <w:rFonts w:cstheme="minorHAnsi"/>
        </w:rPr>
        <w:t>ogramme t</w:t>
      </w:r>
      <w:r w:rsidR="00023811" w:rsidRPr="00497F1C">
        <w:rPr>
          <w:rFonts w:cstheme="minorHAnsi"/>
        </w:rPr>
        <w:t>eam</w:t>
      </w:r>
      <w:r w:rsidR="008227E0" w:rsidRPr="00497F1C">
        <w:rPr>
          <w:rFonts w:cstheme="minorHAnsi"/>
        </w:rPr>
        <w:t>s</w:t>
      </w:r>
      <w:r w:rsidR="00FB454C" w:rsidRPr="00497F1C">
        <w:rPr>
          <w:rFonts w:cstheme="minorHAnsi"/>
        </w:rPr>
        <w:t xml:space="preserve"> </w:t>
      </w:r>
      <w:r w:rsidR="00E07EA8" w:rsidRPr="00497F1C">
        <w:rPr>
          <w:rFonts w:cstheme="minorHAnsi"/>
        </w:rPr>
        <w:t>are here</w:t>
      </w:r>
      <w:r w:rsidR="00D9393F" w:rsidRPr="00497F1C">
        <w:rPr>
          <w:rFonts w:cstheme="minorHAnsi"/>
        </w:rPr>
        <w:t xml:space="preserve"> to </w:t>
      </w:r>
      <w:r w:rsidR="00E07EA8" w:rsidRPr="00497F1C">
        <w:rPr>
          <w:rFonts w:cstheme="minorHAnsi"/>
        </w:rPr>
        <w:t>support supervisors</w:t>
      </w:r>
      <w:r w:rsidR="008227E0" w:rsidRPr="00497F1C">
        <w:rPr>
          <w:rFonts w:cstheme="minorHAnsi"/>
        </w:rPr>
        <w:t xml:space="preserve"> and assessors in </w:t>
      </w:r>
      <w:r w:rsidR="00E07EA8" w:rsidRPr="00497F1C">
        <w:rPr>
          <w:rFonts w:cstheme="minorHAnsi"/>
        </w:rPr>
        <w:t xml:space="preserve">practice, </w:t>
      </w:r>
      <w:r w:rsidR="00E07EA8" w:rsidRPr="00497F1C">
        <w:rPr>
          <w:rFonts w:cstheme="minorHAnsi"/>
          <w:spacing w:val="24"/>
        </w:rPr>
        <w:t>so</w:t>
      </w:r>
      <w:r w:rsidR="00D9393F" w:rsidRPr="00497F1C">
        <w:rPr>
          <w:rFonts w:cstheme="minorHAnsi"/>
        </w:rPr>
        <w:t xml:space="preserve"> please</w:t>
      </w:r>
      <w:r w:rsidR="00D9393F" w:rsidRPr="00497F1C">
        <w:rPr>
          <w:rFonts w:cstheme="minorHAnsi"/>
          <w:spacing w:val="21"/>
        </w:rPr>
        <w:t xml:space="preserve"> </w:t>
      </w:r>
      <w:r w:rsidR="00D9393F" w:rsidRPr="00497F1C">
        <w:rPr>
          <w:rFonts w:cstheme="minorHAnsi"/>
        </w:rPr>
        <w:t>feel</w:t>
      </w:r>
      <w:r w:rsidR="00D9393F" w:rsidRPr="00497F1C">
        <w:rPr>
          <w:rFonts w:cstheme="minorHAnsi"/>
          <w:spacing w:val="20"/>
        </w:rPr>
        <w:t xml:space="preserve"> </w:t>
      </w:r>
      <w:r w:rsidR="00D9393F" w:rsidRPr="00497F1C">
        <w:rPr>
          <w:rFonts w:cstheme="minorHAnsi"/>
        </w:rPr>
        <w:t>free</w:t>
      </w:r>
      <w:r w:rsidR="00D9393F" w:rsidRPr="00497F1C">
        <w:rPr>
          <w:rFonts w:cstheme="minorHAnsi"/>
          <w:spacing w:val="19"/>
        </w:rPr>
        <w:t xml:space="preserve"> </w:t>
      </w:r>
      <w:r w:rsidR="00D9393F" w:rsidRPr="00497F1C">
        <w:rPr>
          <w:rFonts w:cstheme="minorHAnsi"/>
        </w:rPr>
        <w:t>to</w:t>
      </w:r>
      <w:r w:rsidR="00D9393F" w:rsidRPr="00497F1C">
        <w:rPr>
          <w:rFonts w:cstheme="minorHAnsi"/>
          <w:spacing w:val="20"/>
        </w:rPr>
        <w:t xml:space="preserve"> </w:t>
      </w:r>
      <w:r w:rsidR="00D9393F" w:rsidRPr="00497F1C">
        <w:rPr>
          <w:rFonts w:cstheme="minorHAnsi"/>
        </w:rPr>
        <w:t>contact</w:t>
      </w:r>
      <w:r w:rsidR="00D9393F" w:rsidRPr="00497F1C">
        <w:rPr>
          <w:rFonts w:cstheme="minorHAnsi"/>
          <w:spacing w:val="21"/>
        </w:rPr>
        <w:t xml:space="preserve"> </w:t>
      </w:r>
      <w:r w:rsidR="008227E0" w:rsidRPr="00497F1C">
        <w:rPr>
          <w:rFonts w:cstheme="minorHAnsi"/>
          <w:spacing w:val="21"/>
        </w:rPr>
        <w:t xml:space="preserve">the </w:t>
      </w:r>
      <w:r w:rsidR="00E07EA8" w:rsidRPr="00497F1C">
        <w:rPr>
          <w:rFonts w:cstheme="minorHAnsi"/>
          <w:spacing w:val="21"/>
        </w:rPr>
        <w:t>university,</w:t>
      </w:r>
      <w:r w:rsidR="00D9393F" w:rsidRPr="00497F1C">
        <w:rPr>
          <w:rFonts w:cstheme="minorHAnsi"/>
          <w:spacing w:val="19"/>
        </w:rPr>
        <w:t xml:space="preserve"> </w:t>
      </w:r>
      <w:r w:rsidR="00D9393F" w:rsidRPr="00497F1C">
        <w:rPr>
          <w:rFonts w:cstheme="minorHAnsi"/>
        </w:rPr>
        <w:t>either</w:t>
      </w:r>
      <w:r w:rsidR="00D9393F" w:rsidRPr="00497F1C">
        <w:rPr>
          <w:rFonts w:cstheme="minorHAnsi"/>
          <w:spacing w:val="18"/>
        </w:rPr>
        <w:t xml:space="preserve"> </w:t>
      </w:r>
      <w:r w:rsidR="00D9393F" w:rsidRPr="00497F1C">
        <w:rPr>
          <w:rFonts w:cstheme="minorHAnsi"/>
        </w:rPr>
        <w:t>by</w:t>
      </w:r>
      <w:r w:rsidR="00D9393F" w:rsidRPr="00497F1C">
        <w:rPr>
          <w:rFonts w:cstheme="minorHAnsi"/>
          <w:spacing w:val="22"/>
        </w:rPr>
        <w:t xml:space="preserve"> </w:t>
      </w:r>
      <w:r w:rsidR="00D9393F" w:rsidRPr="00497F1C">
        <w:rPr>
          <w:rFonts w:cstheme="minorHAnsi"/>
        </w:rPr>
        <w:t>telephone</w:t>
      </w:r>
      <w:r w:rsidR="00D9393F" w:rsidRPr="00497F1C">
        <w:rPr>
          <w:rFonts w:cstheme="minorHAnsi"/>
          <w:spacing w:val="19"/>
        </w:rPr>
        <w:t xml:space="preserve"> </w:t>
      </w:r>
      <w:r w:rsidR="00D9393F" w:rsidRPr="00497F1C">
        <w:rPr>
          <w:rFonts w:cstheme="minorHAnsi"/>
        </w:rPr>
        <w:t>or</w:t>
      </w:r>
      <w:r w:rsidR="00D9393F" w:rsidRPr="00497F1C">
        <w:rPr>
          <w:rFonts w:cstheme="minorHAnsi"/>
          <w:spacing w:val="18"/>
        </w:rPr>
        <w:t xml:space="preserve"> </w:t>
      </w:r>
      <w:r w:rsidR="00D9393F" w:rsidRPr="00497F1C">
        <w:rPr>
          <w:rFonts w:cstheme="minorHAnsi"/>
        </w:rPr>
        <w:t>by</w:t>
      </w:r>
      <w:r w:rsidR="00D9393F" w:rsidRPr="00497F1C">
        <w:rPr>
          <w:rFonts w:cstheme="minorHAnsi"/>
          <w:spacing w:val="19"/>
        </w:rPr>
        <w:t xml:space="preserve"> </w:t>
      </w:r>
      <w:r w:rsidR="00D9393F" w:rsidRPr="00497F1C">
        <w:rPr>
          <w:rFonts w:cstheme="minorHAnsi"/>
        </w:rPr>
        <w:t>email</w:t>
      </w:r>
      <w:r w:rsidR="002B69F3" w:rsidRPr="00497F1C">
        <w:rPr>
          <w:rFonts w:cstheme="minorHAnsi"/>
        </w:rPr>
        <w:t xml:space="preserve"> </w:t>
      </w:r>
      <w:r w:rsidR="00BD1088" w:rsidRPr="00497F1C">
        <w:rPr>
          <w:rFonts w:cstheme="minorHAnsi"/>
        </w:rPr>
        <w:t>(</w:t>
      </w:r>
      <w:r w:rsidR="002B69F3" w:rsidRPr="00497F1C">
        <w:rPr>
          <w:rFonts w:cstheme="minorHAnsi"/>
        </w:rPr>
        <w:t xml:space="preserve">a </w:t>
      </w:r>
      <w:r w:rsidR="00870665" w:rsidRPr="00497F1C">
        <w:rPr>
          <w:rFonts w:cstheme="minorHAnsi"/>
        </w:rPr>
        <w:t>full list of contact details is</w:t>
      </w:r>
      <w:r w:rsidR="00CE5142">
        <w:rPr>
          <w:rFonts w:cstheme="minorHAnsi"/>
        </w:rPr>
        <w:t xml:space="preserve"> at the back of this handbook.</w:t>
      </w:r>
      <w:r w:rsidR="00D9393F" w:rsidRPr="00497F1C">
        <w:rPr>
          <w:rFonts w:cstheme="minorHAnsi"/>
          <w:color w:val="FF0000"/>
          <w:spacing w:val="20"/>
        </w:rPr>
        <w:t xml:space="preserve"> </w:t>
      </w:r>
    </w:p>
    <w:p w14:paraId="7B8ACF16" w14:textId="1A938E79" w:rsidR="008227E0" w:rsidRDefault="008227E0" w:rsidP="00523119">
      <w:pPr>
        <w:spacing w:line="240" w:lineRule="auto"/>
        <w:jc w:val="both"/>
        <w:rPr>
          <w:rFonts w:cstheme="minorHAnsi"/>
        </w:rPr>
      </w:pPr>
    </w:p>
    <w:p w14:paraId="29CD8AE8" w14:textId="4D569CAE" w:rsidR="00CA7404" w:rsidRDefault="00CA7404" w:rsidP="00523119">
      <w:pPr>
        <w:spacing w:line="240" w:lineRule="auto"/>
        <w:jc w:val="both"/>
        <w:rPr>
          <w:rFonts w:cstheme="minorHAnsi"/>
        </w:rPr>
      </w:pPr>
    </w:p>
    <w:p w14:paraId="0EC5941C" w14:textId="67A5B378" w:rsidR="00CA7404" w:rsidRDefault="00CA7404" w:rsidP="00523119">
      <w:pPr>
        <w:spacing w:line="240" w:lineRule="auto"/>
        <w:jc w:val="both"/>
        <w:rPr>
          <w:rFonts w:cstheme="minorHAnsi"/>
        </w:rPr>
      </w:pPr>
    </w:p>
    <w:p w14:paraId="5AE2F6F5" w14:textId="4BD6298C" w:rsidR="00CA7404" w:rsidRDefault="00CA7404" w:rsidP="00523119">
      <w:pPr>
        <w:spacing w:line="240" w:lineRule="auto"/>
        <w:jc w:val="both"/>
        <w:rPr>
          <w:rFonts w:cstheme="minorHAnsi"/>
        </w:rPr>
      </w:pPr>
    </w:p>
    <w:p w14:paraId="7204BEF1" w14:textId="1ABFA24B" w:rsidR="00CA7404" w:rsidRDefault="00CA7404" w:rsidP="00523119">
      <w:pPr>
        <w:spacing w:line="240" w:lineRule="auto"/>
        <w:jc w:val="both"/>
        <w:rPr>
          <w:rFonts w:cstheme="minorHAnsi"/>
        </w:rPr>
      </w:pPr>
    </w:p>
    <w:p w14:paraId="44C1D2AA" w14:textId="346AEEB5" w:rsidR="00CA7404" w:rsidRDefault="00CA7404" w:rsidP="00523119">
      <w:pPr>
        <w:spacing w:line="240" w:lineRule="auto"/>
        <w:jc w:val="both"/>
        <w:rPr>
          <w:rFonts w:cstheme="minorHAnsi"/>
        </w:rPr>
      </w:pPr>
    </w:p>
    <w:p w14:paraId="05546C00" w14:textId="63FB1FD6" w:rsidR="00CA7404" w:rsidRDefault="00CA7404" w:rsidP="00523119">
      <w:pPr>
        <w:spacing w:line="240" w:lineRule="auto"/>
        <w:jc w:val="both"/>
        <w:rPr>
          <w:rFonts w:cstheme="minorHAnsi"/>
        </w:rPr>
      </w:pPr>
    </w:p>
    <w:p w14:paraId="34013015" w14:textId="77777777" w:rsidR="00CA7404" w:rsidRPr="00497F1C" w:rsidRDefault="00CA7404" w:rsidP="00523119">
      <w:pPr>
        <w:spacing w:line="240" w:lineRule="auto"/>
        <w:jc w:val="both"/>
        <w:rPr>
          <w:rFonts w:cstheme="minorHAnsi"/>
        </w:rPr>
      </w:pPr>
    </w:p>
    <w:p w14:paraId="3EC22D8D" w14:textId="2DC9743D" w:rsidR="000B7482" w:rsidRPr="00497F1C" w:rsidRDefault="004C5198" w:rsidP="00523119">
      <w:pPr>
        <w:pStyle w:val="Heading1"/>
        <w:spacing w:line="240" w:lineRule="auto"/>
        <w:rPr>
          <w:rFonts w:asciiTheme="minorHAnsi" w:hAnsiTheme="minorHAnsi" w:cstheme="minorHAnsi"/>
        </w:rPr>
      </w:pPr>
      <w:bookmarkStart w:id="2" w:name="_Toc20909492"/>
      <w:r w:rsidRPr="00CE5142">
        <w:rPr>
          <w:rFonts w:asciiTheme="minorHAnsi" w:hAnsiTheme="minorHAnsi" w:cstheme="minorHAnsi"/>
        </w:rPr>
        <w:lastRenderedPageBreak/>
        <w:t>The</w:t>
      </w:r>
      <w:r w:rsidR="00FC0877" w:rsidRPr="00CE5142">
        <w:rPr>
          <w:rFonts w:asciiTheme="minorHAnsi" w:hAnsiTheme="minorHAnsi" w:cstheme="minorHAnsi"/>
        </w:rPr>
        <w:t xml:space="preserve"> </w:t>
      </w:r>
      <w:r w:rsidR="003D5A8C" w:rsidRPr="00CE5142">
        <w:rPr>
          <w:rFonts w:asciiTheme="minorHAnsi" w:hAnsiTheme="minorHAnsi" w:cstheme="minorHAnsi"/>
        </w:rPr>
        <w:t xml:space="preserve">2018 </w:t>
      </w:r>
      <w:r w:rsidR="00FB454C" w:rsidRPr="00CE5142">
        <w:rPr>
          <w:rFonts w:asciiTheme="minorHAnsi" w:hAnsiTheme="minorHAnsi" w:cstheme="minorHAnsi"/>
        </w:rPr>
        <w:t xml:space="preserve">Nursing Midwifery </w:t>
      </w:r>
      <w:r w:rsidR="00FB454C" w:rsidRPr="00497F1C">
        <w:rPr>
          <w:rFonts w:asciiTheme="minorHAnsi" w:hAnsiTheme="minorHAnsi" w:cstheme="minorHAnsi"/>
        </w:rPr>
        <w:t xml:space="preserve">Council (NMC) </w:t>
      </w:r>
      <w:r w:rsidR="007D300F" w:rsidRPr="00497F1C">
        <w:rPr>
          <w:rFonts w:asciiTheme="minorHAnsi" w:hAnsiTheme="minorHAnsi" w:cstheme="minorHAnsi"/>
        </w:rPr>
        <w:t xml:space="preserve">Education </w:t>
      </w:r>
      <w:r w:rsidR="00FC0877" w:rsidRPr="00497F1C">
        <w:rPr>
          <w:rFonts w:asciiTheme="minorHAnsi" w:hAnsiTheme="minorHAnsi" w:cstheme="minorHAnsi"/>
        </w:rPr>
        <w:t xml:space="preserve">Standards </w:t>
      </w:r>
      <w:bookmarkEnd w:id="2"/>
    </w:p>
    <w:p w14:paraId="6DAEBBEF" w14:textId="364CD854" w:rsidR="007D300F" w:rsidRPr="00497F1C" w:rsidRDefault="009E1EC8" w:rsidP="00523119">
      <w:pPr>
        <w:spacing w:line="240" w:lineRule="auto"/>
        <w:jc w:val="both"/>
        <w:rPr>
          <w:rFonts w:cstheme="minorHAnsi"/>
        </w:rPr>
      </w:pPr>
      <w:r w:rsidRPr="00497F1C">
        <w:rPr>
          <w:rFonts w:cstheme="minorHAnsi"/>
        </w:rPr>
        <w:t xml:space="preserve">We have adopted a collaborative approach </w:t>
      </w:r>
      <w:r w:rsidR="00FA6B8E" w:rsidRPr="00497F1C">
        <w:rPr>
          <w:rFonts w:cstheme="minorHAnsi"/>
        </w:rPr>
        <w:t>to meeting</w:t>
      </w:r>
      <w:r w:rsidR="00FC0877" w:rsidRPr="00497F1C">
        <w:rPr>
          <w:rFonts w:cstheme="minorHAnsi"/>
        </w:rPr>
        <w:t xml:space="preserve"> the</w:t>
      </w:r>
      <w:r w:rsidR="003D5A8C" w:rsidRPr="00497F1C">
        <w:rPr>
          <w:rFonts w:cstheme="minorHAnsi"/>
        </w:rPr>
        <w:t xml:space="preserve"> </w:t>
      </w:r>
      <w:r w:rsidR="00FB454C" w:rsidRPr="00497F1C">
        <w:rPr>
          <w:rFonts w:cstheme="minorHAnsi"/>
        </w:rPr>
        <w:t>updated NMC</w:t>
      </w:r>
      <w:r w:rsidR="00FC0877" w:rsidRPr="00497F1C">
        <w:rPr>
          <w:rFonts w:cstheme="minorHAnsi"/>
        </w:rPr>
        <w:t xml:space="preserve"> </w:t>
      </w:r>
      <w:r w:rsidR="007D300F" w:rsidRPr="00497F1C">
        <w:rPr>
          <w:rFonts w:cstheme="minorHAnsi"/>
        </w:rPr>
        <w:t>Education Standards and have been working closely with our partners within Leeds and the wider clinical practice placement circuit to ensure that all our</w:t>
      </w:r>
      <w:r w:rsidR="00FC0877" w:rsidRPr="00497F1C">
        <w:rPr>
          <w:rFonts w:cstheme="minorHAnsi"/>
        </w:rPr>
        <w:t xml:space="preserve"> NMC validated </w:t>
      </w:r>
      <w:r w:rsidR="00B85F34" w:rsidRPr="00497F1C">
        <w:rPr>
          <w:rFonts w:cstheme="minorHAnsi"/>
        </w:rPr>
        <w:t>courses meet</w:t>
      </w:r>
      <w:r w:rsidR="007D300F" w:rsidRPr="00497F1C">
        <w:rPr>
          <w:rFonts w:cstheme="minorHAnsi"/>
        </w:rPr>
        <w:t xml:space="preserve"> the needs of service users, learners and employers</w:t>
      </w:r>
      <w:r w:rsidR="00FC0877" w:rsidRPr="00497F1C">
        <w:rPr>
          <w:rFonts w:cstheme="minorHAnsi"/>
        </w:rPr>
        <w:t>. In particular,</w:t>
      </w:r>
      <w:r w:rsidR="007D300F" w:rsidRPr="00497F1C">
        <w:rPr>
          <w:rFonts w:cstheme="minorHAnsi"/>
        </w:rPr>
        <w:t xml:space="preserve"> there has been strong</w:t>
      </w:r>
      <w:r w:rsidR="00FC0877" w:rsidRPr="00497F1C">
        <w:rPr>
          <w:rFonts w:cstheme="minorHAnsi"/>
        </w:rPr>
        <w:t xml:space="preserve"> </w:t>
      </w:r>
      <w:r w:rsidR="007D300F" w:rsidRPr="00497F1C">
        <w:rPr>
          <w:rFonts w:cstheme="minorHAnsi"/>
        </w:rPr>
        <w:t xml:space="preserve">local collaboration on the transition to the </w:t>
      </w:r>
      <w:r w:rsidR="00B85F34" w:rsidRPr="00497F1C">
        <w:rPr>
          <w:rFonts w:cstheme="minorHAnsi"/>
        </w:rPr>
        <w:t>new Standards</w:t>
      </w:r>
      <w:r w:rsidR="00FC0877" w:rsidRPr="00497F1C">
        <w:rPr>
          <w:rFonts w:cstheme="minorHAnsi"/>
        </w:rPr>
        <w:t xml:space="preserve"> for Student Supervision and Assessment (SSSA</w:t>
      </w:r>
      <w:r w:rsidR="00FB454C" w:rsidRPr="00497F1C">
        <w:rPr>
          <w:rFonts w:cstheme="minorHAnsi"/>
        </w:rPr>
        <w:t xml:space="preserve">, </w:t>
      </w:r>
      <w:r w:rsidR="009F284F" w:rsidRPr="00497F1C">
        <w:rPr>
          <w:rFonts w:cstheme="minorHAnsi"/>
        </w:rPr>
        <w:t xml:space="preserve">NMC 2018) which </w:t>
      </w:r>
      <w:r w:rsidR="007D300F" w:rsidRPr="00497F1C">
        <w:rPr>
          <w:rFonts w:cstheme="minorHAnsi"/>
        </w:rPr>
        <w:t xml:space="preserve">replace the </w:t>
      </w:r>
      <w:r w:rsidR="00294685" w:rsidRPr="00497F1C">
        <w:rPr>
          <w:rFonts w:cstheme="minorHAnsi"/>
        </w:rPr>
        <w:t>Mentor</w:t>
      </w:r>
      <w:r w:rsidR="007D300F" w:rsidRPr="00497F1C">
        <w:rPr>
          <w:rFonts w:cstheme="minorHAnsi"/>
        </w:rPr>
        <w:t xml:space="preserve">, Sign off </w:t>
      </w:r>
      <w:r w:rsidR="00294685" w:rsidRPr="00497F1C">
        <w:rPr>
          <w:rFonts w:cstheme="minorHAnsi"/>
        </w:rPr>
        <w:t>Mentor</w:t>
      </w:r>
      <w:r w:rsidR="007D300F" w:rsidRPr="00497F1C">
        <w:rPr>
          <w:rFonts w:cstheme="minorHAnsi"/>
        </w:rPr>
        <w:t xml:space="preserve"> and Practice Teacher role </w:t>
      </w:r>
      <w:r w:rsidR="00E07EA8" w:rsidRPr="00497F1C">
        <w:rPr>
          <w:rFonts w:cstheme="minorHAnsi"/>
        </w:rPr>
        <w:t>with the</w:t>
      </w:r>
      <w:r w:rsidR="009F284F" w:rsidRPr="00497F1C">
        <w:rPr>
          <w:rFonts w:cstheme="minorHAnsi"/>
        </w:rPr>
        <w:t xml:space="preserve"> roles of</w:t>
      </w:r>
      <w:r w:rsidR="003D5A8C" w:rsidRPr="00497F1C">
        <w:rPr>
          <w:rFonts w:cstheme="minorHAnsi"/>
        </w:rPr>
        <w:t xml:space="preserve"> Practice Supervisor </w:t>
      </w:r>
      <w:r w:rsidR="00E07EA8" w:rsidRPr="00497F1C">
        <w:rPr>
          <w:rFonts w:cstheme="minorHAnsi"/>
        </w:rPr>
        <w:t>(PS</w:t>
      </w:r>
      <w:r w:rsidR="003D5A8C" w:rsidRPr="00497F1C">
        <w:rPr>
          <w:rFonts w:cstheme="minorHAnsi"/>
        </w:rPr>
        <w:t xml:space="preserve">) Practice Assessor (PA) and Academic Assessor </w:t>
      </w:r>
      <w:r w:rsidR="00E07EA8" w:rsidRPr="00497F1C">
        <w:rPr>
          <w:rFonts w:cstheme="minorHAnsi"/>
        </w:rPr>
        <w:t>(AA</w:t>
      </w:r>
      <w:r w:rsidR="009F284F" w:rsidRPr="00497F1C">
        <w:rPr>
          <w:rFonts w:cstheme="minorHAnsi"/>
        </w:rPr>
        <w:t>.</w:t>
      </w:r>
      <w:r w:rsidR="003D5A8C" w:rsidRPr="00497F1C">
        <w:rPr>
          <w:rFonts w:cstheme="minorHAnsi"/>
        </w:rPr>
        <w:t>)</w:t>
      </w:r>
    </w:p>
    <w:p w14:paraId="04AC2AD8" w14:textId="3BBD14F3" w:rsidR="00790BB4" w:rsidRPr="00497F1C" w:rsidRDefault="00790BB4" w:rsidP="00523119">
      <w:pPr>
        <w:spacing w:line="240" w:lineRule="auto"/>
        <w:ind w:right="113"/>
        <w:rPr>
          <w:rStyle w:val="Hyperlink"/>
          <w:rFonts w:cstheme="minorHAnsi"/>
          <w:sz w:val="24"/>
          <w:szCs w:val="24"/>
        </w:rPr>
      </w:pPr>
      <w:r w:rsidRPr="00497F1C">
        <w:rPr>
          <w:rFonts w:cstheme="minorHAnsi"/>
          <w:sz w:val="24"/>
          <w:szCs w:val="24"/>
        </w:rPr>
        <w:t>All</w:t>
      </w:r>
      <w:r w:rsidR="00643D21" w:rsidRPr="00497F1C">
        <w:rPr>
          <w:rFonts w:cstheme="minorHAnsi"/>
          <w:sz w:val="24"/>
          <w:szCs w:val="24"/>
        </w:rPr>
        <w:t xml:space="preserve"> NMC</w:t>
      </w:r>
      <w:r w:rsidRPr="00497F1C">
        <w:rPr>
          <w:rFonts w:cstheme="minorHAnsi"/>
          <w:sz w:val="24"/>
          <w:szCs w:val="24"/>
        </w:rPr>
        <w:t xml:space="preserve"> standards are available at </w:t>
      </w:r>
      <w:hyperlink r:id="rId16" w:history="1">
        <w:r w:rsidRPr="00497F1C">
          <w:rPr>
            <w:rStyle w:val="Hyperlink"/>
            <w:rFonts w:cstheme="minorHAnsi"/>
            <w:sz w:val="24"/>
            <w:szCs w:val="24"/>
          </w:rPr>
          <w:t>www.nmc.org.uk/standards/</w:t>
        </w:r>
      </w:hyperlink>
      <w:r w:rsidR="00EE3614" w:rsidRPr="00497F1C">
        <w:rPr>
          <w:rStyle w:val="Hyperlink"/>
          <w:rFonts w:cstheme="minorHAnsi"/>
          <w:sz w:val="24"/>
          <w:szCs w:val="24"/>
        </w:rPr>
        <w:t>:</w:t>
      </w:r>
    </w:p>
    <w:p w14:paraId="6FE29DAE" w14:textId="3A85DB0F" w:rsidR="00EE3614" w:rsidRPr="00CE5142" w:rsidRDefault="00EE3614" w:rsidP="00523119">
      <w:pPr>
        <w:spacing w:line="240" w:lineRule="auto"/>
        <w:ind w:right="113"/>
        <w:rPr>
          <w:rFonts w:cstheme="minorHAnsi"/>
          <w:b/>
          <w:color w:val="2E74B5" w:themeColor="accent1" w:themeShade="BF"/>
          <w:sz w:val="24"/>
          <w:szCs w:val="24"/>
        </w:rPr>
      </w:pPr>
      <w:r w:rsidRPr="00CE5142">
        <w:rPr>
          <w:rStyle w:val="Hyperlink"/>
          <w:rFonts w:cstheme="minorHAnsi"/>
          <w:b/>
          <w:color w:val="2E74B5" w:themeColor="accent1" w:themeShade="BF"/>
          <w:sz w:val="24"/>
          <w:szCs w:val="24"/>
          <w:u w:val="none"/>
        </w:rPr>
        <w:t>Pre-registration Nursing:</w:t>
      </w:r>
    </w:p>
    <w:p w14:paraId="70F57EAD" w14:textId="26552EF9" w:rsidR="00D224F9" w:rsidRPr="00497F1C" w:rsidRDefault="003665E8" w:rsidP="00523119">
      <w:pPr>
        <w:spacing w:line="240" w:lineRule="auto"/>
        <w:ind w:right="113"/>
        <w:rPr>
          <w:rFonts w:cstheme="minorHAnsi"/>
          <w:b/>
          <w:iCs/>
          <w:sz w:val="23"/>
          <w:szCs w:val="23"/>
        </w:rPr>
      </w:pPr>
      <w:r w:rsidRPr="00497F1C">
        <w:rPr>
          <w:rFonts w:cstheme="minorHAnsi"/>
          <w:noProof/>
          <w:lang w:eastAsia="en-GB"/>
        </w:rPr>
        <w:drawing>
          <wp:inline distT="0" distB="0" distL="0" distR="0" wp14:anchorId="113D5C1A" wp14:editId="7A031448">
            <wp:extent cx="2095500" cy="1428750"/>
            <wp:effectExtent l="0" t="0" r="0" b="0"/>
            <wp:docPr id="15" name="Picture 15" descr="https://www.nmc.org.uk/globalassets/images/education-standards-images/future-nurse.jpg?h=150&amp;w=220&amp;scale=both&amp;mode=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mc.org.uk/globalassets/images/education-standards-images/future-nurse.jpg?h=150&amp;w=220&amp;scale=both&amp;mode=cro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95500" cy="1428750"/>
                    </a:xfrm>
                    <a:prstGeom prst="rect">
                      <a:avLst/>
                    </a:prstGeom>
                    <a:noFill/>
                    <a:ln>
                      <a:noFill/>
                    </a:ln>
                  </pic:spPr>
                </pic:pic>
              </a:graphicData>
            </a:graphic>
          </wp:inline>
        </w:drawing>
      </w:r>
      <w:r w:rsidRPr="00497F1C">
        <w:rPr>
          <w:rFonts w:cstheme="minorHAnsi"/>
          <w:b/>
          <w:iCs/>
          <w:sz w:val="23"/>
          <w:szCs w:val="23"/>
        </w:rPr>
        <w:t xml:space="preserve"> </w:t>
      </w:r>
      <w:r w:rsidR="00652C4B" w:rsidRPr="00497F1C">
        <w:rPr>
          <w:rFonts w:cstheme="minorHAnsi"/>
          <w:noProof/>
          <w:lang w:eastAsia="en-GB"/>
        </w:rPr>
        <w:drawing>
          <wp:inline distT="0" distB="0" distL="0" distR="0" wp14:anchorId="2CF7DAD4" wp14:editId="3B92BEB9">
            <wp:extent cx="2095500" cy="1428750"/>
            <wp:effectExtent l="0" t="0" r="0" b="0"/>
            <wp:docPr id="322" name="Picture 322" descr="https://www.nmc.org.uk/globalassets/images/education-standards-images/pre-reg-nursing.jpg?h=150&amp;w=220&amp;scale=both&amp;mode=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mc.org.uk/globalassets/images/education-standards-images/pre-reg-nursing.jpg?h=150&amp;w=220&amp;scale=both&amp;mode=cro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95500" cy="1428750"/>
                    </a:xfrm>
                    <a:prstGeom prst="rect">
                      <a:avLst/>
                    </a:prstGeom>
                    <a:noFill/>
                    <a:ln>
                      <a:noFill/>
                    </a:ln>
                  </pic:spPr>
                </pic:pic>
              </a:graphicData>
            </a:graphic>
          </wp:inline>
        </w:drawing>
      </w:r>
    </w:p>
    <w:p w14:paraId="56525A17" w14:textId="4E40F26D" w:rsidR="00D224F9" w:rsidRPr="00CE5142" w:rsidRDefault="00EE3614" w:rsidP="00523119">
      <w:pPr>
        <w:spacing w:line="240" w:lineRule="auto"/>
        <w:ind w:right="113"/>
        <w:rPr>
          <w:rFonts w:cstheme="minorHAnsi"/>
          <w:b/>
          <w:iCs/>
          <w:color w:val="2E74B5" w:themeColor="accent1" w:themeShade="BF"/>
          <w:sz w:val="23"/>
          <w:szCs w:val="23"/>
        </w:rPr>
      </w:pPr>
      <w:r w:rsidRPr="00CE5142">
        <w:rPr>
          <w:rFonts w:cstheme="minorHAnsi"/>
          <w:b/>
          <w:iCs/>
          <w:color w:val="2E74B5" w:themeColor="accent1" w:themeShade="BF"/>
          <w:sz w:val="23"/>
          <w:szCs w:val="23"/>
        </w:rPr>
        <w:t>Nursing Associate:</w:t>
      </w:r>
    </w:p>
    <w:p w14:paraId="771B3F67" w14:textId="0B86221E" w:rsidR="00D224F9" w:rsidRPr="00497F1C" w:rsidRDefault="00E67005" w:rsidP="00523119">
      <w:pPr>
        <w:spacing w:line="240" w:lineRule="auto"/>
        <w:ind w:right="113"/>
        <w:rPr>
          <w:rFonts w:cstheme="minorHAnsi"/>
          <w:b/>
          <w:iCs/>
          <w:sz w:val="23"/>
          <w:szCs w:val="23"/>
        </w:rPr>
      </w:pPr>
      <w:r w:rsidRPr="00497F1C">
        <w:rPr>
          <w:rFonts w:cstheme="minorHAnsi"/>
          <w:noProof/>
          <w:lang w:eastAsia="en-GB"/>
        </w:rPr>
        <w:drawing>
          <wp:inline distT="0" distB="0" distL="0" distR="0" wp14:anchorId="2F8FE590" wp14:editId="3E669DE1">
            <wp:extent cx="2095500" cy="1428750"/>
            <wp:effectExtent l="0" t="0" r="0" b="0"/>
            <wp:docPr id="318" name="Picture 318" descr="https://www.nmc.org.uk/globalassets/images/education-standards-images/nursing-associates-proficiency-standards-thumb.jpg?h=150&amp;w=220&amp;scale=both&amp;mode=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mc.org.uk/globalassets/images/education-standards-images/nursing-associates-proficiency-standards-thumb.jpg?h=150&amp;w=220&amp;scale=both&amp;mode=cro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95500" cy="1428750"/>
                    </a:xfrm>
                    <a:prstGeom prst="rect">
                      <a:avLst/>
                    </a:prstGeom>
                    <a:noFill/>
                    <a:ln>
                      <a:noFill/>
                    </a:ln>
                  </pic:spPr>
                </pic:pic>
              </a:graphicData>
            </a:graphic>
          </wp:inline>
        </w:drawing>
      </w:r>
      <w:r w:rsidR="003665E8" w:rsidRPr="00497F1C">
        <w:rPr>
          <w:rFonts w:cstheme="minorHAnsi"/>
          <w:b/>
          <w:iCs/>
          <w:sz w:val="23"/>
          <w:szCs w:val="23"/>
        </w:rPr>
        <w:t xml:space="preserve"> </w:t>
      </w:r>
      <w:r w:rsidR="003665E8" w:rsidRPr="00497F1C">
        <w:rPr>
          <w:rFonts w:cstheme="minorHAnsi"/>
          <w:b/>
          <w:iCs/>
          <w:noProof/>
          <w:sz w:val="23"/>
          <w:szCs w:val="23"/>
          <w:lang w:eastAsia="en-GB"/>
        </w:rPr>
        <w:drawing>
          <wp:inline distT="0" distB="0" distL="0" distR="0" wp14:anchorId="489506E3" wp14:editId="5AEB2F65">
            <wp:extent cx="2097405" cy="1426845"/>
            <wp:effectExtent l="0" t="0" r="0" b="1905"/>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97405" cy="1426845"/>
                    </a:xfrm>
                    <a:prstGeom prst="rect">
                      <a:avLst/>
                    </a:prstGeom>
                    <a:noFill/>
                  </pic:spPr>
                </pic:pic>
              </a:graphicData>
            </a:graphic>
          </wp:inline>
        </w:drawing>
      </w:r>
    </w:p>
    <w:p w14:paraId="5064694D" w14:textId="33932340" w:rsidR="00D224F9" w:rsidRPr="00CE5142" w:rsidRDefault="003665E8" w:rsidP="00523119">
      <w:pPr>
        <w:spacing w:line="240" w:lineRule="auto"/>
        <w:ind w:right="113"/>
        <w:rPr>
          <w:rFonts w:cstheme="minorHAnsi"/>
          <w:b/>
          <w:iCs/>
          <w:color w:val="2E74B5" w:themeColor="accent1" w:themeShade="BF"/>
          <w:sz w:val="23"/>
          <w:szCs w:val="23"/>
        </w:rPr>
      </w:pPr>
      <w:r w:rsidRPr="00497F1C">
        <w:rPr>
          <w:rFonts w:cstheme="minorHAnsi"/>
          <w:b/>
          <w:iCs/>
          <w:sz w:val="23"/>
          <w:szCs w:val="23"/>
        </w:rPr>
        <w:t xml:space="preserve"> </w:t>
      </w:r>
      <w:r w:rsidR="007A5713" w:rsidRPr="00CE5142">
        <w:rPr>
          <w:rFonts w:cstheme="minorHAnsi"/>
          <w:b/>
          <w:iCs/>
          <w:color w:val="2E74B5" w:themeColor="accent1" w:themeShade="BF"/>
          <w:sz w:val="23"/>
          <w:szCs w:val="23"/>
        </w:rPr>
        <w:t xml:space="preserve">Prescribing: </w:t>
      </w:r>
    </w:p>
    <w:p w14:paraId="216C69FD" w14:textId="24501F85" w:rsidR="00820C35" w:rsidRPr="00497F1C" w:rsidRDefault="00820C35" w:rsidP="00523119">
      <w:pPr>
        <w:spacing w:line="240" w:lineRule="auto"/>
        <w:ind w:right="113"/>
        <w:rPr>
          <w:rFonts w:cstheme="minorHAnsi"/>
          <w:b/>
          <w:iCs/>
          <w:sz w:val="23"/>
          <w:szCs w:val="23"/>
        </w:rPr>
      </w:pPr>
      <w:r w:rsidRPr="00497F1C">
        <w:rPr>
          <w:rFonts w:cstheme="minorHAnsi"/>
          <w:noProof/>
          <w:lang w:eastAsia="en-GB"/>
        </w:rPr>
        <w:drawing>
          <wp:inline distT="0" distB="0" distL="0" distR="0" wp14:anchorId="30D6096F" wp14:editId="5FAF979E">
            <wp:extent cx="1514475" cy="2166988"/>
            <wp:effectExtent l="0" t="0" r="0" b="5080"/>
            <wp:docPr id="327" name="Picture 327" descr="Image result for royal pharmaceutical society prescribing competency framework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oyal pharmaceutical society prescribing competency framework 20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14475" cy="2166988"/>
                    </a:xfrm>
                    <a:prstGeom prst="rect">
                      <a:avLst/>
                    </a:prstGeom>
                    <a:noFill/>
                    <a:ln>
                      <a:noFill/>
                    </a:ln>
                  </pic:spPr>
                </pic:pic>
              </a:graphicData>
            </a:graphic>
          </wp:inline>
        </w:drawing>
      </w:r>
    </w:p>
    <w:p w14:paraId="28BA1CB9" w14:textId="77777777" w:rsidR="00CA7404" w:rsidRDefault="00CA7404" w:rsidP="00523119">
      <w:pPr>
        <w:spacing w:line="240" w:lineRule="auto"/>
        <w:ind w:right="113"/>
        <w:rPr>
          <w:rFonts w:cstheme="minorHAnsi"/>
          <w:b/>
          <w:iCs/>
          <w:color w:val="2E74B5" w:themeColor="accent1" w:themeShade="BF"/>
          <w:sz w:val="23"/>
          <w:szCs w:val="23"/>
        </w:rPr>
      </w:pPr>
    </w:p>
    <w:p w14:paraId="42D1A7E3" w14:textId="77777777" w:rsidR="00CA7404" w:rsidRDefault="00CA7404" w:rsidP="00523119">
      <w:pPr>
        <w:spacing w:line="240" w:lineRule="auto"/>
        <w:ind w:right="113"/>
        <w:rPr>
          <w:rFonts w:cstheme="minorHAnsi"/>
          <w:b/>
          <w:iCs/>
          <w:color w:val="2E74B5" w:themeColor="accent1" w:themeShade="BF"/>
          <w:sz w:val="23"/>
          <w:szCs w:val="23"/>
        </w:rPr>
      </w:pPr>
    </w:p>
    <w:p w14:paraId="18065125" w14:textId="06ECBB14" w:rsidR="00E221A1" w:rsidRPr="00CE5142" w:rsidRDefault="00E221A1" w:rsidP="00523119">
      <w:pPr>
        <w:spacing w:line="240" w:lineRule="auto"/>
        <w:ind w:right="113"/>
        <w:rPr>
          <w:rFonts w:cstheme="minorHAnsi"/>
          <w:b/>
          <w:iCs/>
          <w:color w:val="2E74B5" w:themeColor="accent1" w:themeShade="BF"/>
          <w:sz w:val="23"/>
          <w:szCs w:val="23"/>
        </w:rPr>
      </w:pPr>
      <w:r w:rsidRPr="00CE5142">
        <w:rPr>
          <w:rFonts w:cstheme="minorHAnsi"/>
          <w:b/>
          <w:iCs/>
          <w:color w:val="2E74B5" w:themeColor="accent1" w:themeShade="BF"/>
          <w:sz w:val="23"/>
          <w:szCs w:val="23"/>
        </w:rPr>
        <w:lastRenderedPageBreak/>
        <w:t>Specialist Community Public Health Nurses and Community Specialist Practitioner</w:t>
      </w:r>
      <w:r w:rsidR="001B79EA" w:rsidRPr="00CE5142">
        <w:rPr>
          <w:rFonts w:cstheme="minorHAnsi"/>
          <w:b/>
          <w:iCs/>
          <w:color w:val="2E74B5" w:themeColor="accent1" w:themeShade="BF"/>
          <w:sz w:val="23"/>
          <w:szCs w:val="23"/>
        </w:rPr>
        <w:t xml:space="preserve"> (Nb. These standards are currently under review)</w:t>
      </w:r>
      <w:r w:rsidRPr="00CE5142">
        <w:rPr>
          <w:rFonts w:cstheme="minorHAnsi"/>
          <w:b/>
          <w:iCs/>
          <w:color w:val="2E74B5" w:themeColor="accent1" w:themeShade="BF"/>
          <w:sz w:val="23"/>
          <w:szCs w:val="23"/>
        </w:rPr>
        <w:t xml:space="preserve">: </w:t>
      </w:r>
    </w:p>
    <w:p w14:paraId="37288969" w14:textId="2A6169A4" w:rsidR="00D224F9" w:rsidRPr="00497F1C" w:rsidRDefault="00E221A1" w:rsidP="00523119">
      <w:pPr>
        <w:spacing w:line="240" w:lineRule="auto"/>
        <w:ind w:right="113"/>
        <w:rPr>
          <w:rFonts w:cstheme="minorHAnsi"/>
          <w:b/>
          <w:iCs/>
          <w:sz w:val="23"/>
          <w:szCs w:val="23"/>
        </w:rPr>
      </w:pPr>
      <w:r w:rsidRPr="00497F1C">
        <w:rPr>
          <w:rFonts w:cstheme="minorHAnsi"/>
          <w:noProof/>
          <w:lang w:eastAsia="en-GB"/>
        </w:rPr>
        <w:drawing>
          <wp:inline distT="0" distB="0" distL="0" distR="0" wp14:anchorId="4C202B03" wp14:editId="091EE603">
            <wp:extent cx="2095500" cy="1428750"/>
            <wp:effectExtent l="0" t="0" r="0" b="0"/>
            <wp:docPr id="329" name="Picture 329" descr="Standards of proficiency for specialist community public health nurses publication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ndards of proficiency for specialist community public health nurses publication cove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95500" cy="1428750"/>
                    </a:xfrm>
                    <a:prstGeom prst="rect">
                      <a:avLst/>
                    </a:prstGeom>
                    <a:noFill/>
                    <a:ln>
                      <a:noFill/>
                    </a:ln>
                  </pic:spPr>
                </pic:pic>
              </a:graphicData>
            </a:graphic>
          </wp:inline>
        </w:drawing>
      </w:r>
      <w:r w:rsidRPr="00497F1C">
        <w:rPr>
          <w:rFonts w:cstheme="minorHAnsi"/>
          <w:b/>
          <w:iCs/>
          <w:sz w:val="23"/>
          <w:szCs w:val="23"/>
        </w:rPr>
        <w:t xml:space="preserve"> </w:t>
      </w:r>
      <w:r w:rsidRPr="00497F1C">
        <w:rPr>
          <w:rFonts w:cstheme="minorHAnsi"/>
          <w:noProof/>
          <w:lang w:eastAsia="en-GB"/>
        </w:rPr>
        <w:drawing>
          <wp:inline distT="0" distB="0" distL="0" distR="0" wp14:anchorId="761E8CDF" wp14:editId="0D0F2E1E">
            <wp:extent cx="2095500" cy="1428750"/>
            <wp:effectExtent l="0" t="0" r="0" b="0"/>
            <wp:docPr id="331" name="Picture 331" descr="https://www.nmc.org.uk/globalassets/images/publication-thumbnails/standards-for-specialisit-education-and-practice.jpg?h=150&amp;w=220&amp;scale=both&amp;mode=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nmc.org.uk/globalassets/images/publication-thumbnails/standards-for-specialisit-education-and-practice.jpg?h=150&amp;w=220&amp;scale=both&amp;mode=cro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95500" cy="1428750"/>
                    </a:xfrm>
                    <a:prstGeom prst="rect">
                      <a:avLst/>
                    </a:prstGeom>
                    <a:noFill/>
                    <a:ln>
                      <a:noFill/>
                    </a:ln>
                  </pic:spPr>
                </pic:pic>
              </a:graphicData>
            </a:graphic>
          </wp:inline>
        </w:drawing>
      </w:r>
    </w:p>
    <w:p w14:paraId="4AE1E13B" w14:textId="77777777" w:rsidR="009E10A6" w:rsidRDefault="009E10A6" w:rsidP="00523119">
      <w:pPr>
        <w:spacing w:line="240" w:lineRule="auto"/>
        <w:ind w:right="113"/>
        <w:rPr>
          <w:rFonts w:cstheme="minorHAnsi"/>
          <w:b/>
          <w:iCs/>
          <w:sz w:val="23"/>
          <w:szCs w:val="23"/>
        </w:rPr>
      </w:pPr>
    </w:p>
    <w:p w14:paraId="184D9E40" w14:textId="77777777" w:rsidR="009E10A6" w:rsidRDefault="009E10A6" w:rsidP="00523119">
      <w:pPr>
        <w:spacing w:line="240" w:lineRule="auto"/>
        <w:ind w:right="113"/>
        <w:rPr>
          <w:rFonts w:cstheme="minorHAnsi"/>
          <w:b/>
          <w:iCs/>
          <w:sz w:val="23"/>
          <w:szCs w:val="23"/>
        </w:rPr>
      </w:pPr>
    </w:p>
    <w:p w14:paraId="7A9F04E9" w14:textId="568A723E" w:rsidR="00EE3614" w:rsidRPr="00CE5142" w:rsidRDefault="00EE3614" w:rsidP="00523119">
      <w:pPr>
        <w:spacing w:line="240" w:lineRule="auto"/>
        <w:ind w:right="113"/>
        <w:rPr>
          <w:rFonts w:cstheme="minorHAnsi"/>
          <w:b/>
          <w:iCs/>
          <w:color w:val="2E74B5" w:themeColor="accent1" w:themeShade="BF"/>
          <w:sz w:val="23"/>
          <w:szCs w:val="23"/>
        </w:rPr>
      </w:pPr>
      <w:r w:rsidRPr="00CE5142">
        <w:rPr>
          <w:rFonts w:cstheme="minorHAnsi"/>
          <w:b/>
          <w:iCs/>
          <w:color w:val="2E74B5" w:themeColor="accent1" w:themeShade="BF"/>
          <w:sz w:val="23"/>
          <w:szCs w:val="23"/>
        </w:rPr>
        <w:t>Education Standards applying to all NMC approved programmes:</w:t>
      </w:r>
    </w:p>
    <w:p w14:paraId="1C93B92A" w14:textId="65CCBDEC" w:rsidR="00D224F9" w:rsidRPr="00497F1C" w:rsidRDefault="00EE3614" w:rsidP="00523119">
      <w:pPr>
        <w:pStyle w:val="Heading1"/>
        <w:spacing w:line="240" w:lineRule="auto"/>
        <w:rPr>
          <w:rFonts w:asciiTheme="minorHAnsi" w:hAnsiTheme="minorHAnsi" w:cstheme="minorHAnsi"/>
        </w:rPr>
      </w:pPr>
      <w:r w:rsidRPr="00497F1C">
        <w:rPr>
          <w:rFonts w:asciiTheme="minorHAnsi" w:hAnsiTheme="minorHAnsi" w:cstheme="minorHAnsi"/>
          <w:noProof/>
          <w:lang w:eastAsia="en-GB"/>
        </w:rPr>
        <w:drawing>
          <wp:inline distT="0" distB="0" distL="0" distR="0" wp14:anchorId="6F5B4C4C" wp14:editId="1C8AF1A7">
            <wp:extent cx="2095500" cy="1428750"/>
            <wp:effectExtent l="0" t="0" r="0" b="0"/>
            <wp:docPr id="16" name="Picture 16" descr="https://www.nmc.org.uk/globalassets/images/education-standards-images/standards-framework.jpg?h=150&amp;w=220&amp;scale=both&amp;mode=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nmc.org.uk/globalassets/images/education-standards-images/standards-framework.jpg?h=150&amp;w=220&amp;scale=both&amp;mode=cro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95500" cy="1428750"/>
                    </a:xfrm>
                    <a:prstGeom prst="rect">
                      <a:avLst/>
                    </a:prstGeom>
                    <a:noFill/>
                    <a:ln>
                      <a:noFill/>
                    </a:ln>
                  </pic:spPr>
                </pic:pic>
              </a:graphicData>
            </a:graphic>
          </wp:inline>
        </w:drawing>
      </w:r>
      <w:r w:rsidRPr="00497F1C">
        <w:rPr>
          <w:rFonts w:asciiTheme="minorHAnsi" w:hAnsiTheme="minorHAnsi" w:cstheme="minorHAnsi"/>
        </w:rPr>
        <w:t xml:space="preserve"> </w:t>
      </w:r>
      <w:r w:rsidRPr="00497F1C">
        <w:rPr>
          <w:rFonts w:asciiTheme="minorHAnsi" w:hAnsiTheme="minorHAnsi" w:cstheme="minorHAnsi"/>
          <w:noProof/>
          <w:lang w:eastAsia="en-GB"/>
        </w:rPr>
        <w:drawing>
          <wp:inline distT="0" distB="0" distL="0" distR="0" wp14:anchorId="6539D004" wp14:editId="0E51739B">
            <wp:extent cx="2097405" cy="1426845"/>
            <wp:effectExtent l="0" t="0" r="0" b="1905"/>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7405" cy="1426845"/>
                    </a:xfrm>
                    <a:prstGeom prst="rect">
                      <a:avLst/>
                    </a:prstGeom>
                    <a:noFill/>
                  </pic:spPr>
                </pic:pic>
              </a:graphicData>
            </a:graphic>
          </wp:inline>
        </w:drawing>
      </w:r>
    </w:p>
    <w:p w14:paraId="41456E7B" w14:textId="77777777" w:rsidR="00D224F9" w:rsidRPr="00497F1C" w:rsidRDefault="00D224F9" w:rsidP="00523119">
      <w:pPr>
        <w:spacing w:line="240" w:lineRule="auto"/>
        <w:rPr>
          <w:rFonts w:cstheme="minorHAnsi"/>
        </w:rPr>
      </w:pPr>
    </w:p>
    <w:p w14:paraId="6EF06CBD" w14:textId="4B15C584" w:rsidR="009E1EC8" w:rsidRPr="00497F1C" w:rsidRDefault="00DD31F5" w:rsidP="00523119">
      <w:pPr>
        <w:pStyle w:val="Heading1"/>
        <w:spacing w:line="240" w:lineRule="auto"/>
        <w:rPr>
          <w:rFonts w:asciiTheme="minorHAnsi" w:hAnsiTheme="minorHAnsi" w:cstheme="minorHAnsi"/>
        </w:rPr>
      </w:pPr>
      <w:bookmarkStart w:id="3" w:name="_Toc20909493"/>
      <w:r w:rsidRPr="00497F1C">
        <w:rPr>
          <w:rFonts w:asciiTheme="minorHAnsi" w:hAnsiTheme="minorHAnsi" w:cstheme="minorHAnsi"/>
        </w:rPr>
        <w:t xml:space="preserve">Main changes </w:t>
      </w:r>
      <w:r w:rsidR="00E07EA8" w:rsidRPr="00497F1C">
        <w:rPr>
          <w:rFonts w:asciiTheme="minorHAnsi" w:hAnsiTheme="minorHAnsi" w:cstheme="minorHAnsi"/>
        </w:rPr>
        <w:t xml:space="preserve">to </w:t>
      </w:r>
      <w:bookmarkEnd w:id="3"/>
      <w:r w:rsidR="00CA7404">
        <w:rPr>
          <w:rFonts w:asciiTheme="minorHAnsi" w:hAnsiTheme="minorHAnsi" w:cstheme="minorHAnsi"/>
        </w:rPr>
        <w:t>Mentor and Practice Teacher roles</w:t>
      </w:r>
    </w:p>
    <w:p w14:paraId="0DF7AAF5" w14:textId="77777777" w:rsidR="00DD31F5" w:rsidRPr="00497F1C" w:rsidRDefault="00DD31F5" w:rsidP="00523119">
      <w:pPr>
        <w:spacing w:line="240" w:lineRule="auto"/>
        <w:rPr>
          <w:rFonts w:cstheme="minorHAnsi"/>
        </w:rPr>
      </w:pPr>
    </w:p>
    <w:p w14:paraId="2300D25C" w14:textId="2309E3D5" w:rsidR="00286850" w:rsidRPr="00685784" w:rsidRDefault="00DD31F5" w:rsidP="00523119">
      <w:pPr>
        <w:numPr>
          <w:ilvl w:val="0"/>
          <w:numId w:val="12"/>
        </w:numPr>
        <w:spacing w:after="200" w:line="240" w:lineRule="auto"/>
        <w:jc w:val="both"/>
        <w:rPr>
          <w:rFonts w:cstheme="minorHAnsi"/>
        </w:rPr>
      </w:pPr>
      <w:r w:rsidRPr="00685784">
        <w:rPr>
          <w:rFonts w:cstheme="minorHAnsi"/>
        </w:rPr>
        <w:t>NMC</w:t>
      </w:r>
      <w:r w:rsidR="00286850" w:rsidRPr="00685784">
        <w:rPr>
          <w:rFonts w:cstheme="minorHAnsi"/>
        </w:rPr>
        <w:t xml:space="preserve"> (2008)</w:t>
      </w:r>
      <w:r w:rsidRPr="00685784">
        <w:rPr>
          <w:rFonts w:cstheme="minorHAnsi"/>
        </w:rPr>
        <w:t xml:space="preserve"> SLAiP standards will cease to apply </w:t>
      </w:r>
      <w:r w:rsidR="00286850" w:rsidRPr="00685784">
        <w:rPr>
          <w:rFonts w:cstheme="minorHAnsi"/>
        </w:rPr>
        <w:t>after a period of transition</w:t>
      </w:r>
      <w:r w:rsidR="00D574EB" w:rsidRPr="00685784">
        <w:rPr>
          <w:rFonts w:cstheme="minorHAnsi"/>
        </w:rPr>
        <w:t xml:space="preserve"> </w:t>
      </w:r>
    </w:p>
    <w:p w14:paraId="4D762357" w14:textId="5201972D" w:rsidR="00D574EB" w:rsidRPr="00685784" w:rsidRDefault="00D574EB" w:rsidP="00523119">
      <w:pPr>
        <w:numPr>
          <w:ilvl w:val="0"/>
          <w:numId w:val="12"/>
        </w:numPr>
        <w:spacing w:after="200" w:line="240" w:lineRule="auto"/>
        <w:jc w:val="both"/>
        <w:rPr>
          <w:rFonts w:cstheme="minorHAnsi"/>
        </w:rPr>
      </w:pPr>
      <w:r w:rsidRPr="00685784">
        <w:rPr>
          <w:rFonts w:cstheme="minorHAnsi"/>
        </w:rPr>
        <w:t>NMC (2018) SSSA standards will apply to all</w:t>
      </w:r>
      <w:r w:rsidR="00940BCD" w:rsidRPr="00685784">
        <w:rPr>
          <w:rFonts w:cstheme="minorHAnsi"/>
        </w:rPr>
        <w:t xml:space="preserve"> first year</w:t>
      </w:r>
      <w:r w:rsidRPr="00685784">
        <w:rPr>
          <w:rFonts w:cstheme="minorHAnsi"/>
        </w:rPr>
        <w:t xml:space="preserve"> learners</w:t>
      </w:r>
      <w:r w:rsidR="00940BCD" w:rsidRPr="00685784">
        <w:rPr>
          <w:rFonts w:cstheme="minorHAnsi"/>
        </w:rPr>
        <w:t xml:space="preserve"> and learners who commenced their second year after September 2020</w:t>
      </w:r>
      <w:r w:rsidRPr="00685784">
        <w:rPr>
          <w:rFonts w:cstheme="minorHAnsi"/>
        </w:rPr>
        <w:t xml:space="preserve"> on NMC approved programmes – pre and post registration</w:t>
      </w:r>
      <w:r w:rsidR="00940BCD" w:rsidRPr="00685784">
        <w:rPr>
          <w:rFonts w:cstheme="minorHAnsi"/>
        </w:rPr>
        <w:t xml:space="preserve"> from September 2020.</w:t>
      </w:r>
    </w:p>
    <w:p w14:paraId="689D44C6" w14:textId="4B709CC4" w:rsidR="00D574EB" w:rsidRPr="00497F1C" w:rsidRDefault="00940BCD" w:rsidP="00523119">
      <w:pPr>
        <w:numPr>
          <w:ilvl w:val="0"/>
          <w:numId w:val="12"/>
        </w:numPr>
        <w:spacing w:after="200" w:line="240" w:lineRule="auto"/>
        <w:jc w:val="both"/>
        <w:rPr>
          <w:rFonts w:cstheme="minorHAnsi"/>
        </w:rPr>
      </w:pPr>
      <w:r w:rsidRPr="00685784">
        <w:rPr>
          <w:rFonts w:cstheme="minorHAnsi"/>
        </w:rPr>
        <w:t>From September 2020</w:t>
      </w:r>
      <w:r w:rsidR="00286850" w:rsidRPr="00685784">
        <w:rPr>
          <w:rFonts w:cstheme="minorHAnsi"/>
        </w:rPr>
        <w:t xml:space="preserve">, </w:t>
      </w:r>
      <w:r w:rsidR="009E1EC8" w:rsidRPr="00685784">
        <w:rPr>
          <w:rFonts w:cstheme="minorHAnsi"/>
        </w:rPr>
        <w:t>t</w:t>
      </w:r>
      <w:r w:rsidR="00DD31F5" w:rsidRPr="00685784">
        <w:rPr>
          <w:rFonts w:cstheme="minorHAnsi"/>
        </w:rPr>
        <w:t>he term</w:t>
      </w:r>
      <w:r w:rsidR="00285BC8" w:rsidRPr="00685784">
        <w:rPr>
          <w:rFonts w:cstheme="minorHAnsi"/>
        </w:rPr>
        <w:t>s</w:t>
      </w:r>
      <w:r w:rsidR="00DD31F5" w:rsidRPr="00685784">
        <w:rPr>
          <w:rFonts w:cstheme="minorHAnsi"/>
        </w:rPr>
        <w:t xml:space="preserve"> ‘</w:t>
      </w:r>
      <w:r w:rsidR="00294685" w:rsidRPr="00497F1C">
        <w:rPr>
          <w:rFonts w:cstheme="minorHAnsi"/>
        </w:rPr>
        <w:t>Mentor</w:t>
      </w:r>
      <w:r w:rsidR="00CE5142" w:rsidRPr="00497F1C">
        <w:rPr>
          <w:rFonts w:cstheme="minorHAnsi"/>
        </w:rPr>
        <w:t>’ and</w:t>
      </w:r>
      <w:r w:rsidR="00285BC8" w:rsidRPr="00497F1C">
        <w:rPr>
          <w:rFonts w:cstheme="minorHAnsi"/>
        </w:rPr>
        <w:t xml:space="preserve"> ‘</w:t>
      </w:r>
      <w:r w:rsidR="00294685" w:rsidRPr="00497F1C">
        <w:rPr>
          <w:rFonts w:cstheme="minorHAnsi"/>
        </w:rPr>
        <w:t>P</w:t>
      </w:r>
      <w:r w:rsidR="00285BC8" w:rsidRPr="00497F1C">
        <w:rPr>
          <w:rFonts w:cstheme="minorHAnsi"/>
        </w:rPr>
        <w:t xml:space="preserve">ractice </w:t>
      </w:r>
      <w:r w:rsidR="00294685" w:rsidRPr="00497F1C">
        <w:rPr>
          <w:rFonts w:cstheme="minorHAnsi"/>
        </w:rPr>
        <w:t>T</w:t>
      </w:r>
      <w:r w:rsidR="00285BC8" w:rsidRPr="00497F1C">
        <w:rPr>
          <w:rFonts w:cstheme="minorHAnsi"/>
        </w:rPr>
        <w:t xml:space="preserve">eacher’ </w:t>
      </w:r>
      <w:r w:rsidR="00DD31F5" w:rsidRPr="00497F1C">
        <w:rPr>
          <w:rFonts w:cstheme="minorHAnsi"/>
        </w:rPr>
        <w:t xml:space="preserve">will </w:t>
      </w:r>
      <w:r w:rsidR="00D574EB" w:rsidRPr="00497F1C">
        <w:rPr>
          <w:rFonts w:cstheme="minorHAnsi"/>
        </w:rPr>
        <w:t xml:space="preserve">be phased out </w:t>
      </w:r>
    </w:p>
    <w:p w14:paraId="78DEE5BD" w14:textId="2E5DEDD7" w:rsidR="00D574EB" w:rsidRPr="00497F1C" w:rsidRDefault="00D574EB" w:rsidP="00523119">
      <w:pPr>
        <w:pStyle w:val="ListParagraph"/>
        <w:numPr>
          <w:ilvl w:val="0"/>
          <w:numId w:val="12"/>
        </w:numPr>
        <w:rPr>
          <w:rFonts w:asciiTheme="minorHAnsi" w:eastAsiaTheme="minorHAnsi" w:hAnsiTheme="minorHAnsi" w:cstheme="minorHAnsi"/>
          <w:szCs w:val="22"/>
        </w:rPr>
      </w:pPr>
      <w:r w:rsidRPr="00497F1C">
        <w:rPr>
          <w:rFonts w:asciiTheme="minorHAnsi" w:hAnsiTheme="minorHAnsi" w:cstheme="minorHAnsi"/>
        </w:rPr>
        <w:t>Th</w:t>
      </w:r>
      <w:r w:rsidR="00DD31F5" w:rsidRPr="00497F1C">
        <w:rPr>
          <w:rFonts w:asciiTheme="minorHAnsi" w:hAnsiTheme="minorHAnsi" w:cstheme="minorHAnsi"/>
        </w:rPr>
        <w:t>e traditional role</w:t>
      </w:r>
      <w:r w:rsidR="008D4558" w:rsidRPr="00497F1C">
        <w:rPr>
          <w:rFonts w:asciiTheme="minorHAnsi" w:hAnsiTheme="minorHAnsi" w:cstheme="minorHAnsi"/>
        </w:rPr>
        <w:t xml:space="preserve">s </w:t>
      </w:r>
      <w:r w:rsidR="00DD31F5" w:rsidRPr="00497F1C">
        <w:rPr>
          <w:rFonts w:asciiTheme="minorHAnsi" w:hAnsiTheme="minorHAnsi" w:cstheme="minorHAnsi"/>
        </w:rPr>
        <w:t xml:space="preserve">of a </w:t>
      </w:r>
      <w:r w:rsidR="00294685" w:rsidRPr="00497F1C">
        <w:rPr>
          <w:rFonts w:asciiTheme="minorHAnsi" w:hAnsiTheme="minorHAnsi" w:cstheme="minorHAnsi"/>
        </w:rPr>
        <w:t>Mentor</w:t>
      </w:r>
      <w:r w:rsidR="008D4558" w:rsidRPr="00497F1C">
        <w:rPr>
          <w:rFonts w:asciiTheme="minorHAnsi" w:hAnsiTheme="minorHAnsi" w:cstheme="minorHAnsi"/>
        </w:rPr>
        <w:t xml:space="preserve"> and Practice Teacher</w:t>
      </w:r>
      <w:r w:rsidR="00DD31F5" w:rsidRPr="00497F1C">
        <w:rPr>
          <w:rFonts w:asciiTheme="minorHAnsi" w:hAnsiTheme="minorHAnsi" w:cstheme="minorHAnsi"/>
        </w:rPr>
        <w:t xml:space="preserve"> will </w:t>
      </w:r>
      <w:r w:rsidR="00286850" w:rsidRPr="00497F1C">
        <w:rPr>
          <w:rFonts w:asciiTheme="minorHAnsi" w:hAnsiTheme="minorHAnsi" w:cstheme="minorHAnsi"/>
        </w:rPr>
        <w:t xml:space="preserve">be </w:t>
      </w:r>
      <w:r w:rsidR="00CE5142" w:rsidRPr="00497F1C">
        <w:rPr>
          <w:rFonts w:asciiTheme="minorHAnsi" w:hAnsiTheme="minorHAnsi" w:cstheme="minorHAnsi"/>
        </w:rPr>
        <w:t>replaced with</w:t>
      </w:r>
      <w:r w:rsidR="00DB0F5C" w:rsidRPr="00497F1C">
        <w:rPr>
          <w:rFonts w:asciiTheme="minorHAnsi" w:hAnsiTheme="minorHAnsi" w:cstheme="minorHAnsi"/>
        </w:rPr>
        <w:t xml:space="preserve"> a range of new roles </w:t>
      </w:r>
      <w:r w:rsidR="00E07EA8" w:rsidRPr="00497F1C">
        <w:rPr>
          <w:rFonts w:asciiTheme="minorHAnsi" w:hAnsiTheme="minorHAnsi" w:cstheme="minorHAnsi"/>
        </w:rPr>
        <w:t>- Practice</w:t>
      </w:r>
      <w:r w:rsidRPr="00497F1C">
        <w:rPr>
          <w:rFonts w:asciiTheme="minorHAnsi" w:eastAsiaTheme="minorHAnsi" w:hAnsiTheme="minorHAnsi" w:cstheme="minorHAnsi"/>
          <w:szCs w:val="22"/>
        </w:rPr>
        <w:t xml:space="preserve"> Supervisor</w:t>
      </w:r>
      <w:r w:rsidR="00375CCB" w:rsidRPr="00497F1C">
        <w:rPr>
          <w:rFonts w:asciiTheme="minorHAnsi" w:eastAsiaTheme="minorHAnsi" w:hAnsiTheme="minorHAnsi" w:cstheme="minorHAnsi"/>
          <w:szCs w:val="22"/>
        </w:rPr>
        <w:t xml:space="preserve"> (PS)</w:t>
      </w:r>
      <w:r w:rsidRPr="00497F1C">
        <w:rPr>
          <w:rFonts w:asciiTheme="minorHAnsi" w:eastAsiaTheme="minorHAnsi" w:hAnsiTheme="minorHAnsi" w:cstheme="minorHAnsi"/>
          <w:szCs w:val="22"/>
        </w:rPr>
        <w:t>, Practice Assessor</w:t>
      </w:r>
      <w:r w:rsidR="00375CCB" w:rsidRPr="00497F1C">
        <w:rPr>
          <w:rFonts w:asciiTheme="minorHAnsi" w:eastAsiaTheme="minorHAnsi" w:hAnsiTheme="minorHAnsi" w:cstheme="minorHAnsi"/>
          <w:szCs w:val="22"/>
        </w:rPr>
        <w:t xml:space="preserve"> (PA)</w:t>
      </w:r>
      <w:r w:rsidRPr="00497F1C">
        <w:rPr>
          <w:rFonts w:asciiTheme="minorHAnsi" w:eastAsiaTheme="minorHAnsi" w:hAnsiTheme="minorHAnsi" w:cstheme="minorHAnsi"/>
          <w:szCs w:val="22"/>
        </w:rPr>
        <w:t>, Nominated Person</w:t>
      </w:r>
      <w:r w:rsidR="00890ADC" w:rsidRPr="00497F1C">
        <w:rPr>
          <w:rFonts w:asciiTheme="minorHAnsi" w:eastAsiaTheme="minorHAnsi" w:hAnsiTheme="minorHAnsi" w:cstheme="minorHAnsi"/>
          <w:szCs w:val="22"/>
        </w:rPr>
        <w:t xml:space="preserve"> (</w:t>
      </w:r>
      <w:r w:rsidR="00E07EA8" w:rsidRPr="00497F1C">
        <w:rPr>
          <w:rFonts w:asciiTheme="minorHAnsi" w:eastAsiaTheme="minorHAnsi" w:hAnsiTheme="minorHAnsi" w:cstheme="minorHAnsi"/>
          <w:szCs w:val="22"/>
        </w:rPr>
        <w:t>NP) and</w:t>
      </w:r>
      <w:r w:rsidRPr="00497F1C">
        <w:rPr>
          <w:rFonts w:asciiTheme="minorHAnsi" w:eastAsiaTheme="minorHAnsi" w:hAnsiTheme="minorHAnsi" w:cstheme="minorHAnsi"/>
          <w:szCs w:val="22"/>
        </w:rPr>
        <w:t xml:space="preserve"> Academic Assessor</w:t>
      </w:r>
      <w:r w:rsidR="00890ADC" w:rsidRPr="00497F1C">
        <w:rPr>
          <w:rFonts w:asciiTheme="minorHAnsi" w:eastAsiaTheme="minorHAnsi" w:hAnsiTheme="minorHAnsi" w:cstheme="minorHAnsi"/>
          <w:szCs w:val="22"/>
        </w:rPr>
        <w:t xml:space="preserve"> (AA)</w:t>
      </w:r>
    </w:p>
    <w:p w14:paraId="6E27A90C" w14:textId="77777777" w:rsidR="00D574EB" w:rsidRPr="00497F1C" w:rsidRDefault="00D574EB" w:rsidP="00523119">
      <w:pPr>
        <w:pStyle w:val="ListParagraph"/>
        <w:rPr>
          <w:rFonts w:asciiTheme="minorHAnsi" w:eastAsiaTheme="minorHAnsi" w:hAnsiTheme="minorHAnsi" w:cstheme="minorHAnsi"/>
          <w:szCs w:val="22"/>
        </w:rPr>
      </w:pPr>
    </w:p>
    <w:p w14:paraId="34D0C3C2" w14:textId="5BA98D28" w:rsidR="00D574EB" w:rsidRPr="00497F1C" w:rsidRDefault="00D574EB" w:rsidP="00523119">
      <w:pPr>
        <w:pStyle w:val="ListParagraph"/>
        <w:numPr>
          <w:ilvl w:val="0"/>
          <w:numId w:val="12"/>
        </w:numPr>
        <w:rPr>
          <w:rFonts w:asciiTheme="minorHAnsi" w:eastAsiaTheme="minorHAnsi" w:hAnsiTheme="minorHAnsi" w:cstheme="minorHAnsi"/>
          <w:szCs w:val="22"/>
        </w:rPr>
      </w:pPr>
      <w:r w:rsidRPr="00497F1C">
        <w:rPr>
          <w:rFonts w:asciiTheme="minorHAnsi" w:eastAsiaTheme="minorHAnsi" w:hAnsiTheme="minorHAnsi" w:cstheme="minorHAnsi"/>
          <w:szCs w:val="22"/>
        </w:rPr>
        <w:t>There will be appropriate training and preparation introduced for the new roles</w:t>
      </w:r>
    </w:p>
    <w:p w14:paraId="5FEA2F3B" w14:textId="68CBAEFD" w:rsidR="00DD31F5" w:rsidRPr="00497F1C" w:rsidRDefault="00B85F34" w:rsidP="00523119">
      <w:pPr>
        <w:spacing w:after="200" w:line="240" w:lineRule="auto"/>
        <w:ind w:left="360"/>
        <w:jc w:val="both"/>
        <w:rPr>
          <w:rFonts w:cstheme="minorHAnsi"/>
        </w:rPr>
      </w:pPr>
      <w:r w:rsidRPr="00497F1C">
        <w:rPr>
          <w:rFonts w:cstheme="minorHAnsi"/>
        </w:rPr>
        <w:t xml:space="preserve"> </w:t>
      </w:r>
      <w:r w:rsidR="001E7FC0" w:rsidRPr="00497F1C">
        <w:rPr>
          <w:rFonts w:cstheme="minorHAnsi"/>
        </w:rPr>
        <w:t>In addition</w:t>
      </w:r>
      <w:r w:rsidR="00D574EB" w:rsidRPr="00497F1C">
        <w:rPr>
          <w:rFonts w:cstheme="minorHAnsi"/>
        </w:rPr>
        <w:t>:</w:t>
      </w:r>
    </w:p>
    <w:p w14:paraId="3622E70A" w14:textId="46DA1A95" w:rsidR="00DD31F5" w:rsidRPr="00497F1C" w:rsidRDefault="001E7FC0" w:rsidP="00523119">
      <w:pPr>
        <w:numPr>
          <w:ilvl w:val="1"/>
          <w:numId w:val="12"/>
        </w:numPr>
        <w:spacing w:after="200" w:line="240" w:lineRule="auto"/>
        <w:rPr>
          <w:rFonts w:cstheme="minorHAnsi"/>
        </w:rPr>
      </w:pPr>
      <w:r w:rsidRPr="00497F1C">
        <w:rPr>
          <w:rFonts w:cstheme="minorHAnsi"/>
        </w:rPr>
        <w:t>The</w:t>
      </w:r>
      <w:r w:rsidR="00DD31F5" w:rsidRPr="00497F1C">
        <w:rPr>
          <w:rFonts w:cstheme="minorHAnsi"/>
        </w:rPr>
        <w:t xml:space="preserve"> sign-off </w:t>
      </w:r>
      <w:r w:rsidR="00294685" w:rsidRPr="00497F1C">
        <w:rPr>
          <w:rFonts w:cstheme="minorHAnsi"/>
        </w:rPr>
        <w:t>Mentor</w:t>
      </w:r>
      <w:r w:rsidR="00DD31F5" w:rsidRPr="00497F1C">
        <w:rPr>
          <w:rFonts w:cstheme="minorHAnsi"/>
        </w:rPr>
        <w:t xml:space="preserve"> role will </w:t>
      </w:r>
      <w:r w:rsidR="009E1EC8" w:rsidRPr="00497F1C">
        <w:rPr>
          <w:rFonts w:cstheme="minorHAnsi"/>
        </w:rPr>
        <w:t xml:space="preserve">also </w:t>
      </w:r>
      <w:r w:rsidR="00DD31F5" w:rsidRPr="00497F1C">
        <w:rPr>
          <w:rFonts w:cstheme="minorHAnsi"/>
        </w:rPr>
        <w:t>cease.</w:t>
      </w:r>
    </w:p>
    <w:p w14:paraId="74064717" w14:textId="1B221D51" w:rsidR="00DD31F5" w:rsidRPr="00497F1C" w:rsidRDefault="00DD31F5" w:rsidP="00523119">
      <w:pPr>
        <w:numPr>
          <w:ilvl w:val="1"/>
          <w:numId w:val="12"/>
        </w:numPr>
        <w:spacing w:after="200" w:line="240" w:lineRule="auto"/>
        <w:rPr>
          <w:rFonts w:cstheme="minorHAnsi"/>
        </w:rPr>
      </w:pPr>
      <w:r w:rsidRPr="00497F1C">
        <w:rPr>
          <w:rFonts w:cstheme="minorHAnsi"/>
        </w:rPr>
        <w:t xml:space="preserve">Practice learning and support of </w:t>
      </w:r>
      <w:r w:rsidR="00591898">
        <w:rPr>
          <w:rFonts w:cstheme="minorHAnsi"/>
        </w:rPr>
        <w:t>learners</w:t>
      </w:r>
      <w:r w:rsidRPr="00497F1C">
        <w:rPr>
          <w:rFonts w:cstheme="minorHAnsi"/>
        </w:rPr>
        <w:t xml:space="preserve"> will be the responsibility of every </w:t>
      </w:r>
      <w:r w:rsidR="00D574EB" w:rsidRPr="00497F1C">
        <w:rPr>
          <w:rFonts w:cstheme="minorHAnsi"/>
        </w:rPr>
        <w:t xml:space="preserve">NMC </w:t>
      </w:r>
      <w:r w:rsidRPr="00497F1C">
        <w:rPr>
          <w:rFonts w:cstheme="minorHAnsi"/>
        </w:rPr>
        <w:t>regist</w:t>
      </w:r>
      <w:r w:rsidR="00D574EB" w:rsidRPr="00497F1C">
        <w:rPr>
          <w:rFonts w:cstheme="minorHAnsi"/>
        </w:rPr>
        <w:t>rant</w:t>
      </w:r>
      <w:r w:rsidRPr="00497F1C">
        <w:rPr>
          <w:rFonts w:cstheme="minorHAnsi"/>
        </w:rPr>
        <w:t>, as stipulated in the NMC Code (2018)</w:t>
      </w:r>
    </w:p>
    <w:p w14:paraId="2FE2431B" w14:textId="1F763143" w:rsidR="00DD31F5" w:rsidRPr="00497F1C" w:rsidRDefault="00DD31F5" w:rsidP="00523119">
      <w:pPr>
        <w:numPr>
          <w:ilvl w:val="1"/>
          <w:numId w:val="12"/>
        </w:numPr>
        <w:spacing w:after="200" w:line="240" w:lineRule="auto"/>
        <w:rPr>
          <w:rFonts w:cstheme="minorHAnsi"/>
        </w:rPr>
      </w:pPr>
      <w:r w:rsidRPr="00497F1C">
        <w:rPr>
          <w:rFonts w:cstheme="minorHAnsi"/>
        </w:rPr>
        <w:t xml:space="preserve">The 40% </w:t>
      </w:r>
      <w:r w:rsidR="00294685" w:rsidRPr="00497F1C">
        <w:rPr>
          <w:rFonts w:cstheme="minorHAnsi"/>
        </w:rPr>
        <w:t>Mentor</w:t>
      </w:r>
      <w:r w:rsidR="00CE5142" w:rsidRPr="00497F1C">
        <w:rPr>
          <w:rFonts w:cstheme="minorHAnsi"/>
        </w:rPr>
        <w:t>/ Practice</w:t>
      </w:r>
      <w:r w:rsidR="00294685" w:rsidRPr="00497F1C">
        <w:rPr>
          <w:rFonts w:cstheme="minorHAnsi"/>
        </w:rPr>
        <w:t xml:space="preserve"> Teacher</w:t>
      </w:r>
      <w:r w:rsidR="005E0C04">
        <w:rPr>
          <w:rFonts w:cstheme="minorHAnsi"/>
        </w:rPr>
        <w:t xml:space="preserve"> learner</w:t>
      </w:r>
      <w:r w:rsidRPr="00497F1C">
        <w:rPr>
          <w:rFonts w:cstheme="minorHAnsi"/>
        </w:rPr>
        <w:t xml:space="preserve"> contact requirements will be removed</w:t>
      </w:r>
      <w:r w:rsidR="00D574EB" w:rsidRPr="00497F1C">
        <w:rPr>
          <w:rFonts w:cstheme="minorHAnsi"/>
        </w:rPr>
        <w:t xml:space="preserve"> from all programmes</w:t>
      </w:r>
    </w:p>
    <w:p w14:paraId="16351F21" w14:textId="33B9BA17" w:rsidR="00DD31F5" w:rsidRPr="00497F1C" w:rsidRDefault="00DD31F5" w:rsidP="00523119">
      <w:pPr>
        <w:numPr>
          <w:ilvl w:val="1"/>
          <w:numId w:val="12"/>
        </w:numPr>
        <w:spacing w:after="200" w:line="240" w:lineRule="auto"/>
        <w:rPr>
          <w:rFonts w:cstheme="minorHAnsi"/>
        </w:rPr>
      </w:pPr>
      <w:r w:rsidRPr="00497F1C">
        <w:rPr>
          <w:rFonts w:cstheme="minorHAnsi"/>
        </w:rPr>
        <w:lastRenderedPageBreak/>
        <w:t>Triennial review will no longer be a requirement</w:t>
      </w:r>
      <w:r w:rsidR="001E7FC0" w:rsidRPr="00497F1C">
        <w:rPr>
          <w:rFonts w:cstheme="minorHAnsi"/>
        </w:rPr>
        <w:t xml:space="preserve">, to be replaced with a reflection on support/assessing </w:t>
      </w:r>
      <w:r w:rsidR="005E0C04">
        <w:rPr>
          <w:rFonts w:cstheme="minorHAnsi"/>
        </w:rPr>
        <w:t>learners</w:t>
      </w:r>
      <w:r w:rsidR="001E7FC0" w:rsidRPr="00497F1C">
        <w:rPr>
          <w:rFonts w:cstheme="minorHAnsi"/>
        </w:rPr>
        <w:t xml:space="preserve"> as part of</w:t>
      </w:r>
      <w:r w:rsidR="005E0C04">
        <w:rPr>
          <w:rFonts w:cstheme="minorHAnsi"/>
        </w:rPr>
        <w:t xml:space="preserve"> the </w:t>
      </w:r>
      <w:r w:rsidR="001E7FC0" w:rsidRPr="00497F1C">
        <w:rPr>
          <w:rFonts w:cstheme="minorHAnsi"/>
        </w:rPr>
        <w:t>3 yearly NMC re-</w:t>
      </w:r>
      <w:r w:rsidR="00DB0F5C" w:rsidRPr="00497F1C">
        <w:rPr>
          <w:rFonts w:cstheme="minorHAnsi"/>
        </w:rPr>
        <w:t>validation</w:t>
      </w:r>
      <w:r w:rsidR="005E0C04">
        <w:rPr>
          <w:rFonts w:cstheme="minorHAnsi"/>
        </w:rPr>
        <w:t xml:space="preserve"> processes</w:t>
      </w:r>
      <w:r w:rsidR="001E7FC0" w:rsidRPr="00497F1C">
        <w:rPr>
          <w:rFonts w:cstheme="minorHAnsi"/>
        </w:rPr>
        <w:t xml:space="preserve"> </w:t>
      </w:r>
    </w:p>
    <w:p w14:paraId="0EF7F0EF" w14:textId="0F63631A" w:rsidR="00DD31F5" w:rsidRPr="00497F1C" w:rsidRDefault="00DD31F5" w:rsidP="00523119">
      <w:pPr>
        <w:numPr>
          <w:ilvl w:val="1"/>
          <w:numId w:val="12"/>
        </w:numPr>
        <w:spacing w:after="200" w:line="240" w:lineRule="auto"/>
        <w:rPr>
          <w:rFonts w:cstheme="minorHAnsi"/>
        </w:rPr>
      </w:pPr>
      <w:r w:rsidRPr="00497F1C">
        <w:rPr>
          <w:rFonts w:cstheme="minorHAnsi"/>
        </w:rPr>
        <w:t xml:space="preserve">Other registered professionals (non-nurses / midwives) </w:t>
      </w:r>
      <w:r w:rsidR="00000E15" w:rsidRPr="00497F1C">
        <w:rPr>
          <w:rFonts w:cstheme="minorHAnsi"/>
        </w:rPr>
        <w:t xml:space="preserve">with appropriate skills and knowledge </w:t>
      </w:r>
      <w:r w:rsidRPr="00497F1C">
        <w:rPr>
          <w:rFonts w:cstheme="minorHAnsi"/>
        </w:rPr>
        <w:t xml:space="preserve">can participate in the supervision of </w:t>
      </w:r>
      <w:r w:rsidR="00DB0F5C" w:rsidRPr="00497F1C">
        <w:rPr>
          <w:rFonts w:cstheme="minorHAnsi"/>
        </w:rPr>
        <w:t>learners</w:t>
      </w:r>
    </w:p>
    <w:p w14:paraId="72DD86ED" w14:textId="0868E6EA" w:rsidR="00DB0F5C" w:rsidRPr="00497F1C" w:rsidRDefault="00DB0F5C" w:rsidP="00523119">
      <w:pPr>
        <w:numPr>
          <w:ilvl w:val="1"/>
          <w:numId w:val="12"/>
        </w:numPr>
        <w:spacing w:after="200" w:line="240" w:lineRule="auto"/>
        <w:rPr>
          <w:rFonts w:cstheme="minorHAnsi"/>
        </w:rPr>
      </w:pPr>
      <w:r w:rsidRPr="00497F1C">
        <w:rPr>
          <w:rFonts w:cstheme="minorHAnsi"/>
        </w:rPr>
        <w:t>For Non-medical prescribing programmes</w:t>
      </w:r>
      <w:r w:rsidR="00322163" w:rsidRPr="00497F1C">
        <w:rPr>
          <w:rFonts w:cstheme="minorHAnsi"/>
        </w:rPr>
        <w:t xml:space="preserve"> only</w:t>
      </w:r>
      <w:r w:rsidRPr="00497F1C">
        <w:rPr>
          <w:rFonts w:cstheme="minorHAnsi"/>
        </w:rPr>
        <w:t>, the PA can be any registered health professional who is an experienced prescriber with suitable equivalent qualifications</w:t>
      </w:r>
    </w:p>
    <w:p w14:paraId="36625835" w14:textId="77777777" w:rsidR="009E10A6" w:rsidRPr="009E10A6" w:rsidRDefault="009E10A6" w:rsidP="009E10A6">
      <w:bookmarkStart w:id="4" w:name="_Toc20909494"/>
    </w:p>
    <w:p w14:paraId="25C9D0C8" w14:textId="0A57991B" w:rsidR="00D224F9" w:rsidRDefault="00B85F34" w:rsidP="00523119">
      <w:pPr>
        <w:pStyle w:val="Heading1"/>
        <w:spacing w:line="240" w:lineRule="auto"/>
        <w:rPr>
          <w:rFonts w:asciiTheme="minorHAnsi" w:hAnsiTheme="minorHAnsi" w:cstheme="minorHAnsi"/>
        </w:rPr>
      </w:pPr>
      <w:r w:rsidRPr="00497F1C">
        <w:rPr>
          <w:rFonts w:asciiTheme="minorHAnsi" w:hAnsiTheme="minorHAnsi" w:cstheme="minorHAnsi"/>
        </w:rPr>
        <w:t xml:space="preserve">The </w:t>
      </w:r>
      <w:r w:rsidR="00285BC8" w:rsidRPr="00497F1C">
        <w:rPr>
          <w:rFonts w:asciiTheme="minorHAnsi" w:hAnsiTheme="minorHAnsi" w:cstheme="minorHAnsi"/>
        </w:rPr>
        <w:t>Key Roles</w:t>
      </w:r>
      <w:r w:rsidR="00D224F9" w:rsidRPr="00497F1C">
        <w:rPr>
          <w:rFonts w:asciiTheme="minorHAnsi" w:hAnsiTheme="minorHAnsi" w:cstheme="minorHAnsi"/>
        </w:rPr>
        <w:t xml:space="preserve"> </w:t>
      </w:r>
      <w:r w:rsidRPr="00497F1C">
        <w:rPr>
          <w:rFonts w:asciiTheme="minorHAnsi" w:hAnsiTheme="minorHAnsi" w:cstheme="minorHAnsi"/>
        </w:rPr>
        <w:t xml:space="preserve">for Supervising and Assessing </w:t>
      </w:r>
      <w:r w:rsidR="005E0C04">
        <w:rPr>
          <w:rFonts w:asciiTheme="minorHAnsi" w:hAnsiTheme="minorHAnsi" w:cstheme="minorHAnsi"/>
        </w:rPr>
        <w:t>Learners</w:t>
      </w:r>
      <w:r w:rsidRPr="00497F1C">
        <w:rPr>
          <w:rFonts w:asciiTheme="minorHAnsi" w:hAnsiTheme="minorHAnsi" w:cstheme="minorHAnsi"/>
        </w:rPr>
        <w:t xml:space="preserve"> </w:t>
      </w:r>
      <w:bookmarkEnd w:id="4"/>
    </w:p>
    <w:p w14:paraId="7349BF3A" w14:textId="3E723037" w:rsidR="00523119" w:rsidRPr="00523119" w:rsidRDefault="00523119" w:rsidP="00523119">
      <w:pPr>
        <w:spacing w:line="240" w:lineRule="auto"/>
        <w:rPr>
          <w:i/>
        </w:rPr>
      </w:pPr>
      <w:r w:rsidRPr="00523119">
        <w:rPr>
          <w:i/>
        </w:rPr>
        <w:t>(</w:t>
      </w:r>
      <w:r w:rsidR="00E07EA8" w:rsidRPr="00523119">
        <w:rPr>
          <w:i/>
        </w:rPr>
        <w:t>italics indicate</w:t>
      </w:r>
      <w:r w:rsidRPr="00523119">
        <w:rPr>
          <w:i/>
        </w:rPr>
        <w:t xml:space="preserve"> wording directly taken from NMC 2018 Standards for Student Supervision and Assessment) </w:t>
      </w:r>
    </w:p>
    <w:p w14:paraId="511D210A" w14:textId="77777777" w:rsidR="00742DF9" w:rsidRPr="00497F1C" w:rsidRDefault="00742DF9" w:rsidP="00523119">
      <w:pPr>
        <w:spacing w:line="240" w:lineRule="auto"/>
        <w:rPr>
          <w:rFonts w:cstheme="minorHAnsi"/>
          <w:color w:val="2E74B5" w:themeColor="accent1" w:themeShade="BF"/>
        </w:rPr>
      </w:pPr>
    </w:p>
    <w:p w14:paraId="299B92E5" w14:textId="42637758" w:rsidR="00742DF9" w:rsidRPr="00497F1C" w:rsidRDefault="00742DF9" w:rsidP="00523119">
      <w:pPr>
        <w:pStyle w:val="ListParagraph"/>
        <w:numPr>
          <w:ilvl w:val="0"/>
          <w:numId w:val="22"/>
        </w:numPr>
        <w:spacing w:before="0" w:after="160"/>
        <w:jc w:val="both"/>
        <w:rPr>
          <w:rFonts w:asciiTheme="minorHAnsi" w:hAnsiTheme="minorHAnsi" w:cstheme="minorHAnsi"/>
          <w:b/>
          <w:color w:val="2E74B5" w:themeColor="accent1" w:themeShade="BF"/>
        </w:rPr>
      </w:pPr>
      <w:bookmarkStart w:id="5" w:name="_Toc20909496"/>
      <w:r w:rsidRPr="00497F1C">
        <w:rPr>
          <w:rFonts w:asciiTheme="minorHAnsi" w:hAnsiTheme="minorHAnsi" w:cstheme="minorHAnsi"/>
          <w:b/>
          <w:color w:val="2E74B5" w:themeColor="accent1" w:themeShade="BF"/>
        </w:rPr>
        <w:t xml:space="preserve"> Practice Supervisor (PS) </w:t>
      </w:r>
    </w:p>
    <w:p w14:paraId="505F27B1" w14:textId="62E9BDBB" w:rsidR="00742DF9" w:rsidRPr="00497F1C" w:rsidRDefault="00742DF9" w:rsidP="00523119">
      <w:pPr>
        <w:spacing w:line="240" w:lineRule="auto"/>
        <w:ind w:left="360"/>
        <w:jc w:val="both"/>
        <w:rPr>
          <w:rFonts w:cstheme="minorHAnsi"/>
        </w:rPr>
      </w:pPr>
      <w:r w:rsidRPr="00497F1C">
        <w:rPr>
          <w:rFonts w:cstheme="minorHAnsi"/>
        </w:rPr>
        <w:t xml:space="preserve">Any registered health professional after preparation can </w:t>
      </w:r>
      <w:r w:rsidR="00E07EA8" w:rsidRPr="00497F1C">
        <w:rPr>
          <w:rFonts w:cstheme="minorHAnsi"/>
        </w:rPr>
        <w:t xml:space="preserve">supervise </w:t>
      </w:r>
      <w:r w:rsidR="00E07EA8">
        <w:rPr>
          <w:rFonts w:cstheme="minorHAnsi"/>
        </w:rPr>
        <w:t>learners</w:t>
      </w:r>
      <w:r w:rsidRPr="00497F1C">
        <w:rPr>
          <w:rFonts w:cstheme="minorHAnsi"/>
        </w:rPr>
        <w:t>, act as a role model and provide feedback to support the</w:t>
      </w:r>
      <w:r w:rsidR="005E0C04">
        <w:rPr>
          <w:rFonts w:cstheme="minorHAnsi"/>
        </w:rPr>
        <w:t>m</w:t>
      </w:r>
      <w:r w:rsidRPr="00497F1C">
        <w:rPr>
          <w:rFonts w:cstheme="minorHAnsi"/>
        </w:rPr>
        <w:t xml:space="preserve"> </w:t>
      </w:r>
      <w:r w:rsidRPr="00497F1C">
        <w:rPr>
          <w:rFonts w:cstheme="minorHAnsi"/>
          <w:b/>
          <w:i/>
        </w:rPr>
        <w:t>“..to meet their proficiencies and programme outcomes.”</w:t>
      </w:r>
      <w:r w:rsidRPr="00497F1C">
        <w:rPr>
          <w:rFonts w:cstheme="minorHAnsi"/>
        </w:rPr>
        <w:t xml:space="preserve">  They will contribute to </w:t>
      </w:r>
      <w:r w:rsidR="00925ECC">
        <w:rPr>
          <w:rFonts w:cstheme="minorHAnsi"/>
        </w:rPr>
        <w:t>the learner’</w:t>
      </w:r>
      <w:r w:rsidRPr="00497F1C">
        <w:rPr>
          <w:rFonts w:cstheme="minorHAnsi"/>
        </w:rPr>
        <w:t xml:space="preserve"> practice assessment documents by “.. </w:t>
      </w:r>
      <w:r w:rsidRPr="00497F1C">
        <w:rPr>
          <w:rFonts w:cstheme="minorHAnsi"/>
          <w:b/>
          <w:i/>
        </w:rPr>
        <w:t>periodically recording relevant observations on the conduct, proficiency and achievement of the students they are supervising</w:t>
      </w:r>
      <w:r w:rsidRPr="00497F1C">
        <w:rPr>
          <w:rFonts w:cstheme="minorHAnsi"/>
          <w:i/>
        </w:rPr>
        <w:t>”</w:t>
      </w:r>
      <w:r w:rsidRPr="00497F1C">
        <w:rPr>
          <w:rFonts w:cstheme="minorHAnsi"/>
        </w:rPr>
        <w:t xml:space="preserve"> and</w:t>
      </w:r>
      <w:r w:rsidRPr="00497F1C">
        <w:rPr>
          <w:rFonts w:cstheme="minorHAnsi"/>
          <w:b/>
        </w:rPr>
        <w:t xml:space="preserve"> “</w:t>
      </w:r>
      <w:r w:rsidRPr="00497F1C">
        <w:rPr>
          <w:rFonts w:cstheme="minorHAnsi"/>
          <w:b/>
          <w:i/>
        </w:rPr>
        <w:t xml:space="preserve">contribute to student </w:t>
      </w:r>
      <w:r w:rsidR="00CE5142" w:rsidRPr="00497F1C">
        <w:rPr>
          <w:rFonts w:cstheme="minorHAnsi"/>
          <w:b/>
          <w:i/>
        </w:rPr>
        <w:t>assessments”</w:t>
      </w:r>
      <w:r w:rsidR="00CE5142" w:rsidRPr="00497F1C">
        <w:rPr>
          <w:rFonts w:cstheme="minorHAnsi"/>
        </w:rPr>
        <w:t xml:space="preserve"> and</w:t>
      </w:r>
      <w:r w:rsidRPr="00497F1C">
        <w:rPr>
          <w:rFonts w:cstheme="minorHAnsi"/>
        </w:rPr>
        <w:t xml:space="preserve"> “</w:t>
      </w:r>
      <w:r w:rsidRPr="00497F1C">
        <w:rPr>
          <w:rFonts w:cstheme="minorHAnsi"/>
          <w:b/>
          <w:i/>
        </w:rPr>
        <w:t>engage with Practice Assessors</w:t>
      </w:r>
      <w:r w:rsidRPr="00497F1C">
        <w:rPr>
          <w:rFonts w:cstheme="minorHAnsi"/>
        </w:rPr>
        <w:t xml:space="preserve">”.   </w:t>
      </w:r>
      <w:r w:rsidR="00AC012A">
        <w:rPr>
          <w:rFonts w:cstheme="minorHAnsi"/>
        </w:rPr>
        <w:t>There may be</w:t>
      </w:r>
      <w:r w:rsidRPr="00497F1C">
        <w:rPr>
          <w:rFonts w:cstheme="minorHAnsi"/>
        </w:rPr>
        <w:t xml:space="preserve"> one or more PS for each </w:t>
      </w:r>
      <w:r w:rsidR="00925ECC">
        <w:rPr>
          <w:rFonts w:cstheme="minorHAnsi"/>
        </w:rPr>
        <w:t>learner</w:t>
      </w:r>
      <w:r w:rsidRPr="00497F1C">
        <w:rPr>
          <w:rFonts w:cstheme="minorHAnsi"/>
        </w:rPr>
        <w:t xml:space="preserve"> per placement.  Different models of supervision will be in place in different placement areas.</w:t>
      </w:r>
    </w:p>
    <w:p w14:paraId="6D829C98" w14:textId="67405961" w:rsidR="00742DF9" w:rsidRPr="00497F1C" w:rsidRDefault="00742DF9" w:rsidP="00523119">
      <w:pPr>
        <w:pStyle w:val="ListParagraph"/>
        <w:numPr>
          <w:ilvl w:val="0"/>
          <w:numId w:val="22"/>
        </w:numPr>
        <w:spacing w:before="0" w:after="160"/>
        <w:jc w:val="both"/>
        <w:rPr>
          <w:rFonts w:asciiTheme="minorHAnsi" w:hAnsiTheme="minorHAnsi" w:cstheme="minorHAnsi"/>
          <w:b/>
          <w:color w:val="2E74B5" w:themeColor="accent1" w:themeShade="BF"/>
        </w:rPr>
      </w:pPr>
      <w:r w:rsidRPr="00497F1C">
        <w:rPr>
          <w:rFonts w:asciiTheme="minorHAnsi" w:hAnsiTheme="minorHAnsi" w:cstheme="minorHAnsi"/>
          <w:b/>
          <w:color w:val="2E74B5" w:themeColor="accent1" w:themeShade="BF"/>
        </w:rPr>
        <w:t xml:space="preserve"> Practice Assessor (PA)</w:t>
      </w:r>
    </w:p>
    <w:p w14:paraId="46BE779E" w14:textId="4DFEA2AF" w:rsidR="00742DF9" w:rsidRPr="00497F1C" w:rsidRDefault="00EC72D7" w:rsidP="00523119">
      <w:pPr>
        <w:spacing w:line="240" w:lineRule="auto"/>
        <w:ind w:left="360"/>
        <w:jc w:val="both"/>
        <w:rPr>
          <w:rFonts w:cstheme="minorHAnsi"/>
          <w:b/>
          <w:i/>
        </w:rPr>
      </w:pPr>
      <w:r>
        <w:rPr>
          <w:rFonts w:cstheme="minorHAnsi"/>
        </w:rPr>
        <w:t xml:space="preserve">Learners </w:t>
      </w:r>
      <w:r w:rsidR="00742DF9" w:rsidRPr="00497F1C">
        <w:rPr>
          <w:rFonts w:cstheme="minorHAnsi"/>
        </w:rPr>
        <w:t>must have</w:t>
      </w:r>
      <w:r w:rsidR="00925ECC">
        <w:rPr>
          <w:rFonts w:cstheme="minorHAnsi"/>
        </w:rPr>
        <w:t xml:space="preserve"> </w:t>
      </w:r>
      <w:r>
        <w:rPr>
          <w:rFonts w:cstheme="minorHAnsi"/>
        </w:rPr>
        <w:t>a</w:t>
      </w:r>
      <w:r w:rsidR="00742DF9" w:rsidRPr="00497F1C">
        <w:rPr>
          <w:rFonts w:cstheme="minorHAnsi"/>
        </w:rPr>
        <w:t xml:space="preserve"> named Practice Assessor for a practice placement or series of placements. Practice Assessors conduct assessments to confirm achievement of proficiencies and progression, informed by feedback from PSs. They </w:t>
      </w:r>
      <w:r w:rsidR="00742DF9" w:rsidRPr="00497F1C">
        <w:rPr>
          <w:rFonts w:cstheme="minorHAnsi"/>
          <w:b/>
          <w:i/>
        </w:rPr>
        <w:t xml:space="preserve">“..make and record objective </w:t>
      </w:r>
      <w:r w:rsidR="00E07EA8" w:rsidRPr="00497F1C">
        <w:rPr>
          <w:rFonts w:cstheme="minorHAnsi"/>
          <w:b/>
          <w:i/>
        </w:rPr>
        <w:t>evidence-based</w:t>
      </w:r>
      <w:r w:rsidR="00742DF9" w:rsidRPr="00497F1C">
        <w:rPr>
          <w:rFonts w:cstheme="minorHAnsi"/>
          <w:b/>
          <w:i/>
        </w:rPr>
        <w:t xml:space="preserve"> assessments………. drawing on student records, direct observations, and student self – reflection and other resources.</w:t>
      </w:r>
      <w:r w:rsidR="00742DF9" w:rsidRPr="00497F1C">
        <w:rPr>
          <w:rFonts w:cstheme="minorHAnsi"/>
        </w:rPr>
        <w:t>” The Practice Assessor “..</w:t>
      </w:r>
      <w:r w:rsidR="00742DF9" w:rsidRPr="00497F1C">
        <w:rPr>
          <w:rFonts w:cstheme="minorHAnsi"/>
          <w:b/>
          <w:i/>
        </w:rPr>
        <w:t>periodically observe[s] the student across environments in order to inform decisions..”</w:t>
      </w:r>
    </w:p>
    <w:p w14:paraId="7B8D0A96" w14:textId="5AD06348" w:rsidR="00B24EC2" w:rsidRPr="00497F1C" w:rsidRDefault="00EC72D7" w:rsidP="00523119">
      <w:pPr>
        <w:spacing w:line="240" w:lineRule="auto"/>
        <w:ind w:left="360"/>
        <w:jc w:val="both"/>
        <w:rPr>
          <w:rFonts w:cstheme="minorHAnsi"/>
        </w:rPr>
      </w:pPr>
      <w:r>
        <w:rPr>
          <w:rFonts w:cstheme="minorHAnsi"/>
        </w:rPr>
        <w:t xml:space="preserve">The </w:t>
      </w:r>
      <w:r w:rsidR="00742DF9" w:rsidRPr="00497F1C">
        <w:rPr>
          <w:rFonts w:cstheme="minorHAnsi"/>
        </w:rPr>
        <w:t>PA must be</w:t>
      </w:r>
      <w:r w:rsidR="00AC012A">
        <w:rPr>
          <w:rFonts w:cstheme="minorHAnsi"/>
        </w:rPr>
        <w:t xml:space="preserve"> a </w:t>
      </w:r>
      <w:r w:rsidR="00B24EC2" w:rsidRPr="00497F1C">
        <w:rPr>
          <w:rFonts w:cstheme="minorHAnsi"/>
        </w:rPr>
        <w:t xml:space="preserve">NMC </w:t>
      </w:r>
      <w:r w:rsidR="00742DF9" w:rsidRPr="00497F1C">
        <w:rPr>
          <w:rFonts w:cstheme="minorHAnsi"/>
        </w:rPr>
        <w:t xml:space="preserve">registered nurse/midwife for student nurses/midwives or </w:t>
      </w:r>
      <w:r w:rsidR="00063C02">
        <w:rPr>
          <w:rFonts w:cstheme="minorHAnsi"/>
        </w:rPr>
        <w:t xml:space="preserve">a </w:t>
      </w:r>
      <w:r w:rsidR="00742DF9" w:rsidRPr="00497F1C">
        <w:rPr>
          <w:rFonts w:cstheme="minorHAnsi"/>
        </w:rPr>
        <w:t xml:space="preserve">registered nursing associate for </w:t>
      </w:r>
      <w:r w:rsidR="00063C02">
        <w:rPr>
          <w:rFonts w:cstheme="minorHAnsi"/>
        </w:rPr>
        <w:t>trainee nursing associates</w:t>
      </w:r>
      <w:r w:rsidR="00742DF9" w:rsidRPr="00497F1C">
        <w:rPr>
          <w:rFonts w:cstheme="minorHAnsi"/>
        </w:rPr>
        <w:t xml:space="preserve">. </w:t>
      </w:r>
      <w:r w:rsidR="00AC012A">
        <w:rPr>
          <w:rFonts w:cstheme="minorHAnsi"/>
        </w:rPr>
        <w:t xml:space="preserve">The </w:t>
      </w:r>
      <w:r w:rsidR="00742DF9" w:rsidRPr="00497F1C">
        <w:rPr>
          <w:rFonts w:cstheme="minorHAnsi"/>
        </w:rPr>
        <w:t>PA does not have to be same field as</w:t>
      </w:r>
      <w:r w:rsidR="00063C02">
        <w:rPr>
          <w:rFonts w:cstheme="minorHAnsi"/>
        </w:rPr>
        <w:t xml:space="preserve"> the</w:t>
      </w:r>
      <w:r w:rsidR="00742DF9" w:rsidRPr="00497F1C">
        <w:rPr>
          <w:rFonts w:cstheme="minorHAnsi"/>
        </w:rPr>
        <w:t xml:space="preserve"> student, if </w:t>
      </w:r>
      <w:r w:rsidR="00AC012A">
        <w:rPr>
          <w:rFonts w:cstheme="minorHAnsi"/>
        </w:rPr>
        <w:t>they have</w:t>
      </w:r>
      <w:r w:rsidR="00742DF9" w:rsidRPr="00497F1C">
        <w:rPr>
          <w:rFonts w:cstheme="minorHAnsi"/>
        </w:rPr>
        <w:t xml:space="preserve"> appropriate equivalent experience for field</w:t>
      </w:r>
      <w:r w:rsidR="008D41F0">
        <w:rPr>
          <w:rFonts w:cstheme="minorHAnsi"/>
        </w:rPr>
        <w:t xml:space="preserve"> – however for Leeds Beckett University community nursing </w:t>
      </w:r>
      <w:r w:rsidR="001C60FA">
        <w:rPr>
          <w:rFonts w:cstheme="minorHAnsi"/>
        </w:rPr>
        <w:t>programmes</w:t>
      </w:r>
      <w:r w:rsidR="008D41F0">
        <w:rPr>
          <w:rFonts w:cstheme="minorHAnsi"/>
        </w:rPr>
        <w:t>, there is an expectation that District Nurs</w:t>
      </w:r>
      <w:r w:rsidR="00FA4ECE">
        <w:rPr>
          <w:rFonts w:cstheme="minorHAnsi"/>
        </w:rPr>
        <w:t>ing</w:t>
      </w:r>
      <w:r w:rsidR="008D41F0">
        <w:rPr>
          <w:rFonts w:cstheme="minorHAnsi"/>
        </w:rPr>
        <w:t xml:space="preserve"> students a</w:t>
      </w:r>
      <w:r w:rsidR="00FA4ECE">
        <w:rPr>
          <w:rFonts w:cstheme="minorHAnsi"/>
        </w:rPr>
        <w:t>re</w:t>
      </w:r>
      <w:r w:rsidR="008D41F0">
        <w:rPr>
          <w:rFonts w:cstheme="minorHAnsi"/>
        </w:rPr>
        <w:t xml:space="preserve"> supervised by a PA who is a Community Specialist Practitioner who is a District Nurse, and for Health Visitor and School Nurse students, their PA will be a SCPHN who is either a Specialist Community Public Health Nurse who is either a Health Visitor OR a School Nurse.</w:t>
      </w:r>
      <w:r w:rsidR="00B24EC2" w:rsidRPr="00497F1C">
        <w:rPr>
          <w:rFonts w:cstheme="minorHAnsi"/>
        </w:rPr>
        <w:t xml:space="preserve"> Initially, they will be mainly existing experienced Mentors or Practice </w:t>
      </w:r>
      <w:r w:rsidR="00E07EA8" w:rsidRPr="00497F1C">
        <w:rPr>
          <w:rFonts w:cstheme="minorHAnsi"/>
        </w:rPr>
        <w:t>Teachers who</w:t>
      </w:r>
      <w:r w:rsidR="00B24EC2" w:rsidRPr="00497F1C">
        <w:rPr>
          <w:rFonts w:cstheme="minorHAnsi"/>
        </w:rPr>
        <w:t xml:space="preserve"> have undertaken some additional preparation.  </w:t>
      </w:r>
    </w:p>
    <w:p w14:paraId="6CDC064A" w14:textId="7F600032" w:rsidR="00B24EC2" w:rsidRPr="00497F1C" w:rsidRDefault="00B24EC2" w:rsidP="00523119">
      <w:pPr>
        <w:spacing w:line="240" w:lineRule="auto"/>
        <w:ind w:left="360"/>
        <w:jc w:val="both"/>
        <w:rPr>
          <w:rFonts w:cstheme="minorHAnsi"/>
        </w:rPr>
      </w:pPr>
      <w:r w:rsidRPr="00497F1C">
        <w:rPr>
          <w:rFonts w:cstheme="minorHAnsi"/>
        </w:rPr>
        <w:t>All PAs will continue to be required to undertake an annual update. A record will be kept on the employer’s E</w:t>
      </w:r>
      <w:r w:rsidR="00FA4ECE">
        <w:rPr>
          <w:rFonts w:cstheme="minorHAnsi"/>
        </w:rPr>
        <w:t>lectronic Staff Record (E</w:t>
      </w:r>
      <w:r w:rsidRPr="00497F1C">
        <w:rPr>
          <w:rFonts w:cstheme="minorHAnsi"/>
        </w:rPr>
        <w:t>SR</w:t>
      </w:r>
      <w:r w:rsidR="00FA4ECE">
        <w:rPr>
          <w:rFonts w:cstheme="minorHAnsi"/>
        </w:rPr>
        <w:t>)</w:t>
      </w:r>
      <w:r w:rsidRPr="00497F1C">
        <w:rPr>
          <w:rFonts w:cstheme="minorHAnsi"/>
        </w:rPr>
        <w:t xml:space="preserve"> system or equivalent.  </w:t>
      </w:r>
    </w:p>
    <w:p w14:paraId="74E2F3B9" w14:textId="12056025" w:rsidR="00B24EC2" w:rsidRPr="00497F1C" w:rsidRDefault="00B24EC2" w:rsidP="00523119">
      <w:pPr>
        <w:spacing w:line="240" w:lineRule="auto"/>
        <w:ind w:left="360"/>
        <w:jc w:val="both"/>
        <w:rPr>
          <w:rFonts w:cstheme="minorHAnsi"/>
        </w:rPr>
      </w:pPr>
      <w:r w:rsidRPr="00497F1C">
        <w:rPr>
          <w:rFonts w:cstheme="minorHAnsi"/>
        </w:rPr>
        <w:t xml:space="preserve">n.b. for Non-medical prescribing programmes, the PA can be any registered health professional who is an experienced prescriber with suitable equivalent qualifications. The PS and PA for a non-medical </w:t>
      </w:r>
      <w:r w:rsidR="00600D04" w:rsidRPr="00497F1C">
        <w:rPr>
          <w:rFonts w:cstheme="minorHAnsi"/>
        </w:rPr>
        <w:t>prescribing</w:t>
      </w:r>
      <w:r w:rsidRPr="00497F1C">
        <w:rPr>
          <w:rFonts w:cstheme="minorHAnsi"/>
        </w:rPr>
        <w:t xml:space="preserve"> learner can be the same person only in exceptional circumstances.</w:t>
      </w:r>
    </w:p>
    <w:p w14:paraId="13FFC0BE" w14:textId="65C83FB9" w:rsidR="00742DF9" w:rsidRPr="00497F1C" w:rsidRDefault="00742DF9" w:rsidP="00523119">
      <w:pPr>
        <w:spacing w:line="240" w:lineRule="auto"/>
        <w:ind w:left="360"/>
        <w:jc w:val="both"/>
        <w:rPr>
          <w:rFonts w:cstheme="minorHAnsi"/>
          <w:b/>
          <w:i/>
        </w:rPr>
      </w:pPr>
      <w:r w:rsidRPr="00497F1C">
        <w:rPr>
          <w:rFonts w:cstheme="minorHAnsi"/>
          <w:b/>
          <w:i/>
        </w:rPr>
        <w:t xml:space="preserve">  N. B. </w:t>
      </w:r>
      <w:r w:rsidR="00FA4ECE">
        <w:rPr>
          <w:rFonts w:cstheme="minorHAnsi"/>
          <w:b/>
          <w:i/>
        </w:rPr>
        <w:t xml:space="preserve">A </w:t>
      </w:r>
      <w:r w:rsidRPr="00497F1C">
        <w:rPr>
          <w:rFonts w:cstheme="minorHAnsi"/>
          <w:b/>
          <w:i/>
        </w:rPr>
        <w:t xml:space="preserve">PA CANNOT ACT AS PS AND PA FOR </w:t>
      </w:r>
      <w:r w:rsidR="00FA4ECE">
        <w:rPr>
          <w:rFonts w:cstheme="minorHAnsi"/>
          <w:b/>
          <w:i/>
        </w:rPr>
        <w:t xml:space="preserve">THE </w:t>
      </w:r>
      <w:r w:rsidRPr="00497F1C">
        <w:rPr>
          <w:rFonts w:cstheme="minorHAnsi"/>
          <w:b/>
          <w:i/>
        </w:rPr>
        <w:t xml:space="preserve">SAME </w:t>
      </w:r>
      <w:r w:rsidR="00057B9C">
        <w:rPr>
          <w:rFonts w:cstheme="minorHAnsi"/>
          <w:b/>
          <w:i/>
        </w:rPr>
        <w:t>LEARNER</w:t>
      </w:r>
      <w:r w:rsidRPr="00497F1C">
        <w:rPr>
          <w:rFonts w:cstheme="minorHAnsi"/>
          <w:b/>
          <w:i/>
        </w:rPr>
        <w:t xml:space="preserve"> ON A PLACEMENT</w:t>
      </w:r>
    </w:p>
    <w:p w14:paraId="5591F26B" w14:textId="33EDD273" w:rsidR="00742DF9" w:rsidRPr="00497F1C" w:rsidRDefault="00742DF9" w:rsidP="00523119">
      <w:pPr>
        <w:spacing w:line="240" w:lineRule="auto"/>
        <w:ind w:left="360"/>
        <w:jc w:val="both"/>
        <w:rPr>
          <w:rFonts w:cstheme="minorHAnsi"/>
        </w:rPr>
      </w:pPr>
      <w:r w:rsidRPr="00497F1C">
        <w:rPr>
          <w:rFonts w:cstheme="minorHAnsi"/>
        </w:rPr>
        <w:lastRenderedPageBreak/>
        <w:t>In the transition period in Leeds, current up dated mentors/sign off mentors will become</w:t>
      </w:r>
      <w:r w:rsidR="00FA4ECE">
        <w:rPr>
          <w:rFonts w:cstheme="minorHAnsi"/>
        </w:rPr>
        <w:t xml:space="preserve"> the</w:t>
      </w:r>
      <w:r w:rsidRPr="00497F1C">
        <w:rPr>
          <w:rFonts w:cstheme="minorHAnsi"/>
        </w:rPr>
        <w:t xml:space="preserve"> first wave of PAs with preparation.  </w:t>
      </w:r>
      <w:r w:rsidR="00FA4ECE">
        <w:rPr>
          <w:rFonts w:cstheme="minorHAnsi"/>
        </w:rPr>
        <w:t>The c</w:t>
      </w:r>
      <w:r w:rsidRPr="00497F1C">
        <w:rPr>
          <w:rFonts w:cstheme="minorHAnsi"/>
        </w:rPr>
        <w:t>urrent SLIP programme at Leeds Uni</w:t>
      </w:r>
      <w:r w:rsidR="00FA4ECE">
        <w:rPr>
          <w:rFonts w:cstheme="minorHAnsi"/>
        </w:rPr>
        <w:t>versity</w:t>
      </w:r>
      <w:r w:rsidRPr="00497F1C">
        <w:rPr>
          <w:rFonts w:cstheme="minorHAnsi"/>
        </w:rPr>
        <w:t xml:space="preserve"> and Leeds Beckett </w:t>
      </w:r>
      <w:r w:rsidR="00FA4ECE">
        <w:rPr>
          <w:rFonts w:cstheme="minorHAnsi"/>
        </w:rPr>
        <w:t xml:space="preserve">University </w:t>
      </w:r>
      <w:r w:rsidRPr="00497F1C">
        <w:rPr>
          <w:rFonts w:cstheme="minorHAnsi"/>
        </w:rPr>
        <w:t>prepares staff for both Mentor and Practice Assessor role</w:t>
      </w:r>
      <w:r w:rsidR="00FA4ECE">
        <w:rPr>
          <w:rFonts w:cstheme="minorHAnsi"/>
        </w:rPr>
        <w:t>s</w:t>
      </w:r>
      <w:r w:rsidRPr="00497F1C">
        <w:rPr>
          <w:rFonts w:cstheme="minorHAnsi"/>
        </w:rPr>
        <w:t xml:space="preserve">. Eventually </w:t>
      </w:r>
      <w:r w:rsidR="00FA4ECE">
        <w:rPr>
          <w:rFonts w:cstheme="minorHAnsi"/>
        </w:rPr>
        <w:t xml:space="preserve">the </w:t>
      </w:r>
      <w:r w:rsidRPr="00497F1C">
        <w:rPr>
          <w:rFonts w:cstheme="minorHAnsi"/>
        </w:rPr>
        <w:t>NMC approved SLIP mentorship programme will be replaced with a PA preparation programme as NMC require PAs to “</w:t>
      </w:r>
      <w:r w:rsidRPr="00497F1C">
        <w:rPr>
          <w:rFonts w:cstheme="minorHAnsi"/>
          <w:b/>
          <w:i/>
        </w:rPr>
        <w:t xml:space="preserve">undertake preparation or evidence prior learning and experience“ </w:t>
      </w:r>
      <w:r w:rsidRPr="00497F1C">
        <w:rPr>
          <w:rFonts w:cstheme="minorHAnsi"/>
        </w:rPr>
        <w:t xml:space="preserve"> to demonstrate specific PA competencies. </w:t>
      </w:r>
    </w:p>
    <w:p w14:paraId="5003955A" w14:textId="77777777" w:rsidR="00742DF9" w:rsidRPr="00497F1C" w:rsidRDefault="00742DF9" w:rsidP="00523119">
      <w:pPr>
        <w:pStyle w:val="ListParagraph"/>
        <w:numPr>
          <w:ilvl w:val="0"/>
          <w:numId w:val="22"/>
        </w:numPr>
        <w:spacing w:before="0" w:after="160"/>
        <w:jc w:val="both"/>
        <w:rPr>
          <w:rFonts w:asciiTheme="minorHAnsi" w:hAnsiTheme="minorHAnsi" w:cstheme="minorHAnsi"/>
          <w:color w:val="2E74B5" w:themeColor="accent1" w:themeShade="BF"/>
        </w:rPr>
      </w:pPr>
      <w:r w:rsidRPr="00497F1C">
        <w:rPr>
          <w:rFonts w:asciiTheme="minorHAnsi" w:hAnsiTheme="minorHAnsi" w:cstheme="minorHAnsi"/>
          <w:b/>
          <w:color w:val="2E74B5" w:themeColor="accent1" w:themeShade="BF"/>
        </w:rPr>
        <w:t>Academic Assessor (AA</w:t>
      </w:r>
      <w:r w:rsidRPr="00497F1C">
        <w:rPr>
          <w:rFonts w:asciiTheme="minorHAnsi" w:hAnsiTheme="minorHAnsi" w:cstheme="minorHAnsi"/>
          <w:color w:val="2E74B5" w:themeColor="accent1" w:themeShade="BF"/>
        </w:rPr>
        <w:t>)</w:t>
      </w:r>
    </w:p>
    <w:p w14:paraId="2DEF54D7" w14:textId="5120346F" w:rsidR="009E10A6" w:rsidRPr="00497F1C" w:rsidRDefault="00742DF9" w:rsidP="00FA4ECE">
      <w:pPr>
        <w:spacing w:line="240" w:lineRule="auto"/>
        <w:ind w:left="360"/>
        <w:jc w:val="both"/>
        <w:rPr>
          <w:rFonts w:cstheme="minorHAnsi"/>
        </w:rPr>
      </w:pPr>
      <w:r w:rsidRPr="00497F1C">
        <w:rPr>
          <w:rFonts w:cstheme="minorHAnsi"/>
        </w:rPr>
        <w:t xml:space="preserve">Each learner will have an Academic </w:t>
      </w:r>
      <w:r w:rsidR="00E07EA8" w:rsidRPr="00497F1C">
        <w:rPr>
          <w:rFonts w:cstheme="minorHAnsi"/>
        </w:rPr>
        <w:t>Assessor allocated</w:t>
      </w:r>
      <w:r w:rsidRPr="00497F1C">
        <w:rPr>
          <w:rFonts w:cstheme="minorHAnsi"/>
        </w:rPr>
        <w:t xml:space="preserve"> to the</w:t>
      </w:r>
      <w:r w:rsidR="00057B9C">
        <w:rPr>
          <w:rFonts w:cstheme="minorHAnsi"/>
        </w:rPr>
        <w:t>m</w:t>
      </w:r>
      <w:r w:rsidRPr="00497F1C">
        <w:rPr>
          <w:rFonts w:cstheme="minorHAnsi"/>
        </w:rPr>
        <w:t xml:space="preserve"> for each part (for pre-registration </w:t>
      </w:r>
      <w:r w:rsidR="00057B9C">
        <w:rPr>
          <w:rFonts w:cstheme="minorHAnsi"/>
        </w:rPr>
        <w:t>learners</w:t>
      </w:r>
      <w:r w:rsidRPr="00497F1C">
        <w:rPr>
          <w:rFonts w:cstheme="minorHAnsi"/>
        </w:rPr>
        <w:t xml:space="preserve"> this will be</w:t>
      </w:r>
      <w:r w:rsidR="00057B9C">
        <w:rPr>
          <w:rFonts w:cstheme="minorHAnsi"/>
        </w:rPr>
        <w:t xml:space="preserve"> for a full </w:t>
      </w:r>
      <w:r w:rsidR="00E07EA8">
        <w:rPr>
          <w:rFonts w:cstheme="minorHAnsi"/>
        </w:rPr>
        <w:t xml:space="preserve">academic </w:t>
      </w:r>
      <w:r w:rsidR="00E07EA8" w:rsidRPr="00497F1C">
        <w:rPr>
          <w:rFonts w:cstheme="minorHAnsi"/>
        </w:rPr>
        <w:t>year</w:t>
      </w:r>
      <w:r w:rsidRPr="00497F1C">
        <w:rPr>
          <w:rFonts w:cstheme="minorHAnsi"/>
        </w:rPr>
        <w:t xml:space="preserve">) of the programme then change for the next part. </w:t>
      </w:r>
      <w:r w:rsidR="00B24EC2" w:rsidRPr="00497F1C">
        <w:rPr>
          <w:rFonts w:cstheme="minorHAnsi"/>
        </w:rPr>
        <w:t xml:space="preserve"> </w:t>
      </w:r>
      <w:r w:rsidR="00FA4ECE">
        <w:rPr>
          <w:rFonts w:cstheme="minorHAnsi"/>
        </w:rPr>
        <w:t>The AA w</w:t>
      </w:r>
      <w:r w:rsidR="00B24EC2" w:rsidRPr="00497F1C">
        <w:rPr>
          <w:rFonts w:cstheme="minorHAnsi"/>
        </w:rPr>
        <w:t xml:space="preserve">ill be </w:t>
      </w:r>
      <w:r w:rsidR="00FA4ECE">
        <w:rPr>
          <w:rFonts w:cstheme="minorHAnsi"/>
        </w:rPr>
        <w:t xml:space="preserve">a </w:t>
      </w:r>
      <w:r w:rsidR="00B24EC2" w:rsidRPr="00497F1C">
        <w:rPr>
          <w:rFonts w:cstheme="minorHAnsi"/>
        </w:rPr>
        <w:t>University lecturer who</w:t>
      </w:r>
      <w:r w:rsidRPr="00497F1C">
        <w:rPr>
          <w:rFonts w:cstheme="minorHAnsi"/>
        </w:rPr>
        <w:t xml:space="preserve"> </w:t>
      </w:r>
      <w:r w:rsidR="00E07EA8" w:rsidRPr="00497F1C">
        <w:rPr>
          <w:rFonts w:cstheme="minorHAnsi"/>
        </w:rPr>
        <w:t>work</w:t>
      </w:r>
      <w:r w:rsidR="00FA4ECE">
        <w:rPr>
          <w:rFonts w:cstheme="minorHAnsi"/>
        </w:rPr>
        <w:t>s “</w:t>
      </w:r>
      <w:r w:rsidR="00E07EA8" w:rsidRPr="00497F1C">
        <w:rPr>
          <w:rFonts w:cstheme="minorHAnsi"/>
        </w:rPr>
        <w:t>…</w:t>
      </w:r>
      <w:r w:rsidR="00FA4ECE">
        <w:rPr>
          <w:rFonts w:cstheme="minorHAnsi"/>
        </w:rPr>
        <w:t>..</w:t>
      </w:r>
      <w:r w:rsidRPr="00497F1C">
        <w:rPr>
          <w:rFonts w:cstheme="minorHAnsi"/>
        </w:rPr>
        <w:t xml:space="preserve"> </w:t>
      </w:r>
      <w:r w:rsidRPr="00497F1C">
        <w:rPr>
          <w:rFonts w:cstheme="minorHAnsi"/>
          <w:b/>
          <w:i/>
        </w:rPr>
        <w:t xml:space="preserve">in partnership with Practice Assessor to evaluate and recommend student for progression for each part of the programme..”. </w:t>
      </w:r>
      <w:r w:rsidR="00B24EC2" w:rsidRPr="00497F1C">
        <w:rPr>
          <w:rFonts w:cstheme="minorHAnsi"/>
          <w:b/>
          <w:i/>
        </w:rPr>
        <w:t xml:space="preserve"> </w:t>
      </w:r>
      <w:r w:rsidRPr="00497F1C">
        <w:rPr>
          <w:rFonts w:cstheme="minorHAnsi"/>
        </w:rPr>
        <w:t xml:space="preserve"> </w:t>
      </w:r>
      <w:r w:rsidR="00B24EC2" w:rsidRPr="00497F1C">
        <w:rPr>
          <w:rFonts w:cstheme="minorHAnsi"/>
        </w:rPr>
        <w:t>The AA c</w:t>
      </w:r>
      <w:r w:rsidRPr="00497F1C">
        <w:rPr>
          <w:rFonts w:cstheme="minorHAnsi"/>
        </w:rPr>
        <w:t>ollates and confirms information on</w:t>
      </w:r>
      <w:r w:rsidR="00057B9C">
        <w:rPr>
          <w:rFonts w:cstheme="minorHAnsi"/>
        </w:rPr>
        <w:t xml:space="preserve"> </w:t>
      </w:r>
      <w:r w:rsidR="00FA4ECE">
        <w:rPr>
          <w:rFonts w:cstheme="minorHAnsi"/>
        </w:rPr>
        <w:t xml:space="preserve">a </w:t>
      </w:r>
      <w:r w:rsidR="00057B9C">
        <w:rPr>
          <w:rFonts w:cstheme="minorHAnsi"/>
        </w:rPr>
        <w:t>learner</w:t>
      </w:r>
      <w:r w:rsidRPr="00497F1C">
        <w:rPr>
          <w:rFonts w:cstheme="minorHAnsi"/>
        </w:rPr>
        <w:t xml:space="preserve">’s achievements in practice and academic work. </w:t>
      </w:r>
    </w:p>
    <w:p w14:paraId="35D21E3F" w14:textId="1FFCCBFD" w:rsidR="00B24EC2" w:rsidRPr="00FA4ECE" w:rsidRDefault="00B24EC2" w:rsidP="00523119">
      <w:pPr>
        <w:pStyle w:val="NormalWeb"/>
        <w:numPr>
          <w:ilvl w:val="0"/>
          <w:numId w:val="22"/>
        </w:numPr>
        <w:spacing w:before="0" w:beforeAutospacing="0" w:after="0" w:afterAutospacing="0"/>
        <w:jc w:val="both"/>
        <w:rPr>
          <w:rFonts w:asciiTheme="minorHAnsi" w:hAnsiTheme="minorHAnsi" w:cstheme="minorHAnsi"/>
          <w:b/>
          <w:color w:val="2E74B5" w:themeColor="accent1" w:themeShade="BF"/>
          <w:sz w:val="22"/>
          <w:szCs w:val="22"/>
        </w:rPr>
      </w:pPr>
      <w:r w:rsidRPr="00FA4ECE">
        <w:rPr>
          <w:rStyle w:val="Heading3Char"/>
          <w:rFonts w:asciiTheme="minorHAnsi" w:eastAsia="Times New Roman" w:hAnsiTheme="minorHAnsi" w:cstheme="minorHAnsi"/>
          <w:b/>
          <w:color w:val="2E74B5" w:themeColor="accent1" w:themeShade="BF"/>
          <w:sz w:val="22"/>
          <w:szCs w:val="22"/>
        </w:rPr>
        <w:t xml:space="preserve"> </w:t>
      </w:r>
      <w:bookmarkStart w:id="6" w:name="_Toc20909499"/>
      <w:bookmarkEnd w:id="5"/>
      <w:r w:rsidR="00B85F34" w:rsidRPr="00FA4ECE">
        <w:rPr>
          <w:rStyle w:val="Heading3Char"/>
          <w:rFonts w:asciiTheme="minorHAnsi" w:hAnsiTheme="minorHAnsi" w:cstheme="minorHAnsi"/>
          <w:b/>
          <w:color w:val="2E74B5" w:themeColor="accent1" w:themeShade="BF"/>
          <w:sz w:val="22"/>
          <w:szCs w:val="22"/>
        </w:rPr>
        <w:t>Nominated Person (</w:t>
      </w:r>
      <w:r w:rsidR="00D224F9" w:rsidRPr="00FA4ECE">
        <w:rPr>
          <w:rStyle w:val="Heading3Char"/>
          <w:rFonts w:asciiTheme="minorHAnsi" w:hAnsiTheme="minorHAnsi" w:cstheme="minorHAnsi"/>
          <w:b/>
          <w:color w:val="2E74B5" w:themeColor="accent1" w:themeShade="BF"/>
          <w:sz w:val="22"/>
          <w:szCs w:val="22"/>
        </w:rPr>
        <w:t>NP</w:t>
      </w:r>
      <w:bookmarkEnd w:id="6"/>
      <w:r w:rsidR="00B85F34" w:rsidRPr="00FA4ECE">
        <w:rPr>
          <w:rStyle w:val="Heading3Char"/>
          <w:rFonts w:asciiTheme="minorHAnsi" w:hAnsiTheme="minorHAnsi" w:cstheme="minorHAnsi"/>
          <w:b/>
          <w:color w:val="2E74B5" w:themeColor="accent1" w:themeShade="BF"/>
          <w:sz w:val="22"/>
          <w:szCs w:val="22"/>
        </w:rPr>
        <w:t>)</w:t>
      </w:r>
      <w:r w:rsidR="00D224F9" w:rsidRPr="00FA4ECE">
        <w:rPr>
          <w:rFonts w:asciiTheme="minorHAnsi" w:hAnsiTheme="minorHAnsi" w:cstheme="minorHAnsi"/>
          <w:b/>
          <w:color w:val="2E74B5" w:themeColor="accent1" w:themeShade="BF"/>
          <w:sz w:val="22"/>
          <w:szCs w:val="22"/>
        </w:rPr>
        <w:t xml:space="preserve"> </w:t>
      </w:r>
    </w:p>
    <w:p w14:paraId="4E82E761" w14:textId="74B09934" w:rsidR="00D224F9" w:rsidRPr="00FA4ECE" w:rsidRDefault="00B24EC2" w:rsidP="00FA4ECE">
      <w:pPr>
        <w:pStyle w:val="NormalWeb"/>
        <w:spacing w:before="0" w:beforeAutospacing="0" w:after="0" w:afterAutospacing="0"/>
        <w:ind w:left="360"/>
        <w:jc w:val="both"/>
        <w:rPr>
          <w:rFonts w:asciiTheme="minorHAnsi" w:hAnsiTheme="minorHAnsi" w:cstheme="minorHAnsi"/>
          <w:sz w:val="22"/>
          <w:szCs w:val="22"/>
        </w:rPr>
      </w:pPr>
      <w:r w:rsidRPr="00FA4ECE">
        <w:rPr>
          <w:rFonts w:asciiTheme="minorHAnsi" w:hAnsiTheme="minorHAnsi" w:cstheme="minorHAnsi"/>
          <w:sz w:val="22"/>
          <w:szCs w:val="22"/>
        </w:rPr>
        <w:t xml:space="preserve">There must </w:t>
      </w:r>
      <w:r w:rsidR="00E07EA8" w:rsidRPr="00FA4ECE">
        <w:rPr>
          <w:rFonts w:asciiTheme="minorHAnsi" w:hAnsiTheme="minorHAnsi" w:cstheme="minorHAnsi"/>
          <w:sz w:val="22"/>
          <w:szCs w:val="22"/>
        </w:rPr>
        <w:t>be a</w:t>
      </w:r>
      <w:r w:rsidR="00D224F9" w:rsidRPr="00FA4ECE">
        <w:rPr>
          <w:rFonts w:asciiTheme="minorHAnsi" w:hAnsiTheme="minorHAnsi" w:cstheme="minorHAnsi"/>
          <w:sz w:val="22"/>
          <w:szCs w:val="22"/>
        </w:rPr>
        <w:t xml:space="preserve"> nominated person for each practice setting to actively support learners and address learner concerns. Learners will be made aware of the support and opportunities available to them within all learning environments</w:t>
      </w:r>
      <w:r w:rsidRPr="00FA4ECE">
        <w:rPr>
          <w:rFonts w:asciiTheme="minorHAnsi" w:hAnsiTheme="minorHAnsi" w:cstheme="minorHAnsi"/>
          <w:sz w:val="22"/>
          <w:szCs w:val="22"/>
        </w:rPr>
        <w:t xml:space="preserve"> and this will be record</w:t>
      </w:r>
      <w:r w:rsidR="00FA4ECE">
        <w:rPr>
          <w:rFonts w:asciiTheme="minorHAnsi" w:hAnsiTheme="minorHAnsi" w:cstheme="minorHAnsi"/>
          <w:sz w:val="22"/>
          <w:szCs w:val="22"/>
        </w:rPr>
        <w:t>ed</w:t>
      </w:r>
      <w:r w:rsidRPr="00FA4ECE">
        <w:rPr>
          <w:rFonts w:asciiTheme="minorHAnsi" w:hAnsiTheme="minorHAnsi" w:cstheme="minorHAnsi"/>
          <w:sz w:val="22"/>
          <w:szCs w:val="22"/>
        </w:rPr>
        <w:t xml:space="preserve"> in their practice assessment documents. </w:t>
      </w:r>
      <w:r w:rsidR="00FA4ECE">
        <w:rPr>
          <w:rFonts w:asciiTheme="minorHAnsi" w:hAnsiTheme="minorHAnsi" w:cstheme="minorHAnsi"/>
          <w:sz w:val="22"/>
          <w:szCs w:val="22"/>
        </w:rPr>
        <w:t>The person w</w:t>
      </w:r>
      <w:r w:rsidRPr="00FA4ECE">
        <w:rPr>
          <w:rFonts w:asciiTheme="minorHAnsi" w:hAnsiTheme="minorHAnsi" w:cstheme="minorHAnsi"/>
          <w:sz w:val="22"/>
          <w:szCs w:val="22"/>
        </w:rPr>
        <w:t xml:space="preserve">ho undertakes this role will vary in different </w:t>
      </w:r>
      <w:r w:rsidR="00E07EA8" w:rsidRPr="00FA4ECE">
        <w:rPr>
          <w:rFonts w:asciiTheme="minorHAnsi" w:hAnsiTheme="minorHAnsi" w:cstheme="minorHAnsi"/>
          <w:sz w:val="22"/>
          <w:szCs w:val="22"/>
        </w:rPr>
        <w:t>organisations,</w:t>
      </w:r>
      <w:r w:rsidRPr="00FA4ECE">
        <w:rPr>
          <w:rFonts w:asciiTheme="minorHAnsi" w:hAnsiTheme="minorHAnsi" w:cstheme="minorHAnsi"/>
          <w:sz w:val="22"/>
          <w:szCs w:val="22"/>
        </w:rPr>
        <w:t xml:space="preserve"> but might include the </w:t>
      </w:r>
      <w:r w:rsidR="00FA4ECE">
        <w:rPr>
          <w:rFonts w:asciiTheme="minorHAnsi" w:hAnsiTheme="minorHAnsi" w:cstheme="minorHAnsi"/>
          <w:sz w:val="22"/>
          <w:szCs w:val="22"/>
        </w:rPr>
        <w:t>E</w:t>
      </w:r>
      <w:r w:rsidR="005E48D8" w:rsidRPr="00FA4ECE">
        <w:rPr>
          <w:rFonts w:asciiTheme="minorHAnsi" w:hAnsiTheme="minorHAnsi" w:cstheme="minorHAnsi"/>
          <w:sz w:val="22"/>
          <w:szCs w:val="22"/>
        </w:rPr>
        <w:t xml:space="preserve">ducation </w:t>
      </w:r>
      <w:r w:rsidR="00FA4ECE">
        <w:rPr>
          <w:rFonts w:asciiTheme="minorHAnsi" w:hAnsiTheme="minorHAnsi" w:cstheme="minorHAnsi"/>
          <w:sz w:val="22"/>
          <w:szCs w:val="22"/>
        </w:rPr>
        <w:t>L</w:t>
      </w:r>
      <w:r w:rsidR="005E48D8" w:rsidRPr="00FA4ECE">
        <w:rPr>
          <w:rFonts w:asciiTheme="minorHAnsi" w:hAnsiTheme="minorHAnsi" w:cstheme="minorHAnsi"/>
          <w:sz w:val="22"/>
          <w:szCs w:val="22"/>
        </w:rPr>
        <w:t>ead or a Practice</w:t>
      </w:r>
      <w:r w:rsidRPr="00FA4ECE">
        <w:rPr>
          <w:rFonts w:asciiTheme="minorHAnsi" w:hAnsiTheme="minorHAnsi" w:cstheme="minorHAnsi"/>
          <w:sz w:val="22"/>
          <w:szCs w:val="22"/>
        </w:rPr>
        <w:t xml:space="preserve"> Learning</w:t>
      </w:r>
      <w:r w:rsidR="005E48D8" w:rsidRPr="00FA4ECE">
        <w:rPr>
          <w:rFonts w:asciiTheme="minorHAnsi" w:hAnsiTheme="minorHAnsi" w:cstheme="minorHAnsi"/>
          <w:sz w:val="22"/>
          <w:szCs w:val="22"/>
        </w:rPr>
        <w:t xml:space="preserve"> </w:t>
      </w:r>
      <w:r w:rsidRPr="00FA4ECE">
        <w:rPr>
          <w:rFonts w:asciiTheme="minorHAnsi" w:hAnsiTheme="minorHAnsi" w:cstheme="minorHAnsi"/>
          <w:sz w:val="22"/>
          <w:szCs w:val="22"/>
        </w:rPr>
        <w:t>Facilitator</w:t>
      </w:r>
      <w:r w:rsidR="005E48D8" w:rsidRPr="00FA4ECE">
        <w:rPr>
          <w:rFonts w:asciiTheme="minorHAnsi" w:hAnsiTheme="minorHAnsi" w:cstheme="minorHAnsi"/>
          <w:sz w:val="22"/>
          <w:szCs w:val="22"/>
        </w:rPr>
        <w:t xml:space="preserve"> </w:t>
      </w:r>
    </w:p>
    <w:p w14:paraId="3FE93862" w14:textId="77777777" w:rsidR="009A5D51" w:rsidRPr="00FA4ECE" w:rsidRDefault="009A5D51" w:rsidP="00523119">
      <w:pPr>
        <w:pStyle w:val="ListParagraph"/>
        <w:rPr>
          <w:rFonts w:asciiTheme="minorHAnsi" w:hAnsiTheme="minorHAnsi" w:cstheme="minorHAnsi"/>
          <w:szCs w:val="22"/>
        </w:rPr>
      </w:pPr>
    </w:p>
    <w:p w14:paraId="4F9405FF" w14:textId="24A16602" w:rsidR="00CA7404" w:rsidRDefault="009A5D51" w:rsidP="00FA4ECE">
      <w:pPr>
        <w:spacing w:after="0" w:line="240" w:lineRule="auto"/>
        <w:jc w:val="both"/>
        <w:rPr>
          <w:rFonts w:cstheme="minorHAnsi"/>
          <w:sz w:val="28"/>
          <w:szCs w:val="28"/>
        </w:rPr>
      </w:pPr>
      <w:r w:rsidRPr="00497F1C">
        <w:rPr>
          <w:rFonts w:cstheme="minorHAnsi"/>
          <w:sz w:val="28"/>
          <w:szCs w:val="28"/>
        </w:rPr>
        <w:t xml:space="preserve">More detailed guidance on </w:t>
      </w:r>
      <w:r w:rsidRPr="005E34CC">
        <w:rPr>
          <w:rFonts w:cstheme="minorHAnsi"/>
          <w:sz w:val="28"/>
          <w:szCs w:val="28"/>
        </w:rPr>
        <w:t xml:space="preserve">roles and responsibilities </w:t>
      </w:r>
      <w:r w:rsidR="00CE5142" w:rsidRPr="005E34CC">
        <w:rPr>
          <w:rFonts w:cstheme="minorHAnsi"/>
          <w:sz w:val="28"/>
          <w:szCs w:val="28"/>
        </w:rPr>
        <w:t xml:space="preserve">in </w:t>
      </w:r>
      <w:r w:rsidR="00E07EA8" w:rsidRPr="005E34CC">
        <w:rPr>
          <w:rFonts w:cstheme="minorHAnsi"/>
          <w:sz w:val="28"/>
          <w:szCs w:val="28"/>
        </w:rPr>
        <w:t>practice is</w:t>
      </w:r>
      <w:r w:rsidRPr="005E34CC">
        <w:rPr>
          <w:rFonts w:cstheme="minorHAnsi"/>
          <w:sz w:val="28"/>
          <w:szCs w:val="28"/>
        </w:rPr>
        <w:t xml:space="preserve"> provided on page 1</w:t>
      </w:r>
      <w:r w:rsidR="005E34CC" w:rsidRPr="005E34CC">
        <w:rPr>
          <w:rFonts w:cstheme="minorHAnsi"/>
          <w:sz w:val="28"/>
          <w:szCs w:val="28"/>
        </w:rPr>
        <w:t>7</w:t>
      </w:r>
      <w:r w:rsidRPr="005E34CC">
        <w:rPr>
          <w:rFonts w:cstheme="minorHAnsi"/>
          <w:sz w:val="28"/>
          <w:szCs w:val="28"/>
        </w:rPr>
        <w:t xml:space="preserve"> of this Handbook</w:t>
      </w:r>
      <w:bookmarkStart w:id="7" w:name="_Toc20909500"/>
      <w:r w:rsidR="00FA4ECE">
        <w:rPr>
          <w:rFonts w:cstheme="minorHAnsi"/>
          <w:sz w:val="28"/>
          <w:szCs w:val="28"/>
        </w:rPr>
        <w:t>.</w:t>
      </w:r>
    </w:p>
    <w:p w14:paraId="3B783559" w14:textId="77777777" w:rsidR="00FA4ECE" w:rsidRDefault="00FA4ECE" w:rsidP="00523119">
      <w:pPr>
        <w:pStyle w:val="Heading1"/>
        <w:spacing w:line="240" w:lineRule="auto"/>
        <w:rPr>
          <w:rFonts w:asciiTheme="minorHAnsi" w:hAnsiTheme="minorHAnsi" w:cstheme="minorHAnsi"/>
        </w:rPr>
      </w:pPr>
    </w:p>
    <w:p w14:paraId="68E40122" w14:textId="0165DA66" w:rsidR="00322163" w:rsidRPr="00497F1C" w:rsidRDefault="00322163" w:rsidP="00523119">
      <w:pPr>
        <w:pStyle w:val="Heading1"/>
        <w:spacing w:line="240" w:lineRule="auto"/>
        <w:rPr>
          <w:rFonts w:asciiTheme="minorHAnsi" w:hAnsiTheme="minorHAnsi" w:cstheme="minorHAnsi"/>
        </w:rPr>
      </w:pPr>
      <w:r w:rsidRPr="00497F1C">
        <w:rPr>
          <w:rFonts w:asciiTheme="minorHAnsi" w:hAnsiTheme="minorHAnsi" w:cstheme="minorHAnsi"/>
        </w:rPr>
        <w:t xml:space="preserve">Transition to the new SSSA standards – timeline </w:t>
      </w:r>
    </w:p>
    <w:p w14:paraId="0E0C5ABC" w14:textId="483A589A" w:rsidR="00322163" w:rsidRPr="00497F1C" w:rsidRDefault="00322163" w:rsidP="00FA4ECE">
      <w:pPr>
        <w:spacing w:line="240" w:lineRule="auto"/>
        <w:jc w:val="both"/>
        <w:rPr>
          <w:rFonts w:cstheme="minorHAnsi"/>
        </w:rPr>
      </w:pPr>
      <w:r w:rsidRPr="00497F1C">
        <w:rPr>
          <w:rFonts w:cstheme="minorHAnsi"/>
        </w:rPr>
        <w:t xml:space="preserve">Universities and placement providers across England will have different timescales for introducing the new standards, so across Yorkshire, there will be a period of transition as we introduce the new standards </w:t>
      </w:r>
      <w:r w:rsidR="00E07EA8" w:rsidRPr="00497F1C">
        <w:rPr>
          <w:rFonts w:cstheme="minorHAnsi"/>
        </w:rPr>
        <w:t>gradually.</w:t>
      </w:r>
      <w:r w:rsidRPr="00497F1C">
        <w:rPr>
          <w:rFonts w:cstheme="minorHAnsi"/>
        </w:rPr>
        <w:t xml:space="preserve"> </w:t>
      </w:r>
    </w:p>
    <w:p w14:paraId="0B01888F" w14:textId="158D6546" w:rsidR="00322163" w:rsidRDefault="00FA4ECE" w:rsidP="00523119">
      <w:pPr>
        <w:spacing w:line="240" w:lineRule="auto"/>
        <w:rPr>
          <w:rFonts w:cstheme="minorHAnsi"/>
        </w:rPr>
      </w:pPr>
      <w:r>
        <w:rPr>
          <w:rFonts w:cstheme="minorHAnsi"/>
        </w:rPr>
        <w:t>At</w:t>
      </w:r>
      <w:r w:rsidR="00322163" w:rsidRPr="00497F1C">
        <w:rPr>
          <w:rFonts w:cstheme="minorHAnsi"/>
        </w:rPr>
        <w:t xml:space="preserve"> Leeds Beckett University, from September 2020</w:t>
      </w:r>
      <w:r>
        <w:rPr>
          <w:rFonts w:cstheme="minorHAnsi"/>
        </w:rPr>
        <w:t>,</w:t>
      </w:r>
      <w:r w:rsidR="00322163" w:rsidRPr="00497F1C">
        <w:rPr>
          <w:rFonts w:cstheme="minorHAnsi"/>
        </w:rPr>
        <w:t xml:space="preserve"> the new SSSA will apply to:</w:t>
      </w:r>
    </w:p>
    <w:p w14:paraId="0DA4DAB7" w14:textId="15710A38" w:rsidR="008945B8" w:rsidRPr="00497F1C" w:rsidRDefault="008945B8" w:rsidP="008945B8">
      <w:pPr>
        <w:pStyle w:val="ListParagraph"/>
        <w:numPr>
          <w:ilvl w:val="0"/>
          <w:numId w:val="18"/>
        </w:numPr>
        <w:rPr>
          <w:rFonts w:asciiTheme="minorHAnsi" w:hAnsiTheme="minorHAnsi" w:cstheme="minorHAnsi"/>
          <w:szCs w:val="22"/>
        </w:rPr>
      </w:pPr>
      <w:r w:rsidRPr="00497F1C">
        <w:rPr>
          <w:rFonts w:asciiTheme="minorHAnsi" w:hAnsiTheme="minorHAnsi" w:cstheme="minorHAnsi"/>
          <w:szCs w:val="22"/>
        </w:rPr>
        <w:t>Leeds Beckett Year 1 adult and mental health pre-registration nursing students</w:t>
      </w:r>
      <w:r>
        <w:rPr>
          <w:rFonts w:asciiTheme="minorHAnsi" w:hAnsiTheme="minorHAnsi" w:cstheme="minorHAnsi"/>
          <w:szCs w:val="22"/>
        </w:rPr>
        <w:t>, nursing degree apprentices</w:t>
      </w:r>
      <w:r w:rsidRPr="00497F1C">
        <w:rPr>
          <w:rFonts w:asciiTheme="minorHAnsi" w:hAnsiTheme="minorHAnsi" w:cstheme="minorHAnsi"/>
          <w:szCs w:val="22"/>
        </w:rPr>
        <w:t xml:space="preserve"> and year 1 </w:t>
      </w:r>
      <w:r>
        <w:rPr>
          <w:rFonts w:asciiTheme="minorHAnsi" w:hAnsiTheme="minorHAnsi" w:cstheme="minorHAnsi"/>
          <w:szCs w:val="22"/>
        </w:rPr>
        <w:t xml:space="preserve">trainee </w:t>
      </w:r>
      <w:r w:rsidRPr="00497F1C">
        <w:rPr>
          <w:rFonts w:asciiTheme="minorHAnsi" w:hAnsiTheme="minorHAnsi" w:cstheme="minorHAnsi"/>
          <w:szCs w:val="22"/>
        </w:rPr>
        <w:t>nursing associate</w:t>
      </w:r>
      <w:r>
        <w:rPr>
          <w:rFonts w:asciiTheme="minorHAnsi" w:hAnsiTheme="minorHAnsi" w:cstheme="minorHAnsi"/>
          <w:szCs w:val="22"/>
        </w:rPr>
        <w:t>s</w:t>
      </w:r>
      <w:r w:rsidRPr="00497F1C">
        <w:rPr>
          <w:rFonts w:asciiTheme="minorHAnsi" w:hAnsiTheme="minorHAnsi" w:cstheme="minorHAnsi"/>
          <w:szCs w:val="22"/>
        </w:rPr>
        <w:t xml:space="preserve"> </w:t>
      </w:r>
    </w:p>
    <w:p w14:paraId="6C72DD68" w14:textId="122AB9FD" w:rsidR="008945B8" w:rsidRPr="008945B8" w:rsidRDefault="008945B8" w:rsidP="00523119">
      <w:pPr>
        <w:pStyle w:val="ListParagraph"/>
        <w:numPr>
          <w:ilvl w:val="0"/>
          <w:numId w:val="18"/>
        </w:numPr>
        <w:rPr>
          <w:rFonts w:asciiTheme="minorHAnsi" w:hAnsiTheme="minorHAnsi" w:cstheme="minorHAnsi"/>
          <w:szCs w:val="22"/>
        </w:rPr>
      </w:pPr>
      <w:r w:rsidRPr="00497F1C">
        <w:rPr>
          <w:rFonts w:asciiTheme="minorHAnsi" w:hAnsiTheme="minorHAnsi" w:cstheme="minorHAnsi"/>
          <w:szCs w:val="22"/>
        </w:rPr>
        <w:t xml:space="preserve">Leeds Beckett Year 2 adult and mental health pre- registration nursing students who commence Year 2 from September 2020 onwards </w:t>
      </w:r>
    </w:p>
    <w:p w14:paraId="54E09A82" w14:textId="77777777" w:rsidR="00322163" w:rsidRPr="00497F1C" w:rsidRDefault="00322163" w:rsidP="00523119">
      <w:pPr>
        <w:pStyle w:val="ListParagraph"/>
        <w:numPr>
          <w:ilvl w:val="0"/>
          <w:numId w:val="18"/>
        </w:numPr>
        <w:rPr>
          <w:rFonts w:asciiTheme="minorHAnsi" w:hAnsiTheme="minorHAnsi" w:cstheme="minorHAnsi"/>
          <w:szCs w:val="22"/>
        </w:rPr>
      </w:pPr>
      <w:r w:rsidRPr="00497F1C">
        <w:rPr>
          <w:rFonts w:asciiTheme="minorHAnsi" w:hAnsiTheme="minorHAnsi" w:cstheme="minorHAnsi"/>
          <w:szCs w:val="22"/>
        </w:rPr>
        <w:t>Leeds Beckett students on Non-Medical prescribing programmes</w:t>
      </w:r>
    </w:p>
    <w:p w14:paraId="47944EC8" w14:textId="77777777" w:rsidR="00322163" w:rsidRPr="00497F1C" w:rsidRDefault="00322163" w:rsidP="00523119">
      <w:pPr>
        <w:pStyle w:val="ListParagraph"/>
        <w:numPr>
          <w:ilvl w:val="0"/>
          <w:numId w:val="18"/>
        </w:numPr>
        <w:rPr>
          <w:rFonts w:asciiTheme="minorHAnsi" w:hAnsiTheme="minorHAnsi" w:cstheme="minorHAnsi"/>
          <w:szCs w:val="22"/>
        </w:rPr>
      </w:pPr>
      <w:r w:rsidRPr="00497F1C">
        <w:rPr>
          <w:rFonts w:asciiTheme="minorHAnsi" w:hAnsiTheme="minorHAnsi" w:cstheme="minorHAnsi"/>
          <w:szCs w:val="22"/>
        </w:rPr>
        <w:t>Leeds Beckett students on Specialist Community Public Health programmes (Health Visiting, School Nursing) and Community Specialist Practice Programmes (District Nursing)</w:t>
      </w:r>
    </w:p>
    <w:p w14:paraId="464F2BD1" w14:textId="335E881F" w:rsidR="00322163" w:rsidRPr="00497F1C" w:rsidRDefault="00322163" w:rsidP="008945B8">
      <w:pPr>
        <w:spacing w:line="240" w:lineRule="auto"/>
        <w:jc w:val="both"/>
        <w:rPr>
          <w:rFonts w:cstheme="minorHAnsi"/>
        </w:rPr>
      </w:pPr>
      <w:r w:rsidRPr="00497F1C">
        <w:rPr>
          <w:rFonts w:cstheme="minorHAnsi"/>
        </w:rPr>
        <w:t>Leeds Beckett Year 3 adult and mental health pre-registration nursing students</w:t>
      </w:r>
      <w:r w:rsidR="008945B8">
        <w:rPr>
          <w:rFonts w:cstheme="minorHAnsi"/>
        </w:rPr>
        <w:t xml:space="preserve"> and nursing degree apprentices</w:t>
      </w:r>
      <w:r w:rsidRPr="00497F1C">
        <w:rPr>
          <w:rFonts w:cstheme="minorHAnsi"/>
        </w:rPr>
        <w:t xml:space="preserve"> AND year 2 pre-registration adult and mental health nursing student</w:t>
      </w:r>
      <w:r w:rsidR="008945B8">
        <w:rPr>
          <w:rFonts w:cstheme="minorHAnsi"/>
        </w:rPr>
        <w:t>s, nursing degree apprentices</w:t>
      </w:r>
      <w:r w:rsidRPr="00497F1C">
        <w:rPr>
          <w:rFonts w:cstheme="minorHAnsi"/>
        </w:rPr>
        <w:t xml:space="preserve"> and </w:t>
      </w:r>
      <w:r w:rsidR="008945B8">
        <w:rPr>
          <w:rFonts w:cstheme="minorHAnsi"/>
        </w:rPr>
        <w:t>trainee n</w:t>
      </w:r>
      <w:r w:rsidRPr="00497F1C">
        <w:rPr>
          <w:rFonts w:cstheme="minorHAnsi"/>
        </w:rPr>
        <w:t xml:space="preserve">ursing </w:t>
      </w:r>
      <w:r w:rsidR="008945B8">
        <w:rPr>
          <w:rFonts w:cstheme="minorHAnsi"/>
        </w:rPr>
        <w:t>a</w:t>
      </w:r>
      <w:r w:rsidRPr="00497F1C">
        <w:rPr>
          <w:rFonts w:cstheme="minorHAnsi"/>
        </w:rPr>
        <w:t>ssociate</w:t>
      </w:r>
      <w:r w:rsidR="008945B8">
        <w:rPr>
          <w:rFonts w:cstheme="minorHAnsi"/>
        </w:rPr>
        <w:t xml:space="preserve">s </w:t>
      </w:r>
      <w:r w:rsidRPr="00497F1C">
        <w:rPr>
          <w:rFonts w:cstheme="minorHAnsi"/>
        </w:rPr>
        <w:t>who are part way through their second year will continue on the 2008 standards so will still require Mentors and where appropriate, Sign off Mentors.</w:t>
      </w:r>
    </w:p>
    <w:p w14:paraId="63039C3D" w14:textId="734631CC" w:rsidR="00F14243" w:rsidRPr="00497F1C" w:rsidRDefault="00600D04" w:rsidP="00523119">
      <w:pPr>
        <w:pStyle w:val="Heading1"/>
        <w:spacing w:line="240" w:lineRule="auto"/>
        <w:rPr>
          <w:rFonts w:asciiTheme="minorHAnsi" w:hAnsiTheme="minorHAnsi" w:cstheme="minorHAnsi"/>
        </w:rPr>
      </w:pPr>
      <w:r w:rsidRPr="00497F1C">
        <w:rPr>
          <w:rFonts w:asciiTheme="minorHAnsi" w:hAnsiTheme="minorHAnsi" w:cstheme="minorHAnsi"/>
        </w:rPr>
        <w:t>P</w:t>
      </w:r>
      <w:r w:rsidR="00F14243" w:rsidRPr="00497F1C">
        <w:rPr>
          <w:rFonts w:asciiTheme="minorHAnsi" w:hAnsiTheme="minorHAnsi" w:cstheme="minorHAnsi"/>
        </w:rPr>
        <w:t xml:space="preserve">lanning for </w:t>
      </w:r>
      <w:r w:rsidR="00A831E8" w:rsidRPr="00497F1C">
        <w:rPr>
          <w:rFonts w:asciiTheme="minorHAnsi" w:hAnsiTheme="minorHAnsi" w:cstheme="minorHAnsi"/>
        </w:rPr>
        <w:t>a</w:t>
      </w:r>
      <w:r w:rsidR="00F14243" w:rsidRPr="00497F1C">
        <w:rPr>
          <w:rFonts w:asciiTheme="minorHAnsi" w:hAnsiTheme="minorHAnsi" w:cstheme="minorHAnsi"/>
        </w:rPr>
        <w:t xml:space="preserve"> </w:t>
      </w:r>
      <w:bookmarkEnd w:id="7"/>
      <w:r w:rsidR="00807DCC" w:rsidRPr="00497F1C">
        <w:rPr>
          <w:rFonts w:asciiTheme="minorHAnsi" w:hAnsiTheme="minorHAnsi" w:cstheme="minorHAnsi"/>
        </w:rPr>
        <w:t>Learner</w:t>
      </w:r>
      <w:r w:rsidR="000B76E6" w:rsidRPr="00497F1C">
        <w:rPr>
          <w:rFonts w:asciiTheme="minorHAnsi" w:hAnsiTheme="minorHAnsi" w:cstheme="minorHAnsi"/>
        </w:rPr>
        <w:t xml:space="preserve"> on Placement </w:t>
      </w:r>
    </w:p>
    <w:p w14:paraId="59205993" w14:textId="0E2E865B" w:rsidR="00CD6972" w:rsidRPr="00497F1C" w:rsidRDefault="00CD6972" w:rsidP="008945B8">
      <w:pPr>
        <w:spacing w:line="240" w:lineRule="auto"/>
        <w:rPr>
          <w:rFonts w:cstheme="minorHAnsi"/>
          <w:color w:val="FF0000"/>
        </w:rPr>
      </w:pPr>
      <w:r w:rsidRPr="00497F1C">
        <w:rPr>
          <w:rFonts w:eastAsia="Times New Roman" w:cstheme="minorHAnsi"/>
          <w:iCs/>
          <w:lang w:eastAsia="en-GB"/>
        </w:rPr>
        <w:t>Pre-registration learners are</w:t>
      </w:r>
      <w:r w:rsidRPr="00497F1C">
        <w:rPr>
          <w:rFonts w:cstheme="minorHAnsi"/>
        </w:rPr>
        <w:t xml:space="preserve"> be assigned to placement areas and will receive information about the placement via the Practice Placement Unit at Leeds University (</w:t>
      </w:r>
      <w:hyperlink r:id="rId26" w:history="1">
        <w:r w:rsidRPr="00497F1C">
          <w:rPr>
            <w:rStyle w:val="Hyperlink"/>
            <w:rFonts w:cstheme="minorHAnsi"/>
          </w:rPr>
          <w:t>https://practiceplacements.leeds.ac.uk/nursing-and-midwifery/practice-placement-unit/</w:t>
        </w:r>
      </w:hyperlink>
      <w:r w:rsidRPr="00497F1C">
        <w:rPr>
          <w:rFonts w:cstheme="minorHAnsi"/>
        </w:rPr>
        <w:t xml:space="preserve">) in </w:t>
      </w:r>
      <w:r w:rsidRPr="00497F1C">
        <w:rPr>
          <w:rFonts w:cstheme="minorHAnsi"/>
        </w:rPr>
        <w:lastRenderedPageBreak/>
        <w:t xml:space="preserve">partnership with </w:t>
      </w:r>
      <w:r w:rsidR="00063C02">
        <w:rPr>
          <w:rFonts w:cstheme="minorHAnsi"/>
        </w:rPr>
        <w:t xml:space="preserve">the </w:t>
      </w:r>
      <w:r w:rsidRPr="00497F1C">
        <w:rPr>
          <w:rFonts w:cstheme="minorHAnsi"/>
        </w:rPr>
        <w:t>Leeds Beckett University Placement Unit (</w:t>
      </w:r>
      <w:hyperlink r:id="rId27" w:history="1">
        <w:r w:rsidRPr="00497F1C">
          <w:rPr>
            <w:rStyle w:val="Hyperlink"/>
            <w:rFonts w:cstheme="minorHAnsi"/>
          </w:rPr>
          <w:t>https://www.leedsbeckett.ac.uk/studenthub/placement-information/health-and-social-care-practice-learning-team/nursing/</w:t>
        </w:r>
      </w:hyperlink>
      <w:r w:rsidRPr="00497F1C">
        <w:rPr>
          <w:rFonts w:cstheme="minorHAnsi"/>
        </w:rPr>
        <w:t>)</w:t>
      </w:r>
    </w:p>
    <w:p w14:paraId="49194F61" w14:textId="314D8976" w:rsidR="00CD6972" w:rsidRPr="00497F1C" w:rsidRDefault="00CD6972" w:rsidP="00523119">
      <w:pPr>
        <w:spacing w:line="240" w:lineRule="auto"/>
        <w:jc w:val="both"/>
        <w:rPr>
          <w:rFonts w:cstheme="minorHAnsi"/>
          <w:color w:val="FF0000"/>
        </w:rPr>
      </w:pPr>
      <w:r w:rsidRPr="00497F1C">
        <w:rPr>
          <w:rFonts w:cstheme="minorHAnsi"/>
        </w:rPr>
        <w:t xml:space="preserve">Post-registration learners are assigned to </w:t>
      </w:r>
      <w:r w:rsidR="00E07EA8" w:rsidRPr="00497F1C">
        <w:rPr>
          <w:rFonts w:cstheme="minorHAnsi"/>
        </w:rPr>
        <w:t>a placement</w:t>
      </w:r>
      <w:r w:rsidRPr="00497F1C">
        <w:rPr>
          <w:rFonts w:cstheme="minorHAnsi"/>
        </w:rPr>
        <w:t xml:space="preserve"> area or areas by their employer and this is recorded by the Practice Placement </w:t>
      </w:r>
      <w:r w:rsidR="00B74A0B">
        <w:rPr>
          <w:rFonts w:cstheme="minorHAnsi"/>
        </w:rPr>
        <w:t xml:space="preserve">Team </w:t>
      </w:r>
      <w:r w:rsidRPr="00497F1C">
        <w:rPr>
          <w:rFonts w:cstheme="minorHAnsi"/>
        </w:rPr>
        <w:t>at Leeds Beckett.</w:t>
      </w:r>
      <w:r w:rsidRPr="00497F1C">
        <w:rPr>
          <w:rFonts w:cstheme="minorHAnsi"/>
          <w:color w:val="FF0000"/>
        </w:rPr>
        <w:t xml:space="preserve"> </w:t>
      </w:r>
    </w:p>
    <w:p w14:paraId="12C39104" w14:textId="204104E2" w:rsidR="00F122BE" w:rsidRPr="00497F1C" w:rsidRDefault="00F122BE" w:rsidP="00523119">
      <w:pPr>
        <w:spacing w:line="240" w:lineRule="auto"/>
        <w:jc w:val="both"/>
        <w:rPr>
          <w:rFonts w:cstheme="minorHAnsi"/>
        </w:rPr>
      </w:pPr>
      <w:r w:rsidRPr="00497F1C">
        <w:rPr>
          <w:rFonts w:cstheme="minorHAnsi"/>
        </w:rPr>
        <w:t xml:space="preserve">The SPARC placement system is utilised to support allocations and placement areas are informed of </w:t>
      </w:r>
      <w:r w:rsidR="00E07EA8" w:rsidRPr="00497F1C">
        <w:rPr>
          <w:rFonts w:cstheme="minorHAnsi"/>
        </w:rPr>
        <w:t>allocated pre</w:t>
      </w:r>
      <w:r w:rsidRPr="00497F1C">
        <w:rPr>
          <w:rFonts w:cstheme="minorHAnsi"/>
        </w:rPr>
        <w:t>-</w:t>
      </w:r>
      <w:r w:rsidR="00E07EA8" w:rsidRPr="00497F1C">
        <w:rPr>
          <w:rFonts w:cstheme="minorHAnsi"/>
        </w:rPr>
        <w:t xml:space="preserve">registration </w:t>
      </w:r>
      <w:r w:rsidR="00E07EA8">
        <w:rPr>
          <w:rFonts w:cstheme="minorHAnsi"/>
        </w:rPr>
        <w:t>learners</w:t>
      </w:r>
      <w:r w:rsidRPr="00497F1C">
        <w:rPr>
          <w:rFonts w:cstheme="minorHAnsi"/>
        </w:rPr>
        <w:t xml:space="preserve"> usually 6 weeks prior for initial checking and once confirmed, they are released to learners 4 weeks prior to the start of the placement. This information will include practice hours for the placement and type of placements.</w:t>
      </w:r>
    </w:p>
    <w:p w14:paraId="06853CB6" w14:textId="53BF0372" w:rsidR="00F14243" w:rsidRPr="00497F1C" w:rsidRDefault="00F14243" w:rsidP="00523119">
      <w:pPr>
        <w:spacing w:after="0" w:line="240" w:lineRule="auto"/>
        <w:jc w:val="both"/>
        <w:rPr>
          <w:rFonts w:cstheme="minorHAnsi"/>
        </w:rPr>
      </w:pPr>
      <w:r w:rsidRPr="00497F1C">
        <w:rPr>
          <w:rFonts w:cstheme="minorHAnsi"/>
        </w:rPr>
        <w:t>Pre-placement</w:t>
      </w:r>
      <w:r w:rsidRPr="00497F1C">
        <w:rPr>
          <w:rFonts w:cstheme="minorHAnsi"/>
          <w:spacing w:val="20"/>
        </w:rPr>
        <w:t xml:space="preserve"> </w:t>
      </w:r>
      <w:r w:rsidRPr="00497F1C">
        <w:rPr>
          <w:rFonts w:cstheme="minorHAnsi"/>
        </w:rPr>
        <w:t>preparation</w:t>
      </w:r>
      <w:r w:rsidRPr="00497F1C">
        <w:rPr>
          <w:rFonts w:cstheme="minorHAnsi"/>
          <w:spacing w:val="19"/>
        </w:rPr>
        <w:t xml:space="preserve"> </w:t>
      </w:r>
      <w:r w:rsidR="001F6F65" w:rsidRPr="00497F1C">
        <w:rPr>
          <w:rFonts w:cstheme="minorHAnsi"/>
          <w:spacing w:val="19"/>
        </w:rPr>
        <w:t xml:space="preserve">by the </w:t>
      </w:r>
      <w:r w:rsidR="004F0CCE" w:rsidRPr="00497F1C">
        <w:rPr>
          <w:rFonts w:cstheme="minorHAnsi"/>
          <w:spacing w:val="19"/>
        </w:rPr>
        <w:t xml:space="preserve">NP, </w:t>
      </w:r>
      <w:r w:rsidR="001F6F65" w:rsidRPr="00497F1C">
        <w:rPr>
          <w:rFonts w:cstheme="minorHAnsi"/>
          <w:spacing w:val="19"/>
        </w:rPr>
        <w:t xml:space="preserve">PA, PS </w:t>
      </w:r>
      <w:r w:rsidR="00390325" w:rsidRPr="00497F1C">
        <w:rPr>
          <w:rFonts w:cstheme="minorHAnsi"/>
          <w:spacing w:val="19"/>
        </w:rPr>
        <w:t xml:space="preserve">and </w:t>
      </w:r>
      <w:r w:rsidR="004F0CCE" w:rsidRPr="00497F1C">
        <w:rPr>
          <w:rFonts w:cstheme="minorHAnsi"/>
          <w:spacing w:val="19"/>
        </w:rPr>
        <w:t>AA</w:t>
      </w:r>
      <w:r w:rsidR="00C6640E" w:rsidRPr="00497F1C">
        <w:rPr>
          <w:rFonts w:cstheme="minorHAnsi"/>
          <w:spacing w:val="19"/>
        </w:rPr>
        <w:t xml:space="preserve"> </w:t>
      </w:r>
      <w:r w:rsidR="00DF38A1" w:rsidRPr="00497F1C">
        <w:rPr>
          <w:rFonts w:cstheme="minorHAnsi"/>
          <w:spacing w:val="19"/>
        </w:rPr>
        <w:t xml:space="preserve">is important to </w:t>
      </w:r>
      <w:r w:rsidRPr="00497F1C">
        <w:rPr>
          <w:rFonts w:cstheme="minorHAnsi"/>
        </w:rPr>
        <w:t>highlight</w:t>
      </w:r>
      <w:r w:rsidRPr="00497F1C">
        <w:rPr>
          <w:rFonts w:cstheme="minorHAnsi"/>
          <w:spacing w:val="20"/>
        </w:rPr>
        <w:t xml:space="preserve"> </w:t>
      </w:r>
      <w:r w:rsidRPr="00497F1C">
        <w:rPr>
          <w:rFonts w:cstheme="minorHAnsi"/>
        </w:rPr>
        <w:t>areas</w:t>
      </w:r>
      <w:r w:rsidRPr="00497F1C">
        <w:rPr>
          <w:rFonts w:cstheme="minorHAnsi"/>
          <w:spacing w:val="20"/>
        </w:rPr>
        <w:t xml:space="preserve"> </w:t>
      </w:r>
      <w:r w:rsidRPr="00497F1C">
        <w:rPr>
          <w:rFonts w:cstheme="minorHAnsi"/>
        </w:rPr>
        <w:t>of</w:t>
      </w:r>
      <w:r w:rsidRPr="00497F1C">
        <w:rPr>
          <w:rFonts w:cstheme="minorHAnsi"/>
          <w:spacing w:val="20"/>
        </w:rPr>
        <w:t xml:space="preserve"> </w:t>
      </w:r>
      <w:r w:rsidR="003A0442" w:rsidRPr="00497F1C">
        <w:rPr>
          <w:rFonts w:cstheme="minorHAnsi"/>
          <w:spacing w:val="20"/>
        </w:rPr>
        <w:t xml:space="preserve">potential learning </w:t>
      </w:r>
      <w:r w:rsidRPr="00497F1C">
        <w:rPr>
          <w:rFonts w:cstheme="minorHAnsi"/>
        </w:rPr>
        <w:t>and</w:t>
      </w:r>
      <w:r w:rsidRPr="00497F1C">
        <w:rPr>
          <w:rFonts w:cstheme="minorHAnsi"/>
          <w:spacing w:val="19"/>
        </w:rPr>
        <w:t xml:space="preserve"> </w:t>
      </w:r>
      <w:r w:rsidRPr="00497F1C">
        <w:rPr>
          <w:rFonts w:cstheme="minorHAnsi"/>
        </w:rPr>
        <w:t>good</w:t>
      </w:r>
      <w:r w:rsidRPr="00497F1C">
        <w:rPr>
          <w:rFonts w:cstheme="minorHAnsi"/>
          <w:spacing w:val="19"/>
        </w:rPr>
        <w:t xml:space="preserve"> </w:t>
      </w:r>
      <w:r w:rsidRPr="00497F1C">
        <w:rPr>
          <w:rFonts w:cstheme="minorHAnsi"/>
        </w:rPr>
        <w:t>practice</w:t>
      </w:r>
      <w:r w:rsidRPr="00497F1C">
        <w:rPr>
          <w:rFonts w:cstheme="minorHAnsi"/>
          <w:spacing w:val="20"/>
        </w:rPr>
        <w:t xml:space="preserve"> </w:t>
      </w:r>
      <w:r w:rsidR="00131E3D" w:rsidRPr="00497F1C">
        <w:rPr>
          <w:rFonts w:cstheme="minorHAnsi"/>
          <w:spacing w:val="20"/>
        </w:rPr>
        <w:t>for the</w:t>
      </w:r>
      <w:r w:rsidR="004F0CCE" w:rsidRPr="00497F1C">
        <w:rPr>
          <w:rFonts w:cstheme="minorHAnsi"/>
          <w:spacing w:val="20"/>
        </w:rPr>
        <w:t xml:space="preserve"> learner</w:t>
      </w:r>
      <w:r w:rsidR="00043A43" w:rsidRPr="00497F1C">
        <w:rPr>
          <w:rFonts w:cstheme="minorHAnsi"/>
          <w:spacing w:val="20"/>
        </w:rPr>
        <w:t>. I</w:t>
      </w:r>
      <w:r w:rsidRPr="00497F1C">
        <w:rPr>
          <w:rFonts w:cstheme="minorHAnsi"/>
        </w:rPr>
        <w:t>t</w:t>
      </w:r>
      <w:r w:rsidRPr="00497F1C">
        <w:rPr>
          <w:rFonts w:cstheme="minorHAnsi"/>
          <w:spacing w:val="20"/>
        </w:rPr>
        <w:t xml:space="preserve"> </w:t>
      </w:r>
      <w:r w:rsidRPr="00497F1C">
        <w:rPr>
          <w:rFonts w:cstheme="minorHAnsi"/>
        </w:rPr>
        <w:t>also</w:t>
      </w:r>
      <w:r w:rsidR="00B41851" w:rsidRPr="00497F1C">
        <w:rPr>
          <w:rFonts w:cstheme="minorHAnsi"/>
        </w:rPr>
        <w:t xml:space="preserve"> will</w:t>
      </w:r>
      <w:r w:rsidRPr="00497F1C">
        <w:rPr>
          <w:rFonts w:cstheme="minorHAnsi"/>
          <w:spacing w:val="21"/>
        </w:rPr>
        <w:t xml:space="preserve"> </w:t>
      </w:r>
      <w:r w:rsidR="00DF38A1" w:rsidRPr="00497F1C">
        <w:rPr>
          <w:rFonts w:cstheme="minorHAnsi"/>
        </w:rPr>
        <w:t>help</w:t>
      </w:r>
      <w:r w:rsidRPr="00497F1C">
        <w:rPr>
          <w:rFonts w:cstheme="minorHAnsi"/>
          <w:spacing w:val="21"/>
        </w:rPr>
        <w:t xml:space="preserve"> </w:t>
      </w:r>
      <w:r w:rsidR="00043A43" w:rsidRPr="00497F1C">
        <w:rPr>
          <w:rFonts w:cstheme="minorHAnsi"/>
        </w:rPr>
        <w:t xml:space="preserve">to </w:t>
      </w:r>
      <w:r w:rsidRPr="00497F1C">
        <w:rPr>
          <w:rFonts w:cstheme="minorHAnsi"/>
        </w:rPr>
        <w:t>ensure that the whole team are ready and equipped to provide good levels of</w:t>
      </w:r>
      <w:r w:rsidRPr="00497F1C">
        <w:rPr>
          <w:rFonts w:cstheme="minorHAnsi"/>
          <w:spacing w:val="-31"/>
        </w:rPr>
        <w:t xml:space="preserve"> </w:t>
      </w:r>
      <w:r w:rsidRPr="00497F1C">
        <w:rPr>
          <w:rFonts w:cstheme="minorHAnsi"/>
        </w:rPr>
        <w:t>support</w:t>
      </w:r>
      <w:r w:rsidR="00C6640E" w:rsidRPr="00497F1C">
        <w:rPr>
          <w:rFonts w:cstheme="minorHAnsi"/>
        </w:rPr>
        <w:t xml:space="preserve"> and understand the </w:t>
      </w:r>
      <w:r w:rsidR="00DF38A1" w:rsidRPr="00497F1C">
        <w:rPr>
          <w:rFonts w:cstheme="minorHAnsi"/>
        </w:rPr>
        <w:t>learning</w:t>
      </w:r>
      <w:r w:rsidR="00C6640E" w:rsidRPr="00497F1C">
        <w:rPr>
          <w:rFonts w:cstheme="minorHAnsi"/>
        </w:rPr>
        <w:t xml:space="preserve"> mode</w:t>
      </w:r>
      <w:r w:rsidR="004F0CCE" w:rsidRPr="00497F1C">
        <w:rPr>
          <w:rFonts w:cstheme="minorHAnsi"/>
        </w:rPr>
        <w:t>l of the programme.</w:t>
      </w:r>
      <w:r w:rsidR="003A0442" w:rsidRPr="00497F1C">
        <w:rPr>
          <w:rFonts w:cstheme="minorHAnsi"/>
        </w:rPr>
        <w:t xml:space="preserve"> </w:t>
      </w:r>
      <w:r w:rsidRPr="00497F1C">
        <w:rPr>
          <w:rFonts w:cstheme="minorHAnsi"/>
        </w:rPr>
        <w:t>Below are suggested areas to consider:</w:t>
      </w:r>
    </w:p>
    <w:p w14:paraId="4076D268" w14:textId="75BA058B" w:rsidR="00BC01B2" w:rsidRPr="00872C02" w:rsidRDefault="00F14243" w:rsidP="00872C02">
      <w:pPr>
        <w:pStyle w:val="ListParagraph"/>
        <w:numPr>
          <w:ilvl w:val="0"/>
          <w:numId w:val="43"/>
        </w:numPr>
        <w:ind w:right="680"/>
        <w:jc w:val="both"/>
        <w:rPr>
          <w:rFonts w:asciiTheme="minorHAnsi" w:hAnsiTheme="minorHAnsi" w:cstheme="minorHAnsi"/>
        </w:rPr>
      </w:pPr>
      <w:r w:rsidRPr="00872C02">
        <w:rPr>
          <w:rFonts w:asciiTheme="minorHAnsi" w:hAnsiTheme="minorHAnsi" w:cstheme="minorHAnsi"/>
        </w:rPr>
        <w:t xml:space="preserve">Ensure that </w:t>
      </w:r>
      <w:r w:rsidR="00C114F5" w:rsidRPr="00872C02">
        <w:rPr>
          <w:rFonts w:asciiTheme="minorHAnsi" w:hAnsiTheme="minorHAnsi" w:cstheme="minorHAnsi"/>
        </w:rPr>
        <w:t>there is</w:t>
      </w:r>
      <w:r w:rsidRPr="00872C02">
        <w:rPr>
          <w:rFonts w:asciiTheme="minorHAnsi" w:hAnsiTheme="minorHAnsi" w:cstheme="minorHAnsi"/>
        </w:rPr>
        <w:t xml:space="preserve"> a </w:t>
      </w:r>
      <w:r w:rsidR="003F1482" w:rsidRPr="00872C02">
        <w:rPr>
          <w:rFonts w:asciiTheme="minorHAnsi" w:hAnsiTheme="minorHAnsi" w:cstheme="minorHAnsi"/>
        </w:rPr>
        <w:t>‘</w:t>
      </w:r>
      <w:r w:rsidR="001472BB" w:rsidRPr="00872C02">
        <w:rPr>
          <w:rFonts w:asciiTheme="minorHAnsi" w:hAnsiTheme="minorHAnsi" w:cstheme="minorHAnsi"/>
        </w:rPr>
        <w:t>W</w:t>
      </w:r>
      <w:r w:rsidRPr="00872C02">
        <w:rPr>
          <w:rFonts w:asciiTheme="minorHAnsi" w:hAnsiTheme="minorHAnsi" w:cstheme="minorHAnsi"/>
        </w:rPr>
        <w:t xml:space="preserve">elcome </w:t>
      </w:r>
      <w:r w:rsidR="001472BB" w:rsidRPr="00872C02">
        <w:rPr>
          <w:rFonts w:asciiTheme="minorHAnsi" w:hAnsiTheme="minorHAnsi" w:cstheme="minorHAnsi"/>
        </w:rPr>
        <w:t>P</w:t>
      </w:r>
      <w:r w:rsidRPr="00872C02">
        <w:rPr>
          <w:rFonts w:asciiTheme="minorHAnsi" w:hAnsiTheme="minorHAnsi" w:cstheme="minorHAnsi"/>
        </w:rPr>
        <w:t>ack</w:t>
      </w:r>
      <w:r w:rsidR="003F1482" w:rsidRPr="00872C02">
        <w:rPr>
          <w:rFonts w:asciiTheme="minorHAnsi" w:hAnsiTheme="minorHAnsi" w:cstheme="minorHAnsi"/>
        </w:rPr>
        <w:t>’</w:t>
      </w:r>
      <w:r w:rsidRPr="00872C02">
        <w:rPr>
          <w:rFonts w:asciiTheme="minorHAnsi" w:hAnsiTheme="minorHAnsi" w:cstheme="minorHAnsi"/>
        </w:rPr>
        <w:t xml:space="preserve"> ready and that it is up to</w:t>
      </w:r>
      <w:r w:rsidRPr="00872C02">
        <w:rPr>
          <w:rFonts w:asciiTheme="minorHAnsi" w:hAnsiTheme="minorHAnsi" w:cstheme="minorHAnsi"/>
          <w:spacing w:val="-5"/>
        </w:rPr>
        <w:t xml:space="preserve"> </w:t>
      </w:r>
      <w:r w:rsidRPr="00872C02">
        <w:rPr>
          <w:rFonts w:asciiTheme="minorHAnsi" w:hAnsiTheme="minorHAnsi" w:cstheme="minorHAnsi"/>
        </w:rPr>
        <w:t>date</w:t>
      </w:r>
    </w:p>
    <w:p w14:paraId="2972B3C7" w14:textId="7C73A95E" w:rsidR="00F14243" w:rsidRPr="00872C02" w:rsidRDefault="00F14243" w:rsidP="00872C02">
      <w:pPr>
        <w:pStyle w:val="ListParagraph"/>
        <w:numPr>
          <w:ilvl w:val="0"/>
          <w:numId w:val="43"/>
        </w:numPr>
        <w:ind w:right="680"/>
        <w:jc w:val="both"/>
        <w:rPr>
          <w:rFonts w:asciiTheme="minorHAnsi" w:hAnsiTheme="minorHAnsi" w:cstheme="minorHAnsi"/>
        </w:rPr>
      </w:pPr>
      <w:r w:rsidRPr="00872C02">
        <w:rPr>
          <w:rFonts w:asciiTheme="minorHAnsi" w:hAnsiTheme="minorHAnsi" w:cstheme="minorHAnsi"/>
        </w:rPr>
        <w:t>Be</w:t>
      </w:r>
      <w:r w:rsidRPr="00872C02">
        <w:rPr>
          <w:rFonts w:asciiTheme="minorHAnsi" w:hAnsiTheme="minorHAnsi" w:cstheme="minorHAnsi"/>
          <w:spacing w:val="-4"/>
        </w:rPr>
        <w:t xml:space="preserve"> </w:t>
      </w:r>
      <w:r w:rsidRPr="00872C02">
        <w:rPr>
          <w:rFonts w:asciiTheme="minorHAnsi" w:hAnsiTheme="minorHAnsi" w:cstheme="minorHAnsi"/>
        </w:rPr>
        <w:t>mindful</w:t>
      </w:r>
      <w:r w:rsidRPr="00872C02">
        <w:rPr>
          <w:rFonts w:asciiTheme="minorHAnsi" w:hAnsiTheme="minorHAnsi" w:cstheme="minorHAnsi"/>
          <w:spacing w:val="-3"/>
        </w:rPr>
        <w:t xml:space="preserve"> </w:t>
      </w:r>
      <w:r w:rsidRPr="00872C02">
        <w:rPr>
          <w:rFonts w:asciiTheme="minorHAnsi" w:hAnsiTheme="minorHAnsi" w:cstheme="minorHAnsi"/>
        </w:rPr>
        <w:t>that</w:t>
      </w:r>
      <w:r w:rsidRPr="00872C02">
        <w:rPr>
          <w:rFonts w:asciiTheme="minorHAnsi" w:hAnsiTheme="minorHAnsi" w:cstheme="minorHAnsi"/>
          <w:spacing w:val="-3"/>
        </w:rPr>
        <w:t xml:space="preserve"> </w:t>
      </w:r>
      <w:r w:rsidRPr="00872C02">
        <w:rPr>
          <w:rFonts w:asciiTheme="minorHAnsi" w:hAnsiTheme="minorHAnsi" w:cstheme="minorHAnsi"/>
        </w:rPr>
        <w:t>for</w:t>
      </w:r>
      <w:r w:rsidRPr="00872C02">
        <w:rPr>
          <w:rFonts w:asciiTheme="minorHAnsi" w:hAnsiTheme="minorHAnsi" w:cstheme="minorHAnsi"/>
          <w:spacing w:val="-3"/>
        </w:rPr>
        <w:t xml:space="preserve"> </w:t>
      </w:r>
      <w:r w:rsidRPr="00872C02">
        <w:rPr>
          <w:rFonts w:asciiTheme="minorHAnsi" w:hAnsiTheme="minorHAnsi" w:cstheme="minorHAnsi"/>
        </w:rPr>
        <w:t>some</w:t>
      </w:r>
      <w:r w:rsidRPr="00872C02">
        <w:rPr>
          <w:rFonts w:asciiTheme="minorHAnsi" w:hAnsiTheme="minorHAnsi" w:cstheme="minorHAnsi"/>
          <w:spacing w:val="-1"/>
        </w:rPr>
        <w:t xml:space="preserve"> </w:t>
      </w:r>
      <w:r w:rsidR="004F0CCE" w:rsidRPr="00872C02">
        <w:rPr>
          <w:rFonts w:asciiTheme="minorHAnsi" w:hAnsiTheme="minorHAnsi" w:cstheme="minorHAnsi"/>
        </w:rPr>
        <w:t>learner</w:t>
      </w:r>
      <w:r w:rsidR="001F6F65" w:rsidRPr="00872C02">
        <w:rPr>
          <w:rFonts w:asciiTheme="minorHAnsi" w:hAnsiTheme="minorHAnsi" w:cstheme="minorHAnsi"/>
        </w:rPr>
        <w:t xml:space="preserve">s </w:t>
      </w:r>
      <w:r w:rsidRPr="00872C02">
        <w:rPr>
          <w:rFonts w:asciiTheme="minorHAnsi" w:hAnsiTheme="minorHAnsi" w:cstheme="minorHAnsi"/>
        </w:rPr>
        <w:t>this</w:t>
      </w:r>
      <w:r w:rsidRPr="00872C02">
        <w:rPr>
          <w:rFonts w:asciiTheme="minorHAnsi" w:hAnsiTheme="minorHAnsi" w:cstheme="minorHAnsi"/>
          <w:spacing w:val="-4"/>
        </w:rPr>
        <w:t xml:space="preserve"> </w:t>
      </w:r>
      <w:r w:rsidRPr="00872C02">
        <w:rPr>
          <w:rFonts w:asciiTheme="minorHAnsi" w:hAnsiTheme="minorHAnsi" w:cstheme="minorHAnsi"/>
        </w:rPr>
        <w:t>will</w:t>
      </w:r>
      <w:r w:rsidRPr="00872C02">
        <w:rPr>
          <w:rFonts w:asciiTheme="minorHAnsi" w:hAnsiTheme="minorHAnsi" w:cstheme="minorHAnsi"/>
          <w:spacing w:val="-3"/>
        </w:rPr>
        <w:t xml:space="preserve"> </w:t>
      </w:r>
      <w:r w:rsidRPr="00872C02">
        <w:rPr>
          <w:rFonts w:asciiTheme="minorHAnsi" w:hAnsiTheme="minorHAnsi" w:cstheme="minorHAnsi"/>
        </w:rPr>
        <w:t>be</w:t>
      </w:r>
      <w:r w:rsidRPr="00872C02">
        <w:rPr>
          <w:rFonts w:asciiTheme="minorHAnsi" w:hAnsiTheme="minorHAnsi" w:cstheme="minorHAnsi"/>
          <w:spacing w:val="-4"/>
        </w:rPr>
        <w:t xml:space="preserve"> </w:t>
      </w:r>
      <w:r w:rsidRPr="00872C02">
        <w:rPr>
          <w:rFonts w:asciiTheme="minorHAnsi" w:hAnsiTheme="minorHAnsi" w:cstheme="minorHAnsi"/>
        </w:rPr>
        <w:t>the</w:t>
      </w:r>
      <w:r w:rsidRPr="00872C02">
        <w:rPr>
          <w:rFonts w:asciiTheme="minorHAnsi" w:hAnsiTheme="minorHAnsi" w:cstheme="minorHAnsi"/>
          <w:spacing w:val="-3"/>
        </w:rPr>
        <w:t xml:space="preserve"> </w:t>
      </w:r>
      <w:r w:rsidRPr="00872C02">
        <w:rPr>
          <w:rFonts w:asciiTheme="minorHAnsi" w:hAnsiTheme="minorHAnsi" w:cstheme="minorHAnsi"/>
        </w:rPr>
        <w:t>first</w:t>
      </w:r>
      <w:r w:rsidRPr="00872C02">
        <w:rPr>
          <w:rFonts w:asciiTheme="minorHAnsi" w:hAnsiTheme="minorHAnsi" w:cstheme="minorHAnsi"/>
          <w:spacing w:val="-3"/>
        </w:rPr>
        <w:t xml:space="preserve"> </w:t>
      </w:r>
      <w:r w:rsidRPr="00872C02">
        <w:rPr>
          <w:rFonts w:asciiTheme="minorHAnsi" w:hAnsiTheme="minorHAnsi" w:cstheme="minorHAnsi"/>
        </w:rPr>
        <w:t>time</w:t>
      </w:r>
      <w:r w:rsidRPr="00872C02">
        <w:rPr>
          <w:rFonts w:asciiTheme="minorHAnsi" w:hAnsiTheme="minorHAnsi" w:cstheme="minorHAnsi"/>
          <w:spacing w:val="-1"/>
        </w:rPr>
        <w:t xml:space="preserve"> </w:t>
      </w:r>
      <w:r w:rsidRPr="00872C02">
        <w:rPr>
          <w:rFonts w:asciiTheme="minorHAnsi" w:hAnsiTheme="minorHAnsi" w:cstheme="minorHAnsi"/>
        </w:rPr>
        <w:t>they</w:t>
      </w:r>
      <w:r w:rsidRPr="00872C02">
        <w:rPr>
          <w:rFonts w:asciiTheme="minorHAnsi" w:hAnsiTheme="minorHAnsi" w:cstheme="minorHAnsi"/>
          <w:spacing w:val="-2"/>
        </w:rPr>
        <w:t xml:space="preserve"> </w:t>
      </w:r>
      <w:r w:rsidRPr="00872C02">
        <w:rPr>
          <w:rFonts w:asciiTheme="minorHAnsi" w:hAnsiTheme="minorHAnsi" w:cstheme="minorHAnsi"/>
        </w:rPr>
        <w:t>have</w:t>
      </w:r>
      <w:r w:rsidRPr="00872C02">
        <w:rPr>
          <w:rFonts w:asciiTheme="minorHAnsi" w:hAnsiTheme="minorHAnsi" w:cstheme="minorHAnsi"/>
          <w:spacing w:val="-4"/>
        </w:rPr>
        <w:t xml:space="preserve"> </w:t>
      </w:r>
      <w:r w:rsidRPr="00872C02">
        <w:rPr>
          <w:rFonts w:asciiTheme="minorHAnsi" w:hAnsiTheme="minorHAnsi" w:cstheme="minorHAnsi"/>
        </w:rPr>
        <w:t>been</w:t>
      </w:r>
      <w:r w:rsidRPr="00872C02">
        <w:rPr>
          <w:rFonts w:asciiTheme="minorHAnsi" w:hAnsiTheme="minorHAnsi" w:cstheme="minorHAnsi"/>
          <w:spacing w:val="-2"/>
        </w:rPr>
        <w:t xml:space="preserve"> </w:t>
      </w:r>
      <w:r w:rsidRPr="00872C02">
        <w:rPr>
          <w:rFonts w:asciiTheme="minorHAnsi" w:hAnsiTheme="minorHAnsi" w:cstheme="minorHAnsi"/>
        </w:rPr>
        <w:t>in</w:t>
      </w:r>
      <w:r w:rsidRPr="00872C02">
        <w:rPr>
          <w:rFonts w:asciiTheme="minorHAnsi" w:hAnsiTheme="minorHAnsi" w:cstheme="minorHAnsi"/>
          <w:spacing w:val="-2"/>
        </w:rPr>
        <w:t xml:space="preserve"> </w:t>
      </w:r>
      <w:r w:rsidRPr="00872C02">
        <w:rPr>
          <w:rFonts w:asciiTheme="minorHAnsi" w:hAnsiTheme="minorHAnsi" w:cstheme="minorHAnsi"/>
        </w:rPr>
        <w:t>practice</w:t>
      </w:r>
      <w:r w:rsidRPr="00872C02">
        <w:rPr>
          <w:rFonts w:asciiTheme="minorHAnsi" w:hAnsiTheme="minorHAnsi" w:cstheme="minorHAnsi"/>
          <w:spacing w:val="-4"/>
        </w:rPr>
        <w:t xml:space="preserve"> </w:t>
      </w:r>
      <w:r w:rsidRPr="00872C02">
        <w:rPr>
          <w:rFonts w:asciiTheme="minorHAnsi" w:hAnsiTheme="minorHAnsi" w:cstheme="minorHAnsi"/>
        </w:rPr>
        <w:t>or</w:t>
      </w:r>
      <w:r w:rsidRPr="00872C02">
        <w:rPr>
          <w:rFonts w:asciiTheme="minorHAnsi" w:hAnsiTheme="minorHAnsi" w:cstheme="minorHAnsi"/>
          <w:spacing w:val="-3"/>
        </w:rPr>
        <w:t xml:space="preserve"> </w:t>
      </w:r>
      <w:r w:rsidRPr="00872C02">
        <w:rPr>
          <w:rFonts w:asciiTheme="minorHAnsi" w:hAnsiTheme="minorHAnsi" w:cstheme="minorHAnsi"/>
        </w:rPr>
        <w:t>in</w:t>
      </w:r>
      <w:r w:rsidRPr="00872C02">
        <w:rPr>
          <w:rFonts w:asciiTheme="minorHAnsi" w:hAnsiTheme="minorHAnsi" w:cstheme="minorHAnsi"/>
          <w:spacing w:val="-2"/>
        </w:rPr>
        <w:t xml:space="preserve"> </w:t>
      </w:r>
      <w:r w:rsidR="00C114F5" w:rsidRPr="00872C02">
        <w:rPr>
          <w:rFonts w:asciiTheme="minorHAnsi" w:hAnsiTheme="minorHAnsi" w:cstheme="minorHAnsi"/>
          <w:spacing w:val="-2"/>
        </w:rPr>
        <w:t>that</w:t>
      </w:r>
      <w:r w:rsidRPr="00872C02">
        <w:rPr>
          <w:rFonts w:asciiTheme="minorHAnsi" w:hAnsiTheme="minorHAnsi" w:cstheme="minorHAnsi"/>
          <w:spacing w:val="-3"/>
        </w:rPr>
        <w:t xml:space="preserve"> </w:t>
      </w:r>
      <w:r w:rsidRPr="00872C02">
        <w:rPr>
          <w:rFonts w:asciiTheme="minorHAnsi" w:hAnsiTheme="minorHAnsi" w:cstheme="minorHAnsi"/>
        </w:rPr>
        <w:t>speciality</w:t>
      </w:r>
      <w:r w:rsidR="00A72095" w:rsidRPr="00872C02">
        <w:rPr>
          <w:rFonts w:asciiTheme="minorHAnsi" w:hAnsiTheme="minorHAnsi" w:cstheme="minorHAnsi"/>
        </w:rPr>
        <w:t>,</w:t>
      </w:r>
      <w:r w:rsidRPr="00872C02">
        <w:rPr>
          <w:rFonts w:asciiTheme="minorHAnsi" w:hAnsiTheme="minorHAnsi" w:cstheme="minorHAnsi"/>
          <w:spacing w:val="-2"/>
        </w:rPr>
        <w:t xml:space="preserve"> </w:t>
      </w:r>
      <w:r w:rsidRPr="00872C02">
        <w:rPr>
          <w:rFonts w:asciiTheme="minorHAnsi" w:hAnsiTheme="minorHAnsi" w:cstheme="minorHAnsi"/>
        </w:rPr>
        <w:t>so</w:t>
      </w:r>
      <w:r w:rsidRPr="00872C02">
        <w:rPr>
          <w:rFonts w:asciiTheme="minorHAnsi" w:hAnsiTheme="minorHAnsi" w:cstheme="minorHAnsi"/>
          <w:spacing w:val="-3"/>
        </w:rPr>
        <w:t xml:space="preserve"> </w:t>
      </w:r>
      <w:r w:rsidRPr="00872C02">
        <w:rPr>
          <w:rFonts w:asciiTheme="minorHAnsi" w:hAnsiTheme="minorHAnsi" w:cstheme="minorHAnsi"/>
        </w:rPr>
        <w:t>they</w:t>
      </w:r>
      <w:r w:rsidRPr="00872C02">
        <w:rPr>
          <w:rFonts w:asciiTheme="minorHAnsi" w:hAnsiTheme="minorHAnsi" w:cstheme="minorHAnsi"/>
          <w:w w:val="99"/>
        </w:rPr>
        <w:t xml:space="preserve"> </w:t>
      </w:r>
      <w:r w:rsidRPr="00872C02">
        <w:rPr>
          <w:rFonts w:asciiTheme="minorHAnsi" w:hAnsiTheme="minorHAnsi" w:cstheme="minorHAnsi"/>
        </w:rPr>
        <w:t>may be anxious or concerned about what they will see and have to deal with during</w:t>
      </w:r>
      <w:r w:rsidRPr="00872C02">
        <w:rPr>
          <w:rFonts w:asciiTheme="minorHAnsi" w:hAnsiTheme="minorHAnsi" w:cstheme="minorHAnsi"/>
          <w:spacing w:val="-15"/>
        </w:rPr>
        <w:t xml:space="preserve"> </w:t>
      </w:r>
      <w:r w:rsidRPr="00872C02">
        <w:rPr>
          <w:rFonts w:asciiTheme="minorHAnsi" w:hAnsiTheme="minorHAnsi" w:cstheme="minorHAnsi"/>
        </w:rPr>
        <w:t>placement</w:t>
      </w:r>
    </w:p>
    <w:p w14:paraId="273B3F9B" w14:textId="20ECDA96" w:rsidR="00F13613" w:rsidRPr="00872C02" w:rsidRDefault="00F13613" w:rsidP="00872C02">
      <w:pPr>
        <w:pStyle w:val="ListParagraph"/>
        <w:numPr>
          <w:ilvl w:val="0"/>
          <w:numId w:val="43"/>
        </w:numPr>
        <w:ind w:right="680"/>
        <w:jc w:val="both"/>
        <w:rPr>
          <w:rFonts w:asciiTheme="minorHAnsi" w:hAnsiTheme="minorHAnsi" w:cstheme="minorHAnsi"/>
        </w:rPr>
      </w:pPr>
      <w:r w:rsidRPr="00872C02">
        <w:rPr>
          <w:rFonts w:asciiTheme="minorHAnsi" w:hAnsiTheme="minorHAnsi" w:cstheme="minorHAnsi"/>
        </w:rPr>
        <w:t>Some learners will already be on a professional register and may be very experienced so will have specific learning needs for their programme of study</w:t>
      </w:r>
    </w:p>
    <w:p w14:paraId="1D892108" w14:textId="136DC8B8" w:rsidR="00600D04" w:rsidRPr="00872C02" w:rsidRDefault="00B85F34" w:rsidP="00872C02">
      <w:pPr>
        <w:pStyle w:val="ListParagraph"/>
        <w:numPr>
          <w:ilvl w:val="0"/>
          <w:numId w:val="43"/>
        </w:numPr>
        <w:ind w:right="680"/>
        <w:jc w:val="both"/>
        <w:rPr>
          <w:rFonts w:asciiTheme="minorHAnsi" w:hAnsiTheme="minorHAnsi" w:cstheme="minorHAnsi"/>
        </w:rPr>
      </w:pPr>
      <w:r w:rsidRPr="00872C02">
        <w:rPr>
          <w:rFonts w:asciiTheme="minorHAnsi" w:hAnsiTheme="minorHAnsi" w:cstheme="minorHAnsi"/>
        </w:rPr>
        <w:t>Review areas</w:t>
      </w:r>
      <w:r w:rsidR="00F14243" w:rsidRPr="00872C02">
        <w:rPr>
          <w:rFonts w:asciiTheme="minorHAnsi" w:hAnsiTheme="minorHAnsi" w:cstheme="minorHAnsi"/>
        </w:rPr>
        <w:t xml:space="preserve"> of expertise </w:t>
      </w:r>
      <w:r w:rsidR="00C114F5" w:rsidRPr="00872C02">
        <w:rPr>
          <w:rFonts w:asciiTheme="minorHAnsi" w:hAnsiTheme="minorHAnsi" w:cstheme="minorHAnsi"/>
        </w:rPr>
        <w:t>across PAs, PSs and c</w:t>
      </w:r>
      <w:r w:rsidR="00F14243" w:rsidRPr="00872C02">
        <w:rPr>
          <w:rFonts w:asciiTheme="minorHAnsi" w:hAnsiTheme="minorHAnsi" w:cstheme="minorHAnsi"/>
        </w:rPr>
        <w:t>olleagues and take note of the skills / role of other members of</w:t>
      </w:r>
      <w:r w:rsidR="00F14243" w:rsidRPr="00872C02">
        <w:rPr>
          <w:rFonts w:asciiTheme="minorHAnsi" w:hAnsiTheme="minorHAnsi" w:cstheme="minorHAnsi"/>
          <w:spacing w:val="-8"/>
        </w:rPr>
        <w:t xml:space="preserve"> </w:t>
      </w:r>
      <w:r w:rsidR="00F14243" w:rsidRPr="00872C02">
        <w:rPr>
          <w:rFonts w:asciiTheme="minorHAnsi" w:hAnsiTheme="minorHAnsi" w:cstheme="minorHAnsi"/>
        </w:rPr>
        <w:t>the</w:t>
      </w:r>
      <w:r w:rsidR="00F14243" w:rsidRPr="00872C02">
        <w:rPr>
          <w:rFonts w:asciiTheme="minorHAnsi" w:hAnsiTheme="minorHAnsi" w:cstheme="minorHAnsi"/>
          <w:w w:val="99"/>
        </w:rPr>
        <w:t xml:space="preserve"> </w:t>
      </w:r>
      <w:r w:rsidR="00F14243" w:rsidRPr="00872C02">
        <w:rPr>
          <w:rFonts w:asciiTheme="minorHAnsi" w:hAnsiTheme="minorHAnsi" w:cstheme="minorHAnsi"/>
        </w:rPr>
        <w:t xml:space="preserve">multi-disciplinary team that </w:t>
      </w:r>
      <w:r w:rsidR="004F0CCE" w:rsidRPr="00872C02">
        <w:rPr>
          <w:rFonts w:asciiTheme="minorHAnsi" w:hAnsiTheme="minorHAnsi" w:cstheme="minorHAnsi"/>
        </w:rPr>
        <w:t>the learner</w:t>
      </w:r>
      <w:r w:rsidR="001F6F65" w:rsidRPr="00872C02">
        <w:rPr>
          <w:rFonts w:asciiTheme="minorHAnsi" w:hAnsiTheme="minorHAnsi" w:cstheme="minorHAnsi"/>
        </w:rPr>
        <w:t>s</w:t>
      </w:r>
      <w:r w:rsidR="00F14243" w:rsidRPr="00872C02">
        <w:rPr>
          <w:rFonts w:asciiTheme="minorHAnsi" w:hAnsiTheme="minorHAnsi" w:cstheme="minorHAnsi"/>
        </w:rPr>
        <w:t xml:space="preserve"> could access during the</w:t>
      </w:r>
      <w:r w:rsidR="00F14243" w:rsidRPr="00872C02">
        <w:rPr>
          <w:rFonts w:asciiTheme="minorHAnsi" w:hAnsiTheme="minorHAnsi" w:cstheme="minorHAnsi"/>
          <w:spacing w:val="-7"/>
        </w:rPr>
        <w:t xml:space="preserve"> </w:t>
      </w:r>
      <w:r w:rsidR="00F14243" w:rsidRPr="00872C02">
        <w:rPr>
          <w:rFonts w:asciiTheme="minorHAnsi" w:hAnsiTheme="minorHAnsi" w:cstheme="minorHAnsi"/>
        </w:rPr>
        <w:t>placement</w:t>
      </w:r>
    </w:p>
    <w:p w14:paraId="1340C4D3" w14:textId="77777777" w:rsidR="00872C02" w:rsidRDefault="00872C02" w:rsidP="00523119">
      <w:pPr>
        <w:spacing w:line="240" w:lineRule="auto"/>
        <w:jc w:val="both"/>
        <w:rPr>
          <w:rFonts w:cstheme="minorHAnsi"/>
          <w:color w:val="2E74B5" w:themeColor="accent1" w:themeShade="BF"/>
          <w:sz w:val="32"/>
          <w:szCs w:val="32"/>
          <w:lang w:eastAsia="en-GB"/>
        </w:rPr>
      </w:pPr>
    </w:p>
    <w:p w14:paraId="3C01ADD6" w14:textId="77777777" w:rsidR="00872C02" w:rsidRDefault="00872C02" w:rsidP="00523119">
      <w:pPr>
        <w:spacing w:line="240" w:lineRule="auto"/>
        <w:jc w:val="both"/>
        <w:rPr>
          <w:rFonts w:cstheme="minorHAnsi"/>
          <w:color w:val="2E74B5" w:themeColor="accent1" w:themeShade="BF"/>
          <w:sz w:val="32"/>
          <w:szCs w:val="32"/>
          <w:lang w:eastAsia="en-GB"/>
        </w:rPr>
      </w:pPr>
    </w:p>
    <w:p w14:paraId="13B66A6A" w14:textId="77777777" w:rsidR="00872C02" w:rsidRDefault="00872C02" w:rsidP="00523119">
      <w:pPr>
        <w:spacing w:line="240" w:lineRule="auto"/>
        <w:jc w:val="both"/>
        <w:rPr>
          <w:rFonts w:cstheme="minorHAnsi"/>
          <w:color w:val="2E74B5" w:themeColor="accent1" w:themeShade="BF"/>
          <w:sz w:val="32"/>
          <w:szCs w:val="32"/>
          <w:lang w:eastAsia="en-GB"/>
        </w:rPr>
      </w:pPr>
    </w:p>
    <w:p w14:paraId="705BC2A3" w14:textId="77777777" w:rsidR="00872C02" w:rsidRDefault="00872C02" w:rsidP="00523119">
      <w:pPr>
        <w:spacing w:line="240" w:lineRule="auto"/>
        <w:jc w:val="both"/>
        <w:rPr>
          <w:rFonts w:cstheme="minorHAnsi"/>
          <w:color w:val="2E74B5" w:themeColor="accent1" w:themeShade="BF"/>
          <w:sz w:val="32"/>
          <w:szCs w:val="32"/>
          <w:lang w:eastAsia="en-GB"/>
        </w:rPr>
      </w:pPr>
    </w:p>
    <w:p w14:paraId="387C78F7" w14:textId="77777777" w:rsidR="00872C02" w:rsidRDefault="00872C02" w:rsidP="00523119">
      <w:pPr>
        <w:spacing w:line="240" w:lineRule="auto"/>
        <w:jc w:val="both"/>
        <w:rPr>
          <w:rFonts w:cstheme="minorHAnsi"/>
          <w:color w:val="2E74B5" w:themeColor="accent1" w:themeShade="BF"/>
          <w:sz w:val="32"/>
          <w:szCs w:val="32"/>
          <w:lang w:eastAsia="en-GB"/>
        </w:rPr>
      </w:pPr>
    </w:p>
    <w:p w14:paraId="25AE7E43" w14:textId="77777777" w:rsidR="00872C02" w:rsidRDefault="00872C02" w:rsidP="00523119">
      <w:pPr>
        <w:spacing w:line="240" w:lineRule="auto"/>
        <w:jc w:val="both"/>
        <w:rPr>
          <w:rFonts w:cstheme="minorHAnsi"/>
          <w:color w:val="2E74B5" w:themeColor="accent1" w:themeShade="BF"/>
          <w:sz w:val="32"/>
          <w:szCs w:val="32"/>
          <w:lang w:eastAsia="en-GB"/>
        </w:rPr>
      </w:pPr>
    </w:p>
    <w:p w14:paraId="3F6984BE" w14:textId="77777777" w:rsidR="00872C02" w:rsidRDefault="00872C02" w:rsidP="00523119">
      <w:pPr>
        <w:spacing w:line="240" w:lineRule="auto"/>
        <w:jc w:val="both"/>
        <w:rPr>
          <w:rFonts w:cstheme="minorHAnsi"/>
          <w:color w:val="2E74B5" w:themeColor="accent1" w:themeShade="BF"/>
          <w:sz w:val="32"/>
          <w:szCs w:val="32"/>
          <w:lang w:eastAsia="en-GB"/>
        </w:rPr>
      </w:pPr>
    </w:p>
    <w:p w14:paraId="46B508F3" w14:textId="77777777" w:rsidR="00872C02" w:rsidRDefault="00872C02" w:rsidP="00523119">
      <w:pPr>
        <w:spacing w:line="240" w:lineRule="auto"/>
        <w:jc w:val="both"/>
        <w:rPr>
          <w:rFonts w:cstheme="minorHAnsi"/>
          <w:color w:val="2E74B5" w:themeColor="accent1" w:themeShade="BF"/>
          <w:sz w:val="32"/>
          <w:szCs w:val="32"/>
          <w:lang w:eastAsia="en-GB"/>
        </w:rPr>
      </w:pPr>
    </w:p>
    <w:p w14:paraId="6FC9A4AE" w14:textId="77777777" w:rsidR="00872C02" w:rsidRDefault="00872C02" w:rsidP="00523119">
      <w:pPr>
        <w:spacing w:line="240" w:lineRule="auto"/>
        <w:jc w:val="both"/>
        <w:rPr>
          <w:rFonts w:cstheme="minorHAnsi"/>
          <w:color w:val="2E74B5" w:themeColor="accent1" w:themeShade="BF"/>
          <w:sz w:val="32"/>
          <w:szCs w:val="32"/>
          <w:lang w:eastAsia="en-GB"/>
        </w:rPr>
      </w:pPr>
    </w:p>
    <w:p w14:paraId="4147A4B4" w14:textId="77777777" w:rsidR="00872C02" w:rsidRDefault="00872C02" w:rsidP="00523119">
      <w:pPr>
        <w:spacing w:line="240" w:lineRule="auto"/>
        <w:jc w:val="both"/>
        <w:rPr>
          <w:rFonts w:cstheme="minorHAnsi"/>
          <w:color w:val="2E74B5" w:themeColor="accent1" w:themeShade="BF"/>
          <w:sz w:val="32"/>
          <w:szCs w:val="32"/>
          <w:lang w:eastAsia="en-GB"/>
        </w:rPr>
      </w:pPr>
    </w:p>
    <w:p w14:paraId="657A99DA" w14:textId="77777777" w:rsidR="00872C02" w:rsidRDefault="00872C02" w:rsidP="00523119">
      <w:pPr>
        <w:spacing w:line="240" w:lineRule="auto"/>
        <w:jc w:val="both"/>
        <w:rPr>
          <w:rFonts w:cstheme="minorHAnsi"/>
          <w:color w:val="2E74B5" w:themeColor="accent1" w:themeShade="BF"/>
          <w:sz w:val="32"/>
          <w:szCs w:val="32"/>
          <w:lang w:eastAsia="en-GB"/>
        </w:rPr>
      </w:pPr>
    </w:p>
    <w:p w14:paraId="149AD0CA" w14:textId="77777777" w:rsidR="00872C02" w:rsidRDefault="00872C02" w:rsidP="00523119">
      <w:pPr>
        <w:spacing w:line="240" w:lineRule="auto"/>
        <w:jc w:val="both"/>
        <w:rPr>
          <w:rFonts w:cstheme="minorHAnsi"/>
          <w:color w:val="2E74B5" w:themeColor="accent1" w:themeShade="BF"/>
          <w:sz w:val="32"/>
          <w:szCs w:val="32"/>
          <w:lang w:eastAsia="en-GB"/>
        </w:rPr>
      </w:pPr>
    </w:p>
    <w:p w14:paraId="031638D7" w14:textId="77777777" w:rsidR="00872C02" w:rsidRDefault="00872C02" w:rsidP="00523119">
      <w:pPr>
        <w:spacing w:line="240" w:lineRule="auto"/>
        <w:jc w:val="both"/>
        <w:rPr>
          <w:rFonts w:cstheme="minorHAnsi"/>
          <w:color w:val="2E74B5" w:themeColor="accent1" w:themeShade="BF"/>
          <w:sz w:val="32"/>
          <w:szCs w:val="32"/>
          <w:lang w:eastAsia="en-GB"/>
        </w:rPr>
      </w:pPr>
    </w:p>
    <w:p w14:paraId="4FD09448" w14:textId="124884AA" w:rsidR="006B3BE6" w:rsidRPr="00497F1C" w:rsidRDefault="00600D04" w:rsidP="00523119">
      <w:pPr>
        <w:spacing w:line="240" w:lineRule="auto"/>
        <w:jc w:val="both"/>
        <w:rPr>
          <w:rFonts w:cstheme="minorHAnsi"/>
        </w:rPr>
      </w:pPr>
      <w:r w:rsidRPr="00497F1C">
        <w:rPr>
          <w:rFonts w:cstheme="minorHAnsi"/>
          <w:color w:val="2E74B5" w:themeColor="accent1" w:themeShade="BF"/>
          <w:sz w:val="32"/>
          <w:szCs w:val="32"/>
          <w:lang w:eastAsia="en-GB"/>
        </w:rPr>
        <w:lastRenderedPageBreak/>
        <w:t xml:space="preserve">Protected learning time </w:t>
      </w:r>
    </w:p>
    <w:p w14:paraId="12B674EA" w14:textId="7FB16E57" w:rsidR="006B3BE6" w:rsidRDefault="004F0CCE" w:rsidP="00523119">
      <w:pPr>
        <w:widowControl w:val="0"/>
        <w:tabs>
          <w:tab w:val="left" w:pos="898"/>
        </w:tabs>
        <w:spacing w:before="119" w:after="0" w:line="240" w:lineRule="auto"/>
        <w:ind w:right="603"/>
        <w:jc w:val="both"/>
        <w:rPr>
          <w:rFonts w:cstheme="minorHAnsi"/>
        </w:rPr>
      </w:pPr>
      <w:r w:rsidRPr="00497F1C">
        <w:rPr>
          <w:rFonts w:cstheme="minorHAnsi"/>
        </w:rPr>
        <w:t xml:space="preserve">All learners will </w:t>
      </w:r>
      <w:r w:rsidR="00600D04" w:rsidRPr="00497F1C">
        <w:rPr>
          <w:rFonts w:cstheme="minorHAnsi"/>
        </w:rPr>
        <w:t>be either</w:t>
      </w:r>
      <w:r w:rsidR="00F13613" w:rsidRPr="00497F1C">
        <w:rPr>
          <w:rFonts w:cstheme="minorHAnsi"/>
        </w:rPr>
        <w:t xml:space="preserve"> </w:t>
      </w:r>
      <w:r w:rsidR="003D145A" w:rsidRPr="00497F1C">
        <w:rPr>
          <w:rFonts w:cstheme="minorHAnsi"/>
        </w:rPr>
        <w:t>supernumerary</w:t>
      </w:r>
      <w:r w:rsidR="005C517B" w:rsidRPr="00497F1C">
        <w:rPr>
          <w:rFonts w:cstheme="minorHAnsi"/>
        </w:rPr>
        <w:t xml:space="preserve"> or require</w:t>
      </w:r>
      <w:r w:rsidR="00F13613" w:rsidRPr="00497F1C">
        <w:rPr>
          <w:rFonts w:cstheme="minorHAnsi"/>
        </w:rPr>
        <w:t xml:space="preserve"> some</w:t>
      </w:r>
      <w:r w:rsidR="005C517B" w:rsidRPr="00497F1C">
        <w:rPr>
          <w:rFonts w:cstheme="minorHAnsi"/>
        </w:rPr>
        <w:t xml:space="preserve"> </w:t>
      </w:r>
      <w:r w:rsidR="00234F90" w:rsidRPr="00497F1C">
        <w:rPr>
          <w:rFonts w:cstheme="minorHAnsi"/>
        </w:rPr>
        <w:t xml:space="preserve">protected </w:t>
      </w:r>
      <w:r w:rsidR="005C517B" w:rsidRPr="00497F1C">
        <w:rPr>
          <w:rFonts w:cstheme="minorHAnsi"/>
        </w:rPr>
        <w:t xml:space="preserve">learning time (depending on the </w:t>
      </w:r>
      <w:r w:rsidR="00B85F34" w:rsidRPr="00497F1C">
        <w:rPr>
          <w:rFonts w:cstheme="minorHAnsi"/>
        </w:rPr>
        <w:t>programme) whilst</w:t>
      </w:r>
      <w:r w:rsidR="003D145A" w:rsidRPr="00497F1C">
        <w:rPr>
          <w:rFonts w:cstheme="minorHAnsi"/>
        </w:rPr>
        <w:t xml:space="preserve"> undertaking </w:t>
      </w:r>
      <w:r w:rsidRPr="00497F1C">
        <w:rPr>
          <w:rFonts w:cstheme="minorHAnsi"/>
        </w:rPr>
        <w:t>placement experience</w:t>
      </w:r>
      <w:r w:rsidR="00F13613" w:rsidRPr="00497F1C">
        <w:rPr>
          <w:rFonts w:cstheme="minorHAnsi"/>
        </w:rPr>
        <w:t>s</w:t>
      </w:r>
      <w:r w:rsidR="00600D04" w:rsidRPr="00497F1C">
        <w:rPr>
          <w:rFonts w:cstheme="minorHAnsi"/>
        </w:rPr>
        <w:t>. However, l</w:t>
      </w:r>
      <w:r w:rsidR="006B3BE6" w:rsidRPr="00497F1C">
        <w:rPr>
          <w:rFonts w:cstheme="minorHAnsi"/>
        </w:rPr>
        <w:t xml:space="preserve">earners should be participating in direct patient care appropriate to their </w:t>
      </w:r>
      <w:r w:rsidR="00600D04" w:rsidRPr="00497F1C">
        <w:rPr>
          <w:rFonts w:cstheme="minorHAnsi"/>
        </w:rPr>
        <w:t>level and</w:t>
      </w:r>
      <w:r w:rsidR="006B3BE6" w:rsidRPr="00497F1C">
        <w:rPr>
          <w:rFonts w:cstheme="minorHAnsi"/>
        </w:rPr>
        <w:t xml:space="preserve"> </w:t>
      </w:r>
      <w:r w:rsidR="008945B8">
        <w:rPr>
          <w:rFonts w:cstheme="minorHAnsi"/>
        </w:rPr>
        <w:t xml:space="preserve">the </w:t>
      </w:r>
      <w:r w:rsidR="006B3BE6" w:rsidRPr="00497F1C">
        <w:rPr>
          <w:rFonts w:cstheme="minorHAnsi"/>
        </w:rPr>
        <w:t xml:space="preserve">outcomes of their programme. As they progress through the programme there is an expectation that learners will move from observation and direct supervision to minimal supervision, and finally independent practice (indirect supervision) at the point of registration or programme completion. For example, at each stage </w:t>
      </w:r>
      <w:r w:rsidR="00051F94" w:rsidRPr="00497F1C">
        <w:rPr>
          <w:rFonts w:cstheme="minorHAnsi"/>
        </w:rPr>
        <w:t xml:space="preserve">for pre-registration learners </w:t>
      </w:r>
      <w:r w:rsidR="006B3BE6" w:rsidRPr="00497F1C">
        <w:rPr>
          <w:rFonts w:cstheme="minorHAnsi"/>
        </w:rPr>
        <w:t>the</w:t>
      </w:r>
      <w:r w:rsidR="00051F94" w:rsidRPr="00497F1C">
        <w:rPr>
          <w:rFonts w:cstheme="minorHAnsi"/>
        </w:rPr>
        <w:t xml:space="preserve"> expectations of </w:t>
      </w:r>
      <w:r w:rsidR="00E07EA8" w:rsidRPr="00497F1C">
        <w:rPr>
          <w:rFonts w:cstheme="minorHAnsi"/>
        </w:rPr>
        <w:t>supervision will</w:t>
      </w:r>
      <w:r w:rsidR="006B3BE6" w:rsidRPr="00497F1C">
        <w:rPr>
          <w:rFonts w:cstheme="minorHAnsi"/>
        </w:rPr>
        <w:t xml:space="preserve"> be different:</w:t>
      </w:r>
    </w:p>
    <w:p w14:paraId="54E3025B" w14:textId="77777777" w:rsidR="00872C02" w:rsidRDefault="00872C02" w:rsidP="00523119">
      <w:pPr>
        <w:widowControl w:val="0"/>
        <w:tabs>
          <w:tab w:val="left" w:pos="898"/>
        </w:tabs>
        <w:spacing w:before="119" w:after="0" w:line="240" w:lineRule="auto"/>
        <w:ind w:right="603"/>
        <w:jc w:val="both"/>
        <w:rPr>
          <w:rFonts w:cstheme="minorHAnsi"/>
        </w:rPr>
      </w:pPr>
    </w:p>
    <w:p w14:paraId="1BB04F8B" w14:textId="4E47E98C" w:rsidR="008945B8" w:rsidRPr="00872C02" w:rsidRDefault="00872C02" w:rsidP="00872C02">
      <w:pPr>
        <w:widowControl w:val="0"/>
        <w:tabs>
          <w:tab w:val="left" w:pos="898"/>
        </w:tabs>
        <w:spacing w:before="119" w:after="0" w:line="240" w:lineRule="auto"/>
        <w:ind w:right="603"/>
        <w:jc w:val="both"/>
        <w:rPr>
          <w:rFonts w:cstheme="minorHAnsi"/>
        </w:rPr>
      </w:pPr>
      <w:r>
        <w:rPr>
          <w:rFonts w:cstheme="minorHAnsi"/>
          <w:noProof/>
        </w:rPr>
        <w:drawing>
          <wp:inline distT="0" distB="0" distL="0" distR="0" wp14:anchorId="18F0A203" wp14:editId="628411F2">
            <wp:extent cx="5511977" cy="365594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581810" cy="3702265"/>
                    </a:xfrm>
                    <a:prstGeom prst="rect">
                      <a:avLst/>
                    </a:prstGeom>
                    <a:noFill/>
                  </pic:spPr>
                </pic:pic>
              </a:graphicData>
            </a:graphic>
          </wp:inline>
        </w:drawing>
      </w:r>
    </w:p>
    <w:p w14:paraId="2E197A6E" w14:textId="6B13AC8E" w:rsidR="001F6F65" w:rsidRPr="00872C02" w:rsidRDefault="004F0CCE" w:rsidP="00872C02">
      <w:pPr>
        <w:widowControl w:val="0"/>
        <w:tabs>
          <w:tab w:val="left" w:pos="898"/>
        </w:tabs>
        <w:spacing w:before="119" w:after="0"/>
        <w:ind w:right="603"/>
        <w:jc w:val="both"/>
        <w:rPr>
          <w:rFonts w:cstheme="minorHAnsi"/>
          <w:b/>
          <w:bCs/>
        </w:rPr>
      </w:pPr>
      <w:r w:rsidRPr="00872C02">
        <w:rPr>
          <w:rFonts w:cstheme="minorHAnsi"/>
        </w:rPr>
        <w:t xml:space="preserve">Whilst with a </w:t>
      </w:r>
      <w:r w:rsidR="001F6F65" w:rsidRPr="00872C02">
        <w:rPr>
          <w:rFonts w:cstheme="minorHAnsi"/>
        </w:rPr>
        <w:t>PS</w:t>
      </w:r>
      <w:r w:rsidRPr="00872C02">
        <w:rPr>
          <w:rFonts w:cstheme="minorHAnsi"/>
        </w:rPr>
        <w:t xml:space="preserve"> or</w:t>
      </w:r>
      <w:r w:rsidR="001F6F65" w:rsidRPr="00872C02">
        <w:rPr>
          <w:rFonts w:cstheme="minorHAnsi"/>
        </w:rPr>
        <w:t xml:space="preserve"> PA for the placement</w:t>
      </w:r>
      <w:r w:rsidR="003D145A" w:rsidRPr="00872C02">
        <w:rPr>
          <w:rFonts w:cstheme="minorHAnsi"/>
        </w:rPr>
        <w:t xml:space="preserve">, the </w:t>
      </w:r>
      <w:r w:rsidRPr="00872C02">
        <w:rPr>
          <w:rFonts w:cstheme="minorHAnsi"/>
        </w:rPr>
        <w:t>learner</w:t>
      </w:r>
      <w:r w:rsidR="001F6F65" w:rsidRPr="00872C02">
        <w:rPr>
          <w:rFonts w:cstheme="minorHAnsi"/>
        </w:rPr>
        <w:t xml:space="preserve"> </w:t>
      </w:r>
      <w:r w:rsidR="00807DCC" w:rsidRPr="00872C02">
        <w:rPr>
          <w:rFonts w:cstheme="minorHAnsi"/>
        </w:rPr>
        <w:t>must</w:t>
      </w:r>
      <w:r w:rsidR="003D145A" w:rsidRPr="00872C02">
        <w:rPr>
          <w:rFonts w:cstheme="minorHAnsi"/>
        </w:rPr>
        <w:t xml:space="preserve"> be undertaki</w:t>
      </w:r>
      <w:r w:rsidR="001F6F65" w:rsidRPr="00872C02">
        <w:rPr>
          <w:rFonts w:cstheme="minorHAnsi"/>
        </w:rPr>
        <w:t>ng</w:t>
      </w:r>
      <w:r w:rsidR="005C517B" w:rsidRPr="00872C02">
        <w:rPr>
          <w:rFonts w:cstheme="minorHAnsi"/>
        </w:rPr>
        <w:t xml:space="preserve"> experiences which</w:t>
      </w:r>
      <w:r w:rsidR="001F6F65" w:rsidRPr="00872C02">
        <w:rPr>
          <w:rFonts w:cstheme="minorHAnsi"/>
        </w:rPr>
        <w:t xml:space="preserve"> </w:t>
      </w:r>
      <w:r w:rsidR="00234F90" w:rsidRPr="00872C02">
        <w:rPr>
          <w:rFonts w:cstheme="minorHAnsi"/>
        </w:rPr>
        <w:t>meet</w:t>
      </w:r>
      <w:r w:rsidR="001F6F65" w:rsidRPr="00872C02">
        <w:rPr>
          <w:rFonts w:cstheme="minorHAnsi"/>
        </w:rPr>
        <w:t xml:space="preserve"> the</w:t>
      </w:r>
      <w:r w:rsidR="00807DCC" w:rsidRPr="00872C02">
        <w:rPr>
          <w:rFonts w:cstheme="minorHAnsi"/>
        </w:rPr>
        <w:t xml:space="preserve"> </w:t>
      </w:r>
      <w:r w:rsidR="00B85F34" w:rsidRPr="00872C02">
        <w:rPr>
          <w:rFonts w:cstheme="minorHAnsi"/>
        </w:rPr>
        <w:t>appropriate NMC</w:t>
      </w:r>
      <w:r w:rsidR="001F6F65" w:rsidRPr="00872C02">
        <w:rPr>
          <w:rFonts w:cstheme="minorHAnsi"/>
        </w:rPr>
        <w:t xml:space="preserve"> Standards</w:t>
      </w:r>
      <w:r w:rsidR="00807DCC" w:rsidRPr="00872C02">
        <w:rPr>
          <w:rFonts w:cstheme="minorHAnsi"/>
        </w:rPr>
        <w:t xml:space="preserve"> of Proficiency</w:t>
      </w:r>
      <w:r w:rsidR="001959AC" w:rsidRPr="00872C02">
        <w:rPr>
          <w:rFonts w:cstheme="minorHAnsi"/>
        </w:rPr>
        <w:t>/Competencies</w:t>
      </w:r>
      <w:r w:rsidR="001F6F65" w:rsidRPr="00872C02">
        <w:rPr>
          <w:rFonts w:cstheme="minorHAnsi"/>
        </w:rPr>
        <w:t xml:space="preserve">. </w:t>
      </w:r>
      <w:r w:rsidR="00B41851" w:rsidRPr="00872C02">
        <w:rPr>
          <w:rFonts w:cstheme="minorHAnsi"/>
        </w:rPr>
        <w:t xml:space="preserve"> They will need to have</w:t>
      </w:r>
      <w:r w:rsidR="00043A43" w:rsidRPr="00872C02">
        <w:rPr>
          <w:rFonts w:cstheme="minorHAnsi"/>
        </w:rPr>
        <w:t xml:space="preserve"> </w:t>
      </w:r>
      <w:r w:rsidR="001959AC" w:rsidRPr="00872C02">
        <w:rPr>
          <w:rFonts w:cstheme="minorHAnsi"/>
        </w:rPr>
        <w:t xml:space="preserve">a range of </w:t>
      </w:r>
      <w:r w:rsidR="00B41851" w:rsidRPr="00872C02">
        <w:rPr>
          <w:rFonts w:cstheme="minorHAnsi"/>
        </w:rPr>
        <w:t xml:space="preserve">different placement experiences </w:t>
      </w:r>
      <w:r w:rsidR="00043A43" w:rsidRPr="00872C02">
        <w:rPr>
          <w:rFonts w:cstheme="minorHAnsi"/>
        </w:rPr>
        <w:t>and th</w:t>
      </w:r>
      <w:r w:rsidR="00051F94" w:rsidRPr="00872C02">
        <w:rPr>
          <w:rFonts w:cstheme="minorHAnsi"/>
        </w:rPr>
        <w:t>ese</w:t>
      </w:r>
      <w:r w:rsidR="00043A43" w:rsidRPr="00872C02">
        <w:rPr>
          <w:rFonts w:cstheme="minorHAnsi"/>
        </w:rPr>
        <w:t xml:space="preserve"> will be organised through the Practice P</w:t>
      </w:r>
      <w:r w:rsidR="001472BB" w:rsidRPr="00872C02">
        <w:rPr>
          <w:rFonts w:cstheme="minorHAnsi"/>
        </w:rPr>
        <w:t xml:space="preserve">lacement </w:t>
      </w:r>
      <w:r w:rsidR="00B74A0B">
        <w:rPr>
          <w:rFonts w:cstheme="minorHAnsi"/>
        </w:rPr>
        <w:t>Team</w:t>
      </w:r>
      <w:r w:rsidR="00E07EA8" w:rsidRPr="00872C02">
        <w:rPr>
          <w:rFonts w:cstheme="minorHAnsi"/>
        </w:rPr>
        <w:t>.</w:t>
      </w:r>
      <w:r w:rsidR="00051F94" w:rsidRPr="00872C02">
        <w:rPr>
          <w:rFonts w:cstheme="minorHAnsi"/>
        </w:rPr>
        <w:t xml:space="preserve"> Many programmes use a Hub and Spoke model. This means that they are based in one primary placement area for most of their time (the Hub or Base placement) </w:t>
      </w:r>
      <w:r w:rsidR="00E07EA8" w:rsidRPr="00872C02">
        <w:rPr>
          <w:rFonts w:cstheme="minorHAnsi"/>
        </w:rPr>
        <w:t>but also</w:t>
      </w:r>
      <w:r w:rsidR="00FC2BB6" w:rsidRPr="00872C02">
        <w:rPr>
          <w:rFonts w:cstheme="minorHAnsi"/>
        </w:rPr>
        <w:t xml:space="preserve"> </w:t>
      </w:r>
      <w:r w:rsidR="008F13BC" w:rsidRPr="00872C02">
        <w:rPr>
          <w:rFonts w:cstheme="minorHAnsi"/>
        </w:rPr>
        <w:t xml:space="preserve">have </w:t>
      </w:r>
      <w:proofErr w:type="spellStart"/>
      <w:r w:rsidR="008F13BC" w:rsidRPr="00872C02">
        <w:rPr>
          <w:rFonts w:cstheme="minorHAnsi"/>
        </w:rPr>
        <w:t>Spoke</w:t>
      </w:r>
      <w:proofErr w:type="spellEnd"/>
      <w:r w:rsidR="008F13BC" w:rsidRPr="00872C02">
        <w:rPr>
          <w:rFonts w:cstheme="minorHAnsi"/>
        </w:rPr>
        <w:t>/</w:t>
      </w:r>
      <w:r w:rsidR="001F6F65" w:rsidRPr="00872C02">
        <w:rPr>
          <w:rFonts w:cstheme="minorHAnsi"/>
        </w:rPr>
        <w:t>Alternative short placement e</w:t>
      </w:r>
      <w:r w:rsidR="00051F94" w:rsidRPr="00872C02">
        <w:rPr>
          <w:rFonts w:cstheme="minorHAnsi"/>
        </w:rPr>
        <w:t xml:space="preserve">xperiences where the learner can be supervised </w:t>
      </w:r>
      <w:r w:rsidR="00E07EA8" w:rsidRPr="00872C02">
        <w:rPr>
          <w:rFonts w:cstheme="minorHAnsi"/>
        </w:rPr>
        <w:t>to gain</w:t>
      </w:r>
      <w:r w:rsidR="001F6F65" w:rsidRPr="00872C02">
        <w:rPr>
          <w:rFonts w:cstheme="minorHAnsi"/>
        </w:rPr>
        <w:t xml:space="preserve"> a breadth of alternative experiences to enhance their </w:t>
      </w:r>
      <w:r w:rsidR="00E07EA8" w:rsidRPr="00872C02">
        <w:rPr>
          <w:rFonts w:cstheme="minorHAnsi"/>
        </w:rPr>
        <w:t>learning.</w:t>
      </w:r>
      <w:r w:rsidR="001F6F65" w:rsidRPr="00872C02">
        <w:rPr>
          <w:rFonts w:cstheme="minorHAnsi"/>
        </w:rPr>
        <w:t xml:space="preserve"> </w:t>
      </w:r>
      <w:r w:rsidR="00051F94" w:rsidRPr="00872C02">
        <w:rPr>
          <w:rFonts w:cstheme="minorHAnsi"/>
        </w:rPr>
        <w:t xml:space="preserve"> </w:t>
      </w:r>
      <w:r w:rsidR="00E07EA8" w:rsidRPr="00872C02">
        <w:rPr>
          <w:rFonts w:cstheme="minorHAnsi"/>
        </w:rPr>
        <w:t>The learner’s</w:t>
      </w:r>
      <w:r w:rsidR="00051F94" w:rsidRPr="00872C02">
        <w:rPr>
          <w:rFonts w:cstheme="minorHAnsi"/>
        </w:rPr>
        <w:t xml:space="preserve"> PA will usually be based in the Hub placement.</w:t>
      </w:r>
    </w:p>
    <w:p w14:paraId="2807C101" w14:textId="77777777" w:rsidR="008945B8" w:rsidRPr="00497F1C" w:rsidRDefault="008945B8" w:rsidP="008945B8">
      <w:pPr>
        <w:pStyle w:val="ListParagraph"/>
        <w:widowControl w:val="0"/>
        <w:tabs>
          <w:tab w:val="left" w:pos="898"/>
        </w:tabs>
        <w:spacing w:before="119" w:after="0"/>
        <w:ind w:right="603"/>
        <w:contextualSpacing w:val="0"/>
        <w:jc w:val="both"/>
        <w:rPr>
          <w:rFonts w:asciiTheme="minorHAnsi" w:hAnsiTheme="minorHAnsi" w:cstheme="minorHAnsi"/>
          <w:b/>
          <w:bCs/>
        </w:rPr>
      </w:pPr>
    </w:p>
    <w:p w14:paraId="1BFACAE0" w14:textId="77777777" w:rsidR="006E1A30" w:rsidRPr="00497F1C" w:rsidRDefault="003D145A" w:rsidP="00523119">
      <w:pPr>
        <w:pStyle w:val="BodyTextIndent"/>
        <w:spacing w:after="0"/>
        <w:ind w:left="0"/>
        <w:jc w:val="both"/>
        <w:rPr>
          <w:rFonts w:asciiTheme="minorHAnsi" w:hAnsiTheme="minorHAnsi" w:cstheme="minorHAnsi"/>
          <w:color w:val="2E74B5" w:themeColor="accent1" w:themeShade="BF"/>
          <w:sz w:val="32"/>
          <w:szCs w:val="32"/>
          <w:lang w:eastAsia="en-GB"/>
        </w:rPr>
      </w:pPr>
      <w:r w:rsidRPr="00497F1C">
        <w:rPr>
          <w:rFonts w:asciiTheme="minorHAnsi" w:hAnsiTheme="minorHAnsi" w:cstheme="minorHAnsi"/>
          <w:b/>
          <w:bCs/>
        </w:rPr>
        <w:t xml:space="preserve"> </w:t>
      </w:r>
      <w:r w:rsidR="006E1A30" w:rsidRPr="00497F1C">
        <w:rPr>
          <w:rFonts w:asciiTheme="minorHAnsi" w:hAnsiTheme="minorHAnsi" w:cstheme="minorHAnsi"/>
          <w:color w:val="2E74B5" w:themeColor="accent1" w:themeShade="BF"/>
          <w:sz w:val="32"/>
          <w:szCs w:val="32"/>
          <w:lang w:eastAsia="en-GB"/>
        </w:rPr>
        <w:t>Practice Learning</w:t>
      </w:r>
    </w:p>
    <w:p w14:paraId="7F45A4C0" w14:textId="77777777" w:rsidR="006E1A30" w:rsidRPr="00497F1C" w:rsidRDefault="006E1A30" w:rsidP="00523119">
      <w:pPr>
        <w:pStyle w:val="BodyTextIndent"/>
        <w:spacing w:after="0"/>
        <w:ind w:left="0"/>
        <w:jc w:val="both"/>
        <w:rPr>
          <w:rFonts w:asciiTheme="minorHAnsi" w:eastAsia="Times New Roman" w:hAnsiTheme="minorHAnsi" w:cstheme="minorHAnsi"/>
          <w:iCs/>
          <w:lang w:eastAsia="en-GB"/>
        </w:rPr>
      </w:pPr>
    </w:p>
    <w:p w14:paraId="2DCE4E7D" w14:textId="61C629CA" w:rsidR="006E1A30" w:rsidRPr="00497F1C" w:rsidRDefault="006E1A30" w:rsidP="00523119">
      <w:pPr>
        <w:pStyle w:val="BodyTextIndent"/>
        <w:spacing w:after="0"/>
        <w:ind w:left="0"/>
        <w:jc w:val="both"/>
        <w:rPr>
          <w:rFonts w:asciiTheme="minorHAnsi" w:hAnsiTheme="minorHAnsi" w:cstheme="minorHAnsi"/>
          <w:bCs/>
        </w:rPr>
      </w:pPr>
      <w:r w:rsidRPr="00497F1C">
        <w:rPr>
          <w:rFonts w:asciiTheme="minorHAnsi" w:eastAsia="Times New Roman" w:hAnsiTheme="minorHAnsi" w:cstheme="minorHAnsi"/>
          <w:iCs/>
          <w:lang w:eastAsia="en-GB"/>
        </w:rPr>
        <w:t>The practice placement structure is dependent on the programme the learner is studying and provides a robust framework to support the learner</w:t>
      </w:r>
      <w:r w:rsidR="00B85F34" w:rsidRPr="00497F1C">
        <w:rPr>
          <w:rFonts w:asciiTheme="minorHAnsi" w:eastAsia="Times New Roman" w:hAnsiTheme="minorHAnsi" w:cstheme="minorHAnsi"/>
          <w:iCs/>
          <w:lang w:eastAsia="en-GB"/>
        </w:rPr>
        <w:t>’s</w:t>
      </w:r>
      <w:r w:rsidRPr="00497F1C">
        <w:rPr>
          <w:rFonts w:asciiTheme="minorHAnsi" w:eastAsia="Times New Roman" w:hAnsiTheme="minorHAnsi" w:cstheme="minorHAnsi"/>
          <w:iCs/>
          <w:lang w:eastAsia="en-GB"/>
        </w:rPr>
        <w:t xml:space="preserve"> develop</w:t>
      </w:r>
      <w:r w:rsidR="00B85F34" w:rsidRPr="00497F1C">
        <w:rPr>
          <w:rFonts w:asciiTheme="minorHAnsi" w:eastAsia="Times New Roman" w:hAnsiTheme="minorHAnsi" w:cstheme="minorHAnsi"/>
          <w:iCs/>
          <w:lang w:eastAsia="en-GB"/>
        </w:rPr>
        <w:t xml:space="preserve">ment. This may </w:t>
      </w:r>
      <w:proofErr w:type="spellStart"/>
      <w:r w:rsidR="00B85F34" w:rsidRPr="00497F1C">
        <w:rPr>
          <w:rFonts w:asciiTheme="minorHAnsi" w:eastAsia="Times New Roman" w:hAnsiTheme="minorHAnsi" w:cstheme="minorHAnsi"/>
          <w:iCs/>
          <w:lang w:eastAsia="en-GB"/>
        </w:rPr>
        <w:t>utili</w:t>
      </w:r>
      <w:r w:rsidR="00872C02">
        <w:rPr>
          <w:rFonts w:asciiTheme="minorHAnsi" w:eastAsia="Times New Roman" w:hAnsiTheme="minorHAnsi" w:cstheme="minorHAnsi"/>
          <w:iCs/>
          <w:lang w:eastAsia="en-GB"/>
        </w:rPr>
        <w:t>s</w:t>
      </w:r>
      <w:r w:rsidR="00B85F34" w:rsidRPr="00497F1C">
        <w:rPr>
          <w:rFonts w:asciiTheme="minorHAnsi" w:eastAsia="Times New Roman" w:hAnsiTheme="minorHAnsi" w:cstheme="minorHAnsi"/>
          <w:iCs/>
          <w:lang w:eastAsia="en-GB"/>
        </w:rPr>
        <w:t>e</w:t>
      </w:r>
      <w:proofErr w:type="spellEnd"/>
      <w:r w:rsidR="00B85F34" w:rsidRPr="00497F1C">
        <w:rPr>
          <w:rFonts w:asciiTheme="minorHAnsi" w:eastAsia="Times New Roman" w:hAnsiTheme="minorHAnsi" w:cstheme="minorHAnsi"/>
          <w:iCs/>
          <w:lang w:eastAsia="en-GB"/>
        </w:rPr>
        <w:t xml:space="preserve"> either a </w:t>
      </w:r>
      <w:r w:rsidR="00557B5A" w:rsidRPr="00497F1C">
        <w:rPr>
          <w:rFonts w:asciiTheme="minorHAnsi" w:eastAsia="Times New Roman" w:hAnsiTheme="minorHAnsi" w:cstheme="minorHAnsi"/>
          <w:iCs/>
          <w:lang w:eastAsia="en-GB"/>
        </w:rPr>
        <w:t>“block</w:t>
      </w:r>
      <w:r w:rsidR="00B85F34" w:rsidRPr="00497F1C">
        <w:rPr>
          <w:rFonts w:asciiTheme="minorHAnsi" w:eastAsia="Times New Roman" w:hAnsiTheme="minorHAnsi" w:cstheme="minorHAnsi"/>
          <w:iCs/>
          <w:lang w:eastAsia="en-GB"/>
        </w:rPr>
        <w:t>”</w:t>
      </w:r>
      <w:r w:rsidRPr="00497F1C">
        <w:rPr>
          <w:rFonts w:asciiTheme="minorHAnsi" w:eastAsia="Times New Roman" w:hAnsiTheme="minorHAnsi" w:cstheme="minorHAnsi"/>
          <w:iCs/>
          <w:lang w:eastAsia="en-GB"/>
        </w:rPr>
        <w:t xml:space="preserve"> learning model</w:t>
      </w:r>
      <w:r w:rsidR="00B85F34" w:rsidRPr="00497F1C">
        <w:rPr>
          <w:rFonts w:asciiTheme="minorHAnsi" w:eastAsia="Times New Roman" w:hAnsiTheme="minorHAnsi" w:cstheme="minorHAnsi"/>
          <w:iCs/>
          <w:lang w:eastAsia="en-GB"/>
        </w:rPr>
        <w:t xml:space="preserve"> or weekly study days depending on the programme.</w:t>
      </w:r>
      <w:r w:rsidRPr="00497F1C">
        <w:rPr>
          <w:rFonts w:asciiTheme="minorHAnsi" w:hAnsiTheme="minorHAnsi" w:cstheme="minorHAnsi"/>
          <w:bCs/>
        </w:rPr>
        <w:t xml:space="preserve"> It will be made clear to learners at the beginning of each stage of the programme, what constitutes NMC placement hours</w:t>
      </w:r>
      <w:r w:rsidR="00051F94" w:rsidRPr="00497F1C">
        <w:rPr>
          <w:rFonts w:asciiTheme="minorHAnsi" w:hAnsiTheme="minorHAnsi" w:cstheme="minorHAnsi"/>
          <w:bCs/>
        </w:rPr>
        <w:t xml:space="preserve"> and the number of placement hours required by NMC</w:t>
      </w:r>
      <w:r w:rsidRPr="00497F1C">
        <w:rPr>
          <w:rFonts w:asciiTheme="minorHAnsi" w:hAnsiTheme="minorHAnsi" w:cstheme="minorHAnsi"/>
          <w:bCs/>
        </w:rPr>
        <w:t xml:space="preserve">. </w:t>
      </w:r>
    </w:p>
    <w:p w14:paraId="142C55A6" w14:textId="77777777" w:rsidR="00B85F34" w:rsidRPr="00497F1C" w:rsidRDefault="00B85F34" w:rsidP="00523119">
      <w:pPr>
        <w:pStyle w:val="BodyTextIndent"/>
        <w:spacing w:after="0"/>
        <w:ind w:left="0"/>
        <w:jc w:val="both"/>
        <w:rPr>
          <w:rFonts w:asciiTheme="minorHAnsi" w:hAnsiTheme="minorHAnsi" w:cstheme="minorHAnsi"/>
          <w:bCs/>
        </w:rPr>
      </w:pPr>
    </w:p>
    <w:p w14:paraId="0022E79A" w14:textId="1CAC5BD3" w:rsidR="00F15D8D" w:rsidRPr="00497F1C" w:rsidRDefault="008F13BC" w:rsidP="00523119">
      <w:pPr>
        <w:pStyle w:val="BodyTextIndent"/>
        <w:spacing w:after="0"/>
        <w:ind w:left="0"/>
        <w:jc w:val="both"/>
        <w:rPr>
          <w:rFonts w:asciiTheme="minorHAnsi" w:hAnsiTheme="minorHAnsi" w:cstheme="minorHAnsi"/>
        </w:rPr>
      </w:pPr>
      <w:r w:rsidRPr="00497F1C">
        <w:rPr>
          <w:rFonts w:asciiTheme="minorHAnsi" w:hAnsiTheme="minorHAnsi" w:cstheme="minorHAnsi"/>
        </w:rPr>
        <w:t>All learners</w:t>
      </w:r>
      <w:r w:rsidR="006E1A30" w:rsidRPr="00497F1C">
        <w:rPr>
          <w:rFonts w:asciiTheme="minorHAnsi" w:hAnsiTheme="minorHAnsi" w:cstheme="minorHAnsi"/>
        </w:rPr>
        <w:t xml:space="preserve"> will have a practice assessment document with standards and skills they need to achieve clearly identified by each stage, under supervision of the PS and/or </w:t>
      </w:r>
      <w:r w:rsidR="00FA6B8E" w:rsidRPr="00497F1C">
        <w:rPr>
          <w:rFonts w:asciiTheme="minorHAnsi" w:hAnsiTheme="minorHAnsi" w:cstheme="minorHAnsi"/>
        </w:rPr>
        <w:t xml:space="preserve">PA. </w:t>
      </w:r>
      <w:r w:rsidR="006E1A30" w:rsidRPr="00497F1C">
        <w:rPr>
          <w:rFonts w:asciiTheme="minorHAnsi" w:hAnsiTheme="minorHAnsi" w:cstheme="minorHAnsi"/>
        </w:rPr>
        <w:t>The pre-</w:t>
      </w:r>
      <w:r w:rsidRPr="00497F1C">
        <w:rPr>
          <w:rFonts w:asciiTheme="minorHAnsi" w:hAnsiTheme="minorHAnsi" w:cstheme="minorHAnsi"/>
        </w:rPr>
        <w:t>registration nursing</w:t>
      </w:r>
      <w:r w:rsidR="006E1A30" w:rsidRPr="00497F1C">
        <w:rPr>
          <w:rFonts w:asciiTheme="minorHAnsi" w:hAnsiTheme="minorHAnsi" w:cstheme="minorHAnsi"/>
        </w:rPr>
        <w:t xml:space="preserve"> </w:t>
      </w:r>
      <w:r w:rsidR="001F6EC3" w:rsidRPr="00497F1C">
        <w:rPr>
          <w:rFonts w:asciiTheme="minorHAnsi" w:hAnsiTheme="minorHAnsi" w:cstheme="minorHAnsi"/>
        </w:rPr>
        <w:t>students (</w:t>
      </w:r>
      <w:r w:rsidR="006E1A30" w:rsidRPr="00497F1C">
        <w:rPr>
          <w:rFonts w:asciiTheme="minorHAnsi" w:hAnsiTheme="minorHAnsi" w:cstheme="minorHAnsi"/>
        </w:rPr>
        <w:t>apprentice</w:t>
      </w:r>
      <w:r w:rsidR="001F6EC3" w:rsidRPr="00497F1C">
        <w:rPr>
          <w:rFonts w:asciiTheme="minorHAnsi" w:hAnsiTheme="minorHAnsi" w:cstheme="minorHAnsi"/>
        </w:rPr>
        <w:t xml:space="preserve"> or traditional routes) </w:t>
      </w:r>
      <w:r w:rsidR="006E1A30" w:rsidRPr="00497F1C">
        <w:rPr>
          <w:rFonts w:asciiTheme="minorHAnsi" w:hAnsiTheme="minorHAnsi" w:cstheme="minorHAnsi"/>
        </w:rPr>
        <w:t>will use the Midlands, Yorkshire and East (MYE) Practice Assessment Document (PAD</w:t>
      </w:r>
      <w:r w:rsidRPr="00497F1C">
        <w:rPr>
          <w:rFonts w:asciiTheme="minorHAnsi" w:hAnsiTheme="minorHAnsi" w:cstheme="minorHAnsi"/>
        </w:rPr>
        <w:t>) which</w:t>
      </w:r>
      <w:r w:rsidR="006E1A30" w:rsidRPr="00497F1C">
        <w:rPr>
          <w:rFonts w:asciiTheme="minorHAnsi" w:hAnsiTheme="minorHAnsi" w:cstheme="minorHAnsi"/>
        </w:rPr>
        <w:t xml:space="preserve"> is delivered electronically and incorporates </w:t>
      </w:r>
      <w:r w:rsidRPr="00497F1C">
        <w:rPr>
          <w:rFonts w:asciiTheme="minorHAnsi" w:hAnsiTheme="minorHAnsi" w:cstheme="minorHAnsi"/>
        </w:rPr>
        <w:t>the</w:t>
      </w:r>
      <w:r w:rsidR="006E1A30" w:rsidRPr="00497F1C">
        <w:rPr>
          <w:rFonts w:asciiTheme="minorHAnsi" w:hAnsiTheme="minorHAnsi" w:cstheme="minorHAnsi"/>
        </w:rPr>
        <w:t xml:space="preserve"> Ongoing Achievement Record (OAR). The </w:t>
      </w:r>
      <w:r w:rsidR="00057B9C">
        <w:rPr>
          <w:rFonts w:asciiTheme="minorHAnsi" w:hAnsiTheme="minorHAnsi" w:cstheme="minorHAnsi"/>
        </w:rPr>
        <w:t>N</w:t>
      </w:r>
      <w:r w:rsidR="006E1A30" w:rsidRPr="00497F1C">
        <w:rPr>
          <w:rFonts w:asciiTheme="minorHAnsi" w:hAnsiTheme="minorHAnsi" w:cstheme="minorHAnsi"/>
        </w:rPr>
        <w:t xml:space="preserve">ursing </w:t>
      </w:r>
      <w:r w:rsidR="00057B9C">
        <w:rPr>
          <w:rFonts w:asciiTheme="minorHAnsi" w:hAnsiTheme="minorHAnsi" w:cstheme="minorHAnsi"/>
        </w:rPr>
        <w:t>A</w:t>
      </w:r>
      <w:r w:rsidR="006E1A30" w:rsidRPr="00497F1C">
        <w:rPr>
          <w:rFonts w:asciiTheme="minorHAnsi" w:hAnsiTheme="minorHAnsi" w:cstheme="minorHAnsi"/>
        </w:rPr>
        <w:t xml:space="preserve">ssociate </w:t>
      </w:r>
      <w:proofErr w:type="spellStart"/>
      <w:r w:rsidR="006E1A30" w:rsidRPr="00497F1C">
        <w:rPr>
          <w:rFonts w:asciiTheme="minorHAnsi" w:hAnsiTheme="minorHAnsi" w:cstheme="minorHAnsi"/>
        </w:rPr>
        <w:t>programme</w:t>
      </w:r>
      <w:proofErr w:type="spellEnd"/>
      <w:r w:rsidR="006E1A30" w:rsidRPr="00497F1C">
        <w:rPr>
          <w:rFonts w:asciiTheme="minorHAnsi" w:hAnsiTheme="minorHAnsi" w:cstheme="minorHAnsi"/>
        </w:rPr>
        <w:t xml:space="preserve"> will use the England Nursing Associate PAD (NA PAD). </w:t>
      </w:r>
      <w:r w:rsidR="00B85F34" w:rsidRPr="00497F1C">
        <w:rPr>
          <w:rFonts w:asciiTheme="minorHAnsi" w:hAnsiTheme="minorHAnsi" w:cstheme="minorHAnsi"/>
        </w:rPr>
        <w:t xml:space="preserve">Post registration programmes document their progress and achievements in </w:t>
      </w:r>
      <w:r w:rsidR="001F6EC3" w:rsidRPr="00497F1C">
        <w:rPr>
          <w:rFonts w:asciiTheme="minorHAnsi" w:hAnsiTheme="minorHAnsi" w:cstheme="minorHAnsi"/>
        </w:rPr>
        <w:t xml:space="preserve">Pebblepad – an electronic document. </w:t>
      </w:r>
    </w:p>
    <w:p w14:paraId="7454A067" w14:textId="3B907A85" w:rsidR="00295256" w:rsidRPr="00497F1C" w:rsidRDefault="00295256" w:rsidP="00523119">
      <w:pPr>
        <w:pStyle w:val="Heading1"/>
        <w:spacing w:line="240" w:lineRule="auto"/>
        <w:rPr>
          <w:rFonts w:asciiTheme="minorHAnsi" w:hAnsiTheme="minorHAnsi" w:cstheme="minorHAnsi"/>
        </w:rPr>
      </w:pPr>
      <w:bookmarkStart w:id="8" w:name="_Toc20909501"/>
      <w:r w:rsidRPr="00497F1C">
        <w:rPr>
          <w:rFonts w:asciiTheme="minorHAnsi" w:hAnsiTheme="minorHAnsi" w:cstheme="minorHAnsi"/>
        </w:rPr>
        <w:t>Reasonable adjustment</w:t>
      </w:r>
      <w:bookmarkEnd w:id="8"/>
      <w:r w:rsidR="00004D95" w:rsidRPr="00497F1C">
        <w:rPr>
          <w:rFonts w:asciiTheme="minorHAnsi" w:hAnsiTheme="minorHAnsi" w:cstheme="minorHAnsi"/>
        </w:rPr>
        <w:t xml:space="preserve">s under the Equality Act </w:t>
      </w:r>
      <w:r w:rsidR="00E208BB">
        <w:rPr>
          <w:rFonts w:asciiTheme="minorHAnsi" w:hAnsiTheme="minorHAnsi" w:cstheme="minorHAnsi"/>
        </w:rPr>
        <w:t>2010</w:t>
      </w:r>
    </w:p>
    <w:p w14:paraId="59E82F48" w14:textId="77777777" w:rsidR="00295256" w:rsidRPr="00497F1C" w:rsidRDefault="00295256" w:rsidP="00523119">
      <w:pPr>
        <w:pStyle w:val="BodyTextIndent"/>
        <w:spacing w:after="0"/>
        <w:ind w:left="0"/>
        <w:jc w:val="both"/>
        <w:rPr>
          <w:rFonts w:asciiTheme="minorHAnsi" w:hAnsiTheme="minorHAnsi" w:cstheme="minorHAnsi"/>
          <w:b/>
          <w:bCs/>
        </w:rPr>
      </w:pPr>
    </w:p>
    <w:p w14:paraId="0812F552" w14:textId="594289B6" w:rsidR="00387F3E" w:rsidRPr="00497F1C" w:rsidRDefault="00387F3E" w:rsidP="00523119">
      <w:pPr>
        <w:pStyle w:val="BodyTextIndent"/>
        <w:spacing w:after="0"/>
        <w:ind w:left="0"/>
        <w:jc w:val="both"/>
        <w:rPr>
          <w:rFonts w:asciiTheme="minorHAnsi" w:hAnsiTheme="minorHAnsi" w:cstheme="minorHAnsi"/>
        </w:rPr>
      </w:pPr>
      <w:r w:rsidRPr="00497F1C">
        <w:rPr>
          <w:rFonts w:asciiTheme="minorHAnsi" w:hAnsiTheme="minorHAnsi" w:cstheme="minorHAnsi"/>
          <w:bCs/>
        </w:rPr>
        <w:t>Where reasonable adjustments</w:t>
      </w:r>
      <w:r w:rsidR="00FB11CA" w:rsidRPr="00497F1C">
        <w:rPr>
          <w:rFonts w:asciiTheme="minorHAnsi" w:hAnsiTheme="minorHAnsi" w:cstheme="minorHAnsi"/>
          <w:bCs/>
        </w:rPr>
        <w:t xml:space="preserve"> are anticipated or detailed in </w:t>
      </w:r>
      <w:r w:rsidR="00051F94" w:rsidRPr="00497F1C">
        <w:rPr>
          <w:rFonts w:asciiTheme="minorHAnsi" w:hAnsiTheme="minorHAnsi" w:cstheme="minorHAnsi"/>
          <w:bCs/>
        </w:rPr>
        <w:t xml:space="preserve">a </w:t>
      </w:r>
      <w:r w:rsidR="00E07EA8" w:rsidRPr="00497F1C">
        <w:rPr>
          <w:rFonts w:asciiTheme="minorHAnsi" w:hAnsiTheme="minorHAnsi" w:cstheme="minorHAnsi"/>
          <w:bCs/>
        </w:rPr>
        <w:t>plan,</w:t>
      </w:r>
      <w:r w:rsidR="00295256" w:rsidRPr="00497F1C">
        <w:rPr>
          <w:rFonts w:asciiTheme="minorHAnsi" w:hAnsiTheme="minorHAnsi" w:cstheme="minorHAnsi"/>
          <w:bCs/>
        </w:rPr>
        <w:t xml:space="preserve"> </w:t>
      </w:r>
      <w:r w:rsidR="00004D95" w:rsidRPr="00497F1C">
        <w:rPr>
          <w:rFonts w:asciiTheme="minorHAnsi" w:hAnsiTheme="minorHAnsi" w:cstheme="minorHAnsi"/>
          <w:bCs/>
        </w:rPr>
        <w:t>these adjustments</w:t>
      </w:r>
      <w:r w:rsidRPr="00497F1C">
        <w:rPr>
          <w:rFonts w:asciiTheme="minorHAnsi" w:hAnsiTheme="minorHAnsi" w:cstheme="minorHAnsi"/>
          <w:bCs/>
        </w:rPr>
        <w:t xml:space="preserve"> must be provided </w:t>
      </w:r>
      <w:r w:rsidR="00295256" w:rsidRPr="00497F1C">
        <w:rPr>
          <w:rFonts w:asciiTheme="minorHAnsi" w:hAnsiTheme="minorHAnsi" w:cstheme="minorHAnsi"/>
          <w:bCs/>
        </w:rPr>
        <w:t>in th</w:t>
      </w:r>
      <w:r w:rsidRPr="00497F1C">
        <w:rPr>
          <w:rFonts w:asciiTheme="minorHAnsi" w:hAnsiTheme="minorHAnsi" w:cstheme="minorHAnsi"/>
          <w:bCs/>
        </w:rPr>
        <w:t>e</w:t>
      </w:r>
      <w:r w:rsidR="00295256" w:rsidRPr="00497F1C">
        <w:rPr>
          <w:rFonts w:asciiTheme="minorHAnsi" w:hAnsiTheme="minorHAnsi" w:cstheme="minorHAnsi"/>
          <w:bCs/>
        </w:rPr>
        <w:t xml:space="preserve"> placement</w:t>
      </w:r>
      <w:r w:rsidRPr="00497F1C">
        <w:rPr>
          <w:rFonts w:asciiTheme="minorHAnsi" w:hAnsiTheme="minorHAnsi" w:cstheme="minorHAnsi"/>
          <w:bCs/>
        </w:rPr>
        <w:t xml:space="preserve"> environment. </w:t>
      </w:r>
      <w:r w:rsidR="00295256" w:rsidRPr="00497F1C">
        <w:rPr>
          <w:rFonts w:asciiTheme="minorHAnsi" w:hAnsiTheme="minorHAnsi" w:cstheme="minorHAnsi"/>
          <w:bCs/>
        </w:rPr>
        <w:t xml:space="preserve"> In the spirit of </w:t>
      </w:r>
      <w:r w:rsidR="00D44231" w:rsidRPr="00497F1C">
        <w:rPr>
          <w:rFonts w:asciiTheme="minorHAnsi" w:hAnsiTheme="minorHAnsi" w:cstheme="minorHAnsi"/>
          <w:bCs/>
        </w:rPr>
        <w:t>l</w:t>
      </w:r>
      <w:r w:rsidR="00295256" w:rsidRPr="00497F1C">
        <w:rPr>
          <w:rFonts w:asciiTheme="minorHAnsi" w:hAnsiTheme="minorHAnsi" w:cstheme="minorHAnsi"/>
          <w:bCs/>
        </w:rPr>
        <w:t xml:space="preserve">earner empowerment, </w:t>
      </w:r>
      <w:r w:rsidR="00D44231" w:rsidRPr="00497F1C">
        <w:rPr>
          <w:rFonts w:asciiTheme="minorHAnsi" w:hAnsiTheme="minorHAnsi" w:cstheme="minorHAnsi"/>
          <w:bCs/>
        </w:rPr>
        <w:t>l</w:t>
      </w:r>
      <w:r w:rsidR="00295256" w:rsidRPr="00497F1C">
        <w:rPr>
          <w:rFonts w:asciiTheme="minorHAnsi" w:hAnsiTheme="minorHAnsi" w:cstheme="minorHAnsi"/>
          <w:bCs/>
        </w:rPr>
        <w:t>earners are encouraged to share details of reasonable adjustments with their PA to enable support stra</w:t>
      </w:r>
      <w:r w:rsidR="00D44231" w:rsidRPr="00497F1C">
        <w:rPr>
          <w:rFonts w:asciiTheme="minorHAnsi" w:hAnsiTheme="minorHAnsi" w:cstheme="minorHAnsi"/>
          <w:bCs/>
        </w:rPr>
        <w:t>tegies to be put in place.  The l</w:t>
      </w:r>
      <w:r w:rsidR="00295256" w:rsidRPr="00497F1C">
        <w:rPr>
          <w:rFonts w:asciiTheme="minorHAnsi" w:hAnsiTheme="minorHAnsi" w:cstheme="minorHAnsi"/>
          <w:bCs/>
        </w:rPr>
        <w:t xml:space="preserve">earner may decide that the </w:t>
      </w:r>
      <w:r w:rsidR="00D44231" w:rsidRPr="00497F1C">
        <w:rPr>
          <w:rFonts w:asciiTheme="minorHAnsi" w:hAnsiTheme="minorHAnsi" w:cstheme="minorHAnsi"/>
          <w:bCs/>
        </w:rPr>
        <w:t>University</w:t>
      </w:r>
      <w:r w:rsidR="00295256" w:rsidRPr="00497F1C">
        <w:rPr>
          <w:rFonts w:asciiTheme="minorHAnsi" w:hAnsiTheme="minorHAnsi" w:cstheme="minorHAnsi"/>
          <w:bCs/>
        </w:rPr>
        <w:t xml:space="preserve"> will undertake the notification on a need to know basis. </w:t>
      </w:r>
    </w:p>
    <w:p w14:paraId="2F701DF3" w14:textId="36F973BA" w:rsidR="006E1A30" w:rsidRPr="00497F1C" w:rsidRDefault="006E1A30" w:rsidP="00523119">
      <w:pPr>
        <w:pStyle w:val="Heading1"/>
        <w:spacing w:line="240" w:lineRule="auto"/>
        <w:jc w:val="both"/>
        <w:rPr>
          <w:rFonts w:asciiTheme="minorHAnsi" w:hAnsiTheme="minorHAnsi" w:cstheme="minorHAnsi"/>
        </w:rPr>
      </w:pPr>
      <w:bookmarkStart w:id="9" w:name="_Toc20909502"/>
      <w:r w:rsidRPr="00497F1C">
        <w:rPr>
          <w:rFonts w:asciiTheme="minorHAnsi" w:hAnsiTheme="minorHAnsi" w:cstheme="minorHAnsi"/>
        </w:rPr>
        <w:t xml:space="preserve">Independent </w:t>
      </w:r>
      <w:r w:rsidR="00063C02">
        <w:rPr>
          <w:rFonts w:asciiTheme="minorHAnsi" w:hAnsiTheme="minorHAnsi" w:cstheme="minorHAnsi"/>
        </w:rPr>
        <w:t>l</w:t>
      </w:r>
      <w:r w:rsidRPr="00497F1C">
        <w:rPr>
          <w:rFonts w:asciiTheme="minorHAnsi" w:hAnsiTheme="minorHAnsi" w:cstheme="minorHAnsi"/>
        </w:rPr>
        <w:t>earning</w:t>
      </w:r>
      <w:bookmarkEnd w:id="9"/>
    </w:p>
    <w:p w14:paraId="34342344" w14:textId="268A3D86" w:rsidR="005718B2" w:rsidRPr="00497F1C" w:rsidRDefault="006E1A30" w:rsidP="00523119">
      <w:pPr>
        <w:pStyle w:val="NormalWeb"/>
        <w:jc w:val="both"/>
        <w:rPr>
          <w:rFonts w:asciiTheme="minorHAnsi" w:hAnsiTheme="minorHAnsi" w:cstheme="minorHAnsi"/>
          <w:color w:val="000000"/>
          <w:sz w:val="22"/>
          <w:szCs w:val="22"/>
        </w:rPr>
      </w:pPr>
      <w:r w:rsidRPr="00497F1C">
        <w:rPr>
          <w:rFonts w:asciiTheme="minorHAnsi" w:hAnsiTheme="minorHAnsi" w:cstheme="minorHAnsi"/>
          <w:sz w:val="22"/>
          <w:szCs w:val="22"/>
        </w:rPr>
        <w:t xml:space="preserve">Independent learning is an integral part of </w:t>
      </w:r>
      <w:r w:rsidR="00FB11CA" w:rsidRPr="00497F1C">
        <w:rPr>
          <w:rFonts w:asciiTheme="minorHAnsi" w:hAnsiTheme="minorHAnsi" w:cstheme="minorHAnsi"/>
          <w:sz w:val="22"/>
          <w:szCs w:val="22"/>
        </w:rPr>
        <w:t xml:space="preserve">all NMC </w:t>
      </w:r>
      <w:r w:rsidRPr="00497F1C">
        <w:rPr>
          <w:rFonts w:asciiTheme="minorHAnsi" w:hAnsiTheme="minorHAnsi" w:cstheme="minorHAnsi"/>
          <w:sz w:val="22"/>
          <w:szCs w:val="22"/>
        </w:rPr>
        <w:t xml:space="preserve">programmes within the context of feedback and seeking support. </w:t>
      </w:r>
      <w:r w:rsidR="00FB11CA" w:rsidRPr="00497F1C">
        <w:rPr>
          <w:rFonts w:asciiTheme="minorHAnsi" w:hAnsiTheme="minorHAnsi" w:cstheme="minorHAnsi"/>
          <w:sz w:val="22"/>
          <w:szCs w:val="22"/>
        </w:rPr>
        <w:t xml:space="preserve">Learners </w:t>
      </w:r>
      <w:r w:rsidRPr="00497F1C">
        <w:rPr>
          <w:rFonts w:asciiTheme="minorHAnsi" w:hAnsiTheme="minorHAnsi" w:cstheme="minorHAnsi"/>
          <w:sz w:val="22"/>
          <w:szCs w:val="22"/>
        </w:rPr>
        <w:t xml:space="preserve">are signposted to staff members and services offering support to develop their independent and proactive learning skills.  </w:t>
      </w:r>
      <w:r w:rsidR="001F6EC3" w:rsidRPr="00497F1C">
        <w:rPr>
          <w:rFonts w:asciiTheme="minorHAnsi" w:hAnsiTheme="minorHAnsi" w:cstheme="minorHAnsi"/>
          <w:sz w:val="22"/>
          <w:szCs w:val="22"/>
        </w:rPr>
        <w:t xml:space="preserve">Practice </w:t>
      </w:r>
      <w:r w:rsidR="00063C02">
        <w:rPr>
          <w:rFonts w:asciiTheme="minorHAnsi" w:hAnsiTheme="minorHAnsi" w:cstheme="minorHAnsi"/>
          <w:sz w:val="22"/>
          <w:szCs w:val="22"/>
        </w:rPr>
        <w:t>a</w:t>
      </w:r>
      <w:r w:rsidR="006B3BE6" w:rsidRPr="00497F1C">
        <w:rPr>
          <w:rFonts w:asciiTheme="minorHAnsi" w:hAnsiTheme="minorHAnsi" w:cstheme="minorHAnsi"/>
          <w:sz w:val="22"/>
          <w:szCs w:val="22"/>
        </w:rPr>
        <w:t>ssessment</w:t>
      </w:r>
      <w:r w:rsidR="001F6EC3" w:rsidRPr="00497F1C">
        <w:rPr>
          <w:rFonts w:asciiTheme="minorHAnsi" w:hAnsiTheme="minorHAnsi" w:cstheme="minorHAnsi"/>
          <w:sz w:val="22"/>
          <w:szCs w:val="22"/>
        </w:rPr>
        <w:t xml:space="preserve"> </w:t>
      </w:r>
      <w:r w:rsidR="006B3BE6" w:rsidRPr="00497F1C">
        <w:rPr>
          <w:rFonts w:asciiTheme="minorHAnsi" w:hAnsiTheme="minorHAnsi" w:cstheme="minorHAnsi"/>
          <w:sz w:val="22"/>
          <w:szCs w:val="22"/>
        </w:rPr>
        <w:t>documents</w:t>
      </w:r>
      <w:r w:rsidR="001F6EC3" w:rsidRPr="00497F1C">
        <w:rPr>
          <w:rFonts w:asciiTheme="minorHAnsi" w:hAnsiTheme="minorHAnsi" w:cstheme="minorHAnsi"/>
          <w:sz w:val="22"/>
          <w:szCs w:val="22"/>
        </w:rPr>
        <w:t xml:space="preserve"> on all </w:t>
      </w:r>
      <w:r w:rsidR="006B3BE6" w:rsidRPr="00497F1C">
        <w:rPr>
          <w:rFonts w:asciiTheme="minorHAnsi" w:hAnsiTheme="minorHAnsi" w:cstheme="minorHAnsi"/>
          <w:sz w:val="22"/>
          <w:szCs w:val="22"/>
        </w:rPr>
        <w:t>programmes</w:t>
      </w:r>
      <w:r w:rsidR="001F6EC3" w:rsidRPr="00497F1C">
        <w:rPr>
          <w:rFonts w:asciiTheme="minorHAnsi" w:hAnsiTheme="minorHAnsi" w:cstheme="minorHAnsi"/>
          <w:sz w:val="22"/>
          <w:szCs w:val="22"/>
        </w:rPr>
        <w:t xml:space="preserve"> include</w:t>
      </w:r>
      <w:r w:rsidRPr="00497F1C">
        <w:rPr>
          <w:rFonts w:asciiTheme="minorHAnsi" w:hAnsiTheme="minorHAnsi" w:cstheme="minorHAnsi"/>
          <w:sz w:val="22"/>
          <w:szCs w:val="22"/>
        </w:rPr>
        <w:t xml:space="preserve"> templates that</w:t>
      </w:r>
      <w:r w:rsidR="00D65AA7">
        <w:rPr>
          <w:rFonts w:asciiTheme="minorHAnsi" w:hAnsiTheme="minorHAnsi" w:cstheme="minorHAnsi"/>
          <w:sz w:val="22"/>
          <w:szCs w:val="22"/>
        </w:rPr>
        <w:t xml:space="preserve"> learners</w:t>
      </w:r>
      <w:r w:rsidRPr="00497F1C">
        <w:rPr>
          <w:rFonts w:asciiTheme="minorHAnsi" w:hAnsiTheme="minorHAnsi" w:cstheme="minorHAnsi"/>
          <w:sz w:val="22"/>
          <w:szCs w:val="22"/>
        </w:rPr>
        <w:t xml:space="preserve"> can use to reflect on their learning needs and to prepare for academic and practice support which are core concepts in developing independent learning.  There is an expectation </w:t>
      </w:r>
      <w:r w:rsidRPr="00497F1C">
        <w:rPr>
          <w:rFonts w:asciiTheme="minorHAnsi" w:hAnsiTheme="minorHAnsi" w:cstheme="minorHAnsi"/>
          <w:color w:val="000000"/>
          <w:sz w:val="22"/>
          <w:szCs w:val="22"/>
        </w:rPr>
        <w:t xml:space="preserve">that </w:t>
      </w:r>
      <w:r w:rsidR="00D65AA7">
        <w:rPr>
          <w:rFonts w:asciiTheme="minorHAnsi" w:hAnsiTheme="minorHAnsi" w:cstheme="minorHAnsi"/>
          <w:color w:val="000000"/>
          <w:sz w:val="22"/>
          <w:szCs w:val="22"/>
        </w:rPr>
        <w:t>learner</w:t>
      </w:r>
      <w:r w:rsidRPr="00497F1C">
        <w:rPr>
          <w:rFonts w:asciiTheme="minorHAnsi" w:hAnsiTheme="minorHAnsi" w:cstheme="minorHAnsi"/>
          <w:color w:val="000000"/>
          <w:sz w:val="22"/>
          <w:szCs w:val="22"/>
        </w:rPr>
        <w:t xml:space="preserve">s will use the available resources to achieve an optimal learning experience. </w:t>
      </w:r>
    </w:p>
    <w:p w14:paraId="28CB8510" w14:textId="2AD93F33" w:rsidR="00B41851" w:rsidRDefault="00432B2B" w:rsidP="00523119">
      <w:pPr>
        <w:pStyle w:val="Heading1"/>
        <w:spacing w:line="240" w:lineRule="auto"/>
        <w:jc w:val="both"/>
        <w:rPr>
          <w:rFonts w:asciiTheme="minorHAnsi" w:hAnsiTheme="minorHAnsi" w:cstheme="minorHAnsi"/>
        </w:rPr>
      </w:pPr>
      <w:bookmarkStart w:id="10" w:name="_Toc20909503"/>
      <w:r w:rsidRPr="00497F1C">
        <w:rPr>
          <w:rFonts w:asciiTheme="minorHAnsi" w:hAnsiTheme="minorHAnsi" w:cstheme="minorHAnsi"/>
        </w:rPr>
        <w:t>Administration of Medicines</w:t>
      </w:r>
      <w:bookmarkEnd w:id="10"/>
      <w:r w:rsidR="007D3188" w:rsidRPr="00497F1C">
        <w:rPr>
          <w:rFonts w:asciiTheme="minorHAnsi" w:hAnsiTheme="minorHAnsi" w:cstheme="minorHAnsi"/>
        </w:rPr>
        <w:t xml:space="preserve"> </w:t>
      </w:r>
      <w:r w:rsidR="004337AB" w:rsidRPr="00497F1C">
        <w:rPr>
          <w:rFonts w:asciiTheme="minorHAnsi" w:hAnsiTheme="minorHAnsi" w:cstheme="minorHAnsi"/>
        </w:rPr>
        <w:t>and Pre-registration learners</w:t>
      </w:r>
    </w:p>
    <w:p w14:paraId="25D1996E" w14:textId="77777777" w:rsidR="00063C02" w:rsidRDefault="00432B2B" w:rsidP="00523119">
      <w:pPr>
        <w:pStyle w:val="Heading2"/>
        <w:spacing w:line="240" w:lineRule="auto"/>
        <w:jc w:val="both"/>
        <w:rPr>
          <w:rFonts w:asciiTheme="minorHAnsi" w:hAnsiTheme="minorHAnsi" w:cstheme="minorHAnsi"/>
          <w:bCs/>
          <w:color w:val="auto"/>
          <w:sz w:val="24"/>
          <w:szCs w:val="24"/>
          <w:u w:val="single"/>
        </w:rPr>
      </w:pPr>
      <w:bookmarkStart w:id="11" w:name="_Toc20909504"/>
      <w:r w:rsidRPr="00497F1C">
        <w:rPr>
          <w:rFonts w:asciiTheme="minorHAnsi" w:hAnsiTheme="minorHAnsi" w:cstheme="minorHAnsi"/>
          <w:color w:val="auto"/>
          <w:sz w:val="24"/>
          <w:szCs w:val="24"/>
        </w:rPr>
        <w:t xml:space="preserve">Activities that </w:t>
      </w:r>
      <w:r w:rsidR="00D44231" w:rsidRPr="00497F1C">
        <w:rPr>
          <w:rFonts w:asciiTheme="minorHAnsi" w:hAnsiTheme="minorHAnsi" w:cstheme="minorHAnsi"/>
          <w:color w:val="auto"/>
          <w:sz w:val="24"/>
          <w:szCs w:val="24"/>
        </w:rPr>
        <w:t>pre-registration l</w:t>
      </w:r>
      <w:r w:rsidR="00362493" w:rsidRPr="00497F1C">
        <w:rPr>
          <w:rFonts w:asciiTheme="minorHAnsi" w:hAnsiTheme="minorHAnsi" w:cstheme="minorHAnsi"/>
          <w:color w:val="auto"/>
          <w:sz w:val="24"/>
          <w:szCs w:val="24"/>
        </w:rPr>
        <w:t xml:space="preserve">earners </w:t>
      </w:r>
      <w:r w:rsidR="00B41851" w:rsidRPr="00497F1C">
        <w:rPr>
          <w:rFonts w:asciiTheme="minorHAnsi" w:hAnsiTheme="minorHAnsi" w:cstheme="minorHAnsi"/>
          <w:color w:val="auto"/>
          <w:sz w:val="24"/>
          <w:szCs w:val="24"/>
        </w:rPr>
        <w:t>must not undertake:</w:t>
      </w:r>
      <w:bookmarkEnd w:id="11"/>
      <w:r w:rsidR="00CE6572" w:rsidRPr="00497F1C">
        <w:rPr>
          <w:rFonts w:asciiTheme="minorHAnsi" w:hAnsiTheme="minorHAnsi" w:cstheme="minorHAnsi"/>
          <w:color w:val="auto"/>
          <w:sz w:val="24"/>
          <w:szCs w:val="24"/>
        </w:rPr>
        <w:t xml:space="preserve"> </w:t>
      </w:r>
      <w:r w:rsidR="00483914" w:rsidRPr="00497F1C">
        <w:rPr>
          <w:rFonts w:asciiTheme="minorHAnsi" w:hAnsiTheme="minorHAnsi" w:cstheme="minorHAnsi"/>
          <w:bCs/>
          <w:color w:val="auto"/>
          <w:sz w:val="24"/>
          <w:szCs w:val="24"/>
          <w:u w:val="single"/>
        </w:rPr>
        <w:t>Independent a</w:t>
      </w:r>
      <w:r w:rsidR="005718B2" w:rsidRPr="00497F1C">
        <w:rPr>
          <w:rFonts w:asciiTheme="minorHAnsi" w:hAnsiTheme="minorHAnsi" w:cstheme="minorHAnsi"/>
          <w:bCs/>
          <w:color w:val="auto"/>
          <w:sz w:val="24"/>
          <w:szCs w:val="24"/>
          <w:u w:val="single"/>
        </w:rPr>
        <w:t xml:space="preserve">dministration of medicines </w:t>
      </w:r>
    </w:p>
    <w:p w14:paraId="631D6CFE" w14:textId="77777777" w:rsidR="00063C02" w:rsidRDefault="00063C02" w:rsidP="00523119">
      <w:pPr>
        <w:pStyle w:val="Heading2"/>
        <w:spacing w:line="240" w:lineRule="auto"/>
        <w:jc w:val="both"/>
        <w:rPr>
          <w:rFonts w:asciiTheme="minorHAnsi" w:hAnsiTheme="minorHAnsi" w:cstheme="minorHAnsi"/>
          <w:bCs/>
          <w:color w:val="auto"/>
          <w:sz w:val="24"/>
          <w:szCs w:val="24"/>
          <w:u w:val="single"/>
        </w:rPr>
      </w:pPr>
    </w:p>
    <w:p w14:paraId="45DE0548" w14:textId="74F7D7C4" w:rsidR="00063C02" w:rsidRPr="00063C02" w:rsidRDefault="005718B2" w:rsidP="00523119">
      <w:pPr>
        <w:pStyle w:val="Heading2"/>
        <w:spacing w:line="240" w:lineRule="auto"/>
        <w:jc w:val="both"/>
        <w:rPr>
          <w:rFonts w:asciiTheme="minorHAnsi" w:hAnsiTheme="minorHAnsi" w:cstheme="minorHAnsi"/>
          <w:bCs/>
          <w:color w:val="auto"/>
          <w:sz w:val="24"/>
          <w:szCs w:val="24"/>
          <w:u w:val="single"/>
        </w:rPr>
      </w:pPr>
      <w:r w:rsidRPr="00497F1C">
        <w:rPr>
          <w:rFonts w:asciiTheme="minorHAnsi" w:hAnsiTheme="minorHAnsi" w:cstheme="minorHAnsi"/>
          <w:color w:val="auto"/>
          <w:sz w:val="22"/>
          <w:szCs w:val="22"/>
        </w:rPr>
        <w:t>Learners</w:t>
      </w:r>
      <w:r w:rsidR="00CF3EDB">
        <w:rPr>
          <w:rFonts w:asciiTheme="minorHAnsi" w:hAnsiTheme="minorHAnsi" w:cstheme="minorHAnsi"/>
          <w:color w:val="auto"/>
          <w:sz w:val="22"/>
          <w:szCs w:val="22"/>
        </w:rPr>
        <w:t xml:space="preserve"> – both student nurses and </w:t>
      </w:r>
      <w:r w:rsidR="00063C02">
        <w:rPr>
          <w:rFonts w:asciiTheme="minorHAnsi" w:hAnsiTheme="minorHAnsi" w:cstheme="minorHAnsi"/>
          <w:color w:val="auto"/>
          <w:sz w:val="22"/>
          <w:szCs w:val="22"/>
        </w:rPr>
        <w:t>t</w:t>
      </w:r>
      <w:r w:rsidR="00CF3EDB">
        <w:rPr>
          <w:rFonts w:asciiTheme="minorHAnsi" w:hAnsiTheme="minorHAnsi" w:cstheme="minorHAnsi"/>
          <w:color w:val="auto"/>
          <w:sz w:val="22"/>
          <w:szCs w:val="22"/>
        </w:rPr>
        <w:t xml:space="preserve">rainee </w:t>
      </w:r>
      <w:r w:rsidR="00063C02">
        <w:rPr>
          <w:rFonts w:asciiTheme="minorHAnsi" w:hAnsiTheme="minorHAnsi" w:cstheme="minorHAnsi"/>
          <w:color w:val="auto"/>
          <w:sz w:val="22"/>
          <w:szCs w:val="22"/>
        </w:rPr>
        <w:t>n</w:t>
      </w:r>
      <w:r w:rsidR="00CF3EDB">
        <w:rPr>
          <w:rFonts w:asciiTheme="minorHAnsi" w:hAnsiTheme="minorHAnsi" w:cstheme="minorHAnsi"/>
          <w:color w:val="auto"/>
          <w:sz w:val="22"/>
          <w:szCs w:val="22"/>
        </w:rPr>
        <w:t xml:space="preserve">ursing </w:t>
      </w:r>
      <w:r w:rsidR="00063C02">
        <w:rPr>
          <w:rFonts w:asciiTheme="minorHAnsi" w:hAnsiTheme="minorHAnsi" w:cstheme="minorHAnsi"/>
          <w:color w:val="auto"/>
          <w:sz w:val="22"/>
          <w:szCs w:val="22"/>
        </w:rPr>
        <w:t>a</w:t>
      </w:r>
      <w:r w:rsidR="005E34CC">
        <w:rPr>
          <w:rFonts w:asciiTheme="minorHAnsi" w:hAnsiTheme="minorHAnsi" w:cstheme="minorHAnsi"/>
          <w:color w:val="auto"/>
          <w:sz w:val="22"/>
          <w:szCs w:val="22"/>
        </w:rPr>
        <w:t>ssociates</w:t>
      </w:r>
      <w:r w:rsidRPr="00497F1C">
        <w:rPr>
          <w:rFonts w:asciiTheme="minorHAnsi" w:hAnsiTheme="minorHAnsi" w:cstheme="minorHAnsi"/>
          <w:color w:val="auto"/>
          <w:sz w:val="22"/>
          <w:szCs w:val="22"/>
        </w:rPr>
        <w:t xml:space="preserve"> </w:t>
      </w:r>
      <w:r w:rsidR="009F7BFC" w:rsidRPr="00497F1C">
        <w:rPr>
          <w:rFonts w:asciiTheme="minorHAnsi" w:hAnsiTheme="minorHAnsi" w:cstheme="minorHAnsi"/>
          <w:color w:val="auto"/>
          <w:sz w:val="22"/>
          <w:szCs w:val="22"/>
        </w:rPr>
        <w:t xml:space="preserve">should take every opportunity in their clinical placements to gain experience in administration of medicines </w:t>
      </w:r>
      <w:r w:rsidR="00E07EA8" w:rsidRPr="00497F1C">
        <w:rPr>
          <w:rFonts w:asciiTheme="minorHAnsi" w:hAnsiTheme="minorHAnsi" w:cstheme="minorHAnsi"/>
          <w:color w:val="auto"/>
          <w:sz w:val="22"/>
          <w:szCs w:val="22"/>
        </w:rPr>
        <w:t>under direct</w:t>
      </w:r>
      <w:r w:rsidRPr="00497F1C">
        <w:rPr>
          <w:rFonts w:asciiTheme="minorHAnsi" w:hAnsiTheme="minorHAnsi" w:cstheme="minorHAnsi"/>
          <w:color w:val="auto"/>
          <w:sz w:val="22"/>
          <w:szCs w:val="22"/>
        </w:rPr>
        <w:t xml:space="preserve"> </w:t>
      </w:r>
      <w:r w:rsidR="009F7BFC" w:rsidRPr="00497F1C">
        <w:rPr>
          <w:rFonts w:asciiTheme="minorHAnsi" w:hAnsiTheme="minorHAnsi" w:cstheme="minorHAnsi"/>
          <w:color w:val="auto"/>
          <w:sz w:val="22"/>
          <w:szCs w:val="22"/>
        </w:rPr>
        <w:t xml:space="preserve">supervision.  This means that whilst on a placement they </w:t>
      </w:r>
      <w:r w:rsidR="009F7BFC" w:rsidRPr="00497F1C">
        <w:rPr>
          <w:rFonts w:asciiTheme="minorHAnsi" w:hAnsiTheme="minorHAnsi" w:cstheme="minorHAnsi"/>
          <w:b/>
          <w:color w:val="auto"/>
          <w:sz w:val="22"/>
          <w:szCs w:val="22"/>
        </w:rPr>
        <w:t>must</w:t>
      </w:r>
      <w:r w:rsidR="009F7BFC" w:rsidRPr="00497F1C">
        <w:rPr>
          <w:rFonts w:asciiTheme="minorHAnsi" w:hAnsiTheme="minorHAnsi" w:cstheme="minorHAnsi"/>
          <w:color w:val="auto"/>
          <w:sz w:val="22"/>
          <w:szCs w:val="22"/>
        </w:rPr>
        <w:t xml:space="preserve"> be supervised by a </w:t>
      </w:r>
      <w:r w:rsidR="007A6CC0" w:rsidRPr="00497F1C">
        <w:rPr>
          <w:rFonts w:asciiTheme="minorHAnsi" w:hAnsiTheme="minorHAnsi" w:cstheme="minorHAnsi"/>
          <w:color w:val="auto"/>
          <w:sz w:val="22"/>
          <w:szCs w:val="22"/>
        </w:rPr>
        <w:t>Registered Nurse</w:t>
      </w:r>
      <w:r w:rsidR="00432B2B" w:rsidRPr="00497F1C">
        <w:rPr>
          <w:rFonts w:asciiTheme="minorHAnsi" w:hAnsiTheme="minorHAnsi" w:cstheme="minorHAnsi"/>
          <w:color w:val="auto"/>
          <w:sz w:val="22"/>
          <w:szCs w:val="22"/>
        </w:rPr>
        <w:t xml:space="preserve"> (or Midwife)</w:t>
      </w:r>
      <w:r w:rsidR="009F7BFC" w:rsidRPr="00497F1C">
        <w:rPr>
          <w:rFonts w:asciiTheme="minorHAnsi" w:hAnsiTheme="minorHAnsi" w:cstheme="minorHAnsi"/>
          <w:color w:val="auto"/>
          <w:sz w:val="22"/>
          <w:szCs w:val="22"/>
        </w:rPr>
        <w:t xml:space="preserve"> in the administration of medicines via oral, </w:t>
      </w:r>
      <w:r w:rsidR="00362493" w:rsidRPr="00497F1C">
        <w:rPr>
          <w:rFonts w:asciiTheme="minorHAnsi" w:hAnsiTheme="minorHAnsi" w:cstheme="minorHAnsi"/>
          <w:color w:val="auto"/>
          <w:sz w:val="22"/>
          <w:szCs w:val="22"/>
        </w:rPr>
        <w:t xml:space="preserve">topical, </w:t>
      </w:r>
      <w:r w:rsidR="009F7BFC" w:rsidRPr="00497F1C">
        <w:rPr>
          <w:rFonts w:asciiTheme="minorHAnsi" w:hAnsiTheme="minorHAnsi" w:cstheme="minorHAnsi"/>
          <w:color w:val="auto"/>
          <w:sz w:val="22"/>
          <w:szCs w:val="22"/>
        </w:rPr>
        <w:t>subcutaneous</w:t>
      </w:r>
      <w:r w:rsidR="008F13BC" w:rsidRPr="00497F1C">
        <w:rPr>
          <w:rFonts w:asciiTheme="minorHAnsi" w:hAnsiTheme="minorHAnsi" w:cstheme="minorHAnsi"/>
          <w:color w:val="auto"/>
          <w:sz w:val="22"/>
          <w:szCs w:val="22"/>
        </w:rPr>
        <w:t xml:space="preserve">, inhalation and </w:t>
      </w:r>
      <w:r w:rsidR="00362493" w:rsidRPr="00497F1C">
        <w:rPr>
          <w:rFonts w:asciiTheme="minorHAnsi" w:hAnsiTheme="minorHAnsi" w:cstheme="minorHAnsi"/>
          <w:color w:val="auto"/>
          <w:sz w:val="22"/>
          <w:szCs w:val="22"/>
        </w:rPr>
        <w:t xml:space="preserve">per rectum routes.  </w:t>
      </w:r>
    </w:p>
    <w:p w14:paraId="7562C7C7" w14:textId="77777777" w:rsidR="00063C02" w:rsidRPr="00752493" w:rsidRDefault="00063C02" w:rsidP="00523119">
      <w:pPr>
        <w:pStyle w:val="Heading2"/>
        <w:spacing w:line="240" w:lineRule="auto"/>
        <w:jc w:val="both"/>
        <w:rPr>
          <w:rFonts w:asciiTheme="minorHAnsi" w:hAnsiTheme="minorHAnsi" w:cstheme="minorHAnsi"/>
          <w:color w:val="auto"/>
          <w:sz w:val="22"/>
          <w:szCs w:val="22"/>
        </w:rPr>
      </w:pPr>
    </w:p>
    <w:p w14:paraId="705ADBD5" w14:textId="77777777" w:rsidR="00063C02" w:rsidRPr="00752493" w:rsidRDefault="008507E8" w:rsidP="00063C02">
      <w:pPr>
        <w:pStyle w:val="Heading2"/>
        <w:spacing w:line="240" w:lineRule="auto"/>
        <w:jc w:val="both"/>
        <w:rPr>
          <w:rFonts w:asciiTheme="minorHAnsi" w:hAnsiTheme="minorHAnsi" w:cstheme="minorHAnsi"/>
          <w:color w:val="auto"/>
          <w:sz w:val="22"/>
          <w:szCs w:val="22"/>
        </w:rPr>
      </w:pPr>
      <w:r w:rsidRPr="00752493">
        <w:rPr>
          <w:rFonts w:asciiTheme="minorHAnsi" w:hAnsiTheme="minorHAnsi" w:cstheme="minorHAnsi"/>
          <w:color w:val="auto"/>
          <w:sz w:val="22"/>
          <w:szCs w:val="22"/>
        </w:rPr>
        <w:t xml:space="preserve">They can </w:t>
      </w:r>
      <w:r w:rsidR="00E07EA8" w:rsidRPr="00752493">
        <w:rPr>
          <w:rFonts w:asciiTheme="minorHAnsi" w:hAnsiTheme="minorHAnsi" w:cstheme="minorHAnsi"/>
          <w:color w:val="auto"/>
          <w:sz w:val="22"/>
          <w:szCs w:val="22"/>
        </w:rPr>
        <w:t>also be</w:t>
      </w:r>
      <w:r w:rsidR="00362493" w:rsidRPr="00752493">
        <w:rPr>
          <w:rFonts w:asciiTheme="minorHAnsi" w:hAnsiTheme="minorHAnsi" w:cstheme="minorHAnsi"/>
          <w:color w:val="auto"/>
          <w:sz w:val="22"/>
          <w:szCs w:val="22"/>
        </w:rPr>
        <w:t xml:space="preserve"> involved</w:t>
      </w:r>
      <w:r w:rsidR="008F13BC" w:rsidRPr="00752493">
        <w:rPr>
          <w:rFonts w:asciiTheme="minorHAnsi" w:hAnsiTheme="minorHAnsi" w:cstheme="minorHAnsi"/>
          <w:color w:val="auto"/>
          <w:sz w:val="22"/>
          <w:szCs w:val="22"/>
        </w:rPr>
        <w:t>,</w:t>
      </w:r>
      <w:r w:rsidR="00362493" w:rsidRPr="00752493">
        <w:rPr>
          <w:rFonts w:asciiTheme="minorHAnsi" w:hAnsiTheme="minorHAnsi" w:cstheme="minorHAnsi"/>
          <w:color w:val="auto"/>
          <w:sz w:val="22"/>
          <w:szCs w:val="22"/>
        </w:rPr>
        <w:t xml:space="preserve"> </w:t>
      </w:r>
      <w:r w:rsidR="00362493" w:rsidRPr="00752493">
        <w:rPr>
          <w:rFonts w:asciiTheme="minorHAnsi" w:hAnsiTheme="minorHAnsi" w:cstheme="minorHAnsi"/>
          <w:color w:val="auto"/>
          <w:sz w:val="22"/>
          <w:szCs w:val="22"/>
          <w:u w:val="single"/>
        </w:rPr>
        <w:t>under direct supervision</w:t>
      </w:r>
      <w:r w:rsidR="008F13BC" w:rsidRPr="00752493">
        <w:rPr>
          <w:rFonts w:asciiTheme="minorHAnsi" w:hAnsiTheme="minorHAnsi" w:cstheme="minorHAnsi"/>
          <w:color w:val="auto"/>
          <w:sz w:val="22"/>
          <w:szCs w:val="22"/>
        </w:rPr>
        <w:t>,</w:t>
      </w:r>
      <w:r w:rsidR="00295256" w:rsidRPr="00752493">
        <w:rPr>
          <w:rFonts w:asciiTheme="minorHAnsi" w:hAnsiTheme="minorHAnsi" w:cstheme="minorHAnsi"/>
          <w:color w:val="auto"/>
          <w:sz w:val="22"/>
          <w:szCs w:val="22"/>
        </w:rPr>
        <w:t xml:space="preserve"> in</w:t>
      </w:r>
      <w:r w:rsidR="00362493" w:rsidRPr="00752493">
        <w:rPr>
          <w:rFonts w:asciiTheme="minorHAnsi" w:hAnsiTheme="minorHAnsi" w:cstheme="minorHAnsi"/>
          <w:color w:val="auto"/>
          <w:sz w:val="22"/>
          <w:szCs w:val="22"/>
        </w:rPr>
        <w:t xml:space="preserve"> the administration of intramuscular</w:t>
      </w:r>
      <w:r w:rsidR="005718B2" w:rsidRPr="00752493">
        <w:rPr>
          <w:rFonts w:asciiTheme="minorHAnsi" w:hAnsiTheme="minorHAnsi" w:cstheme="minorHAnsi"/>
          <w:color w:val="auto"/>
          <w:sz w:val="22"/>
          <w:szCs w:val="22"/>
        </w:rPr>
        <w:t xml:space="preserve"> </w:t>
      </w:r>
      <w:r w:rsidR="00E07EA8" w:rsidRPr="00752493">
        <w:rPr>
          <w:rFonts w:asciiTheme="minorHAnsi" w:hAnsiTheme="minorHAnsi" w:cstheme="minorHAnsi"/>
          <w:color w:val="auto"/>
          <w:sz w:val="22"/>
          <w:szCs w:val="22"/>
        </w:rPr>
        <w:t>and for</w:t>
      </w:r>
      <w:r w:rsidR="00295256" w:rsidRPr="00752493">
        <w:rPr>
          <w:rFonts w:asciiTheme="minorHAnsi" w:hAnsiTheme="minorHAnsi" w:cstheme="minorHAnsi"/>
          <w:color w:val="auto"/>
          <w:sz w:val="22"/>
          <w:szCs w:val="22"/>
        </w:rPr>
        <w:t xml:space="preserve"> </w:t>
      </w:r>
      <w:r w:rsidR="00362493" w:rsidRPr="00752493">
        <w:rPr>
          <w:rFonts w:asciiTheme="minorHAnsi" w:hAnsiTheme="minorHAnsi" w:cstheme="minorHAnsi"/>
          <w:color w:val="auto"/>
          <w:sz w:val="22"/>
          <w:szCs w:val="22"/>
        </w:rPr>
        <w:t xml:space="preserve">controlled </w:t>
      </w:r>
      <w:r w:rsidR="004337AB" w:rsidRPr="00752493">
        <w:rPr>
          <w:rFonts w:asciiTheme="minorHAnsi" w:hAnsiTheme="minorHAnsi" w:cstheme="minorHAnsi"/>
          <w:color w:val="auto"/>
          <w:sz w:val="22"/>
          <w:szCs w:val="22"/>
        </w:rPr>
        <w:t>medication, as</w:t>
      </w:r>
      <w:r w:rsidR="00362493" w:rsidRPr="00752493">
        <w:rPr>
          <w:rFonts w:asciiTheme="minorHAnsi" w:hAnsiTheme="minorHAnsi" w:cstheme="minorHAnsi"/>
          <w:color w:val="auto"/>
          <w:sz w:val="22"/>
          <w:szCs w:val="22"/>
        </w:rPr>
        <w:t xml:space="preserve"> an additional (third) signatory, to those required by two registered practitioners.</w:t>
      </w:r>
      <w:r w:rsidR="005718B2" w:rsidRPr="00752493">
        <w:rPr>
          <w:rFonts w:asciiTheme="minorHAnsi" w:hAnsiTheme="minorHAnsi" w:cstheme="minorHAnsi"/>
          <w:color w:val="auto"/>
          <w:sz w:val="22"/>
          <w:szCs w:val="22"/>
        </w:rPr>
        <w:t xml:space="preserve"> </w:t>
      </w:r>
      <w:r w:rsidR="00051F94" w:rsidRPr="00752493">
        <w:rPr>
          <w:rFonts w:asciiTheme="minorHAnsi" w:hAnsiTheme="minorHAnsi" w:cstheme="minorHAnsi"/>
          <w:color w:val="auto"/>
          <w:sz w:val="22"/>
          <w:szCs w:val="22"/>
        </w:rPr>
        <w:t xml:space="preserve"> </w:t>
      </w:r>
      <w:r w:rsidR="00CE6572" w:rsidRPr="00752493">
        <w:rPr>
          <w:rFonts w:asciiTheme="minorHAnsi" w:hAnsiTheme="minorHAnsi" w:cstheme="minorHAnsi"/>
          <w:color w:val="auto"/>
          <w:sz w:val="22"/>
          <w:szCs w:val="22"/>
        </w:rPr>
        <w:t xml:space="preserve"> </w:t>
      </w:r>
      <w:r w:rsidRPr="00752493">
        <w:rPr>
          <w:rFonts w:asciiTheme="minorHAnsi" w:hAnsiTheme="minorHAnsi" w:cstheme="minorHAnsi"/>
          <w:color w:val="auto"/>
          <w:sz w:val="22"/>
          <w:szCs w:val="22"/>
        </w:rPr>
        <w:t xml:space="preserve"> </w:t>
      </w:r>
    </w:p>
    <w:p w14:paraId="55DFB1ED" w14:textId="77777777" w:rsidR="00063C02" w:rsidRPr="00752493" w:rsidRDefault="00063C02" w:rsidP="00063C02">
      <w:pPr>
        <w:pStyle w:val="Heading2"/>
        <w:spacing w:line="240" w:lineRule="auto"/>
        <w:jc w:val="both"/>
        <w:rPr>
          <w:rFonts w:asciiTheme="minorHAnsi" w:hAnsiTheme="minorHAnsi" w:cstheme="minorHAnsi"/>
          <w:color w:val="auto"/>
          <w:sz w:val="22"/>
          <w:szCs w:val="22"/>
        </w:rPr>
      </w:pPr>
    </w:p>
    <w:p w14:paraId="43F3D79A" w14:textId="06443004" w:rsidR="008507E8" w:rsidRPr="00063C02" w:rsidRDefault="008507E8" w:rsidP="00063C02">
      <w:pPr>
        <w:pStyle w:val="Heading2"/>
        <w:spacing w:line="240" w:lineRule="auto"/>
        <w:jc w:val="both"/>
        <w:rPr>
          <w:rFonts w:asciiTheme="minorHAnsi" w:hAnsiTheme="minorHAnsi" w:cstheme="minorHAnsi"/>
          <w:color w:val="FF0000"/>
          <w:sz w:val="22"/>
          <w:szCs w:val="22"/>
        </w:rPr>
      </w:pPr>
      <w:r w:rsidRPr="00752493">
        <w:rPr>
          <w:rFonts w:asciiTheme="minorHAnsi" w:hAnsiTheme="minorHAnsi" w:cstheme="minorHAnsi"/>
          <w:color w:val="auto"/>
          <w:sz w:val="22"/>
          <w:szCs w:val="22"/>
        </w:rPr>
        <w:t xml:space="preserve">Student nurses on 2018 NMC pre-registration programmes </w:t>
      </w:r>
      <w:r w:rsidR="008A2B16" w:rsidRPr="00752493">
        <w:rPr>
          <w:rFonts w:asciiTheme="minorHAnsi" w:hAnsiTheme="minorHAnsi" w:cstheme="minorHAnsi"/>
          <w:color w:val="auto"/>
          <w:sz w:val="22"/>
          <w:szCs w:val="22"/>
        </w:rPr>
        <w:t xml:space="preserve">can </w:t>
      </w:r>
      <w:r w:rsidR="00E07EA8" w:rsidRPr="00752493">
        <w:rPr>
          <w:rFonts w:asciiTheme="minorHAnsi" w:hAnsiTheme="minorHAnsi" w:cstheme="minorHAnsi"/>
          <w:color w:val="auto"/>
          <w:sz w:val="22"/>
          <w:szCs w:val="22"/>
        </w:rPr>
        <w:t>also be</w:t>
      </w:r>
      <w:r w:rsidRPr="00752493">
        <w:rPr>
          <w:rFonts w:asciiTheme="minorHAnsi" w:hAnsiTheme="minorHAnsi" w:cstheme="minorHAnsi"/>
          <w:color w:val="auto"/>
          <w:sz w:val="22"/>
          <w:szCs w:val="22"/>
        </w:rPr>
        <w:t xml:space="preserve"> involved, under direct </w:t>
      </w:r>
      <w:r w:rsidRPr="00685784">
        <w:rPr>
          <w:rFonts w:asciiTheme="minorHAnsi" w:hAnsiTheme="minorHAnsi" w:cstheme="minorHAnsi"/>
          <w:color w:val="auto"/>
          <w:sz w:val="22"/>
          <w:szCs w:val="22"/>
        </w:rPr>
        <w:t xml:space="preserve">supervision, in the administration of intravenous medication. Trainee </w:t>
      </w:r>
      <w:r w:rsidR="008A2B16" w:rsidRPr="00685784">
        <w:rPr>
          <w:rFonts w:asciiTheme="minorHAnsi" w:hAnsiTheme="minorHAnsi" w:cstheme="minorHAnsi"/>
          <w:color w:val="auto"/>
          <w:sz w:val="22"/>
          <w:szCs w:val="22"/>
        </w:rPr>
        <w:t>n</w:t>
      </w:r>
      <w:r w:rsidRPr="00685784">
        <w:rPr>
          <w:rFonts w:asciiTheme="minorHAnsi" w:hAnsiTheme="minorHAnsi" w:cstheme="minorHAnsi"/>
          <w:color w:val="auto"/>
          <w:sz w:val="22"/>
          <w:szCs w:val="22"/>
        </w:rPr>
        <w:t xml:space="preserve">ursing </w:t>
      </w:r>
      <w:r w:rsidR="008A2B16" w:rsidRPr="00685784">
        <w:rPr>
          <w:rFonts w:asciiTheme="minorHAnsi" w:hAnsiTheme="minorHAnsi" w:cstheme="minorHAnsi"/>
          <w:color w:val="auto"/>
          <w:sz w:val="22"/>
          <w:szCs w:val="22"/>
        </w:rPr>
        <w:t>a</w:t>
      </w:r>
      <w:r w:rsidRPr="00685784">
        <w:rPr>
          <w:rFonts w:asciiTheme="minorHAnsi" w:hAnsiTheme="minorHAnsi" w:cstheme="minorHAnsi"/>
          <w:color w:val="auto"/>
          <w:sz w:val="22"/>
          <w:szCs w:val="22"/>
        </w:rPr>
        <w:t xml:space="preserve">ssociates are </w:t>
      </w:r>
      <w:r w:rsidRPr="00685784">
        <w:rPr>
          <w:rFonts w:asciiTheme="minorHAnsi" w:hAnsiTheme="minorHAnsi" w:cstheme="minorHAnsi"/>
          <w:color w:val="auto"/>
          <w:sz w:val="22"/>
          <w:szCs w:val="22"/>
          <w:u w:val="single"/>
        </w:rPr>
        <w:t xml:space="preserve">not </w:t>
      </w:r>
      <w:r w:rsidRPr="00685784">
        <w:rPr>
          <w:rFonts w:asciiTheme="minorHAnsi" w:hAnsiTheme="minorHAnsi" w:cstheme="minorHAnsi"/>
          <w:color w:val="auto"/>
          <w:sz w:val="22"/>
          <w:szCs w:val="22"/>
        </w:rPr>
        <w:t xml:space="preserve">permitted to be involved in the administration </w:t>
      </w:r>
      <w:r w:rsidR="00E07EA8" w:rsidRPr="00685784">
        <w:rPr>
          <w:rFonts w:asciiTheme="minorHAnsi" w:hAnsiTheme="minorHAnsi" w:cstheme="minorHAnsi"/>
          <w:color w:val="auto"/>
          <w:sz w:val="22"/>
          <w:szCs w:val="22"/>
        </w:rPr>
        <w:t>of intravenous</w:t>
      </w:r>
      <w:r w:rsidRPr="00685784">
        <w:rPr>
          <w:rFonts w:asciiTheme="minorHAnsi" w:hAnsiTheme="minorHAnsi" w:cstheme="minorHAnsi"/>
          <w:color w:val="auto"/>
          <w:sz w:val="22"/>
          <w:szCs w:val="22"/>
        </w:rPr>
        <w:t xml:space="preserve"> medication</w:t>
      </w:r>
      <w:r w:rsidR="00063C02" w:rsidRPr="00685784">
        <w:rPr>
          <w:rFonts w:asciiTheme="minorHAnsi" w:hAnsiTheme="minorHAnsi" w:cstheme="minorHAnsi"/>
          <w:color w:val="auto"/>
          <w:sz w:val="22"/>
          <w:szCs w:val="22"/>
        </w:rPr>
        <w:t>.</w:t>
      </w:r>
    </w:p>
    <w:p w14:paraId="37CE73FB" w14:textId="77777777" w:rsidR="008A2B16" w:rsidRDefault="008A2B16" w:rsidP="00523119">
      <w:pPr>
        <w:spacing w:line="240" w:lineRule="auto"/>
        <w:jc w:val="both"/>
      </w:pPr>
    </w:p>
    <w:p w14:paraId="14E3AAD0" w14:textId="1879B701" w:rsidR="008507E8" w:rsidRDefault="008507E8" w:rsidP="00523119">
      <w:pPr>
        <w:spacing w:line="240" w:lineRule="auto"/>
        <w:jc w:val="both"/>
      </w:pPr>
      <w:r>
        <w:t xml:space="preserve">Student nurses and </w:t>
      </w:r>
      <w:r w:rsidR="008A2B16">
        <w:t>t</w:t>
      </w:r>
      <w:r>
        <w:t xml:space="preserve">rainee </w:t>
      </w:r>
      <w:r w:rsidR="008A2B16">
        <w:t>n</w:t>
      </w:r>
      <w:r>
        <w:t xml:space="preserve">ursing </w:t>
      </w:r>
      <w:r w:rsidR="008A2B16">
        <w:t>a</w:t>
      </w:r>
      <w:r>
        <w:t>ssociates must NOT be involved in the administration or supply of medicines under a Patient Group Direction (PGD)</w:t>
      </w:r>
      <w:r w:rsidR="00B44F90">
        <w:t xml:space="preserve"> as legislation does not legally permit this.</w:t>
      </w:r>
    </w:p>
    <w:p w14:paraId="77BB393E" w14:textId="3968D547" w:rsidR="00E1584A" w:rsidRPr="00497F1C" w:rsidRDefault="005718B2" w:rsidP="00523119">
      <w:pPr>
        <w:pStyle w:val="BodyTextIndent"/>
        <w:spacing w:after="0"/>
        <w:ind w:left="0"/>
        <w:jc w:val="both"/>
        <w:rPr>
          <w:rFonts w:asciiTheme="minorHAnsi" w:hAnsiTheme="minorHAnsi" w:cstheme="minorHAnsi"/>
        </w:rPr>
      </w:pPr>
      <w:r w:rsidRPr="00497F1C">
        <w:rPr>
          <w:rFonts w:asciiTheme="minorHAnsi" w:hAnsiTheme="minorHAnsi" w:cstheme="minorHAnsi"/>
        </w:rPr>
        <w:t>T</w:t>
      </w:r>
      <w:r w:rsidR="009F7BFC" w:rsidRPr="00497F1C">
        <w:rPr>
          <w:rFonts w:asciiTheme="minorHAnsi" w:hAnsiTheme="minorHAnsi" w:cstheme="minorHAnsi"/>
        </w:rPr>
        <w:t xml:space="preserve">he professional responsibility for the administration of medicines rests with the </w:t>
      </w:r>
      <w:r w:rsidR="007A6CC0" w:rsidRPr="00497F1C">
        <w:rPr>
          <w:rFonts w:asciiTheme="minorHAnsi" w:hAnsiTheme="minorHAnsi" w:cstheme="minorHAnsi"/>
        </w:rPr>
        <w:t>Registered Nurse</w:t>
      </w:r>
      <w:r w:rsidR="00432B2B" w:rsidRPr="00497F1C">
        <w:rPr>
          <w:rFonts w:asciiTheme="minorHAnsi" w:hAnsiTheme="minorHAnsi" w:cstheme="minorHAnsi"/>
        </w:rPr>
        <w:t xml:space="preserve"> (or Midwife)</w:t>
      </w:r>
      <w:r w:rsidR="009F7BFC" w:rsidRPr="00497F1C">
        <w:rPr>
          <w:rFonts w:asciiTheme="minorHAnsi" w:hAnsiTheme="minorHAnsi" w:cstheme="minorHAnsi"/>
        </w:rPr>
        <w:t xml:space="preserve">.  </w:t>
      </w:r>
      <w:r w:rsidR="00F40A7A" w:rsidRPr="00497F1C">
        <w:rPr>
          <w:rFonts w:asciiTheme="minorHAnsi" w:hAnsiTheme="minorHAnsi" w:cstheme="minorHAnsi"/>
        </w:rPr>
        <w:t>Additional</w:t>
      </w:r>
      <w:r w:rsidR="00E1584A" w:rsidRPr="00497F1C">
        <w:rPr>
          <w:rFonts w:asciiTheme="minorHAnsi" w:hAnsiTheme="minorHAnsi" w:cstheme="minorHAnsi"/>
        </w:rPr>
        <w:t xml:space="preserve"> guidance is available at:</w:t>
      </w:r>
      <w:r w:rsidR="00F40A7A" w:rsidRPr="00497F1C">
        <w:rPr>
          <w:rFonts w:asciiTheme="minorHAnsi" w:hAnsiTheme="minorHAnsi" w:cstheme="minorHAnsi"/>
        </w:rPr>
        <w:t xml:space="preserve"> </w:t>
      </w:r>
    </w:p>
    <w:p w14:paraId="2F8D2030" w14:textId="1C9ED2C9" w:rsidR="00E1584A" w:rsidRPr="00497F1C" w:rsidRDefault="00F40A7A" w:rsidP="00523119">
      <w:pPr>
        <w:pStyle w:val="BodyTextIndent"/>
        <w:numPr>
          <w:ilvl w:val="0"/>
          <w:numId w:val="26"/>
        </w:numPr>
        <w:spacing w:after="0"/>
        <w:jc w:val="both"/>
        <w:rPr>
          <w:rStyle w:val="Hyperlink"/>
          <w:rFonts w:asciiTheme="minorHAnsi" w:hAnsiTheme="minorHAnsi" w:cstheme="minorHAnsi"/>
          <w:color w:val="auto"/>
        </w:rPr>
      </w:pPr>
      <w:r w:rsidRPr="00497F1C">
        <w:rPr>
          <w:rFonts w:asciiTheme="minorHAnsi" w:hAnsiTheme="minorHAnsi" w:cstheme="minorHAnsi"/>
        </w:rPr>
        <w:t>HEE (20</w:t>
      </w:r>
      <w:r w:rsidR="006B01B3" w:rsidRPr="00497F1C">
        <w:rPr>
          <w:rFonts w:asciiTheme="minorHAnsi" w:hAnsiTheme="minorHAnsi" w:cstheme="minorHAnsi"/>
        </w:rPr>
        <w:t>18</w:t>
      </w:r>
      <w:r w:rsidRPr="00497F1C">
        <w:rPr>
          <w:rFonts w:asciiTheme="minorHAnsi" w:hAnsiTheme="minorHAnsi" w:cstheme="minorHAnsi"/>
        </w:rPr>
        <w:t>)</w:t>
      </w:r>
      <w:r w:rsidR="00E1584A" w:rsidRPr="00497F1C">
        <w:rPr>
          <w:rFonts w:asciiTheme="minorHAnsi" w:hAnsiTheme="minorHAnsi" w:cstheme="minorHAnsi"/>
        </w:rPr>
        <w:t>Advisory Guidance</w:t>
      </w:r>
      <w:r w:rsidRPr="00497F1C">
        <w:rPr>
          <w:rFonts w:asciiTheme="minorHAnsi" w:hAnsiTheme="minorHAnsi" w:cstheme="minorHAnsi"/>
        </w:rPr>
        <w:t xml:space="preserve"> </w:t>
      </w:r>
      <w:r w:rsidR="00E1584A" w:rsidRPr="00497F1C">
        <w:rPr>
          <w:rFonts w:asciiTheme="minorHAnsi" w:hAnsiTheme="minorHAnsi" w:cstheme="minorHAnsi"/>
        </w:rPr>
        <w:t>Administration of Medicines by Nursing Associat</w:t>
      </w:r>
      <w:r w:rsidRPr="00497F1C">
        <w:rPr>
          <w:rFonts w:asciiTheme="minorHAnsi" w:hAnsiTheme="minorHAnsi" w:cstheme="minorHAnsi"/>
        </w:rPr>
        <w:t xml:space="preserve">es </w:t>
      </w:r>
      <w:hyperlink r:id="rId29" w:history="1">
        <w:r w:rsidRPr="00497F1C">
          <w:rPr>
            <w:rStyle w:val="Hyperlink"/>
            <w:rFonts w:asciiTheme="minorHAnsi" w:hAnsiTheme="minorHAnsi" w:cstheme="minorHAnsi"/>
            <w:color w:val="auto"/>
          </w:rPr>
          <w:t>https://www.hee.nhs.uk/sites/default/files/documents/Advisory%20guidance%20-%20administration%20of%20medicines%20by%20nursing%20associates.pdf</w:t>
        </w:r>
      </w:hyperlink>
      <w:r w:rsidR="00CE6572" w:rsidRPr="00497F1C">
        <w:rPr>
          <w:rStyle w:val="Hyperlink"/>
          <w:rFonts w:asciiTheme="minorHAnsi" w:hAnsiTheme="minorHAnsi" w:cstheme="minorHAnsi"/>
          <w:color w:val="FF0000"/>
        </w:rPr>
        <w:t xml:space="preserve"> </w:t>
      </w:r>
    </w:p>
    <w:p w14:paraId="01A41AF2" w14:textId="5B9EB35E" w:rsidR="00051F94" w:rsidRPr="00497F1C" w:rsidRDefault="00C53901" w:rsidP="00523119">
      <w:pPr>
        <w:pStyle w:val="BodyTextIndent"/>
        <w:numPr>
          <w:ilvl w:val="0"/>
          <w:numId w:val="26"/>
        </w:numPr>
        <w:spacing w:after="0"/>
        <w:jc w:val="both"/>
        <w:rPr>
          <w:rFonts w:asciiTheme="minorHAnsi" w:hAnsiTheme="minorHAnsi" w:cstheme="minorHAnsi"/>
        </w:rPr>
      </w:pPr>
      <w:r w:rsidRPr="00497F1C">
        <w:rPr>
          <w:rFonts w:asciiTheme="minorHAnsi" w:hAnsiTheme="minorHAnsi" w:cstheme="minorHAnsi"/>
        </w:rPr>
        <w:t>R</w:t>
      </w:r>
      <w:r w:rsidR="00051F94" w:rsidRPr="00497F1C">
        <w:rPr>
          <w:rFonts w:asciiTheme="minorHAnsi" w:hAnsiTheme="minorHAnsi" w:cstheme="minorHAnsi"/>
        </w:rPr>
        <w:t xml:space="preserve">PS (2018) Professional guidance on the safe and secure handling of medicines </w:t>
      </w:r>
    </w:p>
    <w:p w14:paraId="6BAAAB9F" w14:textId="69126470" w:rsidR="00F40A7A" w:rsidRPr="00752493" w:rsidRDefault="00752493" w:rsidP="00523119">
      <w:pPr>
        <w:pStyle w:val="BodyTextIndent"/>
        <w:spacing w:after="0"/>
        <w:ind w:left="720"/>
        <w:jc w:val="both"/>
        <w:rPr>
          <w:rFonts w:asciiTheme="minorHAnsi" w:hAnsiTheme="minorHAnsi" w:cstheme="minorHAnsi"/>
        </w:rPr>
      </w:pPr>
      <w:hyperlink r:id="rId30" w:history="1">
        <w:r w:rsidR="00051F94" w:rsidRPr="00497F1C">
          <w:rPr>
            <w:rStyle w:val="Hyperlink"/>
            <w:rFonts w:asciiTheme="minorHAnsi" w:hAnsiTheme="minorHAnsi" w:cstheme="minorHAnsi"/>
          </w:rPr>
          <w:t>https://www.rpharms.com/recognition/setting-professional-standards/safe-and-secure-handling-of-medicines/professional-guidance-on-the-safe-and-secure-handling-of-medicines</w:t>
        </w:r>
      </w:hyperlink>
    </w:p>
    <w:p w14:paraId="1969E22E" w14:textId="77777777" w:rsidR="00CE6572" w:rsidRPr="00497F1C" w:rsidRDefault="00CE6572" w:rsidP="00523119">
      <w:pPr>
        <w:spacing w:after="0" w:line="240" w:lineRule="auto"/>
        <w:jc w:val="both"/>
        <w:rPr>
          <w:rFonts w:cstheme="minorHAnsi"/>
          <w:strike/>
          <w:color w:val="000000" w:themeColor="text1"/>
        </w:rPr>
      </w:pPr>
    </w:p>
    <w:p w14:paraId="3EF106C9" w14:textId="77777777" w:rsidR="002B29E5" w:rsidRPr="00497F1C" w:rsidRDefault="002B29E5" w:rsidP="00523119">
      <w:pPr>
        <w:pStyle w:val="Heading1"/>
        <w:spacing w:line="240" w:lineRule="auto"/>
        <w:rPr>
          <w:rFonts w:asciiTheme="minorHAnsi" w:hAnsiTheme="minorHAnsi" w:cstheme="minorHAnsi"/>
        </w:rPr>
      </w:pPr>
      <w:bookmarkStart w:id="12" w:name="_Toc20909508"/>
      <w:r w:rsidRPr="00497F1C">
        <w:rPr>
          <w:rFonts w:asciiTheme="minorHAnsi" w:hAnsiTheme="minorHAnsi" w:cstheme="minorHAnsi"/>
        </w:rPr>
        <w:t>Practice Hours</w:t>
      </w:r>
      <w:bookmarkEnd w:id="12"/>
    </w:p>
    <w:p w14:paraId="412DDF64" w14:textId="5621DB89" w:rsidR="00CE6572" w:rsidRPr="00497F1C" w:rsidRDefault="000D301D" w:rsidP="00523119">
      <w:pPr>
        <w:spacing w:after="0" w:line="240" w:lineRule="auto"/>
        <w:jc w:val="both"/>
        <w:rPr>
          <w:rFonts w:cstheme="minorHAnsi"/>
        </w:rPr>
      </w:pPr>
      <w:r w:rsidRPr="00497F1C">
        <w:rPr>
          <w:rFonts w:cstheme="minorHAnsi"/>
        </w:rPr>
        <w:t xml:space="preserve">Learners </w:t>
      </w:r>
      <w:r w:rsidR="002B29E5" w:rsidRPr="00497F1C">
        <w:rPr>
          <w:rFonts w:cstheme="minorHAnsi"/>
        </w:rPr>
        <w:t>will be required to work a range</w:t>
      </w:r>
      <w:r w:rsidR="003F1482" w:rsidRPr="00497F1C">
        <w:rPr>
          <w:rFonts w:cstheme="minorHAnsi"/>
        </w:rPr>
        <w:t xml:space="preserve"> of </w:t>
      </w:r>
      <w:r w:rsidR="00E07EA8" w:rsidRPr="00497F1C">
        <w:rPr>
          <w:rFonts w:cstheme="minorHAnsi"/>
        </w:rPr>
        <w:t>hours depending</w:t>
      </w:r>
      <w:r w:rsidR="006B3BE6" w:rsidRPr="00497F1C">
        <w:rPr>
          <w:rFonts w:cstheme="minorHAnsi"/>
        </w:rPr>
        <w:t xml:space="preserve"> on service provision. This may include a range of shift patterns over a </w:t>
      </w:r>
      <w:r w:rsidR="003F1482" w:rsidRPr="00497F1C">
        <w:rPr>
          <w:rFonts w:cstheme="minorHAnsi"/>
        </w:rPr>
        <w:t xml:space="preserve">7 </w:t>
      </w:r>
      <w:r w:rsidR="002B29E5" w:rsidRPr="00497F1C">
        <w:rPr>
          <w:rFonts w:cstheme="minorHAnsi"/>
        </w:rPr>
        <w:t xml:space="preserve">day week </w:t>
      </w:r>
      <w:r w:rsidR="00BC6AD4" w:rsidRPr="00497F1C">
        <w:rPr>
          <w:rFonts w:cstheme="minorHAnsi"/>
        </w:rPr>
        <w:t>period</w:t>
      </w:r>
      <w:r w:rsidR="006B3BE6" w:rsidRPr="00497F1C">
        <w:rPr>
          <w:rFonts w:cstheme="minorHAnsi"/>
        </w:rPr>
        <w:t>. This is</w:t>
      </w:r>
      <w:r w:rsidR="00BC6AD4" w:rsidRPr="00497F1C">
        <w:rPr>
          <w:rFonts w:cstheme="minorHAnsi"/>
        </w:rPr>
        <w:t xml:space="preserve"> to</w:t>
      </w:r>
      <w:r w:rsidR="00E366FF" w:rsidRPr="00497F1C">
        <w:rPr>
          <w:rFonts w:cstheme="minorHAnsi"/>
        </w:rPr>
        <w:t xml:space="preserve"> ensure </w:t>
      </w:r>
      <w:r w:rsidR="006B3BE6" w:rsidRPr="00497F1C">
        <w:rPr>
          <w:rFonts w:cstheme="minorHAnsi"/>
        </w:rPr>
        <w:t xml:space="preserve">that they </w:t>
      </w:r>
      <w:r w:rsidR="00E366FF" w:rsidRPr="00497F1C">
        <w:rPr>
          <w:rFonts w:cstheme="minorHAnsi"/>
        </w:rPr>
        <w:t>experience the range of hours expected of registered healthcare staff</w:t>
      </w:r>
      <w:r w:rsidR="002B29E5" w:rsidRPr="00497F1C">
        <w:rPr>
          <w:rFonts w:cstheme="minorHAnsi"/>
        </w:rPr>
        <w:t xml:space="preserve">. </w:t>
      </w:r>
      <w:r w:rsidRPr="00497F1C">
        <w:rPr>
          <w:rFonts w:cstheme="minorHAnsi"/>
        </w:rPr>
        <w:t xml:space="preserve">Learners </w:t>
      </w:r>
      <w:r w:rsidR="002B29E5" w:rsidRPr="00497F1C">
        <w:rPr>
          <w:rFonts w:cstheme="minorHAnsi"/>
        </w:rPr>
        <w:t>should undertake a range of shifts from the outset of their</w:t>
      </w:r>
      <w:r w:rsidR="002B29E5" w:rsidRPr="00497F1C">
        <w:rPr>
          <w:rFonts w:cstheme="minorHAnsi"/>
          <w:spacing w:val="-31"/>
        </w:rPr>
        <w:t xml:space="preserve"> </w:t>
      </w:r>
      <w:r w:rsidR="002B29E5" w:rsidRPr="00497F1C">
        <w:rPr>
          <w:rFonts w:cstheme="minorHAnsi"/>
        </w:rPr>
        <w:t>programme.</w:t>
      </w:r>
      <w:r w:rsidR="00CE6572" w:rsidRPr="00497F1C">
        <w:rPr>
          <w:rFonts w:cstheme="minorHAnsi"/>
        </w:rPr>
        <w:t xml:space="preserve"> </w:t>
      </w:r>
    </w:p>
    <w:p w14:paraId="2AC6B0DD" w14:textId="77777777" w:rsidR="00BB0337" w:rsidRPr="00497F1C" w:rsidRDefault="00BB0337" w:rsidP="00523119">
      <w:pPr>
        <w:spacing w:after="0" w:line="240" w:lineRule="auto"/>
        <w:jc w:val="both"/>
        <w:rPr>
          <w:rFonts w:cstheme="minorHAnsi"/>
        </w:rPr>
      </w:pPr>
    </w:p>
    <w:p w14:paraId="361EC13E" w14:textId="77777777" w:rsidR="008A2B16" w:rsidRDefault="00D74B1F" w:rsidP="008A2B16">
      <w:pPr>
        <w:spacing w:after="0" w:line="240" w:lineRule="auto"/>
        <w:jc w:val="both"/>
        <w:rPr>
          <w:rFonts w:cstheme="minorHAnsi"/>
        </w:rPr>
      </w:pPr>
      <w:r w:rsidRPr="00497F1C">
        <w:rPr>
          <w:rFonts w:cstheme="minorHAnsi"/>
        </w:rPr>
        <w:t xml:space="preserve">Placement areas need to be aware of EU working time directives </w:t>
      </w:r>
      <w:hyperlink r:id="rId31" w:history="1">
        <w:r w:rsidR="00BB0337" w:rsidRPr="00497F1C">
          <w:rPr>
            <w:rStyle w:val="Hyperlink"/>
            <w:rFonts w:cstheme="minorHAnsi"/>
          </w:rPr>
          <w:t>http://www.hse.gov.uk/contact/faqs/workingtimedirective.htm</w:t>
        </w:r>
      </w:hyperlink>
      <w:r w:rsidR="00BB0337" w:rsidRPr="00497F1C">
        <w:rPr>
          <w:rFonts w:cstheme="minorHAnsi"/>
        </w:rPr>
        <w:t xml:space="preserve">   </w:t>
      </w:r>
      <w:r w:rsidRPr="00497F1C">
        <w:rPr>
          <w:rFonts w:cstheme="minorHAnsi"/>
        </w:rPr>
        <w:t>that require an 11-hour clear break between shifts, from the end of one shift to the start of the next shift or attending University</w:t>
      </w:r>
      <w:r w:rsidR="00BB0337" w:rsidRPr="00497F1C">
        <w:rPr>
          <w:rFonts w:cstheme="minorHAnsi"/>
        </w:rPr>
        <w:t>, excluding travel time</w:t>
      </w:r>
      <w:r w:rsidRPr="00497F1C">
        <w:rPr>
          <w:rFonts w:cstheme="minorHAnsi"/>
        </w:rPr>
        <w:t>.</w:t>
      </w:r>
      <w:r w:rsidR="00BB0337" w:rsidRPr="00497F1C">
        <w:rPr>
          <w:rFonts w:cstheme="minorHAnsi"/>
        </w:rPr>
        <w:t xml:space="preserve">ie if  the learner finishes work at 8.00 pm on Monday they should not start work until 7.00 am on Tuesday.  </w:t>
      </w:r>
    </w:p>
    <w:p w14:paraId="697188E0" w14:textId="77777777" w:rsidR="008A2B16" w:rsidRDefault="008A2B16" w:rsidP="008A2B16">
      <w:pPr>
        <w:spacing w:after="0" w:line="240" w:lineRule="auto"/>
        <w:jc w:val="both"/>
        <w:rPr>
          <w:rFonts w:cstheme="minorHAnsi"/>
        </w:rPr>
      </w:pPr>
    </w:p>
    <w:p w14:paraId="784A2597" w14:textId="1DD93166" w:rsidR="008A2B16" w:rsidRDefault="00BB0337" w:rsidP="008A2B16">
      <w:pPr>
        <w:spacing w:after="0" w:line="240" w:lineRule="auto"/>
        <w:jc w:val="both"/>
        <w:rPr>
          <w:rFonts w:cstheme="minorHAnsi"/>
        </w:rPr>
      </w:pPr>
      <w:r w:rsidRPr="00497F1C">
        <w:rPr>
          <w:rFonts w:cstheme="minorHAnsi"/>
        </w:rPr>
        <w:t xml:space="preserve">When the Practice </w:t>
      </w:r>
      <w:r w:rsidR="008A2B16">
        <w:rPr>
          <w:rFonts w:cstheme="minorHAnsi"/>
        </w:rPr>
        <w:t>P</w:t>
      </w:r>
      <w:r w:rsidRPr="00497F1C">
        <w:rPr>
          <w:rFonts w:cstheme="minorHAnsi"/>
        </w:rPr>
        <w:t xml:space="preserve">lacement </w:t>
      </w:r>
      <w:r w:rsidR="00B74A0B">
        <w:rPr>
          <w:rFonts w:cstheme="minorHAnsi"/>
        </w:rPr>
        <w:t xml:space="preserve">Team </w:t>
      </w:r>
      <w:r w:rsidRPr="00497F1C">
        <w:rPr>
          <w:rFonts w:cstheme="minorHAnsi"/>
        </w:rPr>
        <w:t xml:space="preserve">sends out </w:t>
      </w:r>
      <w:r w:rsidR="00D65AA7">
        <w:rPr>
          <w:rFonts w:cstheme="minorHAnsi"/>
        </w:rPr>
        <w:t>learner</w:t>
      </w:r>
      <w:r w:rsidRPr="00497F1C">
        <w:rPr>
          <w:rFonts w:cstheme="minorHAnsi"/>
        </w:rPr>
        <w:t xml:space="preserve"> information to placement areas, they identify how many days a learner is required to work in the placement. This is based on the norm of one day = 7.5 hours i.e. an 8 hour shift which includes a half hour break or one day =</w:t>
      </w:r>
      <w:r w:rsidR="008A2B16">
        <w:rPr>
          <w:rFonts w:cstheme="minorHAnsi"/>
        </w:rPr>
        <w:t xml:space="preserve"> </w:t>
      </w:r>
      <w:r w:rsidRPr="00497F1C">
        <w:rPr>
          <w:rFonts w:cstheme="minorHAnsi"/>
        </w:rPr>
        <w:t>8 hours for apprentices.</w:t>
      </w:r>
      <w:r w:rsidR="00D96C98" w:rsidRPr="00497F1C">
        <w:rPr>
          <w:rFonts w:cstheme="minorHAnsi"/>
        </w:rPr>
        <w:t xml:space="preserve"> Nurse apprentices</w:t>
      </w:r>
      <w:r w:rsidR="008A2B16">
        <w:rPr>
          <w:rFonts w:cstheme="minorHAnsi"/>
        </w:rPr>
        <w:t>,</w:t>
      </w:r>
      <w:r w:rsidR="00D96C98" w:rsidRPr="00497F1C">
        <w:rPr>
          <w:rFonts w:cstheme="minorHAnsi"/>
        </w:rPr>
        <w:t xml:space="preserve"> on their primary (Hub) placement, should follow the shift patterns agreed by their employer.</w:t>
      </w:r>
    </w:p>
    <w:p w14:paraId="0A5AA79D" w14:textId="77777777" w:rsidR="008A2B16" w:rsidRDefault="008A2B16" w:rsidP="008A2B16">
      <w:pPr>
        <w:spacing w:after="0" w:line="240" w:lineRule="auto"/>
        <w:jc w:val="both"/>
        <w:rPr>
          <w:rFonts w:cstheme="minorHAnsi"/>
        </w:rPr>
      </w:pPr>
    </w:p>
    <w:p w14:paraId="1E791214" w14:textId="24DFE568" w:rsidR="00BB0337" w:rsidRPr="00497F1C" w:rsidRDefault="00BB0337" w:rsidP="008A2B16">
      <w:pPr>
        <w:spacing w:after="0" w:line="240" w:lineRule="auto"/>
        <w:jc w:val="both"/>
        <w:rPr>
          <w:rFonts w:cstheme="minorHAnsi"/>
        </w:rPr>
      </w:pPr>
      <w:r w:rsidRPr="00497F1C">
        <w:rPr>
          <w:rFonts w:cstheme="minorHAnsi"/>
        </w:rPr>
        <w:t xml:space="preserve">Sometimes, staff may schedule learners to work fewer hours than this for practical reasons, </w:t>
      </w:r>
      <w:r w:rsidR="00E07EA8" w:rsidRPr="00497F1C">
        <w:rPr>
          <w:rFonts w:cstheme="minorHAnsi"/>
        </w:rPr>
        <w:t>i.e.</w:t>
      </w:r>
      <w:r w:rsidRPr="00497F1C">
        <w:rPr>
          <w:rFonts w:cstheme="minorHAnsi"/>
        </w:rPr>
        <w:t xml:space="preserve"> clinics finishing early. They must however, ensure that </w:t>
      </w:r>
      <w:r w:rsidR="008A2B16">
        <w:rPr>
          <w:rFonts w:cstheme="minorHAnsi"/>
        </w:rPr>
        <w:t>they</w:t>
      </w:r>
      <w:r w:rsidRPr="00497F1C">
        <w:rPr>
          <w:rFonts w:cstheme="minorHAnsi"/>
        </w:rPr>
        <w:t xml:space="preserve"> undertake the scheduled practice hours for each placement to avoid having hours to make up at the end of the programme in order to comply with NMC requirements. </w:t>
      </w:r>
    </w:p>
    <w:p w14:paraId="43CF7379" w14:textId="77777777" w:rsidR="008A2B16" w:rsidRDefault="008A2B16" w:rsidP="00523119">
      <w:pPr>
        <w:spacing w:after="0" w:line="240" w:lineRule="auto"/>
        <w:jc w:val="both"/>
        <w:rPr>
          <w:rFonts w:cstheme="minorHAnsi"/>
        </w:rPr>
      </w:pPr>
    </w:p>
    <w:p w14:paraId="40B740FC" w14:textId="3C7085F2" w:rsidR="00D74B1F" w:rsidRPr="00497F1C" w:rsidRDefault="00D74B1F" w:rsidP="00523119">
      <w:pPr>
        <w:spacing w:after="0" w:line="240" w:lineRule="auto"/>
        <w:jc w:val="both"/>
        <w:rPr>
          <w:rFonts w:cstheme="minorHAnsi"/>
        </w:rPr>
      </w:pPr>
      <w:r w:rsidRPr="00497F1C">
        <w:rPr>
          <w:rFonts w:cstheme="minorHAnsi"/>
        </w:rPr>
        <w:t xml:space="preserve">Placement areas need to ensure that at the start of all placements PA and </w:t>
      </w:r>
      <w:r w:rsidR="00E07EA8" w:rsidRPr="00497F1C">
        <w:rPr>
          <w:rFonts w:cstheme="minorHAnsi"/>
        </w:rPr>
        <w:t>PSs review</w:t>
      </w:r>
      <w:r w:rsidRPr="00497F1C">
        <w:rPr>
          <w:rFonts w:cstheme="minorHAnsi"/>
        </w:rPr>
        <w:t xml:space="preserve"> </w:t>
      </w:r>
      <w:r w:rsidR="00E07EA8" w:rsidRPr="00497F1C">
        <w:rPr>
          <w:rFonts w:cstheme="minorHAnsi"/>
        </w:rPr>
        <w:t>and co</w:t>
      </w:r>
      <w:r w:rsidRPr="00497F1C">
        <w:rPr>
          <w:rFonts w:cstheme="minorHAnsi"/>
        </w:rPr>
        <w:t>-</w:t>
      </w:r>
      <w:r w:rsidR="00E07EA8" w:rsidRPr="00497F1C">
        <w:rPr>
          <w:rFonts w:cstheme="minorHAnsi"/>
        </w:rPr>
        <w:t>ordinate shifts</w:t>
      </w:r>
      <w:r w:rsidRPr="00497F1C">
        <w:rPr>
          <w:rFonts w:cstheme="minorHAnsi"/>
        </w:rPr>
        <w:t xml:space="preserve"> with the learner in advance to ensure learners are appropriately supported and supervised.</w:t>
      </w:r>
    </w:p>
    <w:p w14:paraId="7E763C80" w14:textId="77777777" w:rsidR="00CE6572" w:rsidRPr="00497F1C" w:rsidRDefault="00CE6572" w:rsidP="00523119">
      <w:pPr>
        <w:spacing w:after="0" w:line="240" w:lineRule="auto"/>
        <w:jc w:val="both"/>
        <w:rPr>
          <w:rFonts w:cstheme="minorHAnsi"/>
        </w:rPr>
      </w:pPr>
    </w:p>
    <w:p w14:paraId="5469D6CC" w14:textId="5C9BEA24" w:rsidR="00D74B1F" w:rsidRPr="00CE5142" w:rsidRDefault="00D74B1F" w:rsidP="00523119">
      <w:pPr>
        <w:spacing w:after="0" w:line="240" w:lineRule="auto"/>
        <w:jc w:val="both"/>
        <w:rPr>
          <w:rFonts w:cstheme="minorHAnsi"/>
          <w:b/>
          <w:color w:val="2E74B5" w:themeColor="accent1" w:themeShade="BF"/>
        </w:rPr>
      </w:pPr>
      <w:r w:rsidRPr="00CE5142">
        <w:rPr>
          <w:rFonts w:cstheme="minorHAnsi"/>
          <w:b/>
          <w:color w:val="2E74B5" w:themeColor="accent1" w:themeShade="BF"/>
        </w:rPr>
        <w:t xml:space="preserve">Leeds Beckett pre-registration </w:t>
      </w:r>
      <w:r w:rsidR="00CE5142" w:rsidRPr="00CE5142">
        <w:rPr>
          <w:rFonts w:cstheme="minorHAnsi"/>
          <w:b/>
          <w:color w:val="2E74B5" w:themeColor="accent1" w:themeShade="BF"/>
        </w:rPr>
        <w:t>learners</w:t>
      </w:r>
      <w:r w:rsidR="00CE5142">
        <w:rPr>
          <w:rFonts w:cstheme="minorHAnsi"/>
          <w:b/>
          <w:color w:val="2E74B5" w:themeColor="accent1" w:themeShade="BF"/>
        </w:rPr>
        <w:t>’</w:t>
      </w:r>
      <w:r w:rsidRPr="00CE5142">
        <w:rPr>
          <w:rFonts w:cstheme="minorHAnsi"/>
          <w:b/>
          <w:color w:val="2E74B5" w:themeColor="accent1" w:themeShade="BF"/>
        </w:rPr>
        <w:t xml:space="preserve"> guidance on shift patterns:</w:t>
      </w:r>
    </w:p>
    <w:p w14:paraId="1313B0CA" w14:textId="77777777" w:rsidR="008A2B16" w:rsidRDefault="008A2B16" w:rsidP="00523119">
      <w:pPr>
        <w:spacing w:after="0" w:line="240" w:lineRule="auto"/>
        <w:jc w:val="both"/>
        <w:rPr>
          <w:rFonts w:cstheme="minorHAnsi"/>
          <w:u w:val="single"/>
        </w:rPr>
      </w:pPr>
    </w:p>
    <w:p w14:paraId="02A6E74C" w14:textId="64726182" w:rsidR="00BB0337" w:rsidRPr="00497F1C" w:rsidRDefault="00BB0337" w:rsidP="00523119">
      <w:pPr>
        <w:spacing w:after="0" w:line="240" w:lineRule="auto"/>
        <w:jc w:val="both"/>
        <w:rPr>
          <w:rFonts w:cstheme="minorHAnsi"/>
          <w:u w:val="single"/>
        </w:rPr>
      </w:pPr>
      <w:r w:rsidRPr="00497F1C">
        <w:rPr>
          <w:rFonts w:cstheme="minorHAnsi"/>
          <w:u w:val="single"/>
        </w:rPr>
        <w:t>Weekend and Night shift:</w:t>
      </w:r>
    </w:p>
    <w:p w14:paraId="0C6FDA2A" w14:textId="4578568D" w:rsidR="00BB0337" w:rsidRPr="00497F1C" w:rsidRDefault="00D74B1F" w:rsidP="00523119">
      <w:pPr>
        <w:spacing w:after="0" w:line="240" w:lineRule="auto"/>
        <w:jc w:val="both"/>
        <w:rPr>
          <w:rFonts w:cstheme="minorHAnsi"/>
        </w:rPr>
      </w:pPr>
      <w:r w:rsidRPr="00497F1C">
        <w:rPr>
          <w:rFonts w:cstheme="minorHAnsi"/>
        </w:rPr>
        <w:t xml:space="preserve">Learners must work a range of early, late and weekend shifts (usually no more than one weekend in three and no less than one full weekend each stage) </w:t>
      </w:r>
      <w:r w:rsidR="00E07EA8" w:rsidRPr="00497F1C">
        <w:rPr>
          <w:rFonts w:cstheme="minorHAnsi"/>
        </w:rPr>
        <w:t>during placement</w:t>
      </w:r>
      <w:r w:rsidRPr="00497F1C">
        <w:rPr>
          <w:rFonts w:cstheme="minorHAnsi"/>
        </w:rPr>
        <w:t xml:space="preserve"> experiences. This must also include night duty in stage two and three.</w:t>
      </w:r>
    </w:p>
    <w:p w14:paraId="24FE6298" w14:textId="77777777" w:rsidR="00BB0337" w:rsidRPr="00497F1C" w:rsidRDefault="00BB0337" w:rsidP="00523119">
      <w:pPr>
        <w:spacing w:after="0" w:line="240" w:lineRule="auto"/>
        <w:jc w:val="both"/>
        <w:rPr>
          <w:rFonts w:cstheme="minorHAnsi"/>
        </w:rPr>
      </w:pPr>
    </w:p>
    <w:p w14:paraId="667BD768" w14:textId="78FA11D7" w:rsidR="00BB0337" w:rsidRDefault="00BB0337" w:rsidP="00523119">
      <w:pPr>
        <w:spacing w:after="0" w:line="240" w:lineRule="auto"/>
        <w:jc w:val="both"/>
        <w:rPr>
          <w:rFonts w:cstheme="minorHAnsi"/>
        </w:rPr>
      </w:pPr>
      <w:r w:rsidRPr="00497F1C">
        <w:rPr>
          <w:rFonts w:cstheme="minorHAnsi"/>
        </w:rPr>
        <w:t xml:space="preserve">Normally nights would not be undertaken within stage one. </w:t>
      </w:r>
      <w:r w:rsidR="00E07EA8" w:rsidRPr="00497F1C">
        <w:rPr>
          <w:rFonts w:cstheme="minorHAnsi"/>
        </w:rPr>
        <w:t>Learners sign</w:t>
      </w:r>
      <w:r w:rsidRPr="00497F1C">
        <w:rPr>
          <w:rFonts w:cstheme="minorHAnsi"/>
        </w:rPr>
        <w:t xml:space="preserve"> a “Fitness to work nights” form at the beginning of the </w:t>
      </w:r>
      <w:r w:rsidR="00E07EA8" w:rsidRPr="00497F1C">
        <w:rPr>
          <w:rFonts w:cstheme="minorHAnsi"/>
        </w:rPr>
        <w:t>year -</w:t>
      </w:r>
      <w:r w:rsidRPr="00497F1C">
        <w:rPr>
          <w:rFonts w:cstheme="minorHAnsi"/>
        </w:rPr>
        <w:t xml:space="preserve"> if there are changes to health, then an assessment by Occupational Health Department may be needed.</w:t>
      </w:r>
    </w:p>
    <w:p w14:paraId="2F7D6065" w14:textId="77777777" w:rsidR="008A2B16" w:rsidRPr="00497F1C" w:rsidRDefault="008A2B16" w:rsidP="00523119">
      <w:pPr>
        <w:spacing w:after="0" w:line="240" w:lineRule="auto"/>
        <w:jc w:val="both"/>
        <w:rPr>
          <w:rFonts w:cstheme="minorHAnsi"/>
        </w:rPr>
      </w:pPr>
    </w:p>
    <w:p w14:paraId="2D7D82A9" w14:textId="430A4FEE" w:rsidR="00BB0337" w:rsidRPr="00497F1C" w:rsidRDefault="00BB0337" w:rsidP="00523119">
      <w:pPr>
        <w:spacing w:after="0" w:line="240" w:lineRule="auto"/>
        <w:jc w:val="both"/>
        <w:rPr>
          <w:rFonts w:cstheme="minorHAnsi"/>
          <w:u w:val="single"/>
        </w:rPr>
      </w:pPr>
      <w:r w:rsidRPr="00497F1C">
        <w:rPr>
          <w:rFonts w:cstheme="minorHAnsi"/>
          <w:u w:val="single"/>
        </w:rPr>
        <w:t>Long days:</w:t>
      </w:r>
    </w:p>
    <w:p w14:paraId="43951CCE" w14:textId="3A149D85" w:rsidR="00BB0337" w:rsidRDefault="00BB0337" w:rsidP="00523119">
      <w:pPr>
        <w:spacing w:after="0" w:line="240" w:lineRule="auto"/>
        <w:jc w:val="both"/>
        <w:rPr>
          <w:rFonts w:cstheme="minorHAnsi"/>
        </w:rPr>
      </w:pPr>
      <w:r w:rsidRPr="00497F1C">
        <w:rPr>
          <w:rFonts w:cstheme="minorHAnsi"/>
        </w:rPr>
        <w:t xml:space="preserve">At times during the programme, placements may require learners to do “long shifts.” </w:t>
      </w:r>
      <w:r w:rsidR="008A2B16">
        <w:rPr>
          <w:rFonts w:cstheme="minorHAnsi"/>
        </w:rPr>
        <w:t>In this instance, l</w:t>
      </w:r>
      <w:r w:rsidRPr="00497F1C">
        <w:rPr>
          <w:rFonts w:cstheme="minorHAnsi"/>
        </w:rPr>
        <w:t xml:space="preserve">earners must discuss this with their AA/Practice Support Lecturer before </w:t>
      </w:r>
      <w:r w:rsidR="008A2B16">
        <w:rPr>
          <w:rFonts w:cstheme="minorHAnsi"/>
        </w:rPr>
        <w:t xml:space="preserve">the </w:t>
      </w:r>
      <w:r w:rsidRPr="00497F1C">
        <w:rPr>
          <w:rFonts w:cstheme="minorHAnsi"/>
        </w:rPr>
        <w:t xml:space="preserve">placement </w:t>
      </w:r>
      <w:r w:rsidR="008A2B16">
        <w:rPr>
          <w:rFonts w:cstheme="minorHAnsi"/>
        </w:rPr>
        <w:t>commences.</w:t>
      </w:r>
      <w:r w:rsidRPr="00497F1C">
        <w:rPr>
          <w:rFonts w:cstheme="minorHAnsi"/>
        </w:rPr>
        <w:t xml:space="preserve"> If the learner is happy </w:t>
      </w:r>
      <w:r w:rsidR="008A2B16">
        <w:rPr>
          <w:rFonts w:cstheme="minorHAnsi"/>
        </w:rPr>
        <w:t>to work long days</w:t>
      </w:r>
      <w:r w:rsidRPr="00497F1C">
        <w:rPr>
          <w:rFonts w:cstheme="minorHAnsi"/>
        </w:rPr>
        <w:t xml:space="preserve"> and there are no health risks, this will usually be approved</w:t>
      </w:r>
      <w:r w:rsidR="008A2B16">
        <w:rPr>
          <w:rFonts w:cstheme="minorHAnsi"/>
        </w:rPr>
        <w:t>. H</w:t>
      </w:r>
      <w:r w:rsidRPr="00497F1C">
        <w:rPr>
          <w:rFonts w:cstheme="minorHAnsi"/>
        </w:rPr>
        <w:t>owever, there may be occasions where it is in the learner’s best interests, either for health reasons or development opportunities, that they work a regular shift pattern.</w:t>
      </w:r>
    </w:p>
    <w:p w14:paraId="43EBDCEB" w14:textId="77777777" w:rsidR="008A2B16" w:rsidRPr="00497F1C" w:rsidRDefault="008A2B16" w:rsidP="00523119">
      <w:pPr>
        <w:spacing w:after="0" w:line="240" w:lineRule="auto"/>
        <w:jc w:val="both"/>
        <w:rPr>
          <w:rFonts w:cstheme="minorHAnsi"/>
        </w:rPr>
      </w:pPr>
    </w:p>
    <w:p w14:paraId="50D037B0" w14:textId="3E090B02" w:rsidR="00BB0337" w:rsidRPr="00CE5142" w:rsidRDefault="00CE5142" w:rsidP="00523119">
      <w:pPr>
        <w:spacing w:after="0" w:line="240" w:lineRule="auto"/>
        <w:jc w:val="both"/>
        <w:rPr>
          <w:rFonts w:cstheme="minorHAnsi"/>
          <w:u w:val="single"/>
        </w:rPr>
      </w:pPr>
      <w:r>
        <w:rPr>
          <w:rFonts w:cstheme="minorHAnsi"/>
          <w:u w:val="single"/>
        </w:rPr>
        <w:lastRenderedPageBreak/>
        <w:t>Banks holidays</w:t>
      </w:r>
      <w:r w:rsidR="005E34CC">
        <w:rPr>
          <w:rFonts w:cstheme="minorHAnsi"/>
          <w:u w:val="single"/>
        </w:rPr>
        <w:t>:</w:t>
      </w:r>
    </w:p>
    <w:p w14:paraId="76A4D0CE" w14:textId="2EBDA1F4" w:rsidR="00D74B1F" w:rsidRPr="00497F1C" w:rsidRDefault="00D74B1F" w:rsidP="00523119">
      <w:pPr>
        <w:spacing w:after="0" w:line="240" w:lineRule="auto"/>
        <w:jc w:val="both"/>
        <w:rPr>
          <w:rFonts w:cstheme="minorHAnsi"/>
        </w:rPr>
      </w:pPr>
      <w:r w:rsidRPr="00497F1C">
        <w:rPr>
          <w:rFonts w:cstheme="minorHAnsi"/>
        </w:rPr>
        <w:t xml:space="preserve">Learners are expected to work Bank Holidays if this is a scheduled practice day on </w:t>
      </w:r>
      <w:r w:rsidR="005E34CC" w:rsidRPr="00497F1C">
        <w:rPr>
          <w:rFonts w:cstheme="minorHAnsi"/>
        </w:rPr>
        <w:t>their</w:t>
      </w:r>
      <w:r w:rsidRPr="00497F1C">
        <w:rPr>
          <w:rFonts w:cstheme="minorHAnsi"/>
        </w:rPr>
        <w:t xml:space="preserve"> allocated placement and if </w:t>
      </w:r>
      <w:r w:rsidR="00E07EA8" w:rsidRPr="00497F1C">
        <w:rPr>
          <w:rFonts w:cstheme="minorHAnsi"/>
        </w:rPr>
        <w:t>the placement</w:t>
      </w:r>
      <w:r w:rsidRPr="00497F1C">
        <w:rPr>
          <w:rFonts w:cstheme="minorHAnsi"/>
        </w:rPr>
        <w:t xml:space="preserve"> area requires this. If the practice area is closed for the bank holiday and this is a scheduled placement </w:t>
      </w:r>
      <w:r w:rsidR="00E07EA8" w:rsidRPr="00497F1C">
        <w:rPr>
          <w:rFonts w:cstheme="minorHAnsi"/>
        </w:rPr>
        <w:t>day, the</w:t>
      </w:r>
      <w:r w:rsidRPr="00497F1C">
        <w:rPr>
          <w:rFonts w:cstheme="minorHAnsi"/>
        </w:rPr>
        <w:t xml:space="preserve"> learner will be required to make up the hours during that placement or at the end of the programme.  The learner may wish to discuss with their PA/</w:t>
      </w:r>
      <w:r w:rsidR="00E07EA8" w:rsidRPr="00497F1C">
        <w:rPr>
          <w:rFonts w:cstheme="minorHAnsi"/>
        </w:rPr>
        <w:t>PS either</w:t>
      </w:r>
      <w:r w:rsidRPr="00497F1C">
        <w:rPr>
          <w:rFonts w:cstheme="minorHAnsi"/>
        </w:rPr>
        <w:t xml:space="preserve"> working the bank holiday on another placement area or working longer shifts to make up the hours.</w:t>
      </w:r>
    </w:p>
    <w:p w14:paraId="396D3E1D" w14:textId="77777777" w:rsidR="008A2B16" w:rsidRDefault="008A2B16" w:rsidP="00523119">
      <w:pPr>
        <w:spacing w:after="0" w:line="240" w:lineRule="auto"/>
        <w:jc w:val="both"/>
        <w:rPr>
          <w:rFonts w:cstheme="minorHAnsi"/>
          <w:u w:val="single"/>
        </w:rPr>
      </w:pPr>
    </w:p>
    <w:p w14:paraId="21155BED" w14:textId="4A8708E6" w:rsidR="00D96C98" w:rsidRPr="005E34CC" w:rsidRDefault="005E34CC" w:rsidP="00523119">
      <w:pPr>
        <w:spacing w:after="0" w:line="240" w:lineRule="auto"/>
        <w:jc w:val="both"/>
        <w:rPr>
          <w:rFonts w:cstheme="minorHAnsi"/>
          <w:u w:val="single"/>
        </w:rPr>
      </w:pPr>
      <w:r>
        <w:rPr>
          <w:rFonts w:cstheme="minorHAnsi"/>
          <w:u w:val="single"/>
        </w:rPr>
        <w:t>Day off requests:</w:t>
      </w:r>
    </w:p>
    <w:p w14:paraId="189C72C0" w14:textId="1F095421" w:rsidR="00886638" w:rsidRDefault="00D74B1F" w:rsidP="00886638">
      <w:pPr>
        <w:spacing w:after="0" w:line="240" w:lineRule="auto"/>
        <w:jc w:val="both"/>
        <w:rPr>
          <w:rFonts w:cstheme="minorHAnsi"/>
        </w:rPr>
      </w:pPr>
      <w:r w:rsidRPr="00497F1C">
        <w:rPr>
          <w:rFonts w:cstheme="minorHAnsi"/>
        </w:rPr>
        <w:t>If learners require a certain day off from practice for pe</w:t>
      </w:r>
      <w:r w:rsidRPr="00685784">
        <w:rPr>
          <w:rFonts w:cstheme="minorHAnsi"/>
        </w:rPr>
        <w:t xml:space="preserve">rsonal reasons, </w:t>
      </w:r>
      <w:r w:rsidR="00FE2B12" w:rsidRPr="00685784">
        <w:rPr>
          <w:rFonts w:cstheme="minorHAnsi"/>
        </w:rPr>
        <w:t xml:space="preserve">for example </w:t>
      </w:r>
      <w:r w:rsidRPr="00497F1C">
        <w:rPr>
          <w:rFonts w:cstheme="minorHAnsi"/>
        </w:rPr>
        <w:t xml:space="preserve">because of religious celebrations </w:t>
      </w:r>
      <w:r w:rsidR="008A2B16">
        <w:rPr>
          <w:rFonts w:cstheme="minorHAnsi"/>
        </w:rPr>
        <w:t>they</w:t>
      </w:r>
      <w:r w:rsidRPr="00497F1C">
        <w:rPr>
          <w:rFonts w:cstheme="minorHAnsi"/>
        </w:rPr>
        <w:t xml:space="preserve"> wish to attend or because of medical appointments, these should be </w:t>
      </w:r>
      <w:r w:rsidR="00E07EA8" w:rsidRPr="00497F1C">
        <w:rPr>
          <w:rFonts w:cstheme="minorHAnsi"/>
        </w:rPr>
        <w:t>discussed with their</w:t>
      </w:r>
      <w:r w:rsidRPr="00497F1C">
        <w:rPr>
          <w:rFonts w:cstheme="minorHAnsi"/>
        </w:rPr>
        <w:t xml:space="preserve"> PA or PS </w:t>
      </w:r>
      <w:r w:rsidR="00E07EA8" w:rsidRPr="00497F1C">
        <w:rPr>
          <w:rFonts w:cstheme="minorHAnsi"/>
        </w:rPr>
        <w:t>giving plenty</w:t>
      </w:r>
      <w:r w:rsidRPr="00497F1C">
        <w:rPr>
          <w:rFonts w:cstheme="minorHAnsi"/>
        </w:rPr>
        <w:t xml:space="preserve"> of notice where possible. These should be requested as “days off” </w:t>
      </w:r>
      <w:r w:rsidR="00E07EA8" w:rsidRPr="00497F1C">
        <w:rPr>
          <w:rFonts w:cstheme="minorHAnsi"/>
        </w:rPr>
        <w:t>and the</w:t>
      </w:r>
      <w:r w:rsidRPr="00497F1C">
        <w:rPr>
          <w:rFonts w:cstheme="minorHAnsi"/>
        </w:rPr>
        <w:t xml:space="preserve"> learner will still need to work their allocated hours that week. </w:t>
      </w:r>
    </w:p>
    <w:p w14:paraId="04580003" w14:textId="77777777" w:rsidR="00886638" w:rsidRDefault="00886638" w:rsidP="00886638">
      <w:pPr>
        <w:spacing w:after="0" w:line="240" w:lineRule="auto"/>
        <w:jc w:val="both"/>
        <w:rPr>
          <w:rFonts w:cstheme="minorHAnsi"/>
        </w:rPr>
      </w:pPr>
    </w:p>
    <w:p w14:paraId="53E10A62" w14:textId="44EAF223" w:rsidR="00E57D0F" w:rsidRPr="00886638" w:rsidRDefault="00D96C98" w:rsidP="00886638">
      <w:pPr>
        <w:spacing w:after="0" w:line="240" w:lineRule="auto"/>
        <w:jc w:val="both"/>
        <w:rPr>
          <w:rFonts w:cstheme="minorHAnsi"/>
        </w:rPr>
      </w:pPr>
      <w:r w:rsidRPr="00497F1C">
        <w:rPr>
          <w:rFonts w:eastAsia="Times New Roman" w:cstheme="minorHAnsi"/>
          <w:u w:val="single"/>
        </w:rPr>
        <w:t>Sickness or Absence from placement</w:t>
      </w:r>
      <w:r w:rsidR="005E34CC">
        <w:rPr>
          <w:rFonts w:eastAsia="Times New Roman" w:cstheme="minorHAnsi"/>
          <w:u w:val="single"/>
        </w:rPr>
        <w:t>:</w:t>
      </w:r>
      <w:r w:rsidRPr="00497F1C">
        <w:rPr>
          <w:rFonts w:cstheme="minorHAnsi"/>
          <w:u w:val="single"/>
        </w:rPr>
        <w:t xml:space="preserve"> </w:t>
      </w:r>
    </w:p>
    <w:p w14:paraId="68C75DF3" w14:textId="6C9679D1" w:rsidR="00D96C98" w:rsidRPr="00497F1C" w:rsidRDefault="00E57D0F" w:rsidP="00523119">
      <w:pPr>
        <w:spacing w:line="240" w:lineRule="auto"/>
        <w:jc w:val="both"/>
        <w:rPr>
          <w:rFonts w:cstheme="minorHAnsi"/>
        </w:rPr>
      </w:pPr>
      <w:r w:rsidRPr="00497F1C">
        <w:rPr>
          <w:rFonts w:cstheme="minorHAnsi"/>
        </w:rPr>
        <w:t xml:space="preserve">Failure to attend placement without good reasons, is viewed as a </w:t>
      </w:r>
      <w:r w:rsidR="00886638">
        <w:rPr>
          <w:rFonts w:cstheme="minorHAnsi"/>
        </w:rPr>
        <w:t>p</w:t>
      </w:r>
      <w:r w:rsidRPr="00497F1C">
        <w:rPr>
          <w:rFonts w:cstheme="minorHAnsi"/>
        </w:rPr>
        <w:t xml:space="preserve">rofessional conduct concern and may be referred for fitness to practise review involving </w:t>
      </w:r>
      <w:r w:rsidR="00886638">
        <w:rPr>
          <w:rFonts w:cstheme="minorHAnsi"/>
        </w:rPr>
        <w:t xml:space="preserve">the </w:t>
      </w:r>
      <w:r w:rsidRPr="00497F1C">
        <w:rPr>
          <w:rFonts w:cstheme="minorHAnsi"/>
        </w:rPr>
        <w:t>University and, if an apprentice</w:t>
      </w:r>
      <w:r w:rsidR="00886638">
        <w:rPr>
          <w:rFonts w:cstheme="minorHAnsi"/>
        </w:rPr>
        <w:t>,</w:t>
      </w:r>
      <w:r w:rsidR="00D74B1F" w:rsidRPr="00497F1C">
        <w:rPr>
          <w:rFonts w:cstheme="minorHAnsi"/>
        </w:rPr>
        <w:t xml:space="preserve"> </w:t>
      </w:r>
      <w:r w:rsidR="00E07EA8" w:rsidRPr="00497F1C">
        <w:rPr>
          <w:rFonts w:cstheme="minorHAnsi"/>
        </w:rPr>
        <w:t>the employer</w:t>
      </w:r>
      <w:r w:rsidRPr="00497F1C">
        <w:rPr>
          <w:rFonts w:cstheme="minorHAnsi"/>
        </w:rPr>
        <w:t>.</w:t>
      </w:r>
      <w:r w:rsidR="00D96C98" w:rsidRPr="00497F1C">
        <w:rPr>
          <w:rFonts w:cstheme="minorHAnsi"/>
        </w:rPr>
        <w:t xml:space="preserve"> </w:t>
      </w:r>
    </w:p>
    <w:p w14:paraId="03EABA99" w14:textId="3A5E3AE0" w:rsidR="00E57D0F" w:rsidRPr="00497F1C" w:rsidRDefault="00D96C98" w:rsidP="00523119">
      <w:pPr>
        <w:spacing w:line="240" w:lineRule="auto"/>
        <w:jc w:val="both"/>
        <w:rPr>
          <w:rFonts w:cstheme="minorHAnsi"/>
        </w:rPr>
      </w:pPr>
      <w:r w:rsidRPr="00497F1C">
        <w:rPr>
          <w:rFonts w:cstheme="minorHAnsi"/>
        </w:rPr>
        <w:t>Learners are</w:t>
      </w:r>
      <w:r w:rsidR="00E57D0F" w:rsidRPr="00497F1C">
        <w:rPr>
          <w:rFonts w:cstheme="minorHAnsi"/>
        </w:rPr>
        <w:t xml:space="preserve"> required to behave responsibly and professionally at all times. This includes reporting any sickness or absence from placement following the correct procedures.</w:t>
      </w:r>
      <w:r w:rsidRPr="00497F1C">
        <w:rPr>
          <w:rFonts w:cstheme="minorHAnsi"/>
        </w:rPr>
        <w:t xml:space="preserve"> </w:t>
      </w:r>
      <w:r w:rsidR="00E57D0F" w:rsidRPr="00497F1C">
        <w:rPr>
          <w:rFonts w:cstheme="minorHAnsi"/>
        </w:rPr>
        <w:t xml:space="preserve">If </w:t>
      </w:r>
      <w:r w:rsidRPr="00497F1C">
        <w:rPr>
          <w:rFonts w:cstheme="minorHAnsi"/>
        </w:rPr>
        <w:t>a learner</w:t>
      </w:r>
      <w:r w:rsidR="00E57D0F" w:rsidRPr="00497F1C">
        <w:rPr>
          <w:rFonts w:cstheme="minorHAnsi"/>
        </w:rPr>
        <w:t xml:space="preserve"> </w:t>
      </w:r>
      <w:r w:rsidR="00E07EA8" w:rsidRPr="00497F1C">
        <w:rPr>
          <w:rFonts w:cstheme="minorHAnsi"/>
        </w:rPr>
        <w:t>cannot</w:t>
      </w:r>
      <w:r w:rsidR="00E57D0F" w:rsidRPr="00497F1C">
        <w:rPr>
          <w:rFonts w:cstheme="minorHAnsi"/>
        </w:rPr>
        <w:t xml:space="preserve"> undertake </w:t>
      </w:r>
      <w:r w:rsidR="00886638">
        <w:rPr>
          <w:rFonts w:cstheme="minorHAnsi"/>
        </w:rPr>
        <w:t>an</w:t>
      </w:r>
      <w:r w:rsidR="00E57D0F" w:rsidRPr="00497F1C">
        <w:rPr>
          <w:rFonts w:cstheme="minorHAnsi"/>
        </w:rPr>
        <w:t xml:space="preserve"> allocated shift due to </w:t>
      </w:r>
      <w:r w:rsidR="00E07EA8" w:rsidRPr="00497F1C">
        <w:rPr>
          <w:rFonts w:cstheme="minorHAnsi"/>
        </w:rPr>
        <w:t>sickness,</w:t>
      </w:r>
      <w:r w:rsidR="00E57D0F" w:rsidRPr="00497F1C">
        <w:rPr>
          <w:rFonts w:cstheme="minorHAnsi"/>
        </w:rPr>
        <w:t xml:space="preserve"> then</w:t>
      </w:r>
      <w:r w:rsidRPr="00497F1C">
        <w:rPr>
          <w:rFonts w:cstheme="minorHAnsi"/>
        </w:rPr>
        <w:t xml:space="preserve"> they</w:t>
      </w:r>
      <w:r w:rsidR="00E57D0F" w:rsidRPr="00497F1C">
        <w:rPr>
          <w:rFonts w:cstheme="minorHAnsi"/>
        </w:rPr>
        <w:t xml:space="preserve"> must phone the practice area before the start of the shift and ask to speak to the person in charge making a note of their name and position in </w:t>
      </w:r>
      <w:r w:rsidRPr="00497F1C">
        <w:rPr>
          <w:rFonts w:cstheme="minorHAnsi"/>
        </w:rPr>
        <w:t>their</w:t>
      </w:r>
      <w:r w:rsidR="00E57D0F" w:rsidRPr="00497F1C">
        <w:rPr>
          <w:rFonts w:cstheme="minorHAnsi"/>
        </w:rPr>
        <w:t xml:space="preserve"> practice documents. </w:t>
      </w:r>
      <w:r w:rsidRPr="00497F1C">
        <w:rPr>
          <w:rFonts w:cstheme="minorHAnsi"/>
        </w:rPr>
        <w:t>They</w:t>
      </w:r>
      <w:r w:rsidR="00E57D0F" w:rsidRPr="00497F1C">
        <w:rPr>
          <w:rFonts w:cstheme="minorHAnsi"/>
        </w:rPr>
        <w:t xml:space="preserve"> should inform them of </w:t>
      </w:r>
      <w:r w:rsidRPr="00497F1C">
        <w:rPr>
          <w:rFonts w:cstheme="minorHAnsi"/>
        </w:rPr>
        <w:t xml:space="preserve">their </w:t>
      </w:r>
      <w:r w:rsidR="00E57D0F" w:rsidRPr="00497F1C">
        <w:rPr>
          <w:rFonts w:cstheme="minorHAnsi"/>
        </w:rPr>
        <w:t>s</w:t>
      </w:r>
      <w:r w:rsidRPr="00497F1C">
        <w:rPr>
          <w:rFonts w:cstheme="minorHAnsi"/>
        </w:rPr>
        <w:t>ickness and let them know when they</w:t>
      </w:r>
      <w:r w:rsidR="00E57D0F" w:rsidRPr="00497F1C">
        <w:rPr>
          <w:rFonts w:cstheme="minorHAnsi"/>
        </w:rPr>
        <w:t xml:space="preserve"> intend to return or </w:t>
      </w:r>
      <w:r w:rsidR="00E07EA8" w:rsidRPr="00497F1C">
        <w:rPr>
          <w:rFonts w:cstheme="minorHAnsi"/>
        </w:rPr>
        <w:t>if not</w:t>
      </w:r>
      <w:r w:rsidRPr="00497F1C">
        <w:rPr>
          <w:rFonts w:cstheme="minorHAnsi"/>
        </w:rPr>
        <w:t xml:space="preserve"> </w:t>
      </w:r>
      <w:r w:rsidR="00E07EA8" w:rsidRPr="00497F1C">
        <w:rPr>
          <w:rFonts w:cstheme="minorHAnsi"/>
        </w:rPr>
        <w:t>known, tell</w:t>
      </w:r>
      <w:r w:rsidR="00E57D0F" w:rsidRPr="00497F1C">
        <w:rPr>
          <w:rFonts w:cstheme="minorHAnsi"/>
        </w:rPr>
        <w:t xml:space="preserve"> the person in charge when </w:t>
      </w:r>
      <w:r w:rsidRPr="00497F1C">
        <w:rPr>
          <w:rFonts w:cstheme="minorHAnsi"/>
        </w:rPr>
        <w:t>they</w:t>
      </w:r>
      <w:r w:rsidR="00E57D0F" w:rsidRPr="00497F1C">
        <w:rPr>
          <w:rFonts w:cstheme="minorHAnsi"/>
        </w:rPr>
        <w:t xml:space="preserve"> next intend to telephone them to update them. If unable to contact the </w:t>
      </w:r>
      <w:r w:rsidR="00E07EA8" w:rsidRPr="00497F1C">
        <w:rPr>
          <w:rFonts w:cstheme="minorHAnsi"/>
        </w:rPr>
        <w:t>placement, the</w:t>
      </w:r>
      <w:r w:rsidRPr="00497F1C">
        <w:rPr>
          <w:rFonts w:cstheme="minorHAnsi"/>
        </w:rPr>
        <w:t xml:space="preserve"> learner</w:t>
      </w:r>
      <w:r w:rsidR="00E57D0F" w:rsidRPr="00497F1C">
        <w:rPr>
          <w:rFonts w:cstheme="minorHAnsi"/>
        </w:rPr>
        <w:t xml:space="preserve"> must contact the Placement Unit at Leeds Beckett University</w:t>
      </w:r>
      <w:r w:rsidRPr="00497F1C">
        <w:rPr>
          <w:rFonts w:cstheme="minorHAnsi"/>
        </w:rPr>
        <w:t xml:space="preserve">.  They </w:t>
      </w:r>
      <w:r w:rsidR="00E57D0F" w:rsidRPr="00497F1C">
        <w:rPr>
          <w:rFonts w:cstheme="minorHAnsi"/>
        </w:rPr>
        <w:t xml:space="preserve">must also report </w:t>
      </w:r>
      <w:r w:rsidRPr="00497F1C">
        <w:rPr>
          <w:rFonts w:cstheme="minorHAnsi"/>
        </w:rPr>
        <w:t>the</w:t>
      </w:r>
      <w:r w:rsidR="00E57D0F" w:rsidRPr="00497F1C">
        <w:rPr>
          <w:rFonts w:cstheme="minorHAnsi"/>
        </w:rPr>
        <w:t xml:space="preserve"> absence to </w:t>
      </w:r>
      <w:r w:rsidR="00886638">
        <w:rPr>
          <w:rFonts w:cstheme="minorHAnsi"/>
        </w:rPr>
        <w:t xml:space="preserve">the </w:t>
      </w:r>
      <w:r w:rsidR="00E57D0F" w:rsidRPr="00497F1C">
        <w:rPr>
          <w:rFonts w:cstheme="minorHAnsi"/>
        </w:rPr>
        <w:t>University by emailing</w:t>
      </w:r>
      <w:r w:rsidR="00886638">
        <w:rPr>
          <w:rFonts w:cstheme="minorHAnsi"/>
        </w:rPr>
        <w:t xml:space="preserve"> </w:t>
      </w:r>
      <w:hyperlink r:id="rId32" w:history="1">
        <w:r w:rsidR="00886638" w:rsidRPr="00817561">
          <w:rPr>
            <w:rStyle w:val="Hyperlink"/>
            <w:rFonts w:cstheme="minorHAnsi"/>
          </w:rPr>
          <w:t>nursing@leedsbeckett.ac.uk</w:t>
        </w:r>
      </w:hyperlink>
      <w:r w:rsidR="00E57D0F" w:rsidRPr="00497F1C">
        <w:rPr>
          <w:rFonts w:cstheme="minorHAnsi"/>
        </w:rPr>
        <w:t xml:space="preserve"> before the start of </w:t>
      </w:r>
      <w:r w:rsidR="00886638">
        <w:rPr>
          <w:rFonts w:cstheme="minorHAnsi"/>
        </w:rPr>
        <w:t xml:space="preserve">their </w:t>
      </w:r>
      <w:r w:rsidR="00E57D0F" w:rsidRPr="00497F1C">
        <w:rPr>
          <w:rFonts w:cstheme="minorHAnsi"/>
        </w:rPr>
        <w:t xml:space="preserve">allocated shift. </w:t>
      </w:r>
    </w:p>
    <w:p w14:paraId="491A4A73" w14:textId="55EE1B6E" w:rsidR="00D96C98" w:rsidRPr="00497F1C" w:rsidRDefault="00D96C98" w:rsidP="00523119">
      <w:pPr>
        <w:spacing w:line="240" w:lineRule="auto"/>
        <w:jc w:val="both"/>
        <w:rPr>
          <w:rFonts w:cstheme="minorHAnsi"/>
        </w:rPr>
      </w:pPr>
      <w:r w:rsidRPr="00497F1C">
        <w:rPr>
          <w:rFonts w:cstheme="minorHAnsi"/>
        </w:rPr>
        <w:t xml:space="preserve">Any sickness must be recorded clearly in the </w:t>
      </w:r>
      <w:r w:rsidR="00E07EA8" w:rsidRPr="00497F1C">
        <w:rPr>
          <w:rFonts w:cstheme="minorHAnsi"/>
        </w:rPr>
        <w:t>practice placement</w:t>
      </w:r>
      <w:r w:rsidRPr="00497F1C">
        <w:rPr>
          <w:rFonts w:cstheme="minorHAnsi"/>
        </w:rPr>
        <w:t xml:space="preserve"> documents, with the number of hours </w:t>
      </w:r>
      <w:r w:rsidR="00886638">
        <w:rPr>
          <w:rFonts w:cstheme="minorHAnsi"/>
        </w:rPr>
        <w:t>they</w:t>
      </w:r>
      <w:r w:rsidRPr="00497F1C">
        <w:rPr>
          <w:rFonts w:cstheme="minorHAnsi"/>
        </w:rPr>
        <w:t xml:space="preserve"> were sick and this </w:t>
      </w:r>
      <w:r w:rsidR="00886638">
        <w:rPr>
          <w:rFonts w:cstheme="minorHAnsi"/>
        </w:rPr>
        <w:t xml:space="preserve">then </w:t>
      </w:r>
      <w:r w:rsidRPr="00497F1C">
        <w:rPr>
          <w:rFonts w:cstheme="minorHAnsi"/>
        </w:rPr>
        <w:t>needs to be signed by staff in practice.</w:t>
      </w:r>
    </w:p>
    <w:p w14:paraId="10A6F96B" w14:textId="7D35D6A4" w:rsidR="00D96C98" w:rsidRPr="00497F1C" w:rsidRDefault="00D96C98" w:rsidP="00523119">
      <w:pPr>
        <w:spacing w:line="240" w:lineRule="auto"/>
        <w:jc w:val="both"/>
        <w:rPr>
          <w:rFonts w:cstheme="minorHAnsi"/>
          <w:u w:val="single"/>
        </w:rPr>
      </w:pPr>
      <w:r w:rsidRPr="00497F1C">
        <w:rPr>
          <w:rFonts w:cstheme="minorHAnsi"/>
          <w:u w:val="single"/>
        </w:rPr>
        <w:t>Sickness during a shift</w:t>
      </w:r>
      <w:r w:rsidR="005E34CC">
        <w:rPr>
          <w:rFonts w:cstheme="minorHAnsi"/>
          <w:u w:val="single"/>
        </w:rPr>
        <w:t>:</w:t>
      </w:r>
    </w:p>
    <w:p w14:paraId="6224DEBB" w14:textId="2A9F2AA5" w:rsidR="00886638" w:rsidRPr="00497F1C" w:rsidRDefault="00E07EA8" w:rsidP="00523119">
      <w:pPr>
        <w:spacing w:line="240" w:lineRule="auto"/>
        <w:jc w:val="both"/>
        <w:rPr>
          <w:rFonts w:cstheme="minorHAnsi"/>
        </w:rPr>
      </w:pPr>
      <w:r w:rsidRPr="00497F1C">
        <w:rPr>
          <w:rFonts w:cstheme="minorHAnsi"/>
        </w:rPr>
        <w:t>If a</w:t>
      </w:r>
      <w:r w:rsidR="00D96C98" w:rsidRPr="00497F1C">
        <w:rPr>
          <w:rFonts w:cstheme="minorHAnsi"/>
        </w:rPr>
        <w:t xml:space="preserve"> learner </w:t>
      </w:r>
      <w:r w:rsidR="000926B1" w:rsidRPr="00497F1C">
        <w:rPr>
          <w:rFonts w:cstheme="minorHAnsi"/>
        </w:rPr>
        <w:t>needs</w:t>
      </w:r>
      <w:r w:rsidR="00D96C98" w:rsidRPr="00497F1C">
        <w:rPr>
          <w:rFonts w:cstheme="minorHAnsi"/>
        </w:rPr>
        <w:t xml:space="preserve"> to leave placement because of illness, they must discuss this with the person in charge and document on </w:t>
      </w:r>
      <w:r w:rsidR="005E34CC" w:rsidRPr="00497F1C">
        <w:rPr>
          <w:rFonts w:cstheme="minorHAnsi"/>
        </w:rPr>
        <w:t>their</w:t>
      </w:r>
      <w:r w:rsidR="00D96C98" w:rsidRPr="00497F1C">
        <w:rPr>
          <w:rFonts w:cstheme="minorHAnsi"/>
        </w:rPr>
        <w:t xml:space="preserve"> time sheet, the number of hours worked and </w:t>
      </w:r>
      <w:r w:rsidRPr="00497F1C">
        <w:rPr>
          <w:rFonts w:cstheme="minorHAnsi"/>
        </w:rPr>
        <w:t>time left</w:t>
      </w:r>
      <w:r w:rsidR="00D96C98" w:rsidRPr="00497F1C">
        <w:rPr>
          <w:rFonts w:cstheme="minorHAnsi"/>
        </w:rPr>
        <w:t xml:space="preserve"> practice.  They should also email the absence line: </w:t>
      </w:r>
      <w:hyperlink r:id="rId33" w:history="1">
        <w:r w:rsidR="00886638" w:rsidRPr="00817561">
          <w:rPr>
            <w:rStyle w:val="Hyperlink"/>
            <w:rFonts w:cstheme="minorHAnsi"/>
          </w:rPr>
          <w:t>nursing@leedsbeckett.ac.uk</w:t>
        </w:r>
      </w:hyperlink>
    </w:p>
    <w:p w14:paraId="63768FC9" w14:textId="15783DC7" w:rsidR="00E57D0F" w:rsidRPr="005E34CC" w:rsidRDefault="00E57D0F" w:rsidP="00523119">
      <w:pPr>
        <w:spacing w:line="240" w:lineRule="auto"/>
        <w:jc w:val="both"/>
        <w:rPr>
          <w:rFonts w:cstheme="minorHAnsi"/>
          <w:u w:val="single"/>
        </w:rPr>
      </w:pPr>
      <w:r w:rsidRPr="005E34CC">
        <w:rPr>
          <w:rFonts w:cstheme="minorHAnsi"/>
          <w:u w:val="single"/>
        </w:rPr>
        <w:t>Attendance during adverse weather conditions</w:t>
      </w:r>
      <w:r w:rsidR="005E34CC" w:rsidRPr="005E34CC">
        <w:rPr>
          <w:rFonts w:cstheme="minorHAnsi"/>
          <w:u w:val="single"/>
        </w:rPr>
        <w:t>:</w:t>
      </w:r>
    </w:p>
    <w:p w14:paraId="567704A9" w14:textId="04BDE060" w:rsidR="00E57D0F" w:rsidRPr="005E34CC" w:rsidRDefault="00E57D0F" w:rsidP="00523119">
      <w:pPr>
        <w:spacing w:line="240" w:lineRule="auto"/>
        <w:jc w:val="both"/>
        <w:rPr>
          <w:rFonts w:cstheme="minorHAnsi"/>
          <w:shd w:val="clear" w:color="auto" w:fill="FFFFFF"/>
        </w:rPr>
      </w:pPr>
      <w:r w:rsidRPr="005E34CC">
        <w:rPr>
          <w:rFonts w:cstheme="minorHAnsi"/>
        </w:rPr>
        <w:t xml:space="preserve">Whilst personal safety is a priority when travelling in bad weather, </w:t>
      </w:r>
      <w:r w:rsidR="00D96C98" w:rsidRPr="005E34CC">
        <w:rPr>
          <w:rFonts w:cstheme="minorHAnsi"/>
        </w:rPr>
        <w:t xml:space="preserve">learners </w:t>
      </w:r>
      <w:r w:rsidRPr="005E34CC">
        <w:rPr>
          <w:rFonts w:cstheme="minorHAnsi"/>
        </w:rPr>
        <w:t xml:space="preserve">are expected to make every effort to attend placement and should not assume that early morning travel disruptions will prevail throughout the day, as difficulties with travel routes and public transport are likely to improve as the day progresses. </w:t>
      </w:r>
      <w:r w:rsidR="00D96C98" w:rsidRPr="005E34CC">
        <w:rPr>
          <w:rFonts w:cstheme="minorHAnsi"/>
        </w:rPr>
        <w:t>Learners</w:t>
      </w:r>
      <w:r w:rsidRPr="005E34CC">
        <w:rPr>
          <w:rFonts w:cstheme="minorHAnsi"/>
        </w:rPr>
        <w:t xml:space="preserve"> should, therefore, make continued efforts to attend placement and ensure </w:t>
      </w:r>
      <w:r w:rsidR="00D96C98" w:rsidRPr="005E34CC">
        <w:rPr>
          <w:rFonts w:cstheme="minorHAnsi"/>
        </w:rPr>
        <w:t xml:space="preserve">that they </w:t>
      </w:r>
      <w:r w:rsidRPr="005E34CC">
        <w:rPr>
          <w:rFonts w:cstheme="minorHAnsi"/>
        </w:rPr>
        <w:t xml:space="preserve">communicate any challenges with </w:t>
      </w:r>
      <w:r w:rsidR="00D96C98" w:rsidRPr="005E34CC">
        <w:rPr>
          <w:rFonts w:cstheme="minorHAnsi"/>
        </w:rPr>
        <w:t xml:space="preserve">their PA/PS </w:t>
      </w:r>
      <w:r w:rsidR="000926B1" w:rsidRPr="005E34CC">
        <w:rPr>
          <w:rFonts w:cstheme="minorHAnsi"/>
        </w:rPr>
        <w:t>or placement</w:t>
      </w:r>
      <w:r w:rsidRPr="005E34CC">
        <w:rPr>
          <w:rFonts w:cstheme="minorHAnsi"/>
        </w:rPr>
        <w:t xml:space="preserve"> manager. If unable to attend placement due to adverse weather conditions,</w:t>
      </w:r>
      <w:r w:rsidR="00D96C98" w:rsidRPr="005E34CC">
        <w:rPr>
          <w:rFonts w:cstheme="minorHAnsi"/>
        </w:rPr>
        <w:t xml:space="preserve"> the learner should</w:t>
      </w:r>
      <w:r w:rsidRPr="005E34CC">
        <w:rPr>
          <w:rFonts w:cstheme="minorHAnsi"/>
        </w:rPr>
        <w:t xml:space="preserve"> follow the usual reporting arrangements for absences and making up practice hours.</w:t>
      </w:r>
    </w:p>
    <w:p w14:paraId="2EFA9DCA" w14:textId="6D9766A9" w:rsidR="00E57D0F" w:rsidRPr="005E34CC" w:rsidRDefault="00E57D0F" w:rsidP="00523119">
      <w:pPr>
        <w:spacing w:line="240" w:lineRule="auto"/>
        <w:jc w:val="both"/>
        <w:rPr>
          <w:rFonts w:cstheme="minorHAnsi"/>
        </w:rPr>
      </w:pPr>
      <w:r w:rsidRPr="005E34CC">
        <w:rPr>
          <w:rFonts w:cstheme="minorHAnsi"/>
        </w:rPr>
        <w:t xml:space="preserve">Nurse apprentices must ensure they also follow the reporting procedures set by </w:t>
      </w:r>
      <w:r w:rsidR="00886638">
        <w:rPr>
          <w:rFonts w:cstheme="minorHAnsi"/>
        </w:rPr>
        <w:t>their</w:t>
      </w:r>
      <w:r w:rsidRPr="005E34CC">
        <w:rPr>
          <w:rFonts w:cstheme="minorHAnsi"/>
        </w:rPr>
        <w:t xml:space="preserve"> employers.</w:t>
      </w:r>
    </w:p>
    <w:p w14:paraId="5A5B0E4D" w14:textId="72FE7EE5" w:rsidR="00886638" w:rsidRDefault="00886638" w:rsidP="00523119">
      <w:pPr>
        <w:spacing w:line="240" w:lineRule="auto"/>
        <w:jc w:val="both"/>
        <w:rPr>
          <w:rFonts w:cstheme="minorHAnsi"/>
          <w:bCs/>
          <w:u w:val="single"/>
        </w:rPr>
      </w:pPr>
    </w:p>
    <w:p w14:paraId="28571B11" w14:textId="30B62907" w:rsidR="00685784" w:rsidRDefault="00685784" w:rsidP="00523119">
      <w:pPr>
        <w:spacing w:line="240" w:lineRule="auto"/>
        <w:jc w:val="both"/>
        <w:rPr>
          <w:rFonts w:cstheme="minorHAnsi"/>
          <w:bCs/>
          <w:u w:val="single"/>
        </w:rPr>
      </w:pPr>
    </w:p>
    <w:p w14:paraId="5750C0D1" w14:textId="77777777" w:rsidR="00685784" w:rsidRDefault="00685784" w:rsidP="00523119">
      <w:pPr>
        <w:spacing w:line="240" w:lineRule="auto"/>
        <w:jc w:val="both"/>
        <w:rPr>
          <w:rFonts w:cstheme="minorHAnsi"/>
          <w:bCs/>
          <w:u w:val="single"/>
        </w:rPr>
      </w:pPr>
    </w:p>
    <w:p w14:paraId="78AE18AD" w14:textId="77777777" w:rsidR="00B74A0B" w:rsidRDefault="00B74A0B" w:rsidP="00523119">
      <w:pPr>
        <w:spacing w:line="240" w:lineRule="auto"/>
        <w:jc w:val="both"/>
        <w:rPr>
          <w:rFonts w:cstheme="minorHAnsi"/>
          <w:bCs/>
          <w:u w:val="single"/>
        </w:rPr>
      </w:pPr>
    </w:p>
    <w:p w14:paraId="04E9CAEA" w14:textId="3733D40F" w:rsidR="00E57D0F" w:rsidRPr="005E34CC" w:rsidRDefault="00E57D0F" w:rsidP="00523119">
      <w:pPr>
        <w:spacing w:line="240" w:lineRule="auto"/>
        <w:jc w:val="both"/>
        <w:rPr>
          <w:rFonts w:cstheme="minorHAnsi"/>
          <w:u w:val="single"/>
          <w:lang w:val="en-US"/>
        </w:rPr>
      </w:pPr>
      <w:r w:rsidRPr="005E34CC">
        <w:rPr>
          <w:rFonts w:cstheme="minorHAnsi"/>
          <w:bCs/>
          <w:u w:val="single"/>
        </w:rPr>
        <w:lastRenderedPageBreak/>
        <w:t>Making Hours up</w:t>
      </w:r>
      <w:r w:rsidR="005E34CC">
        <w:rPr>
          <w:rFonts w:cstheme="minorHAnsi"/>
          <w:bCs/>
          <w:u w:val="single"/>
        </w:rPr>
        <w:t>:</w:t>
      </w:r>
    </w:p>
    <w:p w14:paraId="3D5D3F11" w14:textId="4EC17E3C" w:rsidR="00E57D0F" w:rsidRPr="005E34CC" w:rsidRDefault="00E57D0F" w:rsidP="00523119">
      <w:pPr>
        <w:spacing w:line="240" w:lineRule="auto"/>
        <w:jc w:val="both"/>
        <w:rPr>
          <w:rFonts w:cstheme="minorHAnsi"/>
        </w:rPr>
      </w:pPr>
      <w:r w:rsidRPr="005E34CC">
        <w:rPr>
          <w:rFonts w:cstheme="minorHAnsi"/>
        </w:rPr>
        <w:t xml:space="preserve">If </w:t>
      </w:r>
      <w:r w:rsidR="00D96C98" w:rsidRPr="005E34CC">
        <w:rPr>
          <w:rFonts w:cstheme="minorHAnsi"/>
        </w:rPr>
        <w:t>a learner is</w:t>
      </w:r>
      <w:r w:rsidRPr="005E34CC">
        <w:rPr>
          <w:rFonts w:cstheme="minorHAnsi"/>
        </w:rPr>
        <w:t xml:space="preserve"> sick or absent from placement, then there is a possibility that </w:t>
      </w:r>
      <w:r w:rsidR="00D96C98" w:rsidRPr="005E34CC">
        <w:rPr>
          <w:rFonts w:cstheme="minorHAnsi"/>
        </w:rPr>
        <w:t>they</w:t>
      </w:r>
      <w:r w:rsidRPr="005E34CC">
        <w:rPr>
          <w:rFonts w:cstheme="minorHAnsi"/>
        </w:rPr>
        <w:t xml:space="preserve"> will not have experienced the hours required for the stage of the course. Failure to meet the required number of hours may mean </w:t>
      </w:r>
      <w:r w:rsidR="00D96C98" w:rsidRPr="005E34CC">
        <w:rPr>
          <w:rFonts w:cstheme="minorHAnsi"/>
        </w:rPr>
        <w:t>they</w:t>
      </w:r>
      <w:r w:rsidRPr="005E34CC">
        <w:rPr>
          <w:rFonts w:cstheme="minorHAnsi"/>
        </w:rPr>
        <w:t xml:space="preserve"> are unable to progress at Exam Board. Usually a maximum of 30 hours can be taken forward to the following year.</w:t>
      </w:r>
    </w:p>
    <w:p w14:paraId="1839266C" w14:textId="7A92A70F" w:rsidR="00E57D0F" w:rsidRPr="00497F1C" w:rsidRDefault="00E57D0F" w:rsidP="00523119">
      <w:pPr>
        <w:spacing w:line="240" w:lineRule="auto"/>
        <w:jc w:val="both"/>
        <w:rPr>
          <w:rFonts w:cstheme="minorHAnsi"/>
          <w:strike/>
          <w:color w:val="FF0000"/>
        </w:rPr>
      </w:pPr>
      <w:r w:rsidRPr="005E34CC">
        <w:rPr>
          <w:rFonts w:cstheme="minorHAnsi"/>
        </w:rPr>
        <w:t xml:space="preserve">Approval may be given for </w:t>
      </w:r>
      <w:r w:rsidR="00D96C98" w:rsidRPr="005E34CC">
        <w:rPr>
          <w:rFonts w:cstheme="minorHAnsi"/>
        </w:rPr>
        <w:t>a learner</w:t>
      </w:r>
      <w:r w:rsidRPr="005E34CC">
        <w:rPr>
          <w:rFonts w:cstheme="minorHAnsi"/>
        </w:rPr>
        <w:t xml:space="preserve"> to </w:t>
      </w:r>
      <w:r w:rsidR="000926B1" w:rsidRPr="005E34CC">
        <w:rPr>
          <w:rFonts w:cstheme="minorHAnsi"/>
        </w:rPr>
        <w:t>make hours</w:t>
      </w:r>
      <w:r w:rsidRPr="005E34CC">
        <w:rPr>
          <w:rFonts w:cstheme="minorHAnsi"/>
        </w:rPr>
        <w:t xml:space="preserve"> up </w:t>
      </w:r>
      <w:r w:rsidR="00D96C98" w:rsidRPr="005E34CC">
        <w:rPr>
          <w:rFonts w:cstheme="minorHAnsi"/>
        </w:rPr>
        <w:t xml:space="preserve">in an </w:t>
      </w:r>
      <w:r w:rsidR="000926B1" w:rsidRPr="005E34CC">
        <w:rPr>
          <w:rFonts w:cstheme="minorHAnsi"/>
        </w:rPr>
        <w:t>allocated placement area</w:t>
      </w:r>
      <w:r w:rsidRPr="005E34CC">
        <w:rPr>
          <w:rFonts w:cstheme="minorHAnsi"/>
        </w:rPr>
        <w:t xml:space="preserve"> </w:t>
      </w:r>
      <w:r w:rsidR="00D96C98" w:rsidRPr="005E34CC">
        <w:rPr>
          <w:rFonts w:cstheme="minorHAnsi"/>
        </w:rPr>
        <w:t>with agreement of the placement area AND the approval of their AA/</w:t>
      </w:r>
      <w:r w:rsidRPr="005E34CC">
        <w:rPr>
          <w:rFonts w:cstheme="minorHAnsi"/>
        </w:rPr>
        <w:t xml:space="preserve"> </w:t>
      </w:r>
      <w:r w:rsidR="00D96C98" w:rsidRPr="005E34CC">
        <w:rPr>
          <w:rFonts w:cstheme="minorHAnsi"/>
        </w:rPr>
        <w:t>Practice Support Tutor</w:t>
      </w:r>
      <w:r w:rsidR="00F852D4" w:rsidRPr="005E34CC">
        <w:rPr>
          <w:rFonts w:cstheme="minorHAnsi"/>
        </w:rPr>
        <w:t>. The PA</w:t>
      </w:r>
      <w:r w:rsidRPr="005E34CC">
        <w:rPr>
          <w:rFonts w:cstheme="minorHAnsi"/>
        </w:rPr>
        <w:t xml:space="preserve"> must complete the relevant table in </w:t>
      </w:r>
      <w:r w:rsidR="00F852D4" w:rsidRPr="005E34CC">
        <w:rPr>
          <w:rFonts w:cstheme="minorHAnsi"/>
        </w:rPr>
        <w:t xml:space="preserve">the learner’s Practice Assessment Documents if they </w:t>
      </w:r>
      <w:r w:rsidR="000926B1" w:rsidRPr="005E34CC">
        <w:rPr>
          <w:rFonts w:cstheme="minorHAnsi"/>
        </w:rPr>
        <w:t>agree.</w:t>
      </w:r>
      <w:r w:rsidR="00F852D4" w:rsidRPr="005E34CC">
        <w:rPr>
          <w:rFonts w:cstheme="minorHAnsi"/>
        </w:rPr>
        <w:t xml:space="preserve"> Fo</w:t>
      </w:r>
      <w:r w:rsidRPr="005E34CC">
        <w:rPr>
          <w:rFonts w:cstheme="minorHAnsi"/>
        </w:rPr>
        <w:t xml:space="preserve">r apprentice nurses, this must </w:t>
      </w:r>
      <w:r w:rsidRPr="00497F1C">
        <w:rPr>
          <w:rFonts w:cstheme="minorHAnsi"/>
          <w:sz w:val="24"/>
          <w:szCs w:val="24"/>
        </w:rPr>
        <w:t xml:space="preserve">be agreed and signed by </w:t>
      </w:r>
      <w:r w:rsidR="00886638">
        <w:rPr>
          <w:rFonts w:cstheme="minorHAnsi"/>
          <w:sz w:val="24"/>
          <w:szCs w:val="24"/>
        </w:rPr>
        <w:t xml:space="preserve">their </w:t>
      </w:r>
      <w:r w:rsidRPr="00497F1C">
        <w:rPr>
          <w:rFonts w:cstheme="minorHAnsi"/>
          <w:sz w:val="24"/>
          <w:szCs w:val="24"/>
        </w:rPr>
        <w:t>employer. </w:t>
      </w:r>
    </w:p>
    <w:p w14:paraId="788402AF" w14:textId="77777777" w:rsidR="00984B7C" w:rsidRPr="00497F1C" w:rsidRDefault="00984B7C" w:rsidP="00523119">
      <w:pPr>
        <w:pStyle w:val="Heading1"/>
        <w:spacing w:line="240" w:lineRule="auto"/>
        <w:rPr>
          <w:rFonts w:asciiTheme="minorHAnsi" w:hAnsiTheme="minorHAnsi" w:cstheme="minorHAnsi"/>
        </w:rPr>
      </w:pPr>
      <w:bookmarkStart w:id="13" w:name="_Toc20909509"/>
      <w:r w:rsidRPr="00497F1C">
        <w:rPr>
          <w:rFonts w:asciiTheme="minorHAnsi" w:hAnsiTheme="minorHAnsi" w:cstheme="minorHAnsi"/>
        </w:rPr>
        <w:t>Attendance</w:t>
      </w:r>
      <w:r w:rsidR="00AC47A2" w:rsidRPr="00497F1C">
        <w:rPr>
          <w:rFonts w:asciiTheme="minorHAnsi" w:hAnsiTheme="minorHAnsi" w:cstheme="minorHAnsi"/>
        </w:rPr>
        <w:t xml:space="preserve"> Monitoring</w:t>
      </w:r>
      <w:bookmarkEnd w:id="13"/>
    </w:p>
    <w:p w14:paraId="39194827" w14:textId="6112CC98" w:rsidR="00984B7C" w:rsidRDefault="00984B7C" w:rsidP="00523119">
      <w:pPr>
        <w:pStyle w:val="Default"/>
        <w:jc w:val="both"/>
        <w:rPr>
          <w:rFonts w:asciiTheme="minorHAnsi" w:hAnsiTheme="minorHAnsi" w:cstheme="minorHAnsi"/>
          <w:sz w:val="22"/>
          <w:szCs w:val="22"/>
        </w:rPr>
      </w:pPr>
      <w:r w:rsidRPr="00497F1C">
        <w:rPr>
          <w:rFonts w:asciiTheme="minorHAnsi" w:hAnsiTheme="minorHAnsi" w:cstheme="minorHAnsi"/>
          <w:sz w:val="22"/>
          <w:szCs w:val="22"/>
        </w:rPr>
        <w:t xml:space="preserve">Learners on </w:t>
      </w:r>
      <w:r w:rsidR="00E348AC" w:rsidRPr="00497F1C">
        <w:rPr>
          <w:rFonts w:asciiTheme="minorHAnsi" w:hAnsiTheme="minorHAnsi" w:cstheme="minorHAnsi"/>
          <w:color w:val="000000" w:themeColor="text1"/>
          <w:sz w:val="22"/>
          <w:szCs w:val="22"/>
        </w:rPr>
        <w:t xml:space="preserve">all programmes </w:t>
      </w:r>
      <w:r w:rsidRPr="00497F1C">
        <w:rPr>
          <w:rFonts w:asciiTheme="minorHAnsi" w:hAnsiTheme="minorHAnsi" w:cstheme="minorHAnsi"/>
          <w:b/>
          <w:bCs/>
          <w:sz w:val="22"/>
          <w:szCs w:val="22"/>
        </w:rPr>
        <w:t>are expected to attend</w:t>
      </w:r>
      <w:r w:rsidR="00BC6AD4" w:rsidRPr="00497F1C">
        <w:rPr>
          <w:rFonts w:asciiTheme="minorHAnsi" w:hAnsiTheme="minorHAnsi" w:cstheme="minorHAnsi"/>
          <w:b/>
          <w:bCs/>
          <w:sz w:val="22"/>
          <w:szCs w:val="22"/>
        </w:rPr>
        <w:t xml:space="preserve"> taught and practice element of NMC programmes. </w:t>
      </w:r>
      <w:r w:rsidRPr="00497F1C">
        <w:rPr>
          <w:rFonts w:asciiTheme="minorHAnsi" w:hAnsiTheme="minorHAnsi" w:cstheme="minorHAnsi"/>
          <w:sz w:val="22"/>
          <w:szCs w:val="22"/>
        </w:rPr>
        <w:t>Attendance is monitored in the University</w:t>
      </w:r>
      <w:r w:rsidR="00D11DBD" w:rsidRPr="00497F1C">
        <w:rPr>
          <w:rFonts w:asciiTheme="minorHAnsi" w:hAnsiTheme="minorHAnsi" w:cstheme="minorHAnsi"/>
          <w:sz w:val="22"/>
          <w:szCs w:val="22"/>
        </w:rPr>
        <w:t xml:space="preserve"> and </w:t>
      </w:r>
      <w:r w:rsidRPr="00497F1C">
        <w:rPr>
          <w:rFonts w:asciiTheme="minorHAnsi" w:hAnsiTheme="minorHAnsi" w:cstheme="minorHAnsi"/>
          <w:sz w:val="22"/>
          <w:szCs w:val="22"/>
        </w:rPr>
        <w:t xml:space="preserve">within clinical practice </w:t>
      </w:r>
      <w:r w:rsidR="00E3061A" w:rsidRPr="00497F1C">
        <w:rPr>
          <w:rFonts w:asciiTheme="minorHAnsi" w:hAnsiTheme="minorHAnsi" w:cstheme="minorHAnsi"/>
          <w:color w:val="000000" w:themeColor="text1"/>
          <w:sz w:val="22"/>
          <w:szCs w:val="22"/>
        </w:rPr>
        <w:t>areas</w:t>
      </w:r>
      <w:r w:rsidR="00950DD4" w:rsidRPr="00497F1C">
        <w:rPr>
          <w:rFonts w:asciiTheme="minorHAnsi" w:hAnsiTheme="minorHAnsi" w:cstheme="minorHAnsi"/>
          <w:color w:val="000000" w:themeColor="text1"/>
          <w:sz w:val="22"/>
          <w:szCs w:val="22"/>
        </w:rPr>
        <w:t xml:space="preserve">. </w:t>
      </w:r>
      <w:r w:rsidRPr="00497F1C">
        <w:rPr>
          <w:rFonts w:asciiTheme="minorHAnsi" w:hAnsiTheme="minorHAnsi" w:cstheme="minorHAnsi"/>
          <w:sz w:val="22"/>
          <w:szCs w:val="22"/>
        </w:rPr>
        <w:t xml:space="preserve">Failure to attend sufficient taught or practice components could result in the </w:t>
      </w:r>
      <w:r w:rsidR="00E348AC" w:rsidRPr="00497F1C">
        <w:rPr>
          <w:rFonts w:asciiTheme="minorHAnsi" w:hAnsiTheme="minorHAnsi" w:cstheme="minorHAnsi"/>
          <w:sz w:val="22"/>
          <w:szCs w:val="22"/>
        </w:rPr>
        <w:t>learner</w:t>
      </w:r>
      <w:r w:rsidRPr="00497F1C">
        <w:rPr>
          <w:rFonts w:asciiTheme="minorHAnsi" w:hAnsiTheme="minorHAnsi" w:cstheme="minorHAnsi"/>
          <w:sz w:val="22"/>
          <w:szCs w:val="22"/>
        </w:rPr>
        <w:t xml:space="preserve"> not being able to submit an assessment for a module or</w:t>
      </w:r>
      <w:r w:rsidR="00D11DBD" w:rsidRPr="00497F1C">
        <w:rPr>
          <w:rFonts w:asciiTheme="minorHAnsi" w:hAnsiTheme="minorHAnsi" w:cstheme="minorHAnsi"/>
          <w:sz w:val="22"/>
          <w:szCs w:val="22"/>
        </w:rPr>
        <w:t xml:space="preserve"> </w:t>
      </w:r>
      <w:r w:rsidR="006E1A30" w:rsidRPr="00497F1C">
        <w:rPr>
          <w:rFonts w:asciiTheme="minorHAnsi" w:hAnsiTheme="minorHAnsi" w:cstheme="minorHAnsi"/>
          <w:sz w:val="22"/>
          <w:szCs w:val="22"/>
        </w:rPr>
        <w:t xml:space="preserve">have sufficient practice hours </w:t>
      </w:r>
      <w:r w:rsidRPr="00497F1C">
        <w:rPr>
          <w:rFonts w:asciiTheme="minorHAnsi" w:hAnsiTheme="minorHAnsi" w:cstheme="minorHAnsi"/>
          <w:sz w:val="22"/>
          <w:szCs w:val="22"/>
        </w:rPr>
        <w:t>which could have consequences on the</w:t>
      </w:r>
      <w:r w:rsidR="00D11DBD" w:rsidRPr="00497F1C">
        <w:rPr>
          <w:rFonts w:asciiTheme="minorHAnsi" w:hAnsiTheme="minorHAnsi" w:cstheme="minorHAnsi"/>
          <w:sz w:val="22"/>
          <w:szCs w:val="22"/>
        </w:rPr>
        <w:t xml:space="preserve"> ability of the</w:t>
      </w:r>
      <w:r w:rsidRPr="00497F1C">
        <w:rPr>
          <w:rFonts w:asciiTheme="minorHAnsi" w:hAnsiTheme="minorHAnsi" w:cstheme="minorHAnsi"/>
          <w:sz w:val="22"/>
          <w:szCs w:val="22"/>
        </w:rPr>
        <w:t xml:space="preserve"> </w:t>
      </w:r>
      <w:r w:rsidR="00E348AC" w:rsidRPr="00497F1C">
        <w:rPr>
          <w:rFonts w:asciiTheme="minorHAnsi" w:hAnsiTheme="minorHAnsi" w:cstheme="minorHAnsi"/>
          <w:sz w:val="22"/>
          <w:szCs w:val="22"/>
        </w:rPr>
        <w:t>learner</w:t>
      </w:r>
      <w:r w:rsidR="00D11DBD" w:rsidRPr="00497F1C">
        <w:rPr>
          <w:rFonts w:asciiTheme="minorHAnsi" w:hAnsiTheme="minorHAnsi" w:cstheme="minorHAnsi"/>
          <w:sz w:val="22"/>
          <w:szCs w:val="22"/>
        </w:rPr>
        <w:t xml:space="preserve"> to progress</w:t>
      </w:r>
      <w:r w:rsidR="00544F43" w:rsidRPr="00497F1C">
        <w:rPr>
          <w:rFonts w:asciiTheme="minorHAnsi" w:hAnsiTheme="minorHAnsi" w:cstheme="minorHAnsi"/>
          <w:sz w:val="22"/>
          <w:szCs w:val="22"/>
        </w:rPr>
        <w:t xml:space="preserve"> </w:t>
      </w:r>
      <w:r w:rsidR="00544F43" w:rsidRPr="00497F1C">
        <w:rPr>
          <w:rFonts w:asciiTheme="minorHAnsi" w:hAnsiTheme="minorHAnsi" w:cstheme="minorHAnsi"/>
          <w:color w:val="auto"/>
          <w:sz w:val="22"/>
          <w:szCs w:val="22"/>
        </w:rPr>
        <w:t>and/or register</w:t>
      </w:r>
      <w:r w:rsidR="00655E45" w:rsidRPr="00497F1C">
        <w:rPr>
          <w:rFonts w:asciiTheme="minorHAnsi" w:hAnsiTheme="minorHAnsi" w:cstheme="minorHAnsi"/>
          <w:sz w:val="22"/>
          <w:szCs w:val="22"/>
        </w:rPr>
        <w:t xml:space="preserve">. If, for untoward reasons, the </w:t>
      </w:r>
      <w:r w:rsidR="00E348AC" w:rsidRPr="00497F1C">
        <w:rPr>
          <w:rFonts w:asciiTheme="minorHAnsi" w:hAnsiTheme="minorHAnsi" w:cstheme="minorHAnsi"/>
          <w:sz w:val="22"/>
          <w:szCs w:val="22"/>
        </w:rPr>
        <w:t xml:space="preserve">learner </w:t>
      </w:r>
      <w:r w:rsidRPr="00497F1C">
        <w:rPr>
          <w:rFonts w:asciiTheme="minorHAnsi" w:hAnsiTheme="minorHAnsi" w:cstheme="minorHAnsi"/>
          <w:sz w:val="22"/>
          <w:szCs w:val="22"/>
        </w:rPr>
        <w:t>miss</w:t>
      </w:r>
      <w:r w:rsidR="00D11DBD" w:rsidRPr="00497F1C">
        <w:rPr>
          <w:rFonts w:asciiTheme="minorHAnsi" w:hAnsiTheme="minorHAnsi" w:cstheme="minorHAnsi"/>
          <w:sz w:val="22"/>
          <w:szCs w:val="22"/>
        </w:rPr>
        <w:t>es</w:t>
      </w:r>
      <w:r w:rsidRPr="00497F1C">
        <w:rPr>
          <w:rFonts w:asciiTheme="minorHAnsi" w:hAnsiTheme="minorHAnsi" w:cstheme="minorHAnsi"/>
          <w:sz w:val="22"/>
          <w:szCs w:val="22"/>
        </w:rPr>
        <w:t xml:space="preserve"> taught sessions, </w:t>
      </w:r>
      <w:r w:rsidR="00655E45" w:rsidRPr="00497F1C">
        <w:rPr>
          <w:rFonts w:asciiTheme="minorHAnsi" w:hAnsiTheme="minorHAnsi" w:cstheme="minorHAnsi"/>
          <w:sz w:val="22"/>
          <w:szCs w:val="22"/>
        </w:rPr>
        <w:t>they</w:t>
      </w:r>
      <w:r w:rsidR="00BC6AD4" w:rsidRPr="00497F1C">
        <w:rPr>
          <w:rFonts w:asciiTheme="minorHAnsi" w:hAnsiTheme="minorHAnsi" w:cstheme="minorHAnsi"/>
          <w:sz w:val="22"/>
          <w:szCs w:val="22"/>
        </w:rPr>
        <w:t xml:space="preserve"> </w:t>
      </w:r>
      <w:r w:rsidR="000926B1" w:rsidRPr="00497F1C">
        <w:rPr>
          <w:rFonts w:asciiTheme="minorHAnsi" w:hAnsiTheme="minorHAnsi" w:cstheme="minorHAnsi"/>
          <w:sz w:val="22"/>
          <w:szCs w:val="22"/>
        </w:rPr>
        <w:t>may be</w:t>
      </w:r>
      <w:r w:rsidR="00655E45" w:rsidRPr="00497F1C">
        <w:rPr>
          <w:rFonts w:asciiTheme="minorHAnsi" w:hAnsiTheme="minorHAnsi" w:cstheme="minorHAnsi"/>
          <w:sz w:val="22"/>
          <w:szCs w:val="22"/>
        </w:rPr>
        <w:t xml:space="preserve"> expected to provide evidence </w:t>
      </w:r>
      <w:r w:rsidRPr="00497F1C">
        <w:rPr>
          <w:rFonts w:asciiTheme="minorHAnsi" w:hAnsiTheme="minorHAnsi" w:cstheme="minorHAnsi"/>
          <w:sz w:val="22"/>
          <w:szCs w:val="22"/>
        </w:rPr>
        <w:t xml:space="preserve">that </w:t>
      </w:r>
      <w:r w:rsidR="00D11DBD" w:rsidRPr="00497F1C">
        <w:rPr>
          <w:rFonts w:asciiTheme="minorHAnsi" w:hAnsiTheme="minorHAnsi" w:cstheme="minorHAnsi"/>
          <w:sz w:val="22"/>
          <w:szCs w:val="22"/>
        </w:rPr>
        <w:t>they</w:t>
      </w:r>
      <w:r w:rsidRPr="00497F1C">
        <w:rPr>
          <w:rFonts w:asciiTheme="minorHAnsi" w:hAnsiTheme="minorHAnsi" w:cstheme="minorHAnsi"/>
          <w:sz w:val="22"/>
          <w:szCs w:val="22"/>
        </w:rPr>
        <w:t xml:space="preserve"> have achieved the learning outcomes for the missed session. </w:t>
      </w:r>
    </w:p>
    <w:p w14:paraId="293FC933" w14:textId="0F16652C" w:rsidR="00886638" w:rsidRDefault="00886638" w:rsidP="00523119">
      <w:pPr>
        <w:pStyle w:val="Default"/>
        <w:jc w:val="both"/>
        <w:rPr>
          <w:rFonts w:asciiTheme="minorHAnsi" w:hAnsiTheme="minorHAnsi" w:cstheme="minorHAnsi"/>
          <w:sz w:val="22"/>
          <w:szCs w:val="22"/>
        </w:rPr>
      </w:pPr>
    </w:p>
    <w:p w14:paraId="693412F0" w14:textId="3596FAB9" w:rsidR="00886638" w:rsidRPr="00886638" w:rsidRDefault="00886638" w:rsidP="00523119">
      <w:pPr>
        <w:pStyle w:val="Default"/>
        <w:jc w:val="both"/>
        <w:rPr>
          <w:rFonts w:asciiTheme="minorHAnsi" w:hAnsiTheme="minorHAnsi" w:cstheme="minorHAnsi"/>
          <w:bCs/>
          <w:color w:val="000000" w:themeColor="text1"/>
          <w:sz w:val="22"/>
          <w:szCs w:val="22"/>
        </w:rPr>
      </w:pPr>
      <w:r w:rsidRPr="00497F1C">
        <w:rPr>
          <w:rFonts w:asciiTheme="minorHAnsi" w:hAnsiTheme="minorHAnsi" w:cstheme="minorHAnsi"/>
          <w:bCs/>
          <w:color w:val="000000" w:themeColor="text1"/>
          <w:sz w:val="22"/>
          <w:szCs w:val="22"/>
        </w:rPr>
        <w:t xml:space="preserve">In some cases, learners will be apprentices or employees of an organisation. In such cases their attendance will be managed in line with employer policies, therefore they will be subject to the employer’s Attendance Management Policy, in addition to the University’s Policy. There will be clear communication between the employer and the University regarding absence, and this relates to both practice and University taught sessions. </w:t>
      </w:r>
    </w:p>
    <w:p w14:paraId="19F1D238" w14:textId="77777777" w:rsidR="00655E45" w:rsidRPr="00497F1C" w:rsidRDefault="00655E45" w:rsidP="00523119">
      <w:pPr>
        <w:pStyle w:val="Default"/>
        <w:jc w:val="both"/>
        <w:rPr>
          <w:rFonts w:asciiTheme="minorHAnsi" w:hAnsiTheme="minorHAnsi" w:cstheme="minorHAnsi"/>
          <w:sz w:val="22"/>
          <w:szCs w:val="22"/>
        </w:rPr>
      </w:pPr>
    </w:p>
    <w:p w14:paraId="6D1A5DD9" w14:textId="6CFBBE64" w:rsidR="00984B7C" w:rsidRPr="00497F1C" w:rsidRDefault="00AC47A2" w:rsidP="00523119">
      <w:pPr>
        <w:pStyle w:val="Default"/>
        <w:jc w:val="both"/>
        <w:rPr>
          <w:rFonts w:asciiTheme="minorHAnsi" w:hAnsiTheme="minorHAnsi" w:cstheme="minorHAnsi"/>
          <w:color w:val="auto"/>
          <w:sz w:val="22"/>
          <w:szCs w:val="22"/>
        </w:rPr>
      </w:pPr>
      <w:r w:rsidRPr="00497F1C">
        <w:rPr>
          <w:rFonts w:asciiTheme="minorHAnsi" w:hAnsiTheme="minorHAnsi" w:cstheme="minorHAnsi"/>
          <w:sz w:val="22"/>
          <w:szCs w:val="22"/>
        </w:rPr>
        <w:t xml:space="preserve">It is important that </w:t>
      </w:r>
      <w:r w:rsidR="00984B7C" w:rsidRPr="00497F1C">
        <w:rPr>
          <w:rFonts w:asciiTheme="minorHAnsi" w:hAnsiTheme="minorHAnsi" w:cstheme="minorHAnsi"/>
          <w:sz w:val="22"/>
          <w:szCs w:val="22"/>
        </w:rPr>
        <w:t xml:space="preserve">attendance in practice is monitored to ensure that the required practice hours set by the </w:t>
      </w:r>
      <w:r w:rsidR="001875E7" w:rsidRPr="00497F1C">
        <w:rPr>
          <w:rFonts w:asciiTheme="minorHAnsi" w:hAnsiTheme="minorHAnsi" w:cstheme="minorHAnsi"/>
          <w:sz w:val="22"/>
          <w:szCs w:val="22"/>
        </w:rPr>
        <w:t>NMC are</w:t>
      </w:r>
      <w:r w:rsidRPr="00497F1C">
        <w:rPr>
          <w:rFonts w:asciiTheme="minorHAnsi" w:hAnsiTheme="minorHAnsi" w:cstheme="minorHAnsi"/>
          <w:sz w:val="22"/>
          <w:szCs w:val="22"/>
        </w:rPr>
        <w:t xml:space="preserve"> completed.</w:t>
      </w:r>
      <w:r w:rsidR="00A70897" w:rsidRPr="00497F1C">
        <w:rPr>
          <w:rFonts w:asciiTheme="minorHAnsi" w:hAnsiTheme="minorHAnsi" w:cstheme="minorHAnsi"/>
          <w:sz w:val="22"/>
          <w:szCs w:val="22"/>
        </w:rPr>
        <w:t xml:space="preserve"> Attendance will be recorded on the attendance record in the Practice Assessment Document</w:t>
      </w:r>
      <w:r w:rsidR="00950DD4" w:rsidRPr="00497F1C">
        <w:rPr>
          <w:rFonts w:asciiTheme="minorHAnsi" w:hAnsiTheme="minorHAnsi" w:cstheme="minorHAnsi"/>
          <w:sz w:val="22"/>
          <w:szCs w:val="22"/>
        </w:rPr>
        <w:t>s</w:t>
      </w:r>
      <w:r w:rsidR="00A70897" w:rsidRPr="00497F1C">
        <w:rPr>
          <w:rFonts w:asciiTheme="minorHAnsi" w:hAnsiTheme="minorHAnsi" w:cstheme="minorHAnsi"/>
          <w:sz w:val="22"/>
          <w:szCs w:val="22"/>
        </w:rPr>
        <w:t xml:space="preserve"> for all placements.</w:t>
      </w:r>
      <w:r w:rsidR="00A70897" w:rsidRPr="00497F1C">
        <w:rPr>
          <w:rFonts w:asciiTheme="minorHAnsi" w:hAnsiTheme="minorHAnsi" w:cstheme="minorHAnsi"/>
          <w:szCs w:val="23"/>
        </w:rPr>
        <w:t xml:space="preserve"> </w:t>
      </w:r>
      <w:r w:rsidR="00984B7C" w:rsidRPr="00497F1C">
        <w:rPr>
          <w:rFonts w:asciiTheme="minorHAnsi" w:hAnsiTheme="minorHAnsi" w:cstheme="minorHAnsi"/>
          <w:sz w:val="22"/>
          <w:szCs w:val="22"/>
        </w:rPr>
        <w:t xml:space="preserve">Practice staff </w:t>
      </w:r>
      <w:r w:rsidR="00D11DBD" w:rsidRPr="00497F1C">
        <w:rPr>
          <w:rFonts w:asciiTheme="minorHAnsi" w:hAnsiTheme="minorHAnsi" w:cstheme="minorHAnsi"/>
          <w:sz w:val="22"/>
          <w:szCs w:val="22"/>
        </w:rPr>
        <w:t xml:space="preserve">are advised to </w:t>
      </w:r>
      <w:r w:rsidR="00984B7C" w:rsidRPr="00497F1C">
        <w:rPr>
          <w:rFonts w:asciiTheme="minorHAnsi" w:hAnsiTheme="minorHAnsi" w:cstheme="minorHAnsi"/>
          <w:sz w:val="22"/>
          <w:szCs w:val="22"/>
        </w:rPr>
        <w:t xml:space="preserve">keep a record of attendance in order to verify the record </w:t>
      </w:r>
      <w:r w:rsidR="00D11DBD" w:rsidRPr="00497F1C">
        <w:rPr>
          <w:rFonts w:asciiTheme="minorHAnsi" w:hAnsiTheme="minorHAnsi" w:cstheme="minorHAnsi"/>
          <w:sz w:val="22"/>
          <w:szCs w:val="22"/>
        </w:rPr>
        <w:t xml:space="preserve">the </w:t>
      </w:r>
      <w:r w:rsidR="000926B1" w:rsidRPr="00497F1C">
        <w:rPr>
          <w:rFonts w:asciiTheme="minorHAnsi" w:hAnsiTheme="minorHAnsi" w:cstheme="minorHAnsi"/>
          <w:sz w:val="22"/>
          <w:szCs w:val="22"/>
        </w:rPr>
        <w:t>learner has</w:t>
      </w:r>
      <w:r w:rsidR="00D11DBD" w:rsidRPr="00497F1C">
        <w:rPr>
          <w:rFonts w:asciiTheme="minorHAnsi" w:hAnsiTheme="minorHAnsi" w:cstheme="minorHAnsi"/>
          <w:sz w:val="22"/>
          <w:szCs w:val="22"/>
        </w:rPr>
        <w:t xml:space="preserve"> in </w:t>
      </w:r>
      <w:r w:rsidR="00D11DBD" w:rsidRPr="00497F1C">
        <w:rPr>
          <w:rFonts w:asciiTheme="minorHAnsi" w:hAnsiTheme="minorHAnsi" w:cstheme="minorHAnsi"/>
          <w:color w:val="auto"/>
          <w:sz w:val="22"/>
          <w:szCs w:val="22"/>
        </w:rPr>
        <w:t xml:space="preserve">the </w:t>
      </w:r>
      <w:r w:rsidR="00544F43" w:rsidRPr="00497F1C">
        <w:rPr>
          <w:rFonts w:asciiTheme="minorHAnsi" w:hAnsiTheme="minorHAnsi" w:cstheme="minorHAnsi"/>
          <w:color w:val="auto"/>
          <w:sz w:val="22"/>
          <w:szCs w:val="22"/>
        </w:rPr>
        <w:t xml:space="preserve">relevant </w:t>
      </w:r>
      <w:r w:rsidR="00D11DBD" w:rsidRPr="00497F1C">
        <w:rPr>
          <w:rFonts w:asciiTheme="minorHAnsi" w:hAnsiTheme="minorHAnsi" w:cstheme="minorHAnsi"/>
          <w:color w:val="auto"/>
          <w:sz w:val="22"/>
          <w:szCs w:val="22"/>
        </w:rPr>
        <w:t>P</w:t>
      </w:r>
      <w:r w:rsidR="006E1A30" w:rsidRPr="00497F1C">
        <w:rPr>
          <w:rFonts w:asciiTheme="minorHAnsi" w:hAnsiTheme="minorHAnsi" w:cstheme="minorHAnsi"/>
          <w:color w:val="auto"/>
          <w:sz w:val="22"/>
          <w:szCs w:val="22"/>
        </w:rPr>
        <w:t>ractice Assessment Document</w:t>
      </w:r>
      <w:r w:rsidR="006E1A30" w:rsidRPr="00497F1C">
        <w:rPr>
          <w:rFonts w:asciiTheme="minorHAnsi" w:hAnsiTheme="minorHAnsi" w:cstheme="minorHAnsi"/>
          <w:i/>
          <w:color w:val="auto"/>
          <w:sz w:val="22"/>
          <w:szCs w:val="22"/>
        </w:rPr>
        <w:t xml:space="preserve">. </w:t>
      </w:r>
      <w:r w:rsidR="00544F43" w:rsidRPr="00497F1C">
        <w:rPr>
          <w:rFonts w:asciiTheme="minorHAnsi" w:hAnsiTheme="minorHAnsi" w:cstheme="minorHAnsi"/>
          <w:color w:val="auto"/>
          <w:sz w:val="22"/>
          <w:szCs w:val="22"/>
        </w:rPr>
        <w:t xml:space="preserve">The total amount of hours </w:t>
      </w:r>
      <w:r w:rsidR="0074489F" w:rsidRPr="00497F1C">
        <w:rPr>
          <w:rFonts w:asciiTheme="minorHAnsi" w:hAnsiTheme="minorHAnsi" w:cstheme="minorHAnsi"/>
          <w:color w:val="auto"/>
          <w:sz w:val="22"/>
          <w:szCs w:val="22"/>
        </w:rPr>
        <w:t>required</w:t>
      </w:r>
      <w:r w:rsidR="00544F43" w:rsidRPr="00497F1C">
        <w:rPr>
          <w:rFonts w:asciiTheme="minorHAnsi" w:hAnsiTheme="minorHAnsi" w:cstheme="minorHAnsi"/>
          <w:color w:val="auto"/>
          <w:sz w:val="22"/>
          <w:szCs w:val="22"/>
        </w:rPr>
        <w:t xml:space="preserve"> for each placement is clearly identified on SPARC and the </w:t>
      </w:r>
      <w:r w:rsidR="0074489F" w:rsidRPr="00497F1C">
        <w:rPr>
          <w:rFonts w:asciiTheme="minorHAnsi" w:hAnsiTheme="minorHAnsi" w:cstheme="minorHAnsi"/>
          <w:color w:val="auto"/>
          <w:sz w:val="22"/>
          <w:szCs w:val="22"/>
        </w:rPr>
        <w:t>learner’s</w:t>
      </w:r>
      <w:r w:rsidR="00544F43" w:rsidRPr="00497F1C">
        <w:rPr>
          <w:rFonts w:asciiTheme="minorHAnsi" w:hAnsiTheme="minorHAnsi" w:cstheme="minorHAnsi"/>
          <w:color w:val="auto"/>
          <w:sz w:val="22"/>
          <w:szCs w:val="22"/>
        </w:rPr>
        <w:t xml:space="preserve"> relevant </w:t>
      </w:r>
      <w:r w:rsidR="001875E7" w:rsidRPr="00497F1C">
        <w:rPr>
          <w:rFonts w:asciiTheme="minorHAnsi" w:hAnsiTheme="minorHAnsi" w:cstheme="minorHAnsi"/>
          <w:color w:val="auto"/>
          <w:sz w:val="22"/>
          <w:szCs w:val="22"/>
        </w:rPr>
        <w:t>practice assessment documents.</w:t>
      </w:r>
    </w:p>
    <w:p w14:paraId="278F2DD1" w14:textId="77777777" w:rsidR="00655E45" w:rsidRPr="00497F1C" w:rsidRDefault="00655E45" w:rsidP="00523119">
      <w:pPr>
        <w:pStyle w:val="Default"/>
        <w:jc w:val="both"/>
        <w:rPr>
          <w:rFonts w:asciiTheme="minorHAnsi" w:hAnsiTheme="minorHAnsi" w:cstheme="minorHAnsi"/>
          <w:sz w:val="22"/>
          <w:szCs w:val="22"/>
        </w:rPr>
      </w:pPr>
    </w:p>
    <w:p w14:paraId="32737C7A" w14:textId="0C9547BC" w:rsidR="00984B7C" w:rsidRPr="00497F1C" w:rsidRDefault="00984B7C" w:rsidP="00523119">
      <w:pPr>
        <w:spacing w:after="0" w:line="240" w:lineRule="auto"/>
        <w:jc w:val="both"/>
        <w:rPr>
          <w:rFonts w:cstheme="minorHAnsi"/>
          <w:color w:val="000000" w:themeColor="text1"/>
        </w:rPr>
      </w:pPr>
      <w:r w:rsidRPr="00497F1C">
        <w:rPr>
          <w:rFonts w:cstheme="minorHAnsi"/>
          <w:color w:val="000000" w:themeColor="text1"/>
        </w:rPr>
        <w:t>Cumulative absences from practice</w:t>
      </w:r>
      <w:r w:rsidR="005368A9" w:rsidRPr="00497F1C">
        <w:rPr>
          <w:rFonts w:cstheme="minorHAnsi"/>
          <w:color w:val="000000" w:themeColor="text1"/>
        </w:rPr>
        <w:t xml:space="preserve"> will need to be discussed with the </w:t>
      </w:r>
      <w:r w:rsidR="00E348AC" w:rsidRPr="00497F1C">
        <w:rPr>
          <w:rFonts w:cstheme="minorHAnsi"/>
          <w:color w:val="000000" w:themeColor="text1"/>
        </w:rPr>
        <w:t xml:space="preserve">programme lead and in the case of apprentices will also include the </w:t>
      </w:r>
      <w:r w:rsidR="005368A9" w:rsidRPr="00497F1C">
        <w:rPr>
          <w:rFonts w:cstheme="minorHAnsi"/>
          <w:color w:val="000000" w:themeColor="text1"/>
        </w:rPr>
        <w:t>employer</w:t>
      </w:r>
      <w:r w:rsidR="00886638">
        <w:rPr>
          <w:rFonts w:cstheme="minorHAnsi"/>
          <w:color w:val="000000" w:themeColor="text1"/>
        </w:rPr>
        <w:t>.</w:t>
      </w:r>
    </w:p>
    <w:p w14:paraId="6363099C" w14:textId="77777777" w:rsidR="00FA6B8E" w:rsidRPr="00497F1C" w:rsidRDefault="00FA6B8E" w:rsidP="00523119">
      <w:pPr>
        <w:spacing w:after="0" w:line="240" w:lineRule="auto"/>
        <w:jc w:val="both"/>
        <w:rPr>
          <w:rFonts w:cstheme="minorHAnsi"/>
          <w:color w:val="000000" w:themeColor="text1"/>
        </w:rPr>
      </w:pPr>
    </w:p>
    <w:p w14:paraId="2D71235D" w14:textId="77777777" w:rsidR="00655E45" w:rsidRPr="00497F1C" w:rsidRDefault="00655E45" w:rsidP="00523119">
      <w:pPr>
        <w:pStyle w:val="Heading1"/>
        <w:spacing w:line="240" w:lineRule="auto"/>
        <w:rPr>
          <w:rFonts w:asciiTheme="minorHAnsi" w:hAnsiTheme="minorHAnsi" w:cstheme="minorHAnsi"/>
          <w:sz w:val="36"/>
        </w:rPr>
      </w:pPr>
      <w:bookmarkStart w:id="14" w:name="_Toc20909513"/>
      <w:r w:rsidRPr="00497F1C">
        <w:rPr>
          <w:rFonts w:asciiTheme="minorHAnsi" w:hAnsiTheme="minorHAnsi" w:cstheme="minorHAnsi"/>
          <w:sz w:val="36"/>
        </w:rPr>
        <w:t>Annual Leave</w:t>
      </w:r>
      <w:bookmarkEnd w:id="14"/>
    </w:p>
    <w:p w14:paraId="096672BF" w14:textId="543C69FC" w:rsidR="00581029" w:rsidRPr="00886638" w:rsidRDefault="00581029" w:rsidP="00886638">
      <w:pPr>
        <w:spacing w:line="240" w:lineRule="auto"/>
        <w:jc w:val="both"/>
        <w:rPr>
          <w:rFonts w:cstheme="minorHAnsi"/>
        </w:rPr>
      </w:pPr>
      <w:r w:rsidRPr="00886638">
        <w:rPr>
          <w:rFonts w:cstheme="minorHAnsi"/>
        </w:rPr>
        <w:t xml:space="preserve">Annual leave arrangements are clearly identified within the different programme plans and </w:t>
      </w:r>
      <w:r w:rsidR="00950DD4" w:rsidRPr="00886638">
        <w:rPr>
          <w:rFonts w:cstheme="minorHAnsi"/>
        </w:rPr>
        <w:t>detailed in the learner’s programme handbooks</w:t>
      </w:r>
      <w:r w:rsidRPr="00886638">
        <w:rPr>
          <w:rFonts w:cstheme="minorHAnsi"/>
        </w:rPr>
        <w:t xml:space="preserve"> so learners will be aware from the start of the programmes. </w:t>
      </w:r>
    </w:p>
    <w:p w14:paraId="50926AA6" w14:textId="00DF7D09" w:rsidR="00886638" w:rsidRDefault="009E5474" w:rsidP="00886638">
      <w:pPr>
        <w:spacing w:after="0" w:line="240" w:lineRule="auto"/>
        <w:jc w:val="both"/>
        <w:rPr>
          <w:rFonts w:cstheme="minorHAnsi"/>
        </w:rPr>
      </w:pPr>
      <w:r w:rsidRPr="00497F1C">
        <w:rPr>
          <w:rFonts w:cstheme="minorHAnsi"/>
        </w:rPr>
        <w:t xml:space="preserve">For apprenticeship programmes holidays cannot be taken </w:t>
      </w:r>
      <w:r w:rsidR="002811C5" w:rsidRPr="00497F1C">
        <w:rPr>
          <w:rFonts w:cstheme="minorHAnsi"/>
        </w:rPr>
        <w:t xml:space="preserve">during a summative assessed or taught part of the programme. </w:t>
      </w:r>
      <w:r w:rsidRPr="00497F1C">
        <w:rPr>
          <w:rFonts w:cstheme="minorHAnsi"/>
        </w:rPr>
        <w:t xml:space="preserve">The total number of holiday entitlement is dictated by their employment contract and holidays will be taken with the agreement of the line </w:t>
      </w:r>
      <w:r w:rsidR="008C0C16" w:rsidRPr="00497F1C">
        <w:rPr>
          <w:rFonts w:cstheme="minorHAnsi"/>
        </w:rPr>
        <w:t>manager and</w:t>
      </w:r>
      <w:r w:rsidRPr="00497F1C">
        <w:rPr>
          <w:rFonts w:cstheme="minorHAnsi"/>
        </w:rPr>
        <w:t xml:space="preserve"> programme lead.  </w:t>
      </w:r>
      <w:bookmarkStart w:id="15" w:name="_Toc20909514"/>
    </w:p>
    <w:p w14:paraId="18CC63C4" w14:textId="77777777" w:rsidR="00886638" w:rsidRDefault="00886638" w:rsidP="00886638">
      <w:pPr>
        <w:spacing w:after="0" w:line="240" w:lineRule="auto"/>
        <w:jc w:val="both"/>
        <w:rPr>
          <w:rFonts w:cstheme="minorHAnsi"/>
          <w:sz w:val="36"/>
        </w:rPr>
      </w:pPr>
    </w:p>
    <w:p w14:paraId="142FDA9D" w14:textId="3754F045" w:rsidR="0086777C" w:rsidRPr="00497F1C" w:rsidRDefault="0086777C" w:rsidP="00523119">
      <w:pPr>
        <w:pStyle w:val="Heading1"/>
        <w:spacing w:line="240" w:lineRule="auto"/>
        <w:rPr>
          <w:rFonts w:asciiTheme="minorHAnsi" w:hAnsiTheme="minorHAnsi" w:cstheme="minorHAnsi"/>
          <w:sz w:val="36"/>
        </w:rPr>
      </w:pPr>
      <w:r w:rsidRPr="00497F1C">
        <w:rPr>
          <w:rFonts w:asciiTheme="minorHAnsi" w:hAnsiTheme="minorHAnsi" w:cstheme="minorHAnsi"/>
          <w:sz w:val="36"/>
        </w:rPr>
        <w:lastRenderedPageBreak/>
        <w:t>The SSSA roles in Practice</w:t>
      </w:r>
      <w:r w:rsidR="00E3061A" w:rsidRPr="00497F1C">
        <w:rPr>
          <w:rFonts w:asciiTheme="minorHAnsi" w:hAnsiTheme="minorHAnsi" w:cstheme="minorHAnsi"/>
          <w:sz w:val="36"/>
        </w:rPr>
        <w:t xml:space="preserve"> </w:t>
      </w:r>
    </w:p>
    <w:p w14:paraId="1E41BC1A" w14:textId="1C41B713" w:rsidR="009A7E51" w:rsidRPr="009C37E8" w:rsidRDefault="003F3866" w:rsidP="00523119">
      <w:pPr>
        <w:pStyle w:val="Heading1"/>
        <w:spacing w:line="240" w:lineRule="auto"/>
        <w:rPr>
          <w:rFonts w:asciiTheme="minorHAnsi" w:hAnsiTheme="minorHAnsi" w:cstheme="minorHAnsi"/>
        </w:rPr>
      </w:pPr>
      <w:r w:rsidRPr="009C37E8">
        <w:rPr>
          <w:rFonts w:asciiTheme="minorHAnsi" w:hAnsiTheme="minorHAnsi" w:cstheme="minorHAnsi"/>
        </w:rPr>
        <w:t>Practice Assessor</w:t>
      </w:r>
      <w:bookmarkEnd w:id="15"/>
      <w:r w:rsidR="00986144" w:rsidRPr="009C37E8">
        <w:rPr>
          <w:rFonts w:asciiTheme="minorHAnsi" w:hAnsiTheme="minorHAnsi" w:cstheme="minorHAnsi"/>
        </w:rPr>
        <w:t xml:space="preserve"> (PA)</w:t>
      </w:r>
    </w:p>
    <w:p w14:paraId="333BC2BB" w14:textId="28F03730" w:rsidR="00BC01B2" w:rsidRPr="00497F1C" w:rsidRDefault="00986144" w:rsidP="00523119">
      <w:pPr>
        <w:spacing w:after="0" w:line="240" w:lineRule="auto"/>
        <w:jc w:val="both"/>
        <w:rPr>
          <w:rFonts w:cstheme="minorHAnsi"/>
        </w:rPr>
      </w:pPr>
      <w:r>
        <w:rPr>
          <w:rFonts w:eastAsia="Times New Roman" w:cstheme="minorHAnsi"/>
          <w:lang w:eastAsia="en-GB"/>
        </w:rPr>
        <w:t xml:space="preserve">The </w:t>
      </w:r>
      <w:r w:rsidR="000926B1" w:rsidRPr="00497F1C">
        <w:rPr>
          <w:rFonts w:eastAsia="Times New Roman" w:cstheme="minorHAnsi"/>
          <w:lang w:eastAsia="en-GB"/>
        </w:rPr>
        <w:t>P</w:t>
      </w:r>
      <w:r>
        <w:rPr>
          <w:rFonts w:eastAsia="Times New Roman" w:cstheme="minorHAnsi"/>
          <w:lang w:eastAsia="en-GB"/>
        </w:rPr>
        <w:t>ractice Assessors</w:t>
      </w:r>
      <w:r w:rsidR="000926B1" w:rsidRPr="00497F1C">
        <w:rPr>
          <w:rFonts w:eastAsia="Times New Roman" w:cstheme="minorHAnsi"/>
          <w:lang w:eastAsia="en-GB"/>
        </w:rPr>
        <w:t xml:space="preserve"> </w:t>
      </w:r>
      <w:r>
        <w:rPr>
          <w:rFonts w:eastAsia="Times New Roman" w:cstheme="minorHAnsi"/>
          <w:lang w:eastAsia="en-GB"/>
        </w:rPr>
        <w:t>is</w:t>
      </w:r>
      <w:r w:rsidR="00102DB1" w:rsidRPr="00497F1C">
        <w:rPr>
          <w:rFonts w:eastAsia="Times New Roman" w:cstheme="minorHAnsi"/>
          <w:lang w:eastAsia="en-GB"/>
        </w:rPr>
        <w:t xml:space="preserve"> responsible for ensuring that the placement is able to facilitate the learning objectives set for the experience</w:t>
      </w:r>
      <w:r w:rsidR="00587E05" w:rsidRPr="00497F1C">
        <w:rPr>
          <w:rFonts w:eastAsia="Times New Roman" w:cstheme="minorHAnsi"/>
          <w:lang w:eastAsia="en-GB"/>
        </w:rPr>
        <w:t xml:space="preserve"> and that the </w:t>
      </w:r>
      <w:r w:rsidR="00A130C8" w:rsidRPr="00497F1C">
        <w:rPr>
          <w:rFonts w:eastAsia="Times New Roman" w:cstheme="minorHAnsi"/>
          <w:lang w:eastAsia="en-GB"/>
        </w:rPr>
        <w:t>learner</w:t>
      </w:r>
      <w:r w:rsidR="00587E05" w:rsidRPr="00497F1C">
        <w:rPr>
          <w:rFonts w:eastAsia="Times New Roman" w:cstheme="minorHAnsi"/>
          <w:lang w:eastAsia="en-GB"/>
        </w:rPr>
        <w:t xml:space="preserve"> practic</w:t>
      </w:r>
      <w:r w:rsidR="00102DB1" w:rsidRPr="00497F1C">
        <w:rPr>
          <w:rFonts w:eastAsia="Times New Roman" w:cstheme="minorHAnsi"/>
          <w:lang w:eastAsia="en-GB"/>
        </w:rPr>
        <w:t>e</w:t>
      </w:r>
      <w:r w:rsidR="00F5581F" w:rsidRPr="00497F1C">
        <w:rPr>
          <w:rFonts w:eastAsia="Times New Roman" w:cstheme="minorHAnsi"/>
          <w:lang w:eastAsia="en-GB"/>
        </w:rPr>
        <w:t>s</w:t>
      </w:r>
      <w:r w:rsidR="00102DB1" w:rsidRPr="00497F1C">
        <w:rPr>
          <w:rFonts w:eastAsia="Times New Roman" w:cstheme="minorHAnsi"/>
          <w:lang w:eastAsia="en-GB"/>
        </w:rPr>
        <w:t xml:space="preserve"> within the limits of competence with appropriate supervision. </w:t>
      </w:r>
      <w:r w:rsidR="00977993" w:rsidRPr="00497F1C">
        <w:rPr>
          <w:rFonts w:eastAsia="Times New Roman" w:cstheme="minorHAnsi"/>
          <w:lang w:eastAsia="en-GB"/>
        </w:rPr>
        <w:t xml:space="preserve">The </w:t>
      </w:r>
      <w:r w:rsidR="00102DB1" w:rsidRPr="00497F1C">
        <w:rPr>
          <w:rFonts w:cstheme="minorHAnsi"/>
        </w:rPr>
        <w:t>role</w:t>
      </w:r>
      <w:r w:rsidR="00102DB1" w:rsidRPr="00497F1C">
        <w:rPr>
          <w:rFonts w:cstheme="minorHAnsi"/>
          <w:spacing w:val="11"/>
        </w:rPr>
        <w:t xml:space="preserve"> </w:t>
      </w:r>
      <w:r w:rsidR="00102DB1" w:rsidRPr="00497F1C">
        <w:rPr>
          <w:rFonts w:cstheme="minorHAnsi"/>
        </w:rPr>
        <w:t>is</w:t>
      </w:r>
      <w:r w:rsidR="00102DB1" w:rsidRPr="00497F1C">
        <w:rPr>
          <w:rFonts w:cstheme="minorHAnsi"/>
          <w:spacing w:val="10"/>
        </w:rPr>
        <w:t xml:space="preserve"> </w:t>
      </w:r>
      <w:r w:rsidR="00102DB1" w:rsidRPr="00497F1C">
        <w:rPr>
          <w:rFonts w:cstheme="minorHAnsi"/>
        </w:rPr>
        <w:t>essential</w:t>
      </w:r>
      <w:r w:rsidR="00102DB1" w:rsidRPr="00497F1C">
        <w:rPr>
          <w:rFonts w:cstheme="minorHAnsi"/>
          <w:spacing w:val="12"/>
        </w:rPr>
        <w:t xml:space="preserve"> </w:t>
      </w:r>
      <w:r w:rsidR="00102DB1" w:rsidRPr="00497F1C">
        <w:rPr>
          <w:rFonts w:cstheme="minorHAnsi"/>
        </w:rPr>
        <w:t>in</w:t>
      </w:r>
      <w:r w:rsidR="00102DB1" w:rsidRPr="00497F1C">
        <w:rPr>
          <w:rFonts w:cstheme="minorHAnsi"/>
          <w:spacing w:val="9"/>
        </w:rPr>
        <w:t xml:space="preserve"> </w:t>
      </w:r>
      <w:r w:rsidR="00102DB1" w:rsidRPr="00497F1C">
        <w:rPr>
          <w:rFonts w:cstheme="minorHAnsi"/>
        </w:rPr>
        <w:t>supporting</w:t>
      </w:r>
      <w:r w:rsidR="00102DB1" w:rsidRPr="00497F1C">
        <w:rPr>
          <w:rFonts w:cstheme="minorHAnsi"/>
          <w:spacing w:val="10"/>
        </w:rPr>
        <w:t xml:space="preserve"> </w:t>
      </w:r>
      <w:r w:rsidR="00102DB1" w:rsidRPr="00497F1C">
        <w:rPr>
          <w:rFonts w:cstheme="minorHAnsi"/>
        </w:rPr>
        <w:t>and</w:t>
      </w:r>
      <w:r w:rsidR="00102DB1" w:rsidRPr="00497F1C">
        <w:rPr>
          <w:rFonts w:cstheme="minorHAnsi"/>
          <w:spacing w:val="10"/>
        </w:rPr>
        <w:t xml:space="preserve"> </w:t>
      </w:r>
      <w:r w:rsidR="00102DB1" w:rsidRPr="00497F1C">
        <w:rPr>
          <w:rFonts w:cstheme="minorHAnsi"/>
        </w:rPr>
        <w:t>enabling</w:t>
      </w:r>
      <w:r w:rsidR="00102DB1" w:rsidRPr="00497F1C">
        <w:rPr>
          <w:rFonts w:cstheme="minorHAnsi"/>
          <w:spacing w:val="12"/>
        </w:rPr>
        <w:t xml:space="preserve"> </w:t>
      </w:r>
      <w:r w:rsidR="00A130C8" w:rsidRPr="00497F1C">
        <w:rPr>
          <w:rFonts w:cstheme="minorHAnsi"/>
          <w:spacing w:val="12"/>
        </w:rPr>
        <w:t xml:space="preserve">learners </w:t>
      </w:r>
      <w:r w:rsidR="00102DB1" w:rsidRPr="00497F1C">
        <w:rPr>
          <w:rFonts w:cstheme="minorHAnsi"/>
        </w:rPr>
        <w:t>to</w:t>
      </w:r>
      <w:r w:rsidR="00102DB1" w:rsidRPr="00497F1C">
        <w:rPr>
          <w:rFonts w:cstheme="minorHAnsi"/>
          <w:spacing w:val="11"/>
        </w:rPr>
        <w:t xml:space="preserve"> </w:t>
      </w:r>
      <w:r w:rsidR="00102DB1" w:rsidRPr="00497F1C">
        <w:rPr>
          <w:rFonts w:cstheme="minorHAnsi"/>
        </w:rPr>
        <w:t>learn</w:t>
      </w:r>
      <w:r w:rsidR="00102DB1" w:rsidRPr="00497F1C">
        <w:rPr>
          <w:rFonts w:cstheme="minorHAnsi"/>
          <w:spacing w:val="7"/>
        </w:rPr>
        <w:t xml:space="preserve"> </w:t>
      </w:r>
      <w:r w:rsidR="00102DB1" w:rsidRPr="00497F1C">
        <w:rPr>
          <w:rFonts w:cstheme="minorHAnsi"/>
        </w:rPr>
        <w:t>the</w:t>
      </w:r>
      <w:r w:rsidR="00102DB1" w:rsidRPr="00497F1C">
        <w:rPr>
          <w:rFonts w:cstheme="minorHAnsi"/>
          <w:spacing w:val="13"/>
        </w:rPr>
        <w:t xml:space="preserve"> </w:t>
      </w:r>
      <w:r w:rsidR="00102DB1" w:rsidRPr="00497F1C">
        <w:rPr>
          <w:rFonts w:cstheme="minorHAnsi"/>
        </w:rPr>
        <w:t>practice</w:t>
      </w:r>
      <w:r w:rsidR="00102DB1" w:rsidRPr="00497F1C">
        <w:rPr>
          <w:rFonts w:cstheme="minorHAnsi"/>
          <w:spacing w:val="11"/>
        </w:rPr>
        <w:t xml:space="preserve"> </w:t>
      </w:r>
      <w:r w:rsidR="00102DB1" w:rsidRPr="00497F1C">
        <w:rPr>
          <w:rFonts w:cstheme="minorHAnsi"/>
        </w:rPr>
        <w:t>skills,</w:t>
      </w:r>
      <w:r w:rsidR="00102DB1" w:rsidRPr="00497F1C">
        <w:rPr>
          <w:rFonts w:cstheme="minorHAnsi"/>
          <w:spacing w:val="10"/>
        </w:rPr>
        <w:t xml:space="preserve"> </w:t>
      </w:r>
      <w:r w:rsidR="00102DB1" w:rsidRPr="00497F1C">
        <w:rPr>
          <w:rFonts w:cstheme="minorHAnsi"/>
        </w:rPr>
        <w:t>proficiencies, profe</w:t>
      </w:r>
      <w:r w:rsidR="002F2F74" w:rsidRPr="00497F1C">
        <w:rPr>
          <w:rFonts w:cstheme="minorHAnsi"/>
        </w:rPr>
        <w:t>ssional behaviours and evidence-</w:t>
      </w:r>
      <w:r w:rsidR="00102DB1" w:rsidRPr="00497F1C">
        <w:rPr>
          <w:rFonts w:cstheme="minorHAnsi"/>
        </w:rPr>
        <w:t>based knowledge to become competent, safe and effective</w:t>
      </w:r>
      <w:r w:rsidR="00102DB1" w:rsidRPr="00497F1C">
        <w:rPr>
          <w:rFonts w:cstheme="minorHAnsi"/>
          <w:spacing w:val="31"/>
        </w:rPr>
        <w:t xml:space="preserve"> </w:t>
      </w:r>
      <w:r w:rsidR="00102DB1" w:rsidRPr="00497F1C">
        <w:rPr>
          <w:rFonts w:cstheme="minorHAnsi"/>
        </w:rPr>
        <w:t>practitioners</w:t>
      </w:r>
      <w:r w:rsidR="003919C4" w:rsidRPr="00497F1C">
        <w:rPr>
          <w:rFonts w:cstheme="minorHAnsi"/>
        </w:rPr>
        <w:t xml:space="preserve">. </w:t>
      </w:r>
    </w:p>
    <w:p w14:paraId="21E84CCB" w14:textId="77777777" w:rsidR="003F3866" w:rsidRPr="00497F1C" w:rsidRDefault="003F3866" w:rsidP="00523119">
      <w:pPr>
        <w:spacing w:after="0" w:line="240" w:lineRule="auto"/>
        <w:jc w:val="both"/>
        <w:rPr>
          <w:rFonts w:eastAsia="Times New Roman" w:cstheme="minorHAnsi"/>
          <w:color w:val="3D4041"/>
          <w:lang w:eastAsia="en-GB"/>
        </w:rPr>
      </w:pPr>
    </w:p>
    <w:p w14:paraId="16AA4864" w14:textId="07675F78" w:rsidR="0051474C" w:rsidRPr="00497F1C" w:rsidRDefault="006626A5" w:rsidP="00523119">
      <w:pPr>
        <w:spacing w:line="240" w:lineRule="auto"/>
        <w:jc w:val="both"/>
        <w:rPr>
          <w:rFonts w:eastAsia="Times New Roman" w:cstheme="minorHAnsi"/>
        </w:rPr>
      </w:pPr>
      <w:r w:rsidRPr="00497F1C">
        <w:rPr>
          <w:rFonts w:eastAsia="Times New Roman" w:cstheme="minorHAnsi"/>
        </w:rPr>
        <w:t>The</w:t>
      </w:r>
      <w:r w:rsidR="00411133" w:rsidRPr="00497F1C">
        <w:rPr>
          <w:rFonts w:eastAsia="Times New Roman" w:cstheme="minorHAnsi"/>
        </w:rPr>
        <w:t xml:space="preserve"> </w:t>
      </w:r>
      <w:r w:rsidRPr="00497F1C">
        <w:rPr>
          <w:rFonts w:eastAsia="Times New Roman" w:cstheme="minorHAnsi"/>
        </w:rPr>
        <w:t xml:space="preserve">PA </w:t>
      </w:r>
      <w:r w:rsidR="00411133" w:rsidRPr="00497F1C">
        <w:rPr>
          <w:rFonts w:eastAsia="Times New Roman" w:cstheme="minorHAnsi"/>
        </w:rPr>
        <w:t xml:space="preserve">in the placement area will be responsible for </w:t>
      </w:r>
      <w:r w:rsidR="000926B1" w:rsidRPr="00497F1C">
        <w:rPr>
          <w:rFonts w:eastAsia="Times New Roman" w:cstheme="minorHAnsi"/>
        </w:rPr>
        <w:t>overseeing the</w:t>
      </w:r>
      <w:r w:rsidR="00411133" w:rsidRPr="00497F1C">
        <w:rPr>
          <w:rFonts w:eastAsia="Times New Roman" w:cstheme="minorHAnsi"/>
        </w:rPr>
        <w:t xml:space="preserve"> placement experience.  It is the responsibility of the organisation providing the placement to ensure that all health and safety checks have been completed</w:t>
      </w:r>
      <w:r w:rsidR="002811C5" w:rsidRPr="00497F1C">
        <w:rPr>
          <w:rFonts w:eastAsia="Times New Roman" w:cstheme="minorHAnsi"/>
        </w:rPr>
        <w:t>.</w:t>
      </w:r>
      <w:r w:rsidR="00411133" w:rsidRPr="00497F1C">
        <w:rPr>
          <w:rFonts w:eastAsia="Times New Roman" w:cstheme="minorHAnsi"/>
        </w:rPr>
        <w:t xml:space="preserve">  It is the</w:t>
      </w:r>
      <w:r w:rsidRPr="00497F1C">
        <w:rPr>
          <w:rFonts w:eastAsia="Times New Roman" w:cstheme="minorHAnsi"/>
        </w:rPr>
        <w:t xml:space="preserve"> learner’s</w:t>
      </w:r>
      <w:r w:rsidR="00411133" w:rsidRPr="00497F1C">
        <w:rPr>
          <w:rFonts w:eastAsia="Times New Roman" w:cstheme="minorHAnsi"/>
        </w:rPr>
        <w:t xml:space="preserve"> responsibility to ensure compliance with the policies, procedures and codes of the organisation they are placed wit</w:t>
      </w:r>
      <w:r w:rsidR="0051474C" w:rsidRPr="00497F1C">
        <w:rPr>
          <w:rFonts w:eastAsia="Times New Roman" w:cstheme="minorHAnsi"/>
        </w:rPr>
        <w:t>h, including health and safety.</w:t>
      </w:r>
    </w:p>
    <w:p w14:paraId="2BAE1D91" w14:textId="53B921EF" w:rsidR="00DB29F0" w:rsidRPr="00497F1C" w:rsidRDefault="00977993" w:rsidP="00523119">
      <w:pPr>
        <w:spacing w:line="240" w:lineRule="auto"/>
        <w:jc w:val="both"/>
        <w:rPr>
          <w:rFonts w:cstheme="minorHAnsi"/>
        </w:rPr>
      </w:pPr>
      <w:r w:rsidRPr="00497F1C">
        <w:rPr>
          <w:rFonts w:cstheme="minorHAnsi"/>
        </w:rPr>
        <w:t xml:space="preserve">The PA </w:t>
      </w:r>
      <w:r w:rsidR="00686E1F" w:rsidRPr="00497F1C">
        <w:rPr>
          <w:rFonts w:cstheme="minorHAnsi"/>
        </w:rPr>
        <w:t xml:space="preserve">will be responsible for the </w:t>
      </w:r>
      <w:r w:rsidR="006626A5" w:rsidRPr="00497F1C">
        <w:rPr>
          <w:rFonts w:cstheme="minorHAnsi"/>
        </w:rPr>
        <w:t>learner’s</w:t>
      </w:r>
      <w:r w:rsidR="00686E1F" w:rsidRPr="00497F1C">
        <w:rPr>
          <w:rFonts w:cstheme="minorHAnsi"/>
        </w:rPr>
        <w:t xml:space="preserve"> assessment in practice and</w:t>
      </w:r>
      <w:r w:rsidR="001A3704" w:rsidRPr="00497F1C">
        <w:rPr>
          <w:rFonts w:cstheme="minorHAnsi"/>
          <w:spacing w:val="35"/>
        </w:rPr>
        <w:t xml:space="preserve"> </w:t>
      </w:r>
      <w:r w:rsidR="00686E1F" w:rsidRPr="00497F1C">
        <w:rPr>
          <w:rFonts w:cstheme="minorHAnsi"/>
        </w:rPr>
        <w:t>will liaise with colleagues</w:t>
      </w:r>
      <w:r w:rsidR="00852536" w:rsidRPr="00497F1C">
        <w:rPr>
          <w:rFonts w:cstheme="minorHAnsi"/>
        </w:rPr>
        <w:t xml:space="preserve">, </w:t>
      </w:r>
      <w:r w:rsidR="003F3866" w:rsidRPr="00497F1C">
        <w:rPr>
          <w:rFonts w:cstheme="minorHAnsi"/>
        </w:rPr>
        <w:t>PS</w:t>
      </w:r>
      <w:r w:rsidR="00DB29F0" w:rsidRPr="00497F1C">
        <w:rPr>
          <w:rFonts w:cstheme="minorHAnsi"/>
        </w:rPr>
        <w:t>(</w:t>
      </w:r>
      <w:r w:rsidR="000926B1" w:rsidRPr="00497F1C">
        <w:rPr>
          <w:rFonts w:cstheme="minorHAnsi"/>
        </w:rPr>
        <w:t>s) and AA</w:t>
      </w:r>
      <w:r w:rsidR="003F3866" w:rsidRPr="00497F1C">
        <w:rPr>
          <w:rFonts w:cstheme="minorHAnsi"/>
        </w:rPr>
        <w:t xml:space="preserve">. In the case of </w:t>
      </w:r>
      <w:r w:rsidR="00FC6E1B" w:rsidRPr="00497F1C">
        <w:rPr>
          <w:rFonts w:cstheme="minorHAnsi"/>
        </w:rPr>
        <w:t>apprentices</w:t>
      </w:r>
      <w:r w:rsidR="0086777C" w:rsidRPr="00497F1C">
        <w:rPr>
          <w:rFonts w:cstheme="minorHAnsi"/>
        </w:rPr>
        <w:t xml:space="preserve"> </w:t>
      </w:r>
      <w:r w:rsidR="00E3061A" w:rsidRPr="00497F1C">
        <w:rPr>
          <w:rFonts w:cstheme="minorHAnsi"/>
        </w:rPr>
        <w:t>this includes</w:t>
      </w:r>
      <w:r w:rsidR="003F3866" w:rsidRPr="00497F1C">
        <w:rPr>
          <w:rFonts w:cstheme="minorHAnsi"/>
        </w:rPr>
        <w:t xml:space="preserve"> the line manager.</w:t>
      </w:r>
      <w:r w:rsidR="00FC6E1B" w:rsidRPr="00497F1C">
        <w:rPr>
          <w:rFonts w:cstheme="minorHAnsi"/>
        </w:rPr>
        <w:t xml:space="preserve"> </w:t>
      </w:r>
    </w:p>
    <w:p w14:paraId="1DA7F09C" w14:textId="77AEC4D0" w:rsidR="00686E1F" w:rsidRPr="00497F1C" w:rsidRDefault="00FC6E1B" w:rsidP="00523119">
      <w:pPr>
        <w:spacing w:line="240" w:lineRule="auto"/>
        <w:jc w:val="both"/>
        <w:rPr>
          <w:rFonts w:cstheme="minorHAnsi"/>
        </w:rPr>
      </w:pPr>
      <w:r w:rsidRPr="00497F1C">
        <w:rPr>
          <w:rFonts w:cstheme="minorHAnsi"/>
        </w:rPr>
        <w:t xml:space="preserve">The role of </w:t>
      </w:r>
      <w:r w:rsidR="00886638">
        <w:rPr>
          <w:rFonts w:cstheme="minorHAnsi"/>
        </w:rPr>
        <w:t xml:space="preserve">the </w:t>
      </w:r>
      <w:r w:rsidRPr="00497F1C">
        <w:rPr>
          <w:rFonts w:cstheme="minorHAnsi"/>
        </w:rPr>
        <w:t>PA will include the following:</w:t>
      </w:r>
    </w:p>
    <w:p w14:paraId="6F4C5670" w14:textId="3C7D18B6" w:rsidR="002003A3" w:rsidRPr="00886638" w:rsidRDefault="002003A3" w:rsidP="00523119">
      <w:pPr>
        <w:pStyle w:val="Default"/>
        <w:spacing w:after="8"/>
        <w:ind w:left="720"/>
        <w:jc w:val="both"/>
        <w:rPr>
          <w:rFonts w:asciiTheme="minorHAnsi" w:hAnsiTheme="minorHAnsi" w:cstheme="minorHAnsi"/>
          <w:color w:val="auto"/>
          <w:sz w:val="22"/>
          <w:szCs w:val="22"/>
        </w:rPr>
      </w:pPr>
    </w:p>
    <w:p w14:paraId="69ECF603" w14:textId="77777777" w:rsidR="00886638" w:rsidRPr="00886638" w:rsidRDefault="00686E1F" w:rsidP="00886638">
      <w:pPr>
        <w:pStyle w:val="Default"/>
        <w:numPr>
          <w:ilvl w:val="0"/>
          <w:numId w:val="27"/>
        </w:numPr>
        <w:spacing w:after="8"/>
        <w:jc w:val="both"/>
        <w:rPr>
          <w:rFonts w:asciiTheme="minorHAnsi" w:hAnsiTheme="minorHAnsi" w:cstheme="minorHAnsi"/>
          <w:sz w:val="22"/>
          <w:szCs w:val="22"/>
        </w:rPr>
      </w:pPr>
      <w:r w:rsidRPr="00886638">
        <w:rPr>
          <w:rFonts w:asciiTheme="minorHAnsi" w:hAnsiTheme="minorHAnsi" w:cstheme="minorHAnsi"/>
          <w:sz w:val="22"/>
          <w:szCs w:val="22"/>
        </w:rPr>
        <w:t>orientate</w:t>
      </w:r>
      <w:r w:rsidRPr="00886638">
        <w:rPr>
          <w:rFonts w:asciiTheme="minorHAnsi" w:hAnsiTheme="minorHAnsi" w:cstheme="minorHAnsi"/>
          <w:spacing w:val="-4"/>
          <w:sz w:val="22"/>
          <w:szCs w:val="22"/>
        </w:rPr>
        <w:t xml:space="preserve"> </w:t>
      </w:r>
      <w:r w:rsidRPr="00886638">
        <w:rPr>
          <w:rFonts w:asciiTheme="minorHAnsi" w:hAnsiTheme="minorHAnsi" w:cstheme="minorHAnsi"/>
          <w:sz w:val="22"/>
          <w:szCs w:val="22"/>
        </w:rPr>
        <w:t>the</w:t>
      </w:r>
      <w:r w:rsidR="006626A5" w:rsidRPr="00886638">
        <w:rPr>
          <w:rFonts w:asciiTheme="minorHAnsi" w:hAnsiTheme="minorHAnsi" w:cstheme="minorHAnsi"/>
          <w:sz w:val="22"/>
          <w:szCs w:val="22"/>
        </w:rPr>
        <w:t xml:space="preserve"> learner </w:t>
      </w:r>
      <w:r w:rsidRPr="00886638">
        <w:rPr>
          <w:rFonts w:asciiTheme="minorHAnsi" w:hAnsiTheme="minorHAnsi" w:cstheme="minorHAnsi"/>
          <w:sz w:val="22"/>
          <w:szCs w:val="22"/>
        </w:rPr>
        <w:t>to</w:t>
      </w:r>
      <w:r w:rsidRPr="00886638">
        <w:rPr>
          <w:rFonts w:asciiTheme="minorHAnsi" w:hAnsiTheme="minorHAnsi" w:cstheme="minorHAnsi"/>
          <w:spacing w:val="-6"/>
          <w:sz w:val="22"/>
          <w:szCs w:val="22"/>
        </w:rPr>
        <w:t xml:space="preserve"> </w:t>
      </w:r>
      <w:r w:rsidRPr="00886638">
        <w:rPr>
          <w:rFonts w:asciiTheme="minorHAnsi" w:hAnsiTheme="minorHAnsi" w:cstheme="minorHAnsi"/>
          <w:sz w:val="22"/>
          <w:szCs w:val="22"/>
        </w:rPr>
        <w:t>the</w:t>
      </w:r>
      <w:r w:rsidRPr="00886638">
        <w:rPr>
          <w:rFonts w:asciiTheme="minorHAnsi" w:hAnsiTheme="minorHAnsi" w:cstheme="minorHAnsi"/>
          <w:spacing w:val="-7"/>
          <w:sz w:val="22"/>
          <w:szCs w:val="22"/>
        </w:rPr>
        <w:t xml:space="preserve"> </w:t>
      </w:r>
      <w:r w:rsidRPr="00886638">
        <w:rPr>
          <w:rFonts w:asciiTheme="minorHAnsi" w:hAnsiTheme="minorHAnsi" w:cstheme="minorHAnsi"/>
          <w:sz w:val="22"/>
          <w:szCs w:val="22"/>
        </w:rPr>
        <w:t>placement</w:t>
      </w:r>
      <w:r w:rsidRPr="00886638">
        <w:rPr>
          <w:rFonts w:asciiTheme="minorHAnsi" w:hAnsiTheme="minorHAnsi" w:cstheme="minorHAnsi"/>
          <w:spacing w:val="-4"/>
          <w:sz w:val="22"/>
          <w:szCs w:val="22"/>
        </w:rPr>
        <w:t xml:space="preserve"> </w:t>
      </w:r>
      <w:r w:rsidRPr="00886638">
        <w:rPr>
          <w:rFonts w:asciiTheme="minorHAnsi" w:hAnsiTheme="minorHAnsi" w:cstheme="minorHAnsi"/>
          <w:sz w:val="22"/>
          <w:szCs w:val="22"/>
        </w:rPr>
        <w:t>area</w:t>
      </w:r>
      <w:r w:rsidRPr="00886638">
        <w:rPr>
          <w:rFonts w:asciiTheme="minorHAnsi" w:hAnsiTheme="minorHAnsi" w:cstheme="minorHAnsi"/>
          <w:spacing w:val="-7"/>
          <w:sz w:val="22"/>
          <w:szCs w:val="22"/>
        </w:rPr>
        <w:t xml:space="preserve"> </w:t>
      </w:r>
      <w:r w:rsidRPr="00886638">
        <w:rPr>
          <w:rFonts w:asciiTheme="minorHAnsi" w:hAnsiTheme="minorHAnsi" w:cstheme="minorHAnsi"/>
          <w:sz w:val="22"/>
          <w:szCs w:val="22"/>
        </w:rPr>
        <w:t>on</w:t>
      </w:r>
      <w:r w:rsidRPr="00886638">
        <w:rPr>
          <w:rFonts w:asciiTheme="minorHAnsi" w:hAnsiTheme="minorHAnsi" w:cstheme="minorHAnsi"/>
          <w:spacing w:val="-6"/>
          <w:sz w:val="22"/>
          <w:szCs w:val="22"/>
        </w:rPr>
        <w:t xml:space="preserve"> </w:t>
      </w:r>
      <w:r w:rsidRPr="00886638">
        <w:rPr>
          <w:rFonts w:asciiTheme="minorHAnsi" w:hAnsiTheme="minorHAnsi" w:cstheme="minorHAnsi"/>
          <w:sz w:val="22"/>
          <w:szCs w:val="22"/>
        </w:rPr>
        <w:t>their</w:t>
      </w:r>
      <w:r w:rsidRPr="00886638">
        <w:rPr>
          <w:rFonts w:asciiTheme="minorHAnsi" w:hAnsiTheme="minorHAnsi" w:cstheme="minorHAnsi"/>
          <w:spacing w:val="-9"/>
          <w:sz w:val="22"/>
          <w:szCs w:val="22"/>
        </w:rPr>
        <w:t xml:space="preserve"> </w:t>
      </w:r>
      <w:r w:rsidRPr="00886638">
        <w:rPr>
          <w:rFonts w:asciiTheme="minorHAnsi" w:hAnsiTheme="minorHAnsi" w:cstheme="minorHAnsi"/>
          <w:sz w:val="22"/>
          <w:szCs w:val="22"/>
        </w:rPr>
        <w:t>first</w:t>
      </w:r>
      <w:r w:rsidRPr="00886638">
        <w:rPr>
          <w:rFonts w:asciiTheme="minorHAnsi" w:hAnsiTheme="minorHAnsi" w:cstheme="minorHAnsi"/>
          <w:spacing w:val="-4"/>
          <w:sz w:val="22"/>
          <w:szCs w:val="22"/>
        </w:rPr>
        <w:t xml:space="preserve"> </w:t>
      </w:r>
      <w:r w:rsidRPr="00886638">
        <w:rPr>
          <w:rFonts w:asciiTheme="minorHAnsi" w:hAnsiTheme="minorHAnsi" w:cstheme="minorHAnsi"/>
          <w:spacing w:val="-3"/>
          <w:sz w:val="22"/>
          <w:szCs w:val="22"/>
        </w:rPr>
        <w:t>day</w:t>
      </w:r>
      <w:r w:rsidR="0086777C" w:rsidRPr="00886638">
        <w:rPr>
          <w:rFonts w:asciiTheme="minorHAnsi" w:hAnsiTheme="minorHAnsi" w:cstheme="minorHAnsi"/>
          <w:spacing w:val="-3"/>
          <w:sz w:val="22"/>
          <w:szCs w:val="22"/>
        </w:rPr>
        <w:t xml:space="preserve"> (or ensure this occurs)</w:t>
      </w:r>
    </w:p>
    <w:p w14:paraId="24B85AF3" w14:textId="77777777" w:rsidR="00886638" w:rsidRPr="00886638" w:rsidRDefault="00686E1F" w:rsidP="00886638">
      <w:pPr>
        <w:pStyle w:val="Default"/>
        <w:numPr>
          <w:ilvl w:val="0"/>
          <w:numId w:val="27"/>
        </w:numPr>
        <w:spacing w:after="8"/>
        <w:jc w:val="both"/>
        <w:rPr>
          <w:rFonts w:asciiTheme="minorHAnsi" w:hAnsiTheme="minorHAnsi" w:cstheme="minorHAnsi"/>
          <w:sz w:val="22"/>
          <w:szCs w:val="22"/>
        </w:rPr>
      </w:pPr>
      <w:r w:rsidRPr="00886638">
        <w:rPr>
          <w:rFonts w:cstheme="minorHAnsi"/>
          <w:sz w:val="22"/>
          <w:szCs w:val="22"/>
        </w:rPr>
        <w:t>identify</w:t>
      </w:r>
      <w:r w:rsidRPr="00886638">
        <w:rPr>
          <w:rFonts w:cstheme="minorHAnsi"/>
          <w:spacing w:val="-7"/>
          <w:sz w:val="22"/>
          <w:szCs w:val="22"/>
        </w:rPr>
        <w:t xml:space="preserve"> </w:t>
      </w:r>
      <w:r w:rsidRPr="00886638">
        <w:rPr>
          <w:rFonts w:cstheme="minorHAnsi"/>
          <w:spacing w:val="-3"/>
          <w:sz w:val="22"/>
          <w:szCs w:val="22"/>
        </w:rPr>
        <w:t>and</w:t>
      </w:r>
      <w:r w:rsidRPr="00886638">
        <w:rPr>
          <w:rFonts w:cstheme="minorHAnsi"/>
          <w:spacing w:val="-7"/>
          <w:sz w:val="22"/>
          <w:szCs w:val="22"/>
        </w:rPr>
        <w:t xml:space="preserve"> </w:t>
      </w:r>
      <w:r w:rsidRPr="00886638">
        <w:rPr>
          <w:rFonts w:cstheme="minorHAnsi"/>
          <w:sz w:val="22"/>
          <w:szCs w:val="22"/>
        </w:rPr>
        <w:t>provide</w:t>
      </w:r>
      <w:r w:rsidRPr="00886638">
        <w:rPr>
          <w:rFonts w:cstheme="minorHAnsi"/>
          <w:spacing w:val="-8"/>
          <w:sz w:val="22"/>
          <w:szCs w:val="22"/>
        </w:rPr>
        <w:t xml:space="preserve"> </w:t>
      </w:r>
      <w:r w:rsidRPr="00886638">
        <w:rPr>
          <w:rFonts w:cstheme="minorHAnsi"/>
          <w:sz w:val="22"/>
          <w:szCs w:val="22"/>
        </w:rPr>
        <w:t>access</w:t>
      </w:r>
      <w:r w:rsidRPr="00886638">
        <w:rPr>
          <w:rFonts w:cstheme="minorHAnsi"/>
          <w:spacing w:val="-8"/>
          <w:sz w:val="22"/>
          <w:szCs w:val="22"/>
        </w:rPr>
        <w:t xml:space="preserve"> </w:t>
      </w:r>
      <w:r w:rsidRPr="00886638">
        <w:rPr>
          <w:rFonts w:cstheme="minorHAnsi"/>
          <w:sz w:val="22"/>
          <w:szCs w:val="22"/>
        </w:rPr>
        <w:t>to</w:t>
      </w:r>
      <w:r w:rsidRPr="00886638">
        <w:rPr>
          <w:rFonts w:cstheme="minorHAnsi"/>
          <w:spacing w:val="-7"/>
          <w:sz w:val="22"/>
          <w:szCs w:val="22"/>
        </w:rPr>
        <w:t xml:space="preserve"> </w:t>
      </w:r>
      <w:r w:rsidRPr="00886638">
        <w:rPr>
          <w:rFonts w:cstheme="minorHAnsi"/>
          <w:sz w:val="22"/>
          <w:szCs w:val="22"/>
        </w:rPr>
        <w:t>appropriate</w:t>
      </w:r>
      <w:r w:rsidRPr="00886638">
        <w:rPr>
          <w:rFonts w:cstheme="minorHAnsi"/>
          <w:spacing w:val="-5"/>
          <w:sz w:val="22"/>
          <w:szCs w:val="22"/>
        </w:rPr>
        <w:t xml:space="preserve"> </w:t>
      </w:r>
      <w:r w:rsidRPr="00886638">
        <w:rPr>
          <w:rFonts w:cstheme="minorHAnsi"/>
          <w:sz w:val="22"/>
          <w:szCs w:val="22"/>
        </w:rPr>
        <w:t>learning</w:t>
      </w:r>
      <w:r w:rsidRPr="00886638">
        <w:rPr>
          <w:rFonts w:cstheme="minorHAnsi"/>
          <w:spacing w:val="-9"/>
          <w:sz w:val="22"/>
          <w:szCs w:val="22"/>
        </w:rPr>
        <w:t xml:space="preserve"> </w:t>
      </w:r>
      <w:r w:rsidRPr="00886638">
        <w:rPr>
          <w:rFonts w:cstheme="minorHAnsi"/>
          <w:sz w:val="22"/>
          <w:szCs w:val="22"/>
        </w:rPr>
        <w:t>opportunities</w:t>
      </w:r>
      <w:r w:rsidRPr="00886638">
        <w:rPr>
          <w:rFonts w:cstheme="minorHAnsi"/>
          <w:spacing w:val="-8"/>
          <w:sz w:val="22"/>
          <w:szCs w:val="22"/>
        </w:rPr>
        <w:t xml:space="preserve"> </w:t>
      </w:r>
      <w:r w:rsidRPr="00886638">
        <w:rPr>
          <w:rFonts w:cstheme="minorHAnsi"/>
          <w:sz w:val="22"/>
          <w:szCs w:val="22"/>
        </w:rPr>
        <w:t>and</w:t>
      </w:r>
      <w:r w:rsidRPr="00886638">
        <w:rPr>
          <w:rFonts w:cstheme="minorHAnsi"/>
          <w:spacing w:val="-9"/>
          <w:sz w:val="22"/>
          <w:szCs w:val="22"/>
        </w:rPr>
        <w:t xml:space="preserve"> </w:t>
      </w:r>
      <w:r w:rsidR="003919C4" w:rsidRPr="00886638">
        <w:rPr>
          <w:rFonts w:cstheme="minorHAnsi"/>
          <w:sz w:val="22"/>
          <w:szCs w:val="22"/>
        </w:rPr>
        <w:t>resources</w:t>
      </w:r>
    </w:p>
    <w:p w14:paraId="0A1ADD05" w14:textId="77777777" w:rsidR="00886638" w:rsidRPr="00886638" w:rsidRDefault="00686E1F" w:rsidP="00886638">
      <w:pPr>
        <w:pStyle w:val="Default"/>
        <w:numPr>
          <w:ilvl w:val="0"/>
          <w:numId w:val="27"/>
        </w:numPr>
        <w:spacing w:after="8"/>
        <w:jc w:val="both"/>
        <w:rPr>
          <w:rFonts w:asciiTheme="minorHAnsi" w:hAnsiTheme="minorHAnsi" w:cstheme="minorHAnsi"/>
          <w:sz w:val="22"/>
          <w:szCs w:val="22"/>
        </w:rPr>
      </w:pPr>
      <w:r w:rsidRPr="00886638">
        <w:rPr>
          <w:rFonts w:cstheme="minorHAnsi"/>
          <w:sz w:val="22"/>
          <w:szCs w:val="22"/>
        </w:rPr>
        <w:t>guide</w:t>
      </w:r>
      <w:r w:rsidRPr="00886638">
        <w:rPr>
          <w:rFonts w:cstheme="minorHAnsi"/>
          <w:spacing w:val="-3"/>
          <w:sz w:val="22"/>
          <w:szCs w:val="22"/>
        </w:rPr>
        <w:t xml:space="preserve"> </w:t>
      </w:r>
      <w:r w:rsidRPr="00886638">
        <w:rPr>
          <w:rFonts w:cstheme="minorHAnsi"/>
          <w:sz w:val="22"/>
          <w:szCs w:val="22"/>
        </w:rPr>
        <w:t>the</w:t>
      </w:r>
      <w:r w:rsidR="006626A5" w:rsidRPr="00886638">
        <w:rPr>
          <w:rFonts w:cstheme="minorHAnsi"/>
          <w:sz w:val="22"/>
          <w:szCs w:val="22"/>
        </w:rPr>
        <w:t xml:space="preserve"> learner</w:t>
      </w:r>
      <w:r w:rsidRPr="00886638">
        <w:rPr>
          <w:rFonts w:cstheme="minorHAnsi"/>
          <w:spacing w:val="-6"/>
          <w:sz w:val="22"/>
          <w:szCs w:val="22"/>
        </w:rPr>
        <w:t xml:space="preserve"> </w:t>
      </w:r>
      <w:r w:rsidRPr="00886638">
        <w:rPr>
          <w:rFonts w:cstheme="minorHAnsi"/>
          <w:sz w:val="22"/>
          <w:szCs w:val="22"/>
        </w:rPr>
        <w:t>to</w:t>
      </w:r>
      <w:r w:rsidRPr="00886638">
        <w:rPr>
          <w:rFonts w:cstheme="minorHAnsi"/>
          <w:spacing w:val="-5"/>
          <w:sz w:val="22"/>
          <w:szCs w:val="22"/>
        </w:rPr>
        <w:t xml:space="preserve"> </w:t>
      </w:r>
      <w:r w:rsidRPr="00886638">
        <w:rPr>
          <w:rFonts w:cstheme="minorHAnsi"/>
          <w:sz w:val="22"/>
          <w:szCs w:val="22"/>
        </w:rPr>
        <w:t>reﬂect</w:t>
      </w:r>
      <w:r w:rsidRPr="00886638">
        <w:rPr>
          <w:rFonts w:cstheme="minorHAnsi"/>
          <w:spacing w:val="-7"/>
          <w:sz w:val="22"/>
          <w:szCs w:val="22"/>
        </w:rPr>
        <w:t xml:space="preserve"> </w:t>
      </w:r>
      <w:r w:rsidRPr="00886638">
        <w:rPr>
          <w:rFonts w:cstheme="minorHAnsi"/>
          <w:sz w:val="22"/>
          <w:szCs w:val="22"/>
        </w:rPr>
        <w:t>on</w:t>
      </w:r>
      <w:r w:rsidRPr="00886638">
        <w:rPr>
          <w:rFonts w:cstheme="minorHAnsi"/>
          <w:spacing w:val="-7"/>
          <w:sz w:val="22"/>
          <w:szCs w:val="22"/>
        </w:rPr>
        <w:t xml:space="preserve"> </w:t>
      </w:r>
      <w:r w:rsidRPr="00886638">
        <w:rPr>
          <w:rFonts w:cstheme="minorHAnsi"/>
          <w:sz w:val="22"/>
          <w:szCs w:val="22"/>
        </w:rPr>
        <w:t>experiences</w:t>
      </w:r>
      <w:r w:rsidRPr="00886638">
        <w:rPr>
          <w:rFonts w:cstheme="minorHAnsi"/>
          <w:spacing w:val="-6"/>
          <w:sz w:val="22"/>
          <w:szCs w:val="22"/>
        </w:rPr>
        <w:t xml:space="preserve"> </w:t>
      </w:r>
      <w:r w:rsidRPr="00886638">
        <w:rPr>
          <w:rFonts w:cstheme="minorHAnsi"/>
          <w:sz w:val="22"/>
          <w:szCs w:val="22"/>
        </w:rPr>
        <w:t>to</w:t>
      </w:r>
      <w:r w:rsidRPr="00886638">
        <w:rPr>
          <w:rFonts w:cstheme="minorHAnsi"/>
          <w:spacing w:val="-5"/>
          <w:sz w:val="22"/>
          <w:szCs w:val="22"/>
        </w:rPr>
        <w:t xml:space="preserve"> </w:t>
      </w:r>
      <w:r w:rsidRPr="00886638">
        <w:rPr>
          <w:rFonts w:cstheme="minorHAnsi"/>
          <w:sz w:val="22"/>
          <w:szCs w:val="22"/>
        </w:rPr>
        <w:t>facilitate</w:t>
      </w:r>
      <w:r w:rsidRPr="00886638">
        <w:rPr>
          <w:rFonts w:cstheme="minorHAnsi"/>
          <w:spacing w:val="-6"/>
          <w:sz w:val="22"/>
          <w:szCs w:val="22"/>
        </w:rPr>
        <w:t xml:space="preserve"> </w:t>
      </w:r>
      <w:r w:rsidRPr="00886638">
        <w:rPr>
          <w:rFonts w:cstheme="minorHAnsi"/>
          <w:sz w:val="22"/>
          <w:szCs w:val="22"/>
        </w:rPr>
        <w:t>learning</w:t>
      </w:r>
      <w:r w:rsidRPr="00886638">
        <w:rPr>
          <w:rFonts w:cstheme="minorHAnsi"/>
          <w:spacing w:val="-4"/>
          <w:sz w:val="22"/>
          <w:szCs w:val="22"/>
        </w:rPr>
        <w:t xml:space="preserve"> </w:t>
      </w:r>
      <w:r w:rsidRPr="00886638">
        <w:rPr>
          <w:rFonts w:cstheme="minorHAnsi"/>
          <w:sz w:val="22"/>
          <w:szCs w:val="22"/>
        </w:rPr>
        <w:t>in</w:t>
      </w:r>
      <w:r w:rsidRPr="00886638">
        <w:rPr>
          <w:rFonts w:cstheme="minorHAnsi"/>
          <w:spacing w:val="-7"/>
          <w:sz w:val="22"/>
          <w:szCs w:val="22"/>
        </w:rPr>
        <w:t xml:space="preserve"> </w:t>
      </w:r>
      <w:r w:rsidRPr="00886638">
        <w:rPr>
          <w:rFonts w:cstheme="minorHAnsi"/>
          <w:sz w:val="22"/>
          <w:szCs w:val="22"/>
        </w:rPr>
        <w:t>and</w:t>
      </w:r>
      <w:r w:rsidRPr="00886638">
        <w:rPr>
          <w:rFonts w:cstheme="minorHAnsi"/>
          <w:spacing w:val="-7"/>
          <w:sz w:val="22"/>
          <w:szCs w:val="22"/>
        </w:rPr>
        <w:t xml:space="preserve"> </w:t>
      </w:r>
      <w:r w:rsidRPr="00886638">
        <w:rPr>
          <w:rFonts w:cstheme="minorHAnsi"/>
          <w:sz w:val="22"/>
          <w:szCs w:val="22"/>
        </w:rPr>
        <w:t>from</w:t>
      </w:r>
      <w:r w:rsidRPr="00886638">
        <w:rPr>
          <w:rFonts w:cstheme="minorHAnsi"/>
          <w:spacing w:val="-5"/>
          <w:sz w:val="22"/>
          <w:szCs w:val="22"/>
        </w:rPr>
        <w:t xml:space="preserve"> </w:t>
      </w:r>
      <w:r w:rsidR="003919C4" w:rsidRPr="00886638">
        <w:rPr>
          <w:rFonts w:cstheme="minorHAnsi"/>
          <w:sz w:val="22"/>
          <w:szCs w:val="22"/>
        </w:rPr>
        <w:t>practice</w:t>
      </w:r>
    </w:p>
    <w:p w14:paraId="02C9D9F5" w14:textId="02BA9190" w:rsidR="00886638" w:rsidRPr="00886638" w:rsidRDefault="00903AF3" w:rsidP="00886638">
      <w:pPr>
        <w:pStyle w:val="Default"/>
        <w:numPr>
          <w:ilvl w:val="0"/>
          <w:numId w:val="27"/>
        </w:numPr>
        <w:spacing w:after="8"/>
        <w:jc w:val="both"/>
        <w:rPr>
          <w:rFonts w:asciiTheme="minorHAnsi" w:hAnsiTheme="minorHAnsi" w:cstheme="minorHAnsi"/>
          <w:sz w:val="22"/>
          <w:szCs w:val="22"/>
        </w:rPr>
      </w:pPr>
      <w:r w:rsidRPr="00886638">
        <w:rPr>
          <w:rFonts w:cstheme="minorHAnsi"/>
          <w:sz w:val="22"/>
          <w:szCs w:val="22"/>
        </w:rPr>
        <w:t xml:space="preserve">complete all aspects of the </w:t>
      </w:r>
      <w:r w:rsidR="000926B1" w:rsidRPr="00886638">
        <w:rPr>
          <w:rFonts w:cstheme="minorHAnsi"/>
          <w:sz w:val="22"/>
          <w:szCs w:val="22"/>
        </w:rPr>
        <w:t>relevant practice</w:t>
      </w:r>
      <w:r w:rsidRPr="00886638">
        <w:rPr>
          <w:rFonts w:cstheme="minorHAnsi"/>
          <w:sz w:val="22"/>
          <w:szCs w:val="22"/>
        </w:rPr>
        <w:t xml:space="preserve"> assessment </w:t>
      </w:r>
      <w:r w:rsidR="000926B1" w:rsidRPr="00886638">
        <w:rPr>
          <w:rFonts w:cstheme="minorHAnsi"/>
          <w:sz w:val="22"/>
          <w:szCs w:val="22"/>
        </w:rPr>
        <w:t>document, speciﬁcally for</w:t>
      </w:r>
      <w:r w:rsidRPr="00886638">
        <w:rPr>
          <w:rFonts w:cstheme="minorHAnsi"/>
          <w:sz w:val="22"/>
          <w:szCs w:val="22"/>
        </w:rPr>
        <w:t xml:space="preserve"> the completion of the initial (may be in partnership with a PS</w:t>
      </w:r>
      <w:r w:rsidR="00685784">
        <w:rPr>
          <w:rFonts w:cstheme="minorHAnsi"/>
          <w:sz w:val="22"/>
          <w:szCs w:val="22"/>
        </w:rPr>
        <w:t xml:space="preserve"> who undertakes this</w:t>
      </w:r>
      <w:r w:rsidRPr="00886638">
        <w:rPr>
          <w:rFonts w:cstheme="minorHAnsi"/>
          <w:sz w:val="22"/>
          <w:szCs w:val="22"/>
        </w:rPr>
        <w:t>), formative mid-point and summative final meetings/interviews and assessments of practice</w:t>
      </w:r>
    </w:p>
    <w:p w14:paraId="56A7EE37" w14:textId="77777777" w:rsidR="00886638" w:rsidRPr="00886638" w:rsidRDefault="00686E1F" w:rsidP="00886638">
      <w:pPr>
        <w:pStyle w:val="Default"/>
        <w:numPr>
          <w:ilvl w:val="0"/>
          <w:numId w:val="27"/>
        </w:numPr>
        <w:spacing w:after="8"/>
        <w:jc w:val="both"/>
        <w:rPr>
          <w:rFonts w:asciiTheme="minorHAnsi" w:hAnsiTheme="minorHAnsi" w:cstheme="minorHAnsi"/>
          <w:sz w:val="22"/>
          <w:szCs w:val="22"/>
        </w:rPr>
      </w:pPr>
      <w:r w:rsidRPr="00886638">
        <w:rPr>
          <w:rFonts w:cstheme="minorHAnsi"/>
        </w:rPr>
        <w:t>complete</w:t>
      </w:r>
      <w:r w:rsidRPr="00886638">
        <w:rPr>
          <w:rFonts w:cstheme="minorHAnsi"/>
          <w:spacing w:val="-8"/>
        </w:rPr>
        <w:t xml:space="preserve"> </w:t>
      </w:r>
      <w:r w:rsidRPr="00886638">
        <w:rPr>
          <w:rFonts w:cstheme="minorHAnsi"/>
        </w:rPr>
        <w:t>the</w:t>
      </w:r>
      <w:r w:rsidRPr="00886638">
        <w:rPr>
          <w:rFonts w:cstheme="minorHAnsi"/>
          <w:spacing w:val="-6"/>
        </w:rPr>
        <w:t xml:space="preserve"> </w:t>
      </w:r>
      <w:r w:rsidRPr="00886638">
        <w:rPr>
          <w:rFonts w:cstheme="minorHAnsi"/>
        </w:rPr>
        <w:t>appropriate</w:t>
      </w:r>
      <w:r w:rsidRPr="00886638">
        <w:rPr>
          <w:rFonts w:cstheme="minorHAnsi"/>
          <w:spacing w:val="-8"/>
        </w:rPr>
        <w:t xml:space="preserve"> </w:t>
      </w:r>
      <w:r w:rsidRPr="00886638">
        <w:rPr>
          <w:rFonts w:cstheme="minorHAnsi"/>
        </w:rPr>
        <w:t>sections</w:t>
      </w:r>
      <w:r w:rsidRPr="00886638">
        <w:rPr>
          <w:rFonts w:cstheme="minorHAnsi"/>
          <w:spacing w:val="-8"/>
        </w:rPr>
        <w:t xml:space="preserve"> </w:t>
      </w:r>
      <w:r w:rsidRPr="00886638">
        <w:rPr>
          <w:rFonts w:cstheme="minorHAnsi"/>
        </w:rPr>
        <w:t>of</w:t>
      </w:r>
      <w:r w:rsidRPr="00886638">
        <w:rPr>
          <w:rFonts w:cstheme="minorHAnsi"/>
          <w:spacing w:val="-6"/>
        </w:rPr>
        <w:t xml:space="preserve"> </w:t>
      </w:r>
      <w:r w:rsidRPr="00886638">
        <w:rPr>
          <w:rFonts w:cstheme="minorHAnsi"/>
        </w:rPr>
        <w:t>the</w:t>
      </w:r>
      <w:r w:rsidRPr="00886638">
        <w:rPr>
          <w:rFonts w:cstheme="minorHAnsi"/>
          <w:spacing w:val="-6"/>
        </w:rPr>
        <w:t xml:space="preserve"> </w:t>
      </w:r>
      <w:r w:rsidRPr="00886638">
        <w:rPr>
          <w:rFonts w:cstheme="minorHAnsi"/>
        </w:rPr>
        <w:t>practice</w:t>
      </w:r>
      <w:r w:rsidRPr="00886638">
        <w:rPr>
          <w:rFonts w:cstheme="minorHAnsi"/>
          <w:spacing w:val="-8"/>
        </w:rPr>
        <w:t xml:space="preserve"> </w:t>
      </w:r>
      <w:r w:rsidRPr="00886638">
        <w:rPr>
          <w:rFonts w:cstheme="minorHAnsi"/>
        </w:rPr>
        <w:t>assessment</w:t>
      </w:r>
      <w:r w:rsidRPr="00886638">
        <w:rPr>
          <w:rFonts w:cstheme="minorHAnsi"/>
          <w:spacing w:val="-8"/>
        </w:rPr>
        <w:t xml:space="preserve"> </w:t>
      </w:r>
      <w:r w:rsidRPr="00886638">
        <w:rPr>
          <w:rFonts w:cstheme="minorHAnsi"/>
        </w:rPr>
        <w:t>documentation</w:t>
      </w:r>
      <w:r w:rsidR="006626A5" w:rsidRPr="00886638">
        <w:rPr>
          <w:rFonts w:cstheme="minorHAnsi"/>
        </w:rPr>
        <w:t xml:space="preserve"> </w:t>
      </w:r>
    </w:p>
    <w:p w14:paraId="28FF87A6" w14:textId="5BE2D4CD" w:rsidR="00886638" w:rsidRPr="00886638" w:rsidRDefault="00686E1F" w:rsidP="00886638">
      <w:pPr>
        <w:pStyle w:val="Default"/>
        <w:numPr>
          <w:ilvl w:val="0"/>
          <w:numId w:val="27"/>
        </w:numPr>
        <w:spacing w:after="8"/>
        <w:jc w:val="both"/>
        <w:rPr>
          <w:rFonts w:asciiTheme="minorHAnsi" w:hAnsiTheme="minorHAnsi" w:cstheme="minorHAnsi"/>
          <w:sz w:val="22"/>
          <w:szCs w:val="22"/>
        </w:rPr>
      </w:pPr>
      <w:r w:rsidRPr="00886638">
        <w:rPr>
          <w:rFonts w:cstheme="minorHAnsi"/>
        </w:rPr>
        <w:t>undertake</w:t>
      </w:r>
      <w:r w:rsidRPr="00886638">
        <w:rPr>
          <w:rFonts w:cstheme="minorHAnsi"/>
          <w:spacing w:val="-4"/>
        </w:rPr>
        <w:t xml:space="preserve"> </w:t>
      </w:r>
      <w:r w:rsidRPr="00886638">
        <w:rPr>
          <w:rFonts w:cstheme="minorHAnsi"/>
        </w:rPr>
        <w:t>the</w:t>
      </w:r>
      <w:r w:rsidRPr="00886638">
        <w:rPr>
          <w:rFonts w:cstheme="minorHAnsi"/>
          <w:spacing w:val="-6"/>
        </w:rPr>
        <w:t xml:space="preserve"> </w:t>
      </w:r>
      <w:r w:rsidRPr="00886638">
        <w:rPr>
          <w:rFonts w:cstheme="minorHAnsi"/>
        </w:rPr>
        <w:t>appropriate</w:t>
      </w:r>
      <w:r w:rsidRPr="00886638">
        <w:rPr>
          <w:rFonts w:cstheme="minorHAnsi"/>
          <w:spacing w:val="-6"/>
        </w:rPr>
        <w:t xml:space="preserve"> </w:t>
      </w:r>
      <w:r w:rsidRPr="00886638">
        <w:rPr>
          <w:rFonts w:cstheme="minorHAnsi"/>
        </w:rPr>
        <w:t>assessment</w:t>
      </w:r>
      <w:r w:rsidRPr="00886638">
        <w:rPr>
          <w:rFonts w:cstheme="minorHAnsi"/>
          <w:spacing w:val="-4"/>
        </w:rPr>
        <w:t xml:space="preserve"> </w:t>
      </w:r>
      <w:r w:rsidRPr="00886638">
        <w:rPr>
          <w:rFonts w:cstheme="minorHAnsi"/>
        </w:rPr>
        <w:t>in</w:t>
      </w:r>
      <w:r w:rsidRPr="00886638">
        <w:rPr>
          <w:rFonts w:cstheme="minorHAnsi"/>
          <w:spacing w:val="-7"/>
        </w:rPr>
        <w:t xml:space="preserve"> </w:t>
      </w:r>
      <w:r w:rsidRPr="00886638">
        <w:rPr>
          <w:rFonts w:cstheme="minorHAnsi"/>
        </w:rPr>
        <w:t>an</w:t>
      </w:r>
      <w:r w:rsidRPr="00886638">
        <w:rPr>
          <w:rFonts w:cstheme="minorHAnsi"/>
          <w:spacing w:val="-5"/>
        </w:rPr>
        <w:t xml:space="preserve"> </w:t>
      </w:r>
      <w:r w:rsidRPr="00886638">
        <w:rPr>
          <w:rFonts w:cstheme="minorHAnsi"/>
        </w:rPr>
        <w:t>agreed</w:t>
      </w:r>
      <w:r w:rsidRPr="00886638">
        <w:rPr>
          <w:rFonts w:cstheme="minorHAnsi"/>
          <w:spacing w:val="-7"/>
        </w:rPr>
        <w:t xml:space="preserve"> </w:t>
      </w:r>
      <w:r w:rsidRPr="00886638">
        <w:rPr>
          <w:rFonts w:cstheme="minorHAnsi"/>
        </w:rPr>
        <w:t>timeframe</w:t>
      </w:r>
      <w:r w:rsidRPr="00886638">
        <w:rPr>
          <w:rFonts w:cstheme="minorHAnsi"/>
          <w:spacing w:val="-6"/>
        </w:rPr>
        <w:t xml:space="preserve"> </w:t>
      </w:r>
      <w:r w:rsidRPr="00886638">
        <w:rPr>
          <w:rFonts w:cstheme="minorHAnsi"/>
        </w:rPr>
        <w:t>during</w:t>
      </w:r>
      <w:r w:rsidRPr="00886638">
        <w:rPr>
          <w:rFonts w:cstheme="minorHAnsi"/>
          <w:spacing w:val="-4"/>
        </w:rPr>
        <w:t xml:space="preserve"> </w:t>
      </w:r>
      <w:r w:rsidRPr="00886638">
        <w:rPr>
          <w:rFonts w:cstheme="minorHAnsi"/>
        </w:rPr>
        <w:t>and</w:t>
      </w:r>
      <w:r w:rsidRPr="00886638">
        <w:rPr>
          <w:rFonts w:cstheme="minorHAnsi"/>
          <w:spacing w:val="-7"/>
        </w:rPr>
        <w:t xml:space="preserve"> </w:t>
      </w:r>
      <w:r w:rsidRPr="00886638">
        <w:rPr>
          <w:rFonts w:cstheme="minorHAnsi"/>
        </w:rPr>
        <w:t>at</w:t>
      </w:r>
      <w:r w:rsidRPr="00886638">
        <w:rPr>
          <w:rFonts w:cstheme="minorHAnsi"/>
          <w:spacing w:val="-6"/>
        </w:rPr>
        <w:t xml:space="preserve"> </w:t>
      </w:r>
      <w:r w:rsidRPr="00886638">
        <w:rPr>
          <w:rFonts w:cstheme="minorHAnsi"/>
        </w:rPr>
        <w:t>the</w:t>
      </w:r>
      <w:r w:rsidRPr="00886638">
        <w:rPr>
          <w:rFonts w:cstheme="minorHAnsi"/>
          <w:spacing w:val="-6"/>
        </w:rPr>
        <w:t xml:space="preserve"> </w:t>
      </w:r>
      <w:r w:rsidRPr="00886638">
        <w:rPr>
          <w:rFonts w:cstheme="minorHAnsi"/>
        </w:rPr>
        <w:t>end</w:t>
      </w:r>
      <w:r w:rsidRPr="00886638">
        <w:rPr>
          <w:rFonts w:cstheme="minorHAnsi"/>
          <w:spacing w:val="-7"/>
        </w:rPr>
        <w:t xml:space="preserve"> </w:t>
      </w:r>
      <w:r w:rsidRPr="00886638">
        <w:rPr>
          <w:rFonts w:cstheme="minorHAnsi"/>
        </w:rPr>
        <w:t>of</w:t>
      </w:r>
      <w:r w:rsidRPr="00886638">
        <w:rPr>
          <w:rFonts w:cstheme="minorHAnsi"/>
          <w:spacing w:val="-4"/>
        </w:rPr>
        <w:t xml:space="preserve"> </w:t>
      </w:r>
      <w:r w:rsidRPr="00886638">
        <w:rPr>
          <w:rFonts w:cstheme="minorHAnsi"/>
        </w:rPr>
        <w:t>a placement</w:t>
      </w:r>
      <w:r w:rsidRPr="00886638">
        <w:rPr>
          <w:rFonts w:cstheme="minorHAnsi"/>
          <w:spacing w:val="-9"/>
        </w:rPr>
        <w:t xml:space="preserve"> </w:t>
      </w:r>
      <w:r w:rsidRPr="00886638">
        <w:rPr>
          <w:rFonts w:cstheme="minorHAnsi"/>
        </w:rPr>
        <w:t>within</w:t>
      </w:r>
      <w:r w:rsidRPr="00886638">
        <w:rPr>
          <w:rFonts w:cstheme="minorHAnsi"/>
          <w:spacing w:val="-10"/>
        </w:rPr>
        <w:t xml:space="preserve"> </w:t>
      </w:r>
      <w:r w:rsidRPr="00886638">
        <w:rPr>
          <w:rFonts w:cstheme="minorHAnsi"/>
        </w:rPr>
        <w:t>the</w:t>
      </w:r>
      <w:r w:rsidRPr="00886638">
        <w:rPr>
          <w:rFonts w:cstheme="minorHAnsi"/>
          <w:spacing w:val="-9"/>
        </w:rPr>
        <w:t xml:space="preserve"> </w:t>
      </w:r>
      <w:r w:rsidRPr="00886638">
        <w:rPr>
          <w:rFonts w:cstheme="minorHAnsi"/>
        </w:rPr>
        <w:t>scope</w:t>
      </w:r>
      <w:r w:rsidRPr="00886638">
        <w:rPr>
          <w:rFonts w:cstheme="minorHAnsi"/>
          <w:spacing w:val="-9"/>
        </w:rPr>
        <w:t xml:space="preserve"> </w:t>
      </w:r>
      <w:r w:rsidRPr="00886638">
        <w:rPr>
          <w:rFonts w:cstheme="minorHAnsi"/>
        </w:rPr>
        <w:t>of</w:t>
      </w:r>
      <w:r w:rsidRPr="00886638">
        <w:rPr>
          <w:rFonts w:cstheme="minorHAnsi"/>
          <w:spacing w:val="-9"/>
        </w:rPr>
        <w:t xml:space="preserve"> </w:t>
      </w:r>
      <w:r w:rsidRPr="00886638">
        <w:rPr>
          <w:rFonts w:cstheme="minorHAnsi"/>
        </w:rPr>
        <w:t>their</w:t>
      </w:r>
      <w:r w:rsidRPr="00886638">
        <w:rPr>
          <w:rFonts w:cstheme="minorHAnsi"/>
          <w:spacing w:val="-8"/>
        </w:rPr>
        <w:t xml:space="preserve"> </w:t>
      </w:r>
      <w:r w:rsidR="003919C4" w:rsidRPr="00886638">
        <w:rPr>
          <w:rFonts w:cstheme="minorHAnsi"/>
        </w:rPr>
        <w:t>practice</w:t>
      </w:r>
      <w:r w:rsidR="00903AF3" w:rsidRPr="00886638">
        <w:rPr>
          <w:rFonts w:cstheme="minorHAnsi"/>
        </w:rPr>
        <w:t xml:space="preserve"> – for pre</w:t>
      </w:r>
      <w:r w:rsidR="00986144">
        <w:rPr>
          <w:rFonts w:cstheme="minorHAnsi"/>
        </w:rPr>
        <w:t>-</w:t>
      </w:r>
      <w:r w:rsidR="00903AF3" w:rsidRPr="00886638">
        <w:rPr>
          <w:rFonts w:cstheme="minorHAnsi"/>
        </w:rPr>
        <w:t xml:space="preserve">registration learners, this will include formative and summative Episode of Care assessments as outlined in the practice assessment documents </w:t>
      </w:r>
    </w:p>
    <w:p w14:paraId="3EFC995D" w14:textId="280AB15D" w:rsidR="00886638" w:rsidRPr="00886638" w:rsidRDefault="00686E1F" w:rsidP="00886638">
      <w:pPr>
        <w:pStyle w:val="Default"/>
        <w:numPr>
          <w:ilvl w:val="0"/>
          <w:numId w:val="27"/>
        </w:numPr>
        <w:spacing w:after="8"/>
        <w:jc w:val="both"/>
        <w:rPr>
          <w:rFonts w:asciiTheme="minorHAnsi" w:hAnsiTheme="minorHAnsi" w:cstheme="minorHAnsi"/>
          <w:sz w:val="22"/>
          <w:szCs w:val="22"/>
        </w:rPr>
      </w:pPr>
      <w:r w:rsidRPr="00886638">
        <w:rPr>
          <w:rFonts w:cstheme="minorHAnsi"/>
        </w:rPr>
        <w:t>ensure</w:t>
      </w:r>
      <w:r w:rsidRPr="00886638">
        <w:rPr>
          <w:rFonts w:cstheme="minorHAnsi"/>
          <w:spacing w:val="-7"/>
        </w:rPr>
        <w:t xml:space="preserve"> </w:t>
      </w:r>
      <w:r w:rsidRPr="00886638">
        <w:rPr>
          <w:rFonts w:cstheme="minorHAnsi"/>
        </w:rPr>
        <w:t>that</w:t>
      </w:r>
      <w:r w:rsidRPr="00886638">
        <w:rPr>
          <w:rFonts w:cstheme="minorHAnsi"/>
          <w:spacing w:val="-4"/>
        </w:rPr>
        <w:t xml:space="preserve"> </w:t>
      </w:r>
      <w:r w:rsidRPr="00886638">
        <w:rPr>
          <w:rFonts w:cstheme="minorHAnsi"/>
        </w:rPr>
        <w:t>both</w:t>
      </w:r>
      <w:r w:rsidRPr="00886638">
        <w:rPr>
          <w:rFonts w:cstheme="minorHAnsi"/>
          <w:spacing w:val="-8"/>
        </w:rPr>
        <w:t xml:space="preserve"> </w:t>
      </w:r>
      <w:r w:rsidRPr="00886638">
        <w:rPr>
          <w:rFonts w:cstheme="minorHAnsi"/>
        </w:rPr>
        <w:t>the</w:t>
      </w:r>
      <w:r w:rsidRPr="00886638">
        <w:rPr>
          <w:rFonts w:cstheme="minorHAnsi"/>
          <w:spacing w:val="-7"/>
        </w:rPr>
        <w:t xml:space="preserve"> </w:t>
      </w:r>
      <w:r w:rsidR="006626A5" w:rsidRPr="00886638">
        <w:rPr>
          <w:rFonts w:cstheme="minorHAnsi"/>
          <w:spacing w:val="-7"/>
        </w:rPr>
        <w:t>learner</w:t>
      </w:r>
      <w:r w:rsidRPr="00886638">
        <w:rPr>
          <w:rFonts w:cstheme="minorHAnsi"/>
          <w:spacing w:val="-4"/>
        </w:rPr>
        <w:t xml:space="preserve"> </w:t>
      </w:r>
      <w:r w:rsidRPr="00886638">
        <w:rPr>
          <w:rFonts w:cstheme="minorHAnsi"/>
        </w:rPr>
        <w:t>and</w:t>
      </w:r>
      <w:r w:rsidRPr="00886638">
        <w:rPr>
          <w:rFonts w:cstheme="minorHAnsi"/>
          <w:spacing w:val="-6"/>
        </w:rPr>
        <w:t xml:space="preserve"> </w:t>
      </w:r>
      <w:r w:rsidRPr="00886638">
        <w:rPr>
          <w:rFonts w:cstheme="minorHAnsi"/>
        </w:rPr>
        <w:t>the</w:t>
      </w:r>
      <w:r w:rsidRPr="00886638">
        <w:rPr>
          <w:rFonts w:cstheme="minorHAnsi"/>
          <w:spacing w:val="-4"/>
        </w:rPr>
        <w:t xml:space="preserve"> </w:t>
      </w:r>
      <w:r w:rsidRPr="00886638">
        <w:rPr>
          <w:rFonts w:cstheme="minorHAnsi"/>
        </w:rPr>
        <w:t>specified</w:t>
      </w:r>
      <w:r w:rsidR="003919C4" w:rsidRPr="00886638">
        <w:rPr>
          <w:rFonts w:cstheme="minorHAnsi"/>
        </w:rPr>
        <w:t xml:space="preserve"> </w:t>
      </w:r>
      <w:r w:rsidR="006626A5" w:rsidRPr="00886638">
        <w:rPr>
          <w:rFonts w:cstheme="minorHAnsi"/>
        </w:rPr>
        <w:t>AA</w:t>
      </w:r>
      <w:r w:rsidR="00852536" w:rsidRPr="00886638">
        <w:rPr>
          <w:rFonts w:cstheme="minorHAnsi"/>
        </w:rPr>
        <w:t xml:space="preserve"> </w:t>
      </w:r>
      <w:r w:rsidR="0086777C" w:rsidRPr="00886638">
        <w:rPr>
          <w:rFonts w:cstheme="minorHAnsi"/>
        </w:rPr>
        <w:t>a</w:t>
      </w:r>
      <w:r w:rsidRPr="00886638">
        <w:rPr>
          <w:rFonts w:cstheme="minorHAnsi"/>
        </w:rPr>
        <w:t>re</w:t>
      </w:r>
      <w:r w:rsidRPr="00886638">
        <w:rPr>
          <w:rFonts w:cstheme="minorHAnsi"/>
          <w:spacing w:val="-7"/>
        </w:rPr>
        <w:t xml:space="preserve"> </w:t>
      </w:r>
      <w:r w:rsidRPr="00886638">
        <w:rPr>
          <w:rFonts w:cstheme="minorHAnsi"/>
        </w:rPr>
        <w:t>made</w:t>
      </w:r>
      <w:r w:rsidRPr="00886638">
        <w:rPr>
          <w:rFonts w:cstheme="minorHAnsi"/>
          <w:spacing w:val="-7"/>
        </w:rPr>
        <w:t xml:space="preserve"> </w:t>
      </w:r>
      <w:r w:rsidRPr="00886638">
        <w:rPr>
          <w:rFonts w:cstheme="minorHAnsi"/>
        </w:rPr>
        <w:t>aware</w:t>
      </w:r>
      <w:r w:rsidRPr="00886638">
        <w:rPr>
          <w:rFonts w:cstheme="minorHAnsi"/>
          <w:spacing w:val="-9"/>
        </w:rPr>
        <w:t xml:space="preserve"> </w:t>
      </w:r>
      <w:r w:rsidRPr="00886638">
        <w:rPr>
          <w:rFonts w:cstheme="minorHAnsi"/>
        </w:rPr>
        <w:t>of</w:t>
      </w:r>
      <w:r w:rsidRPr="00886638">
        <w:rPr>
          <w:rFonts w:cstheme="minorHAnsi"/>
          <w:spacing w:val="-7"/>
        </w:rPr>
        <w:t xml:space="preserve"> </w:t>
      </w:r>
      <w:r w:rsidRPr="00886638">
        <w:rPr>
          <w:rFonts w:cstheme="minorHAnsi"/>
        </w:rPr>
        <w:t>any</w:t>
      </w:r>
      <w:r w:rsidRPr="00886638">
        <w:rPr>
          <w:rFonts w:cstheme="minorHAnsi"/>
          <w:spacing w:val="-6"/>
        </w:rPr>
        <w:t xml:space="preserve"> </w:t>
      </w:r>
      <w:r w:rsidRPr="00886638">
        <w:rPr>
          <w:rFonts w:cstheme="minorHAnsi"/>
        </w:rPr>
        <w:t>concerns or issues</w:t>
      </w:r>
      <w:r w:rsidR="00986144">
        <w:rPr>
          <w:rFonts w:cstheme="minorHAnsi"/>
        </w:rPr>
        <w:t xml:space="preserve"> </w:t>
      </w:r>
      <w:r w:rsidRPr="00886638">
        <w:rPr>
          <w:rFonts w:cstheme="minorHAnsi"/>
          <w:spacing w:val="-35"/>
        </w:rPr>
        <w:t xml:space="preserve"> </w:t>
      </w:r>
      <w:r w:rsidR="003919C4" w:rsidRPr="00886638">
        <w:rPr>
          <w:rFonts w:cstheme="minorHAnsi"/>
        </w:rPr>
        <w:t>immediately</w:t>
      </w:r>
      <w:r w:rsidR="006626A5" w:rsidRPr="00886638">
        <w:rPr>
          <w:rFonts w:cstheme="minorHAnsi"/>
        </w:rPr>
        <w:t xml:space="preserve">. </w:t>
      </w:r>
      <w:r w:rsidR="006626A5" w:rsidRPr="00886638">
        <w:rPr>
          <w:rFonts w:cstheme="minorHAnsi"/>
          <w:color w:val="000000" w:themeColor="text1"/>
        </w:rPr>
        <w:t>In the case of apprentices</w:t>
      </w:r>
      <w:r w:rsidR="00977993" w:rsidRPr="00886638">
        <w:rPr>
          <w:rFonts w:cstheme="minorHAnsi"/>
          <w:color w:val="000000" w:themeColor="text1"/>
        </w:rPr>
        <w:t xml:space="preserve"> or other employees</w:t>
      </w:r>
      <w:r w:rsidR="006626A5" w:rsidRPr="00886638">
        <w:rPr>
          <w:rFonts w:cstheme="minorHAnsi"/>
          <w:color w:val="FF0000"/>
        </w:rPr>
        <w:t xml:space="preserve"> </w:t>
      </w:r>
      <w:r w:rsidR="006626A5" w:rsidRPr="00886638">
        <w:rPr>
          <w:rFonts w:cstheme="minorHAnsi"/>
        </w:rPr>
        <w:t xml:space="preserve">this would include their </w:t>
      </w:r>
      <w:r w:rsidR="006626A5" w:rsidRPr="00886638">
        <w:rPr>
          <w:rFonts w:cstheme="minorHAnsi"/>
          <w:spacing w:val="-7"/>
        </w:rPr>
        <w:t>Line Manager</w:t>
      </w:r>
    </w:p>
    <w:p w14:paraId="2EFF5496" w14:textId="77777777" w:rsidR="00886638" w:rsidRPr="00886638" w:rsidRDefault="00686E1F" w:rsidP="00886638">
      <w:pPr>
        <w:pStyle w:val="Default"/>
        <w:numPr>
          <w:ilvl w:val="0"/>
          <w:numId w:val="27"/>
        </w:numPr>
        <w:spacing w:after="8"/>
        <w:jc w:val="both"/>
        <w:rPr>
          <w:rFonts w:asciiTheme="minorHAnsi" w:hAnsiTheme="minorHAnsi" w:cstheme="minorHAnsi"/>
          <w:sz w:val="22"/>
          <w:szCs w:val="22"/>
        </w:rPr>
      </w:pPr>
      <w:r w:rsidRPr="00886638">
        <w:rPr>
          <w:rFonts w:cstheme="minorHAnsi"/>
        </w:rPr>
        <w:t>utilise</w:t>
      </w:r>
      <w:r w:rsidRPr="00886638">
        <w:rPr>
          <w:rFonts w:cstheme="minorHAnsi"/>
          <w:spacing w:val="-5"/>
        </w:rPr>
        <w:t xml:space="preserve"> </w:t>
      </w:r>
      <w:r w:rsidRPr="00886638">
        <w:rPr>
          <w:rFonts w:cstheme="minorHAnsi"/>
        </w:rPr>
        <w:t>personal</w:t>
      </w:r>
      <w:r w:rsidRPr="00886638">
        <w:rPr>
          <w:rFonts w:cstheme="minorHAnsi"/>
          <w:spacing w:val="-6"/>
        </w:rPr>
        <w:t xml:space="preserve"> </w:t>
      </w:r>
      <w:r w:rsidRPr="00886638">
        <w:rPr>
          <w:rFonts w:cstheme="minorHAnsi"/>
        </w:rPr>
        <w:t>development</w:t>
      </w:r>
      <w:r w:rsidRPr="00886638">
        <w:rPr>
          <w:rFonts w:cstheme="minorHAnsi"/>
          <w:spacing w:val="-8"/>
        </w:rPr>
        <w:t xml:space="preserve"> </w:t>
      </w:r>
      <w:r w:rsidRPr="00886638">
        <w:rPr>
          <w:rFonts w:cstheme="minorHAnsi"/>
        </w:rPr>
        <w:t>plans</w:t>
      </w:r>
      <w:r w:rsidRPr="00886638">
        <w:rPr>
          <w:rFonts w:cstheme="minorHAnsi"/>
          <w:spacing w:val="-8"/>
        </w:rPr>
        <w:t xml:space="preserve"> </w:t>
      </w:r>
      <w:r w:rsidRPr="00886638">
        <w:rPr>
          <w:rFonts w:cstheme="minorHAnsi"/>
        </w:rPr>
        <w:t>to</w:t>
      </w:r>
      <w:r w:rsidRPr="00886638">
        <w:rPr>
          <w:rFonts w:cstheme="minorHAnsi"/>
          <w:spacing w:val="-7"/>
        </w:rPr>
        <w:t xml:space="preserve"> </w:t>
      </w:r>
      <w:r w:rsidRPr="00886638">
        <w:rPr>
          <w:rFonts w:cstheme="minorHAnsi"/>
        </w:rPr>
        <w:t>enhance</w:t>
      </w:r>
      <w:r w:rsidRPr="00886638">
        <w:rPr>
          <w:rFonts w:cstheme="minorHAnsi"/>
          <w:spacing w:val="-8"/>
        </w:rPr>
        <w:t xml:space="preserve"> </w:t>
      </w:r>
      <w:r w:rsidRPr="00886638">
        <w:rPr>
          <w:rFonts w:cstheme="minorHAnsi"/>
        </w:rPr>
        <w:t>learning</w:t>
      </w:r>
      <w:r w:rsidRPr="00886638">
        <w:rPr>
          <w:rFonts w:cstheme="minorHAnsi"/>
          <w:spacing w:val="-9"/>
        </w:rPr>
        <w:t xml:space="preserve"> </w:t>
      </w:r>
      <w:r w:rsidRPr="00886638">
        <w:rPr>
          <w:rFonts w:cstheme="minorHAnsi"/>
        </w:rPr>
        <w:t>in</w:t>
      </w:r>
      <w:r w:rsidRPr="00886638">
        <w:rPr>
          <w:rFonts w:cstheme="minorHAnsi"/>
          <w:spacing w:val="-9"/>
        </w:rPr>
        <w:t xml:space="preserve"> </w:t>
      </w:r>
      <w:r w:rsidR="003919C4" w:rsidRPr="00886638">
        <w:rPr>
          <w:rFonts w:cstheme="minorHAnsi"/>
        </w:rPr>
        <w:t>identified area</w:t>
      </w:r>
    </w:p>
    <w:p w14:paraId="45FB2745" w14:textId="77777777" w:rsidR="00886638" w:rsidRPr="00886638" w:rsidRDefault="00686E1F" w:rsidP="00886638">
      <w:pPr>
        <w:pStyle w:val="Default"/>
        <w:numPr>
          <w:ilvl w:val="0"/>
          <w:numId w:val="27"/>
        </w:numPr>
        <w:spacing w:after="8"/>
        <w:jc w:val="both"/>
        <w:rPr>
          <w:rFonts w:asciiTheme="minorHAnsi" w:hAnsiTheme="minorHAnsi" w:cstheme="minorHAnsi"/>
          <w:sz w:val="22"/>
          <w:szCs w:val="22"/>
        </w:rPr>
      </w:pPr>
      <w:r w:rsidRPr="00886638">
        <w:rPr>
          <w:rFonts w:cstheme="minorHAnsi"/>
        </w:rPr>
        <w:t>discuss</w:t>
      </w:r>
      <w:r w:rsidRPr="00886638">
        <w:rPr>
          <w:rFonts w:cstheme="minorHAnsi"/>
          <w:spacing w:val="-4"/>
        </w:rPr>
        <w:t xml:space="preserve"> </w:t>
      </w:r>
      <w:r w:rsidR="00215B09" w:rsidRPr="00886638">
        <w:rPr>
          <w:rFonts w:cstheme="minorHAnsi"/>
          <w:spacing w:val="-4"/>
        </w:rPr>
        <w:t>the learner’s</w:t>
      </w:r>
      <w:r w:rsidRPr="00886638">
        <w:rPr>
          <w:rFonts w:cstheme="minorHAnsi"/>
          <w:spacing w:val="-6"/>
        </w:rPr>
        <w:t xml:space="preserve"> </w:t>
      </w:r>
      <w:r w:rsidRPr="00886638">
        <w:rPr>
          <w:rFonts w:cstheme="minorHAnsi"/>
        </w:rPr>
        <w:t>personal</w:t>
      </w:r>
      <w:r w:rsidRPr="00886638">
        <w:rPr>
          <w:rFonts w:cstheme="minorHAnsi"/>
          <w:spacing w:val="-4"/>
        </w:rPr>
        <w:t xml:space="preserve"> </w:t>
      </w:r>
      <w:r w:rsidRPr="00886638">
        <w:rPr>
          <w:rFonts w:cstheme="minorHAnsi"/>
        </w:rPr>
        <w:t>or</w:t>
      </w:r>
      <w:r w:rsidRPr="00886638">
        <w:rPr>
          <w:rFonts w:cstheme="minorHAnsi"/>
          <w:spacing w:val="-6"/>
        </w:rPr>
        <w:t xml:space="preserve"> </w:t>
      </w:r>
      <w:r w:rsidRPr="00886638">
        <w:rPr>
          <w:rFonts w:cstheme="minorHAnsi"/>
        </w:rPr>
        <w:t>developmental</w:t>
      </w:r>
      <w:r w:rsidRPr="00886638">
        <w:rPr>
          <w:rFonts w:cstheme="minorHAnsi"/>
          <w:spacing w:val="-4"/>
        </w:rPr>
        <w:t xml:space="preserve"> </w:t>
      </w:r>
      <w:r w:rsidRPr="00886638">
        <w:rPr>
          <w:rFonts w:cstheme="minorHAnsi"/>
        </w:rPr>
        <w:t>issues</w:t>
      </w:r>
      <w:r w:rsidRPr="00886638">
        <w:rPr>
          <w:rFonts w:cstheme="minorHAnsi"/>
          <w:spacing w:val="-6"/>
        </w:rPr>
        <w:t xml:space="preserve"> </w:t>
      </w:r>
      <w:r w:rsidRPr="00886638">
        <w:rPr>
          <w:rFonts w:cstheme="minorHAnsi"/>
        </w:rPr>
        <w:t>with</w:t>
      </w:r>
      <w:r w:rsidRPr="00886638">
        <w:rPr>
          <w:rFonts w:cstheme="minorHAnsi"/>
          <w:spacing w:val="-7"/>
        </w:rPr>
        <w:t xml:space="preserve"> </w:t>
      </w:r>
      <w:r w:rsidRPr="00886638">
        <w:rPr>
          <w:rFonts w:cstheme="minorHAnsi"/>
        </w:rPr>
        <w:t>appropriate</w:t>
      </w:r>
      <w:r w:rsidRPr="00886638">
        <w:rPr>
          <w:rFonts w:cstheme="minorHAnsi"/>
          <w:spacing w:val="-8"/>
        </w:rPr>
        <w:t xml:space="preserve"> </w:t>
      </w:r>
      <w:r w:rsidRPr="00886638">
        <w:rPr>
          <w:rFonts w:cstheme="minorHAnsi"/>
        </w:rPr>
        <w:t>members</w:t>
      </w:r>
      <w:r w:rsidRPr="00886638">
        <w:rPr>
          <w:rFonts w:cstheme="minorHAnsi"/>
          <w:spacing w:val="-6"/>
        </w:rPr>
        <w:t xml:space="preserve"> </w:t>
      </w:r>
      <w:r w:rsidRPr="00886638">
        <w:rPr>
          <w:rFonts w:cstheme="minorHAnsi"/>
        </w:rPr>
        <w:t>of staﬀ when</w:t>
      </w:r>
      <w:r w:rsidRPr="00886638">
        <w:rPr>
          <w:rFonts w:cstheme="minorHAnsi"/>
          <w:spacing w:val="-20"/>
        </w:rPr>
        <w:t xml:space="preserve"> </w:t>
      </w:r>
      <w:r w:rsidR="003919C4" w:rsidRPr="00886638">
        <w:rPr>
          <w:rFonts w:cstheme="minorHAnsi"/>
        </w:rPr>
        <w:t>necessary</w:t>
      </w:r>
    </w:p>
    <w:p w14:paraId="2CC065A0" w14:textId="40D76873" w:rsidR="00686E1F" w:rsidRPr="00986144" w:rsidRDefault="00686E1F" w:rsidP="00886638">
      <w:pPr>
        <w:pStyle w:val="Default"/>
        <w:numPr>
          <w:ilvl w:val="0"/>
          <w:numId w:val="27"/>
        </w:numPr>
        <w:spacing w:after="8"/>
        <w:jc w:val="both"/>
        <w:rPr>
          <w:rFonts w:asciiTheme="minorHAnsi" w:hAnsiTheme="minorHAnsi" w:cstheme="minorHAnsi"/>
          <w:sz w:val="22"/>
          <w:szCs w:val="22"/>
        </w:rPr>
      </w:pPr>
      <w:r w:rsidRPr="00886638">
        <w:rPr>
          <w:rFonts w:cstheme="minorHAnsi"/>
        </w:rPr>
        <w:t>demonstrate</w:t>
      </w:r>
      <w:r w:rsidRPr="00886638">
        <w:rPr>
          <w:rFonts w:cstheme="minorHAnsi"/>
          <w:spacing w:val="-8"/>
        </w:rPr>
        <w:t xml:space="preserve"> </w:t>
      </w:r>
      <w:r w:rsidRPr="00886638">
        <w:rPr>
          <w:rFonts w:cstheme="minorHAnsi"/>
        </w:rPr>
        <w:t>conduct</w:t>
      </w:r>
      <w:r w:rsidRPr="00886638">
        <w:rPr>
          <w:rFonts w:cstheme="minorHAnsi"/>
          <w:spacing w:val="-10"/>
        </w:rPr>
        <w:t xml:space="preserve"> </w:t>
      </w:r>
      <w:r w:rsidRPr="00886638">
        <w:rPr>
          <w:rFonts w:cstheme="minorHAnsi"/>
        </w:rPr>
        <w:t>of</w:t>
      </w:r>
      <w:r w:rsidRPr="00886638">
        <w:rPr>
          <w:rFonts w:cstheme="minorHAnsi"/>
          <w:spacing w:val="-7"/>
        </w:rPr>
        <w:t xml:space="preserve"> </w:t>
      </w:r>
      <w:r w:rsidRPr="00886638">
        <w:rPr>
          <w:rFonts w:cstheme="minorHAnsi"/>
        </w:rPr>
        <w:t>a</w:t>
      </w:r>
      <w:r w:rsidRPr="00886638">
        <w:rPr>
          <w:rFonts w:cstheme="minorHAnsi"/>
          <w:spacing w:val="-8"/>
        </w:rPr>
        <w:t xml:space="preserve"> </w:t>
      </w:r>
      <w:r w:rsidRPr="00886638">
        <w:rPr>
          <w:rFonts w:cstheme="minorHAnsi"/>
        </w:rPr>
        <w:t>professional</w:t>
      </w:r>
      <w:r w:rsidRPr="00886638">
        <w:rPr>
          <w:rFonts w:cstheme="minorHAnsi"/>
          <w:spacing w:val="-7"/>
        </w:rPr>
        <w:t xml:space="preserve"> </w:t>
      </w:r>
      <w:r w:rsidRPr="00886638">
        <w:rPr>
          <w:rFonts w:cstheme="minorHAnsi"/>
        </w:rPr>
        <w:t>standard</w:t>
      </w:r>
      <w:r w:rsidRPr="00886638">
        <w:rPr>
          <w:rFonts w:cstheme="minorHAnsi"/>
          <w:spacing w:val="-8"/>
        </w:rPr>
        <w:t xml:space="preserve"> </w:t>
      </w:r>
      <w:r w:rsidRPr="00886638">
        <w:rPr>
          <w:rFonts w:cstheme="minorHAnsi"/>
        </w:rPr>
        <w:t>at</w:t>
      </w:r>
      <w:r w:rsidRPr="00886638">
        <w:rPr>
          <w:rFonts w:cstheme="minorHAnsi"/>
          <w:spacing w:val="-8"/>
        </w:rPr>
        <w:t xml:space="preserve"> </w:t>
      </w:r>
      <w:r w:rsidRPr="00886638">
        <w:rPr>
          <w:rFonts w:cstheme="minorHAnsi"/>
        </w:rPr>
        <w:t>all</w:t>
      </w:r>
      <w:r w:rsidRPr="00886638">
        <w:rPr>
          <w:rFonts w:cstheme="minorHAnsi"/>
          <w:spacing w:val="-9"/>
        </w:rPr>
        <w:t xml:space="preserve"> </w:t>
      </w:r>
      <w:r w:rsidR="006A2399" w:rsidRPr="00886638">
        <w:rPr>
          <w:rFonts w:cstheme="minorHAnsi"/>
        </w:rPr>
        <w:t>times</w:t>
      </w:r>
    </w:p>
    <w:p w14:paraId="22CEC86A" w14:textId="77777777" w:rsidR="00986144" w:rsidRPr="00886638" w:rsidRDefault="00986144" w:rsidP="00986144">
      <w:pPr>
        <w:pStyle w:val="Default"/>
        <w:spacing w:after="8"/>
        <w:ind w:left="720"/>
        <w:jc w:val="both"/>
        <w:rPr>
          <w:rFonts w:asciiTheme="minorHAnsi" w:hAnsiTheme="minorHAnsi" w:cstheme="minorHAnsi"/>
          <w:sz w:val="22"/>
          <w:szCs w:val="22"/>
        </w:rPr>
      </w:pPr>
    </w:p>
    <w:p w14:paraId="4128FBE0" w14:textId="5C53A60D" w:rsidR="00986144" w:rsidRPr="00986144" w:rsidRDefault="00FC6E1B" w:rsidP="00986144">
      <w:pPr>
        <w:pStyle w:val="Heading1"/>
        <w:spacing w:line="240" w:lineRule="auto"/>
        <w:rPr>
          <w:rFonts w:asciiTheme="minorHAnsi" w:hAnsiTheme="minorHAnsi" w:cstheme="minorHAnsi"/>
        </w:rPr>
      </w:pPr>
      <w:bookmarkStart w:id="16" w:name="_Toc20909515"/>
      <w:r w:rsidRPr="00497F1C">
        <w:rPr>
          <w:rFonts w:asciiTheme="minorHAnsi" w:hAnsiTheme="minorHAnsi" w:cstheme="minorHAnsi"/>
        </w:rPr>
        <w:t>Practice Supervisor</w:t>
      </w:r>
      <w:bookmarkEnd w:id="16"/>
      <w:r w:rsidR="00986144">
        <w:rPr>
          <w:rFonts w:asciiTheme="minorHAnsi" w:hAnsiTheme="minorHAnsi" w:cstheme="minorHAnsi"/>
        </w:rPr>
        <w:t xml:space="preserve"> (PS)</w:t>
      </w:r>
    </w:p>
    <w:p w14:paraId="3E85F312" w14:textId="3B1BA9CA" w:rsidR="00986144" w:rsidRDefault="00111ACD" w:rsidP="00986144">
      <w:pPr>
        <w:spacing w:line="240" w:lineRule="auto"/>
        <w:jc w:val="both"/>
        <w:rPr>
          <w:rFonts w:cstheme="minorHAnsi"/>
        </w:rPr>
      </w:pPr>
      <w:r w:rsidRPr="00497F1C">
        <w:rPr>
          <w:rFonts w:cstheme="minorHAnsi"/>
        </w:rPr>
        <w:t xml:space="preserve">The </w:t>
      </w:r>
      <w:r w:rsidR="00FC6E1B" w:rsidRPr="00497F1C">
        <w:rPr>
          <w:rFonts w:cstheme="minorHAnsi"/>
        </w:rPr>
        <w:t>P</w:t>
      </w:r>
      <w:r w:rsidR="00986144">
        <w:rPr>
          <w:rFonts w:cstheme="minorHAnsi"/>
        </w:rPr>
        <w:t>ractice Supervisor is</w:t>
      </w:r>
      <w:r w:rsidR="00FC6E1B" w:rsidRPr="00497F1C">
        <w:rPr>
          <w:rFonts w:cstheme="minorHAnsi"/>
        </w:rPr>
        <w:t xml:space="preserve"> responsible for the learner’s supervision in practice and</w:t>
      </w:r>
      <w:r w:rsidR="00FC6E1B" w:rsidRPr="00497F1C">
        <w:rPr>
          <w:rFonts w:cstheme="minorHAnsi"/>
          <w:spacing w:val="35"/>
        </w:rPr>
        <w:t xml:space="preserve"> </w:t>
      </w:r>
      <w:r w:rsidR="00FC6E1B" w:rsidRPr="00497F1C">
        <w:rPr>
          <w:rFonts w:cstheme="minorHAnsi"/>
        </w:rPr>
        <w:t xml:space="preserve">will contribute to the assessment of the learner through discussion with the PA and liaise with colleagues, </w:t>
      </w:r>
      <w:r w:rsidR="00986144">
        <w:rPr>
          <w:rFonts w:cstheme="minorHAnsi"/>
        </w:rPr>
        <w:t xml:space="preserve">the </w:t>
      </w:r>
      <w:r w:rsidR="00FC6E1B" w:rsidRPr="00497F1C">
        <w:rPr>
          <w:rFonts w:cstheme="minorHAnsi"/>
        </w:rPr>
        <w:t xml:space="preserve">AA and </w:t>
      </w:r>
      <w:r w:rsidR="0086777C" w:rsidRPr="00497F1C">
        <w:rPr>
          <w:rFonts w:cstheme="minorHAnsi"/>
        </w:rPr>
        <w:t>possibly</w:t>
      </w:r>
      <w:r w:rsidR="00FC6E1B" w:rsidRPr="00497F1C">
        <w:rPr>
          <w:rFonts w:cstheme="minorHAnsi"/>
        </w:rPr>
        <w:t xml:space="preserve"> </w:t>
      </w:r>
      <w:r w:rsidR="00986144">
        <w:rPr>
          <w:rFonts w:cstheme="minorHAnsi"/>
        </w:rPr>
        <w:t xml:space="preserve">the </w:t>
      </w:r>
      <w:r w:rsidR="00FC6E1B" w:rsidRPr="00497F1C">
        <w:rPr>
          <w:rFonts w:cstheme="minorHAnsi"/>
        </w:rPr>
        <w:t>NP. In the case of apprentices</w:t>
      </w:r>
      <w:r w:rsidR="0086777C" w:rsidRPr="00497F1C">
        <w:rPr>
          <w:rFonts w:cstheme="minorHAnsi"/>
        </w:rPr>
        <w:t xml:space="preserve"> this</w:t>
      </w:r>
      <w:r w:rsidR="00986144">
        <w:rPr>
          <w:rFonts w:cstheme="minorHAnsi"/>
        </w:rPr>
        <w:t xml:space="preserve"> will also</w:t>
      </w:r>
      <w:r w:rsidR="00FC6E1B" w:rsidRPr="00497F1C">
        <w:rPr>
          <w:rFonts w:cstheme="minorHAnsi"/>
        </w:rPr>
        <w:t xml:space="preserve"> include the line manager. The role of the PS will include the following:</w:t>
      </w:r>
    </w:p>
    <w:p w14:paraId="52E4F78C" w14:textId="4F4068DE" w:rsidR="00986144" w:rsidRPr="00986144" w:rsidRDefault="00FC6E1B" w:rsidP="00986144">
      <w:pPr>
        <w:pStyle w:val="ListParagraph"/>
        <w:numPr>
          <w:ilvl w:val="0"/>
          <w:numId w:val="34"/>
        </w:numPr>
        <w:jc w:val="both"/>
        <w:rPr>
          <w:rFonts w:asciiTheme="minorHAnsi" w:hAnsiTheme="minorHAnsi" w:cstheme="minorHAnsi"/>
          <w:szCs w:val="22"/>
        </w:rPr>
      </w:pPr>
      <w:r w:rsidRPr="00986144">
        <w:rPr>
          <w:rFonts w:asciiTheme="minorHAnsi" w:hAnsiTheme="minorHAnsi" w:cstheme="minorHAnsi"/>
          <w:szCs w:val="22"/>
        </w:rPr>
        <w:t>Support practice supervision</w:t>
      </w:r>
    </w:p>
    <w:p w14:paraId="7E5198EF" w14:textId="77777777" w:rsidR="00986144" w:rsidRPr="00986144" w:rsidRDefault="000926B1" w:rsidP="00986144">
      <w:pPr>
        <w:pStyle w:val="ListParagraph"/>
        <w:numPr>
          <w:ilvl w:val="0"/>
          <w:numId w:val="34"/>
        </w:numPr>
        <w:jc w:val="both"/>
        <w:rPr>
          <w:rFonts w:asciiTheme="minorHAnsi" w:hAnsiTheme="minorHAnsi" w:cstheme="minorHAnsi"/>
        </w:rPr>
      </w:pPr>
      <w:r w:rsidRPr="00986144">
        <w:rPr>
          <w:rFonts w:asciiTheme="minorHAnsi" w:hAnsiTheme="minorHAnsi" w:cstheme="minorHAnsi"/>
          <w:szCs w:val="22"/>
        </w:rPr>
        <w:t>Provide supervision</w:t>
      </w:r>
      <w:r w:rsidR="00111ACD" w:rsidRPr="00986144">
        <w:rPr>
          <w:rFonts w:asciiTheme="minorHAnsi" w:hAnsiTheme="minorHAnsi" w:cstheme="minorHAnsi"/>
          <w:szCs w:val="22"/>
        </w:rPr>
        <w:t xml:space="preserve"> in a way </w:t>
      </w:r>
      <w:r w:rsidRPr="00986144">
        <w:rPr>
          <w:rFonts w:asciiTheme="minorHAnsi" w:hAnsiTheme="minorHAnsi" w:cstheme="minorHAnsi"/>
          <w:szCs w:val="22"/>
        </w:rPr>
        <w:t>that reflects</w:t>
      </w:r>
      <w:r w:rsidR="00FC6E1B" w:rsidRPr="00986144">
        <w:rPr>
          <w:rFonts w:asciiTheme="minorHAnsi" w:hAnsiTheme="minorHAnsi" w:cstheme="minorHAnsi"/>
          <w:szCs w:val="22"/>
        </w:rPr>
        <w:t xml:space="preserve"> the</w:t>
      </w:r>
      <w:r w:rsidR="00111ACD" w:rsidRPr="00986144">
        <w:rPr>
          <w:rFonts w:asciiTheme="minorHAnsi" w:hAnsiTheme="minorHAnsi" w:cstheme="minorHAnsi"/>
          <w:szCs w:val="22"/>
        </w:rPr>
        <w:t xml:space="preserve"> learner’s development</w:t>
      </w:r>
      <w:r w:rsidR="00FC6E1B" w:rsidRPr="00986144">
        <w:rPr>
          <w:rFonts w:asciiTheme="minorHAnsi" w:hAnsiTheme="minorHAnsi" w:cstheme="minorHAnsi"/>
          <w:szCs w:val="22"/>
        </w:rPr>
        <w:t xml:space="preserve"> needs and stage of learning</w:t>
      </w:r>
    </w:p>
    <w:p w14:paraId="409A685E" w14:textId="77777777" w:rsidR="00986144" w:rsidRPr="00986144" w:rsidRDefault="009F7F25" w:rsidP="00986144">
      <w:pPr>
        <w:pStyle w:val="ListParagraph"/>
        <w:numPr>
          <w:ilvl w:val="0"/>
          <w:numId w:val="34"/>
        </w:numPr>
        <w:jc w:val="both"/>
        <w:rPr>
          <w:rFonts w:asciiTheme="minorHAnsi" w:hAnsiTheme="minorHAnsi" w:cstheme="minorHAnsi"/>
        </w:rPr>
      </w:pPr>
      <w:r w:rsidRPr="00986144">
        <w:rPr>
          <w:rFonts w:asciiTheme="minorHAnsi" w:hAnsiTheme="minorHAnsi" w:cstheme="minorHAnsi"/>
          <w:szCs w:val="22"/>
        </w:rPr>
        <w:t>E</w:t>
      </w:r>
      <w:r w:rsidR="00FC6E1B" w:rsidRPr="00986144">
        <w:rPr>
          <w:rFonts w:asciiTheme="minorHAnsi" w:hAnsiTheme="minorHAnsi" w:cstheme="minorHAnsi"/>
          <w:szCs w:val="22"/>
        </w:rPr>
        <w:t>nsure safe and effective learning experiences</w:t>
      </w:r>
    </w:p>
    <w:p w14:paraId="04377BDB" w14:textId="77777777" w:rsidR="00986144" w:rsidRPr="00986144" w:rsidRDefault="002003A3" w:rsidP="00986144">
      <w:pPr>
        <w:pStyle w:val="ListParagraph"/>
        <w:numPr>
          <w:ilvl w:val="0"/>
          <w:numId w:val="34"/>
        </w:numPr>
        <w:jc w:val="both"/>
        <w:rPr>
          <w:rFonts w:asciiTheme="minorHAnsi" w:hAnsiTheme="minorHAnsi" w:cstheme="minorHAnsi"/>
        </w:rPr>
      </w:pPr>
      <w:r w:rsidRPr="00986144">
        <w:rPr>
          <w:rFonts w:asciiTheme="minorHAnsi" w:hAnsiTheme="minorHAnsi" w:cstheme="minorHAnsi"/>
          <w:szCs w:val="22"/>
        </w:rPr>
        <w:lastRenderedPageBreak/>
        <w:t>S</w:t>
      </w:r>
      <w:r w:rsidR="00FC6E1B" w:rsidRPr="00986144">
        <w:rPr>
          <w:rFonts w:asciiTheme="minorHAnsi" w:hAnsiTheme="minorHAnsi" w:cstheme="minorHAnsi"/>
          <w:szCs w:val="22"/>
        </w:rPr>
        <w:t xml:space="preserve">upport learning in line with their scope of practice to enable to </w:t>
      </w:r>
      <w:r w:rsidR="00790BB4" w:rsidRPr="00986144">
        <w:rPr>
          <w:rFonts w:asciiTheme="minorHAnsi" w:hAnsiTheme="minorHAnsi" w:cstheme="minorHAnsi"/>
          <w:szCs w:val="22"/>
        </w:rPr>
        <w:t>learner</w:t>
      </w:r>
      <w:r w:rsidR="00FC6E1B" w:rsidRPr="00986144">
        <w:rPr>
          <w:rFonts w:asciiTheme="minorHAnsi" w:hAnsiTheme="minorHAnsi" w:cstheme="minorHAnsi"/>
          <w:szCs w:val="22"/>
        </w:rPr>
        <w:t xml:space="preserve"> to meet their proficiencies and programme outcomes</w:t>
      </w:r>
    </w:p>
    <w:p w14:paraId="50BABE5A" w14:textId="27255904" w:rsidR="00986144" w:rsidRPr="00986144" w:rsidRDefault="009F7F25" w:rsidP="00986144">
      <w:pPr>
        <w:pStyle w:val="ListParagraph"/>
        <w:numPr>
          <w:ilvl w:val="0"/>
          <w:numId w:val="34"/>
        </w:numPr>
        <w:jc w:val="both"/>
        <w:rPr>
          <w:rFonts w:asciiTheme="minorHAnsi" w:hAnsiTheme="minorHAnsi" w:cstheme="minorHAnsi"/>
        </w:rPr>
      </w:pPr>
      <w:r w:rsidRPr="00986144">
        <w:rPr>
          <w:rFonts w:asciiTheme="minorHAnsi" w:hAnsiTheme="minorHAnsi" w:cstheme="minorHAnsi"/>
          <w:szCs w:val="22"/>
        </w:rPr>
        <w:t>P</w:t>
      </w:r>
      <w:r w:rsidR="00FC6E1B" w:rsidRPr="00986144">
        <w:rPr>
          <w:rFonts w:asciiTheme="minorHAnsi" w:hAnsiTheme="minorHAnsi" w:cstheme="minorHAnsi"/>
          <w:szCs w:val="22"/>
        </w:rPr>
        <w:t>rovid</w:t>
      </w:r>
      <w:r w:rsidRPr="00986144">
        <w:rPr>
          <w:rFonts w:asciiTheme="minorHAnsi" w:hAnsiTheme="minorHAnsi" w:cstheme="minorHAnsi"/>
          <w:szCs w:val="22"/>
        </w:rPr>
        <w:t>e</w:t>
      </w:r>
      <w:r w:rsidR="00FC6E1B" w:rsidRPr="00986144">
        <w:rPr>
          <w:rFonts w:asciiTheme="minorHAnsi" w:hAnsiTheme="minorHAnsi" w:cstheme="minorHAnsi"/>
          <w:szCs w:val="22"/>
        </w:rPr>
        <w:t xml:space="preserve"> feedback </w:t>
      </w:r>
      <w:r w:rsidR="000926B1" w:rsidRPr="00986144">
        <w:rPr>
          <w:rFonts w:asciiTheme="minorHAnsi" w:hAnsiTheme="minorHAnsi" w:cstheme="minorHAnsi"/>
          <w:szCs w:val="22"/>
        </w:rPr>
        <w:t>on progress</w:t>
      </w:r>
      <w:r w:rsidR="00FC6E1B" w:rsidRPr="00986144">
        <w:rPr>
          <w:rFonts w:asciiTheme="minorHAnsi" w:hAnsiTheme="minorHAnsi" w:cstheme="minorHAnsi"/>
          <w:szCs w:val="22"/>
        </w:rPr>
        <w:t xml:space="preserve"> towards, an</w:t>
      </w:r>
      <w:r w:rsidRPr="00986144">
        <w:rPr>
          <w:rFonts w:asciiTheme="minorHAnsi" w:hAnsiTheme="minorHAnsi" w:cstheme="minorHAnsi"/>
          <w:szCs w:val="22"/>
        </w:rPr>
        <w:t>d</w:t>
      </w:r>
      <w:r w:rsidR="00FC6E1B" w:rsidRPr="00986144">
        <w:rPr>
          <w:rFonts w:asciiTheme="minorHAnsi" w:hAnsiTheme="minorHAnsi" w:cstheme="minorHAnsi"/>
          <w:szCs w:val="22"/>
        </w:rPr>
        <w:t xml:space="preserve"> achievement of, proficiencies and skills  </w:t>
      </w:r>
    </w:p>
    <w:p w14:paraId="5C361DD4" w14:textId="77777777" w:rsidR="00986144" w:rsidRPr="00986144" w:rsidRDefault="00FC6E1B" w:rsidP="00986144">
      <w:pPr>
        <w:pStyle w:val="ListParagraph"/>
        <w:numPr>
          <w:ilvl w:val="0"/>
          <w:numId w:val="34"/>
        </w:numPr>
        <w:jc w:val="both"/>
        <w:rPr>
          <w:rFonts w:asciiTheme="minorHAnsi" w:hAnsiTheme="minorHAnsi" w:cstheme="minorHAnsi"/>
        </w:rPr>
      </w:pPr>
      <w:r w:rsidRPr="00986144">
        <w:rPr>
          <w:rFonts w:asciiTheme="minorHAnsi" w:hAnsiTheme="minorHAnsi" w:cstheme="minorHAnsi"/>
          <w:szCs w:val="22"/>
        </w:rPr>
        <w:t>Contribute to the</w:t>
      </w:r>
      <w:r w:rsidR="002003A3" w:rsidRPr="00986144">
        <w:rPr>
          <w:rFonts w:asciiTheme="minorHAnsi" w:hAnsiTheme="minorHAnsi" w:cstheme="minorHAnsi"/>
          <w:szCs w:val="22"/>
        </w:rPr>
        <w:t xml:space="preserve"> </w:t>
      </w:r>
      <w:r w:rsidR="000926B1" w:rsidRPr="00986144">
        <w:rPr>
          <w:rFonts w:asciiTheme="minorHAnsi" w:hAnsiTheme="minorHAnsi" w:cstheme="minorHAnsi"/>
          <w:szCs w:val="22"/>
        </w:rPr>
        <w:t>learner’s</w:t>
      </w:r>
      <w:r w:rsidR="002003A3" w:rsidRPr="00986144">
        <w:rPr>
          <w:rFonts w:asciiTheme="minorHAnsi" w:hAnsiTheme="minorHAnsi" w:cstheme="minorHAnsi"/>
          <w:szCs w:val="22"/>
        </w:rPr>
        <w:t xml:space="preserve"> records of achievement and</w:t>
      </w:r>
      <w:r w:rsidRPr="00986144">
        <w:rPr>
          <w:rFonts w:asciiTheme="minorHAnsi" w:hAnsiTheme="minorHAnsi" w:cstheme="minorHAnsi"/>
          <w:szCs w:val="22"/>
        </w:rPr>
        <w:t xml:space="preserve"> assessment to inform </w:t>
      </w:r>
      <w:r w:rsidR="009E5474" w:rsidRPr="00986144">
        <w:rPr>
          <w:rFonts w:asciiTheme="minorHAnsi" w:hAnsiTheme="minorHAnsi" w:cstheme="minorHAnsi"/>
          <w:szCs w:val="22"/>
        </w:rPr>
        <w:t xml:space="preserve">PA and AA </w:t>
      </w:r>
      <w:r w:rsidRPr="00986144">
        <w:rPr>
          <w:rFonts w:asciiTheme="minorHAnsi" w:hAnsiTheme="minorHAnsi" w:cstheme="minorHAnsi"/>
          <w:szCs w:val="22"/>
        </w:rPr>
        <w:t>decisions for progression</w:t>
      </w:r>
    </w:p>
    <w:p w14:paraId="3B47E825" w14:textId="12D671AB" w:rsidR="000B0A47" w:rsidRPr="00685784" w:rsidRDefault="009F7F25" w:rsidP="00523119">
      <w:pPr>
        <w:pStyle w:val="ListParagraph"/>
        <w:numPr>
          <w:ilvl w:val="0"/>
          <w:numId w:val="34"/>
        </w:numPr>
        <w:jc w:val="both"/>
        <w:rPr>
          <w:rFonts w:asciiTheme="minorHAnsi" w:hAnsiTheme="minorHAnsi" w:cstheme="minorHAnsi"/>
        </w:rPr>
      </w:pPr>
      <w:r w:rsidRPr="00986144">
        <w:rPr>
          <w:rFonts w:asciiTheme="minorHAnsi" w:hAnsiTheme="minorHAnsi" w:cstheme="minorHAnsi"/>
          <w:szCs w:val="22"/>
        </w:rPr>
        <w:t>R</w:t>
      </w:r>
      <w:r w:rsidR="00FC6E1B" w:rsidRPr="00986144">
        <w:rPr>
          <w:rFonts w:asciiTheme="minorHAnsi" w:hAnsiTheme="minorHAnsi" w:cstheme="minorHAnsi"/>
          <w:szCs w:val="22"/>
        </w:rPr>
        <w:t xml:space="preserve">aise and respond to </w:t>
      </w:r>
      <w:r w:rsidR="00790BB4" w:rsidRPr="00986144">
        <w:rPr>
          <w:rFonts w:asciiTheme="minorHAnsi" w:hAnsiTheme="minorHAnsi" w:cstheme="minorHAnsi"/>
          <w:szCs w:val="22"/>
        </w:rPr>
        <w:t>learner</w:t>
      </w:r>
      <w:r w:rsidR="00FC6E1B" w:rsidRPr="00986144">
        <w:rPr>
          <w:rFonts w:asciiTheme="minorHAnsi" w:hAnsiTheme="minorHAnsi" w:cstheme="minorHAnsi"/>
          <w:szCs w:val="22"/>
        </w:rPr>
        <w:t xml:space="preserve"> conduct and competence concerns      </w:t>
      </w:r>
      <w:bookmarkStart w:id="17" w:name="_Toc20909516"/>
    </w:p>
    <w:p w14:paraId="2F9B2B0F" w14:textId="21E1A70F" w:rsidR="00FE2B12" w:rsidRPr="00685784" w:rsidRDefault="00685784" w:rsidP="00394A03">
      <w:pPr>
        <w:pStyle w:val="ListParagraph"/>
        <w:numPr>
          <w:ilvl w:val="0"/>
          <w:numId w:val="34"/>
        </w:numPr>
        <w:jc w:val="both"/>
        <w:rPr>
          <w:rFonts w:asciiTheme="minorHAnsi" w:hAnsiTheme="minorHAnsi" w:cstheme="minorHAnsi"/>
        </w:rPr>
      </w:pPr>
      <w:r w:rsidRPr="00685784">
        <w:rPr>
          <w:rFonts w:asciiTheme="minorHAnsi" w:hAnsiTheme="minorHAnsi" w:cstheme="minorHAnsi"/>
          <w:szCs w:val="22"/>
        </w:rPr>
        <w:t xml:space="preserve">May undertake initial </w:t>
      </w:r>
      <w:r w:rsidR="00FE2B12" w:rsidRPr="00685784">
        <w:rPr>
          <w:rFonts w:asciiTheme="minorHAnsi" w:hAnsiTheme="minorHAnsi" w:cstheme="minorHAnsi"/>
          <w:szCs w:val="22"/>
        </w:rPr>
        <w:t>interview and professional values mid placement</w:t>
      </w:r>
      <w:r w:rsidRPr="00685784">
        <w:rPr>
          <w:rFonts w:asciiTheme="minorHAnsi" w:hAnsiTheme="minorHAnsi" w:cstheme="minorHAnsi"/>
          <w:szCs w:val="22"/>
        </w:rPr>
        <w:t xml:space="preserve"> with the agreement and oversight of the Practice Assessor.</w:t>
      </w:r>
      <w:r>
        <w:rPr>
          <w:rFonts w:asciiTheme="minorHAnsi" w:hAnsiTheme="minorHAnsi" w:cstheme="minorHAnsi"/>
          <w:szCs w:val="22"/>
        </w:rPr>
        <w:t xml:space="preserve"> They contribute to but do NOT undertaken the midpoint and final interviews of the placement.</w:t>
      </w:r>
    </w:p>
    <w:p w14:paraId="2CB8B6B7" w14:textId="77777777" w:rsidR="00986144" w:rsidRDefault="002003A3" w:rsidP="00986144">
      <w:pPr>
        <w:pStyle w:val="Heading1"/>
        <w:spacing w:line="240" w:lineRule="auto"/>
        <w:rPr>
          <w:rFonts w:asciiTheme="minorHAnsi" w:hAnsiTheme="minorHAnsi" w:cstheme="minorHAnsi"/>
        </w:rPr>
      </w:pPr>
      <w:r w:rsidRPr="00497F1C">
        <w:rPr>
          <w:rFonts w:asciiTheme="minorHAnsi" w:hAnsiTheme="minorHAnsi" w:cstheme="minorHAnsi"/>
        </w:rPr>
        <w:t>Academic Assessor</w:t>
      </w:r>
      <w:bookmarkEnd w:id="17"/>
      <w:r w:rsidRPr="00497F1C">
        <w:rPr>
          <w:rFonts w:asciiTheme="minorHAnsi" w:hAnsiTheme="minorHAnsi" w:cstheme="minorHAnsi"/>
        </w:rPr>
        <w:t xml:space="preserve"> </w:t>
      </w:r>
      <w:r w:rsidR="00986144">
        <w:rPr>
          <w:rFonts w:asciiTheme="minorHAnsi" w:hAnsiTheme="minorHAnsi" w:cstheme="minorHAnsi"/>
        </w:rPr>
        <w:t>(AA)</w:t>
      </w:r>
    </w:p>
    <w:p w14:paraId="454F74F6" w14:textId="3DD197C8" w:rsidR="00986144" w:rsidRPr="00986144" w:rsidRDefault="009F7F25" w:rsidP="00986144">
      <w:pPr>
        <w:pStyle w:val="Heading1"/>
        <w:spacing w:line="240" w:lineRule="auto"/>
        <w:rPr>
          <w:rFonts w:asciiTheme="minorHAnsi" w:hAnsiTheme="minorHAnsi" w:cstheme="minorHAnsi"/>
        </w:rPr>
      </w:pPr>
      <w:r w:rsidRPr="00986144">
        <w:rPr>
          <w:rFonts w:asciiTheme="minorHAnsi" w:hAnsiTheme="minorHAnsi" w:cstheme="minorHAnsi"/>
          <w:color w:val="auto"/>
          <w:sz w:val="22"/>
          <w:szCs w:val="22"/>
        </w:rPr>
        <w:t>The Academic Assessor will be identified in the learner’s practice assessment documents and will be a key contact point for the PA or PS if there are any cause for concerns regarding a learner’s progress or professional behaviours.  The role of the AA will include the following</w:t>
      </w:r>
      <w:r w:rsidR="00986144">
        <w:rPr>
          <w:rFonts w:asciiTheme="minorHAnsi" w:hAnsiTheme="minorHAnsi" w:cstheme="minorHAnsi"/>
          <w:color w:val="auto"/>
          <w:sz w:val="22"/>
          <w:szCs w:val="22"/>
        </w:rPr>
        <w:t>:</w:t>
      </w:r>
    </w:p>
    <w:p w14:paraId="374DCEB2" w14:textId="77777777" w:rsidR="00986144" w:rsidRPr="00986144" w:rsidRDefault="00986144" w:rsidP="00986144"/>
    <w:p w14:paraId="6C2595E0" w14:textId="77777777" w:rsidR="00986144" w:rsidRDefault="009F7F25" w:rsidP="00986144">
      <w:pPr>
        <w:pStyle w:val="BodyText"/>
        <w:numPr>
          <w:ilvl w:val="0"/>
          <w:numId w:val="37"/>
        </w:numPr>
      </w:pPr>
      <w:r w:rsidRPr="00986144">
        <w:t>C</w:t>
      </w:r>
      <w:r w:rsidR="002003A3" w:rsidRPr="00986144">
        <w:t xml:space="preserve">ollate and confirm </w:t>
      </w:r>
      <w:r w:rsidR="00790BB4" w:rsidRPr="00986144">
        <w:t>learner</w:t>
      </w:r>
      <w:r w:rsidR="002003A3" w:rsidRPr="00986144">
        <w:t xml:space="preserve"> achievement of proficien</w:t>
      </w:r>
      <w:r w:rsidR="00BA351E" w:rsidRPr="00986144">
        <w:t xml:space="preserve">cies and programme </w:t>
      </w:r>
      <w:r w:rsidR="000926B1" w:rsidRPr="00986144">
        <w:t>outcomes for</w:t>
      </w:r>
      <w:r w:rsidR="002003A3" w:rsidRPr="00986144">
        <w:t xml:space="preserve"> each part of the </w:t>
      </w:r>
      <w:r w:rsidR="000926B1" w:rsidRPr="00986144">
        <w:t>programme to</w:t>
      </w:r>
      <w:r w:rsidRPr="00986144">
        <w:t xml:space="preserve"> inform learner progression decisions</w:t>
      </w:r>
    </w:p>
    <w:p w14:paraId="54FBEEE8" w14:textId="77777777" w:rsidR="00986144" w:rsidRPr="00986144" w:rsidRDefault="009F7F25" w:rsidP="00986144">
      <w:pPr>
        <w:pStyle w:val="BodyText"/>
        <w:numPr>
          <w:ilvl w:val="0"/>
          <w:numId w:val="37"/>
        </w:numPr>
      </w:pPr>
      <w:r w:rsidRPr="00986144">
        <w:t>D</w:t>
      </w:r>
      <w:r w:rsidR="002003A3" w:rsidRPr="00986144">
        <w:t>ocument decisions on conduct, proficiency and achievement</w:t>
      </w:r>
    </w:p>
    <w:p w14:paraId="31015124" w14:textId="77777777" w:rsidR="00986144" w:rsidRPr="00986144" w:rsidRDefault="009F7F25" w:rsidP="00986144">
      <w:pPr>
        <w:pStyle w:val="BodyText"/>
        <w:numPr>
          <w:ilvl w:val="0"/>
          <w:numId w:val="37"/>
        </w:numPr>
      </w:pPr>
      <w:r w:rsidRPr="00986144">
        <w:t>W</w:t>
      </w:r>
      <w:r w:rsidR="002003A3" w:rsidRPr="00986144">
        <w:t xml:space="preserve">ork in partnership with </w:t>
      </w:r>
      <w:r w:rsidRPr="00986144">
        <w:t>learner’s</w:t>
      </w:r>
      <w:r w:rsidR="002003A3" w:rsidRPr="00986144">
        <w:t xml:space="preserve"> Practice Assessor</w:t>
      </w:r>
      <w:r w:rsidRPr="00986144">
        <w:t>s</w:t>
      </w:r>
    </w:p>
    <w:p w14:paraId="7B5473B9" w14:textId="6EFE68A4" w:rsidR="009F7F25" w:rsidRPr="00986144" w:rsidRDefault="009F7F25" w:rsidP="00986144">
      <w:pPr>
        <w:pStyle w:val="BodyText"/>
        <w:numPr>
          <w:ilvl w:val="0"/>
          <w:numId w:val="37"/>
        </w:numPr>
      </w:pPr>
      <w:r w:rsidRPr="00986144">
        <w:t>Ensures that comm</w:t>
      </w:r>
      <w:r w:rsidR="002003A3" w:rsidRPr="00986144">
        <w:t xml:space="preserve">unication and collaboration </w:t>
      </w:r>
      <w:r w:rsidR="000926B1" w:rsidRPr="00986144">
        <w:t>with Practice</w:t>
      </w:r>
      <w:r w:rsidR="002003A3" w:rsidRPr="00986144">
        <w:t xml:space="preserve"> Assessors is scheduled for relevant points in programme </w:t>
      </w:r>
    </w:p>
    <w:p w14:paraId="659873CB" w14:textId="77777777" w:rsidR="000B0A47" w:rsidRDefault="000B0A47" w:rsidP="00523119">
      <w:pPr>
        <w:pStyle w:val="NormalWeb"/>
        <w:spacing w:before="0" w:beforeAutospacing="0" w:after="0" w:afterAutospacing="0"/>
        <w:jc w:val="both"/>
        <w:rPr>
          <w:rStyle w:val="Heading3Char"/>
          <w:rFonts w:asciiTheme="minorHAnsi" w:hAnsiTheme="minorHAnsi" w:cstheme="minorHAnsi"/>
          <w:color w:val="2E74B5" w:themeColor="accent1" w:themeShade="BF"/>
          <w:sz w:val="32"/>
          <w:szCs w:val="32"/>
        </w:rPr>
      </w:pPr>
      <w:bookmarkStart w:id="18" w:name="_Toc20909518"/>
    </w:p>
    <w:p w14:paraId="0FE2425E" w14:textId="50A1ADE1" w:rsidR="009627D4" w:rsidRPr="009627D4" w:rsidRDefault="009627D4" w:rsidP="00523119">
      <w:pPr>
        <w:pStyle w:val="NormalWeb"/>
        <w:spacing w:before="0" w:beforeAutospacing="0" w:after="0" w:afterAutospacing="0"/>
        <w:jc w:val="both"/>
        <w:rPr>
          <w:rFonts w:asciiTheme="minorHAnsi" w:hAnsiTheme="minorHAnsi" w:cstheme="minorHAnsi"/>
          <w:color w:val="2E74B5" w:themeColor="accent1" w:themeShade="BF"/>
          <w:sz w:val="32"/>
          <w:szCs w:val="32"/>
        </w:rPr>
      </w:pPr>
      <w:r w:rsidRPr="009627D4">
        <w:rPr>
          <w:rStyle w:val="Heading3Char"/>
          <w:rFonts w:asciiTheme="minorHAnsi" w:hAnsiTheme="minorHAnsi" w:cstheme="minorHAnsi"/>
          <w:color w:val="2E74B5" w:themeColor="accent1" w:themeShade="BF"/>
          <w:sz w:val="32"/>
          <w:szCs w:val="32"/>
        </w:rPr>
        <w:t>Nominated Person (NP)</w:t>
      </w:r>
      <w:r w:rsidRPr="009627D4">
        <w:rPr>
          <w:rFonts w:asciiTheme="minorHAnsi" w:hAnsiTheme="minorHAnsi" w:cstheme="minorHAnsi"/>
          <w:color w:val="2E74B5" w:themeColor="accent1" w:themeShade="BF"/>
          <w:sz w:val="32"/>
          <w:szCs w:val="32"/>
        </w:rPr>
        <w:t xml:space="preserve"> </w:t>
      </w:r>
    </w:p>
    <w:p w14:paraId="6528BFE6" w14:textId="7CD15D03" w:rsidR="009627D4" w:rsidRPr="00986144" w:rsidRDefault="000926B1" w:rsidP="00523119">
      <w:pPr>
        <w:pStyle w:val="NormalWeb"/>
        <w:spacing w:before="0" w:beforeAutospacing="0" w:after="0" w:afterAutospacing="0"/>
        <w:jc w:val="both"/>
        <w:rPr>
          <w:rFonts w:asciiTheme="minorHAnsi" w:hAnsiTheme="minorHAnsi" w:cstheme="minorHAnsi"/>
          <w:sz w:val="22"/>
          <w:szCs w:val="22"/>
        </w:rPr>
      </w:pPr>
      <w:r w:rsidRPr="00986144">
        <w:rPr>
          <w:rFonts w:asciiTheme="minorHAnsi" w:hAnsiTheme="minorHAnsi" w:cstheme="minorHAnsi"/>
          <w:sz w:val="22"/>
          <w:szCs w:val="22"/>
        </w:rPr>
        <w:t>The Nominated</w:t>
      </w:r>
      <w:r w:rsidR="009627D4" w:rsidRPr="00986144">
        <w:rPr>
          <w:rFonts w:asciiTheme="minorHAnsi" w:hAnsiTheme="minorHAnsi" w:cstheme="minorHAnsi"/>
          <w:sz w:val="22"/>
          <w:szCs w:val="22"/>
        </w:rPr>
        <w:t xml:space="preserve"> Person for each practice setting is </w:t>
      </w:r>
      <w:r w:rsidRPr="00986144">
        <w:rPr>
          <w:rFonts w:asciiTheme="minorHAnsi" w:hAnsiTheme="minorHAnsi" w:cstheme="minorHAnsi"/>
          <w:sz w:val="22"/>
          <w:szCs w:val="22"/>
        </w:rPr>
        <w:t>there to</w:t>
      </w:r>
      <w:r w:rsidR="009627D4" w:rsidRPr="00986144">
        <w:rPr>
          <w:rFonts w:asciiTheme="minorHAnsi" w:hAnsiTheme="minorHAnsi" w:cstheme="minorHAnsi"/>
          <w:sz w:val="22"/>
          <w:szCs w:val="22"/>
        </w:rPr>
        <w:t xml:space="preserve"> actively support learners and address learner concerns.  The contact details should be included in the learner’s practice assessment documents. It is up to the placement organisations to identify </w:t>
      </w:r>
      <w:r w:rsidRPr="00986144">
        <w:rPr>
          <w:rFonts w:asciiTheme="minorHAnsi" w:hAnsiTheme="minorHAnsi" w:cstheme="minorHAnsi"/>
          <w:sz w:val="22"/>
          <w:szCs w:val="22"/>
        </w:rPr>
        <w:t>who undertakes</w:t>
      </w:r>
      <w:r w:rsidR="009627D4" w:rsidRPr="00986144">
        <w:rPr>
          <w:rFonts w:asciiTheme="minorHAnsi" w:hAnsiTheme="minorHAnsi" w:cstheme="minorHAnsi"/>
          <w:sz w:val="22"/>
          <w:szCs w:val="22"/>
        </w:rPr>
        <w:t xml:space="preserve"> this role.</w:t>
      </w:r>
    </w:p>
    <w:p w14:paraId="3E80635F" w14:textId="77777777" w:rsidR="009627D4" w:rsidRPr="00986144" w:rsidRDefault="009627D4" w:rsidP="00523119">
      <w:pPr>
        <w:pStyle w:val="NormalWeb"/>
        <w:spacing w:before="0" w:beforeAutospacing="0" w:after="0" w:afterAutospacing="0"/>
        <w:jc w:val="both"/>
        <w:rPr>
          <w:rFonts w:asciiTheme="minorHAnsi" w:hAnsiTheme="minorHAnsi" w:cstheme="minorHAnsi"/>
          <w:sz w:val="22"/>
          <w:szCs w:val="22"/>
        </w:rPr>
      </w:pPr>
    </w:p>
    <w:p w14:paraId="0FE989A9" w14:textId="77777777" w:rsidR="009627D4" w:rsidRPr="00986144" w:rsidRDefault="009627D4" w:rsidP="00523119">
      <w:pPr>
        <w:pStyle w:val="NormalWeb"/>
        <w:spacing w:before="0" w:beforeAutospacing="0" w:after="0" w:afterAutospacing="0"/>
        <w:jc w:val="both"/>
        <w:rPr>
          <w:rFonts w:asciiTheme="minorHAnsi" w:hAnsiTheme="minorHAnsi" w:cstheme="minorHAnsi"/>
          <w:sz w:val="22"/>
          <w:szCs w:val="22"/>
        </w:rPr>
      </w:pPr>
      <w:r w:rsidRPr="00986144">
        <w:rPr>
          <w:rFonts w:asciiTheme="minorHAnsi" w:hAnsiTheme="minorHAnsi" w:cstheme="minorHAnsi"/>
          <w:sz w:val="22"/>
          <w:szCs w:val="22"/>
        </w:rPr>
        <w:t>The NP should be made aware if there are any causes for concern involving learners.</w:t>
      </w:r>
    </w:p>
    <w:p w14:paraId="106C57EA" w14:textId="50026080" w:rsidR="000B0A47" w:rsidRDefault="000B0A47" w:rsidP="00523119">
      <w:pPr>
        <w:pStyle w:val="Heading1"/>
        <w:spacing w:line="240" w:lineRule="auto"/>
        <w:rPr>
          <w:rFonts w:asciiTheme="minorHAnsi" w:hAnsiTheme="minorHAnsi" w:cstheme="minorHAnsi"/>
        </w:rPr>
      </w:pPr>
    </w:p>
    <w:p w14:paraId="7FC196D2" w14:textId="40C3EB54" w:rsidR="000B0A47" w:rsidRDefault="000B0A47" w:rsidP="000B0A47"/>
    <w:p w14:paraId="3727C4DE" w14:textId="0BB839D7" w:rsidR="000B0A47" w:rsidRDefault="000B0A47" w:rsidP="000B0A47"/>
    <w:p w14:paraId="358FA1A2" w14:textId="77777777" w:rsidR="000B0A47" w:rsidRPr="000B0A47" w:rsidRDefault="000B0A47" w:rsidP="000B0A47"/>
    <w:p w14:paraId="184B8AD5" w14:textId="43EB025E" w:rsidR="000B0A47" w:rsidRDefault="000B0A47" w:rsidP="000B0A47"/>
    <w:p w14:paraId="29C69C0D" w14:textId="77777777" w:rsidR="00986144" w:rsidRDefault="00986144" w:rsidP="000B0A47"/>
    <w:p w14:paraId="6ACB836A" w14:textId="1C7D68EE" w:rsidR="000B0A47" w:rsidRDefault="000B0A47" w:rsidP="000B0A47"/>
    <w:p w14:paraId="122F29D6" w14:textId="3664B323" w:rsidR="000B0A47" w:rsidRDefault="000B0A47" w:rsidP="000B0A47"/>
    <w:p w14:paraId="5DC67B6C" w14:textId="2279D18D" w:rsidR="005614C0" w:rsidRDefault="005614C0" w:rsidP="00523119">
      <w:pPr>
        <w:pStyle w:val="Heading1"/>
        <w:spacing w:line="240" w:lineRule="auto"/>
        <w:rPr>
          <w:rFonts w:asciiTheme="minorHAnsi" w:hAnsiTheme="minorHAnsi" w:cstheme="minorHAnsi"/>
        </w:rPr>
      </w:pPr>
    </w:p>
    <w:p w14:paraId="3668D69B" w14:textId="6EFDBD9D" w:rsidR="005614C0" w:rsidRDefault="005614C0" w:rsidP="005614C0"/>
    <w:p w14:paraId="176030EA" w14:textId="604144AB" w:rsidR="005614C0" w:rsidRDefault="005614C0" w:rsidP="005614C0"/>
    <w:p w14:paraId="42F42EC9" w14:textId="2CB3A69E" w:rsidR="005614C0" w:rsidRDefault="005614C0" w:rsidP="005614C0"/>
    <w:p w14:paraId="6A159BCF" w14:textId="787FE6CF" w:rsidR="00212DBE" w:rsidRDefault="005E34CC" w:rsidP="00523119">
      <w:pPr>
        <w:pStyle w:val="Heading1"/>
        <w:spacing w:line="240" w:lineRule="auto"/>
        <w:rPr>
          <w:rFonts w:asciiTheme="minorHAnsi" w:hAnsiTheme="minorHAnsi" w:cstheme="minorHAnsi"/>
        </w:rPr>
      </w:pPr>
      <w:r>
        <w:rPr>
          <w:rFonts w:asciiTheme="minorHAnsi" w:hAnsiTheme="minorHAnsi" w:cstheme="minorHAnsi"/>
        </w:rPr>
        <w:lastRenderedPageBreak/>
        <w:t>O</w:t>
      </w:r>
      <w:r w:rsidR="00212DBE" w:rsidRPr="00497F1C">
        <w:rPr>
          <w:rFonts w:asciiTheme="minorHAnsi" w:hAnsiTheme="minorHAnsi" w:cstheme="minorHAnsi"/>
        </w:rPr>
        <w:t>verview of PS, PA, AA &amp; NP Roles and Responsibilities</w:t>
      </w:r>
      <w:bookmarkEnd w:id="18"/>
      <w:r w:rsidR="00DA4175" w:rsidRPr="00497F1C">
        <w:rPr>
          <w:rFonts w:asciiTheme="minorHAnsi" w:hAnsiTheme="minorHAnsi" w:cstheme="minorHAnsi"/>
        </w:rPr>
        <w:t xml:space="preserve"> </w:t>
      </w:r>
    </w:p>
    <w:p w14:paraId="0D719272" w14:textId="77777777" w:rsidR="005614C0" w:rsidRPr="005614C0" w:rsidRDefault="005614C0" w:rsidP="005614C0"/>
    <w:tbl>
      <w:tblPr>
        <w:tblW w:w="4321" w:type="pct"/>
        <w:tblCellMar>
          <w:left w:w="10" w:type="dxa"/>
          <w:right w:w="10" w:type="dxa"/>
        </w:tblCellMar>
        <w:tblLook w:val="0000" w:firstRow="0" w:lastRow="0" w:firstColumn="0" w:lastColumn="0" w:noHBand="0" w:noVBand="0"/>
      </w:tblPr>
      <w:tblGrid>
        <w:gridCol w:w="2493"/>
        <w:gridCol w:w="1590"/>
        <w:gridCol w:w="1865"/>
        <w:gridCol w:w="1844"/>
      </w:tblGrid>
      <w:tr w:rsidR="00B702DA" w:rsidRPr="00497F1C" w14:paraId="07D475B8" w14:textId="77777777" w:rsidTr="00986144">
        <w:tc>
          <w:tcPr>
            <w:tcW w:w="1600" w:type="pct"/>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277FE4A" w14:textId="713BCD92" w:rsidR="00B702DA" w:rsidRPr="00497F1C" w:rsidRDefault="00B702DA" w:rsidP="00523119">
            <w:pPr>
              <w:spacing w:after="0" w:line="240" w:lineRule="auto"/>
              <w:jc w:val="center"/>
              <w:rPr>
                <w:rFonts w:cstheme="minorHAnsi"/>
                <w:b/>
                <w:sz w:val="24"/>
              </w:rPr>
            </w:pPr>
          </w:p>
        </w:tc>
        <w:tc>
          <w:tcPr>
            <w:tcW w:w="1020" w:type="pct"/>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20631F92" w14:textId="4CEE02E7" w:rsidR="00B702DA" w:rsidRPr="00497F1C" w:rsidRDefault="00B702DA" w:rsidP="00523119">
            <w:pPr>
              <w:spacing w:after="0" w:line="240" w:lineRule="auto"/>
              <w:jc w:val="center"/>
              <w:rPr>
                <w:rFonts w:cstheme="minorHAnsi"/>
                <w:b/>
                <w:sz w:val="24"/>
              </w:rPr>
            </w:pPr>
            <w:r w:rsidRPr="00497F1C">
              <w:rPr>
                <w:rFonts w:cstheme="minorHAnsi"/>
                <w:b/>
                <w:sz w:val="24"/>
              </w:rPr>
              <w:t>Practice Supervisor (PS)</w:t>
            </w:r>
          </w:p>
        </w:tc>
        <w:tc>
          <w:tcPr>
            <w:tcW w:w="1197" w:type="pct"/>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5BEF0D8" w14:textId="683ED13D" w:rsidR="00B702DA" w:rsidRPr="00497F1C" w:rsidRDefault="00B702DA" w:rsidP="00523119">
            <w:pPr>
              <w:spacing w:after="0" w:line="240" w:lineRule="auto"/>
              <w:jc w:val="center"/>
              <w:rPr>
                <w:rFonts w:cstheme="minorHAnsi"/>
                <w:b/>
                <w:sz w:val="24"/>
              </w:rPr>
            </w:pPr>
            <w:r w:rsidRPr="00497F1C">
              <w:rPr>
                <w:rFonts w:cstheme="minorHAnsi"/>
                <w:b/>
                <w:sz w:val="24"/>
              </w:rPr>
              <w:t>Practice Assessor (PA)</w:t>
            </w:r>
          </w:p>
        </w:tc>
        <w:tc>
          <w:tcPr>
            <w:tcW w:w="1183" w:type="pct"/>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61F2276A" w14:textId="77777777" w:rsidR="00B702DA" w:rsidRPr="00497F1C" w:rsidRDefault="00B702DA" w:rsidP="00523119">
            <w:pPr>
              <w:spacing w:after="0" w:line="240" w:lineRule="auto"/>
              <w:jc w:val="center"/>
              <w:rPr>
                <w:rFonts w:cstheme="minorHAnsi"/>
                <w:b/>
                <w:sz w:val="24"/>
              </w:rPr>
            </w:pPr>
            <w:r w:rsidRPr="00497F1C">
              <w:rPr>
                <w:rFonts w:cstheme="minorHAnsi"/>
                <w:b/>
                <w:sz w:val="24"/>
              </w:rPr>
              <w:t>Academic Assessor</w:t>
            </w:r>
          </w:p>
          <w:p w14:paraId="592A48E9" w14:textId="21DF02FF" w:rsidR="00B702DA" w:rsidRPr="00497F1C" w:rsidRDefault="00B702DA" w:rsidP="00523119">
            <w:pPr>
              <w:spacing w:after="0" w:line="240" w:lineRule="auto"/>
              <w:jc w:val="center"/>
              <w:rPr>
                <w:rFonts w:cstheme="minorHAnsi"/>
                <w:b/>
                <w:sz w:val="24"/>
              </w:rPr>
            </w:pPr>
            <w:r w:rsidRPr="00497F1C">
              <w:rPr>
                <w:rFonts w:cstheme="minorHAnsi"/>
                <w:b/>
                <w:sz w:val="24"/>
              </w:rPr>
              <w:t xml:space="preserve"> (AA)</w:t>
            </w:r>
          </w:p>
        </w:tc>
      </w:tr>
      <w:tr w:rsidR="00B702DA" w:rsidRPr="00497F1C" w14:paraId="5E91EAB2" w14:textId="77777777" w:rsidTr="00986144">
        <w:tc>
          <w:tcPr>
            <w:tcW w:w="16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7800F" w14:textId="77777777" w:rsidR="00B702DA" w:rsidRPr="00497F1C" w:rsidRDefault="00B702DA" w:rsidP="00523119">
            <w:pPr>
              <w:spacing w:after="0" w:line="240" w:lineRule="auto"/>
              <w:rPr>
                <w:rFonts w:cstheme="minorHAnsi"/>
                <w:sz w:val="24"/>
              </w:rPr>
            </w:pPr>
            <w:r w:rsidRPr="00497F1C">
              <w:rPr>
                <w:rFonts w:cstheme="minorHAnsi"/>
                <w:sz w:val="24"/>
              </w:rPr>
              <w:t>Induction to placement</w:t>
            </w:r>
          </w:p>
        </w:tc>
        <w:tc>
          <w:tcPr>
            <w:tcW w:w="10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862AA" w14:textId="66496F4E" w:rsidR="00B702DA" w:rsidRPr="00497F1C" w:rsidRDefault="00B702DA" w:rsidP="00523119">
            <w:pPr>
              <w:spacing w:after="0" w:line="240" w:lineRule="auto"/>
              <w:rPr>
                <w:rFonts w:cstheme="minorHAnsi"/>
                <w:b/>
                <w:sz w:val="24"/>
              </w:rPr>
            </w:pPr>
            <w:r w:rsidRPr="00497F1C">
              <w:rPr>
                <w:rFonts w:cstheme="minorHAnsi"/>
                <w:b/>
                <w:sz w:val="24"/>
              </w:rPr>
              <w:t>√     or</w:t>
            </w:r>
          </w:p>
        </w:tc>
        <w:tc>
          <w:tcPr>
            <w:tcW w:w="119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DFBD5" w14:textId="583C8689" w:rsidR="00B702DA" w:rsidRPr="00497F1C" w:rsidRDefault="00B702DA" w:rsidP="00523119">
            <w:pPr>
              <w:spacing w:after="0" w:line="240" w:lineRule="auto"/>
              <w:rPr>
                <w:rFonts w:cstheme="minorHAnsi"/>
                <w:b/>
                <w:sz w:val="24"/>
              </w:rPr>
            </w:pPr>
            <w:r w:rsidRPr="00497F1C">
              <w:rPr>
                <w:rFonts w:cstheme="minorHAnsi"/>
                <w:b/>
                <w:sz w:val="24"/>
              </w:rPr>
              <w:t>√   or</w:t>
            </w:r>
          </w:p>
        </w:tc>
        <w:tc>
          <w:tcPr>
            <w:tcW w:w="11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316AF" w14:textId="77777777" w:rsidR="00B702DA" w:rsidRPr="00497F1C" w:rsidRDefault="00B702DA" w:rsidP="00523119">
            <w:pPr>
              <w:spacing w:after="0" w:line="240" w:lineRule="auto"/>
              <w:rPr>
                <w:rFonts w:cstheme="minorHAnsi"/>
                <w:b/>
                <w:sz w:val="24"/>
              </w:rPr>
            </w:pPr>
          </w:p>
        </w:tc>
      </w:tr>
      <w:tr w:rsidR="00B702DA" w:rsidRPr="00497F1C" w14:paraId="19D4071B" w14:textId="77777777" w:rsidTr="00986144">
        <w:tc>
          <w:tcPr>
            <w:tcW w:w="16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59DB6" w14:textId="77777777" w:rsidR="00B702DA" w:rsidRPr="00497F1C" w:rsidRDefault="00B702DA" w:rsidP="00523119">
            <w:pPr>
              <w:spacing w:after="0" w:line="240" w:lineRule="auto"/>
              <w:rPr>
                <w:rFonts w:cstheme="minorHAnsi"/>
                <w:sz w:val="24"/>
              </w:rPr>
            </w:pPr>
            <w:r w:rsidRPr="00497F1C">
              <w:rPr>
                <w:rFonts w:cstheme="minorHAnsi"/>
                <w:sz w:val="24"/>
              </w:rPr>
              <w:t>Arrival in placement</w:t>
            </w:r>
          </w:p>
        </w:tc>
        <w:tc>
          <w:tcPr>
            <w:tcW w:w="10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009EF" w14:textId="09896653" w:rsidR="00B702DA" w:rsidRPr="00497F1C" w:rsidRDefault="00B702DA" w:rsidP="00523119">
            <w:pPr>
              <w:spacing w:after="0" w:line="240" w:lineRule="auto"/>
              <w:rPr>
                <w:rFonts w:cstheme="minorHAnsi"/>
                <w:b/>
                <w:sz w:val="24"/>
              </w:rPr>
            </w:pPr>
            <w:r w:rsidRPr="00497F1C">
              <w:rPr>
                <w:rFonts w:cstheme="minorHAnsi"/>
                <w:b/>
                <w:sz w:val="24"/>
              </w:rPr>
              <w:t>√     or</w:t>
            </w:r>
          </w:p>
        </w:tc>
        <w:tc>
          <w:tcPr>
            <w:tcW w:w="119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A0637" w14:textId="296A91DB" w:rsidR="00B702DA" w:rsidRPr="00497F1C" w:rsidRDefault="00B702DA" w:rsidP="00523119">
            <w:pPr>
              <w:spacing w:after="0" w:line="240" w:lineRule="auto"/>
              <w:rPr>
                <w:rFonts w:cstheme="minorHAnsi"/>
                <w:b/>
                <w:sz w:val="24"/>
              </w:rPr>
            </w:pPr>
            <w:r w:rsidRPr="00497F1C">
              <w:rPr>
                <w:rFonts w:cstheme="minorHAnsi"/>
                <w:b/>
                <w:sz w:val="24"/>
              </w:rPr>
              <w:t>√</w:t>
            </w:r>
          </w:p>
        </w:tc>
        <w:tc>
          <w:tcPr>
            <w:tcW w:w="11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D5780" w14:textId="77777777" w:rsidR="00B702DA" w:rsidRPr="00497F1C" w:rsidRDefault="00B702DA" w:rsidP="00523119">
            <w:pPr>
              <w:spacing w:after="0" w:line="240" w:lineRule="auto"/>
              <w:rPr>
                <w:rFonts w:cstheme="minorHAnsi"/>
                <w:b/>
                <w:sz w:val="24"/>
              </w:rPr>
            </w:pPr>
          </w:p>
        </w:tc>
      </w:tr>
      <w:tr w:rsidR="00B702DA" w:rsidRPr="00497F1C" w14:paraId="5354632A" w14:textId="77777777" w:rsidTr="00986144">
        <w:tc>
          <w:tcPr>
            <w:tcW w:w="16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21585E" w14:textId="77777777" w:rsidR="00B702DA" w:rsidRPr="00497F1C" w:rsidRDefault="00B702DA" w:rsidP="00523119">
            <w:pPr>
              <w:spacing w:after="0" w:line="240" w:lineRule="auto"/>
              <w:rPr>
                <w:rFonts w:cstheme="minorHAnsi"/>
                <w:sz w:val="24"/>
              </w:rPr>
            </w:pPr>
            <w:r w:rsidRPr="00497F1C">
              <w:rPr>
                <w:rFonts w:cstheme="minorHAnsi"/>
                <w:sz w:val="24"/>
              </w:rPr>
              <w:t>Induction to practice checklist</w:t>
            </w:r>
          </w:p>
        </w:tc>
        <w:tc>
          <w:tcPr>
            <w:tcW w:w="10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80BE0" w14:textId="701AEF50" w:rsidR="00B702DA" w:rsidRPr="00497F1C" w:rsidRDefault="00B702DA" w:rsidP="00523119">
            <w:pPr>
              <w:spacing w:after="0" w:line="240" w:lineRule="auto"/>
              <w:rPr>
                <w:rFonts w:cstheme="minorHAnsi"/>
                <w:b/>
                <w:sz w:val="24"/>
              </w:rPr>
            </w:pPr>
            <w:r w:rsidRPr="00497F1C">
              <w:rPr>
                <w:rFonts w:cstheme="minorHAnsi"/>
                <w:b/>
                <w:sz w:val="24"/>
              </w:rPr>
              <w:t>√     or</w:t>
            </w:r>
          </w:p>
        </w:tc>
        <w:tc>
          <w:tcPr>
            <w:tcW w:w="119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C88C8" w14:textId="31B48A13" w:rsidR="00B702DA" w:rsidRPr="00497F1C" w:rsidRDefault="00B702DA" w:rsidP="00523119">
            <w:pPr>
              <w:spacing w:after="0" w:line="240" w:lineRule="auto"/>
              <w:rPr>
                <w:rFonts w:cstheme="minorHAnsi"/>
                <w:b/>
                <w:sz w:val="24"/>
              </w:rPr>
            </w:pPr>
            <w:r w:rsidRPr="00497F1C">
              <w:rPr>
                <w:rFonts w:cstheme="minorHAnsi"/>
                <w:b/>
                <w:sz w:val="24"/>
              </w:rPr>
              <w:t>√</w:t>
            </w:r>
          </w:p>
        </w:tc>
        <w:tc>
          <w:tcPr>
            <w:tcW w:w="11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85CF7" w14:textId="77777777" w:rsidR="00B702DA" w:rsidRPr="00497F1C" w:rsidRDefault="00B702DA" w:rsidP="00523119">
            <w:pPr>
              <w:spacing w:after="0" w:line="240" w:lineRule="auto"/>
              <w:rPr>
                <w:rFonts w:cstheme="minorHAnsi"/>
                <w:b/>
                <w:sz w:val="24"/>
              </w:rPr>
            </w:pPr>
          </w:p>
        </w:tc>
      </w:tr>
      <w:tr w:rsidR="00B702DA" w:rsidRPr="00497F1C" w14:paraId="2192D41C" w14:textId="77777777" w:rsidTr="00986144">
        <w:tc>
          <w:tcPr>
            <w:tcW w:w="16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6D1F64" w14:textId="77777777" w:rsidR="00B702DA" w:rsidRPr="00497F1C" w:rsidRDefault="00B702DA" w:rsidP="00523119">
            <w:pPr>
              <w:spacing w:after="0" w:line="240" w:lineRule="auto"/>
              <w:rPr>
                <w:rFonts w:cstheme="minorHAnsi"/>
                <w:sz w:val="24"/>
              </w:rPr>
            </w:pPr>
            <w:r w:rsidRPr="00497F1C">
              <w:rPr>
                <w:rFonts w:cstheme="minorHAnsi"/>
                <w:sz w:val="24"/>
              </w:rPr>
              <w:t>Initial Interview</w:t>
            </w:r>
          </w:p>
        </w:tc>
        <w:tc>
          <w:tcPr>
            <w:tcW w:w="10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A3710" w14:textId="70F0C9F8" w:rsidR="00B702DA" w:rsidRPr="00497F1C" w:rsidRDefault="00B702DA" w:rsidP="00523119">
            <w:pPr>
              <w:spacing w:after="0" w:line="240" w:lineRule="auto"/>
              <w:rPr>
                <w:rFonts w:cstheme="minorHAnsi"/>
                <w:b/>
                <w:sz w:val="24"/>
              </w:rPr>
            </w:pPr>
            <w:r w:rsidRPr="00497F1C">
              <w:rPr>
                <w:rFonts w:cstheme="minorHAnsi"/>
                <w:b/>
                <w:sz w:val="24"/>
              </w:rPr>
              <w:t>√    and</w:t>
            </w:r>
          </w:p>
        </w:tc>
        <w:tc>
          <w:tcPr>
            <w:tcW w:w="119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F44B0" w14:textId="77777777" w:rsidR="00B702DA" w:rsidRPr="00497F1C" w:rsidRDefault="00B702DA" w:rsidP="00523119">
            <w:pPr>
              <w:spacing w:after="0" w:line="240" w:lineRule="auto"/>
              <w:rPr>
                <w:rFonts w:cstheme="minorHAnsi"/>
                <w:b/>
                <w:sz w:val="24"/>
              </w:rPr>
            </w:pPr>
            <w:r w:rsidRPr="00497F1C">
              <w:rPr>
                <w:rFonts w:cstheme="minorHAnsi"/>
                <w:b/>
                <w:sz w:val="24"/>
              </w:rPr>
              <w:t>√</w:t>
            </w:r>
          </w:p>
        </w:tc>
        <w:tc>
          <w:tcPr>
            <w:tcW w:w="11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B1902" w14:textId="77777777" w:rsidR="00B702DA" w:rsidRPr="00497F1C" w:rsidRDefault="00B702DA" w:rsidP="00523119">
            <w:pPr>
              <w:spacing w:after="0" w:line="240" w:lineRule="auto"/>
              <w:rPr>
                <w:rFonts w:cstheme="minorHAnsi"/>
                <w:b/>
                <w:sz w:val="24"/>
              </w:rPr>
            </w:pPr>
          </w:p>
        </w:tc>
      </w:tr>
      <w:tr w:rsidR="00B702DA" w:rsidRPr="00497F1C" w14:paraId="1D022E5D" w14:textId="77777777" w:rsidTr="00986144">
        <w:tc>
          <w:tcPr>
            <w:tcW w:w="16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FFD5C" w14:textId="77777777" w:rsidR="00B702DA" w:rsidRPr="00497F1C" w:rsidRDefault="00B702DA" w:rsidP="00523119">
            <w:pPr>
              <w:spacing w:after="0" w:line="240" w:lineRule="auto"/>
              <w:rPr>
                <w:rFonts w:cstheme="minorHAnsi"/>
                <w:sz w:val="24"/>
              </w:rPr>
            </w:pPr>
            <w:r w:rsidRPr="00497F1C">
              <w:rPr>
                <w:rFonts w:cstheme="minorHAnsi"/>
                <w:sz w:val="24"/>
              </w:rPr>
              <w:t>Additional notes</w:t>
            </w:r>
          </w:p>
        </w:tc>
        <w:tc>
          <w:tcPr>
            <w:tcW w:w="10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76BF7" w14:textId="77777777" w:rsidR="00B702DA" w:rsidRPr="00497F1C" w:rsidRDefault="00B702DA" w:rsidP="00523119">
            <w:pPr>
              <w:spacing w:after="0" w:line="240" w:lineRule="auto"/>
              <w:rPr>
                <w:rFonts w:cstheme="minorHAnsi"/>
                <w:b/>
                <w:sz w:val="24"/>
              </w:rPr>
            </w:pPr>
            <w:r w:rsidRPr="00497F1C">
              <w:rPr>
                <w:rFonts w:cstheme="minorHAnsi"/>
                <w:b/>
                <w:sz w:val="24"/>
              </w:rPr>
              <w:t>√</w:t>
            </w:r>
          </w:p>
        </w:tc>
        <w:tc>
          <w:tcPr>
            <w:tcW w:w="119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C5CFC1" w14:textId="77777777" w:rsidR="00B702DA" w:rsidRPr="00497F1C" w:rsidRDefault="00B702DA" w:rsidP="00523119">
            <w:pPr>
              <w:spacing w:after="0" w:line="240" w:lineRule="auto"/>
              <w:rPr>
                <w:rFonts w:cstheme="minorHAnsi"/>
                <w:b/>
                <w:sz w:val="24"/>
              </w:rPr>
            </w:pPr>
            <w:r w:rsidRPr="00497F1C">
              <w:rPr>
                <w:rFonts w:cstheme="minorHAnsi"/>
                <w:b/>
                <w:sz w:val="24"/>
              </w:rPr>
              <w:t>√</w:t>
            </w:r>
          </w:p>
        </w:tc>
        <w:tc>
          <w:tcPr>
            <w:tcW w:w="11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FDD9B" w14:textId="77777777" w:rsidR="00B702DA" w:rsidRPr="00497F1C" w:rsidRDefault="00B702DA" w:rsidP="00523119">
            <w:pPr>
              <w:spacing w:after="0" w:line="240" w:lineRule="auto"/>
              <w:rPr>
                <w:rFonts w:cstheme="minorHAnsi"/>
                <w:b/>
                <w:sz w:val="24"/>
              </w:rPr>
            </w:pPr>
            <w:r w:rsidRPr="00497F1C">
              <w:rPr>
                <w:rFonts w:cstheme="minorHAnsi"/>
                <w:b/>
                <w:sz w:val="24"/>
              </w:rPr>
              <w:t>√</w:t>
            </w:r>
          </w:p>
        </w:tc>
      </w:tr>
      <w:tr w:rsidR="00B702DA" w:rsidRPr="00497F1C" w14:paraId="351155F8" w14:textId="77777777" w:rsidTr="00986144">
        <w:tc>
          <w:tcPr>
            <w:tcW w:w="16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6E907" w14:textId="59CCB515" w:rsidR="00B702DA" w:rsidRPr="00497F1C" w:rsidRDefault="00B702DA" w:rsidP="00523119">
            <w:pPr>
              <w:spacing w:after="0" w:line="240" w:lineRule="auto"/>
              <w:rPr>
                <w:rFonts w:cstheme="minorHAnsi"/>
                <w:sz w:val="24"/>
              </w:rPr>
            </w:pPr>
            <w:r w:rsidRPr="00497F1C">
              <w:rPr>
                <w:rFonts w:cstheme="minorHAnsi"/>
                <w:sz w:val="24"/>
              </w:rPr>
              <w:t xml:space="preserve">Action plans to meet standards/skills exploring IPL opportunities </w:t>
            </w:r>
          </w:p>
        </w:tc>
        <w:tc>
          <w:tcPr>
            <w:tcW w:w="10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6A17D" w14:textId="3918BC13" w:rsidR="00B702DA" w:rsidRPr="00497F1C" w:rsidRDefault="00B702DA" w:rsidP="00523119">
            <w:pPr>
              <w:spacing w:after="0" w:line="240" w:lineRule="auto"/>
              <w:rPr>
                <w:rFonts w:cstheme="minorHAnsi"/>
                <w:b/>
                <w:sz w:val="24"/>
              </w:rPr>
            </w:pPr>
            <w:r w:rsidRPr="00497F1C">
              <w:rPr>
                <w:rFonts w:cstheme="minorHAnsi"/>
                <w:b/>
                <w:sz w:val="24"/>
              </w:rPr>
              <w:t>√</w:t>
            </w:r>
          </w:p>
        </w:tc>
        <w:tc>
          <w:tcPr>
            <w:tcW w:w="119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DFA46" w14:textId="77777777" w:rsidR="00B702DA" w:rsidRPr="00497F1C" w:rsidRDefault="00B702DA" w:rsidP="00523119">
            <w:pPr>
              <w:spacing w:after="0" w:line="240" w:lineRule="auto"/>
              <w:rPr>
                <w:rFonts w:cstheme="minorHAnsi"/>
                <w:b/>
                <w:sz w:val="24"/>
              </w:rPr>
            </w:pPr>
            <w:r w:rsidRPr="00497F1C">
              <w:rPr>
                <w:rFonts w:cstheme="minorHAnsi"/>
                <w:b/>
                <w:sz w:val="24"/>
              </w:rPr>
              <w:t>√</w:t>
            </w:r>
          </w:p>
        </w:tc>
        <w:tc>
          <w:tcPr>
            <w:tcW w:w="11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71C4F" w14:textId="77777777" w:rsidR="00B702DA" w:rsidRPr="00497F1C" w:rsidRDefault="00B702DA" w:rsidP="00523119">
            <w:pPr>
              <w:spacing w:after="0" w:line="240" w:lineRule="auto"/>
              <w:rPr>
                <w:rFonts w:cstheme="minorHAnsi"/>
                <w:b/>
                <w:sz w:val="24"/>
              </w:rPr>
            </w:pPr>
            <w:r w:rsidRPr="00497F1C">
              <w:rPr>
                <w:rFonts w:cstheme="minorHAnsi"/>
                <w:b/>
                <w:sz w:val="24"/>
              </w:rPr>
              <w:t>√</w:t>
            </w:r>
          </w:p>
        </w:tc>
      </w:tr>
      <w:tr w:rsidR="00B702DA" w:rsidRPr="00497F1C" w14:paraId="361E743D" w14:textId="77777777" w:rsidTr="00986144">
        <w:tc>
          <w:tcPr>
            <w:tcW w:w="16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BCD41" w14:textId="77777777" w:rsidR="00B702DA" w:rsidRPr="00497F1C" w:rsidRDefault="00B702DA" w:rsidP="00523119">
            <w:pPr>
              <w:spacing w:after="0" w:line="240" w:lineRule="auto"/>
              <w:rPr>
                <w:rFonts w:cstheme="minorHAnsi"/>
                <w:sz w:val="24"/>
              </w:rPr>
            </w:pPr>
            <w:r w:rsidRPr="00497F1C">
              <w:rPr>
                <w:rFonts w:cstheme="minorHAnsi"/>
                <w:sz w:val="24"/>
              </w:rPr>
              <w:t>Service user feedback</w:t>
            </w:r>
          </w:p>
        </w:tc>
        <w:tc>
          <w:tcPr>
            <w:tcW w:w="10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E1F5D" w14:textId="4C55B4B1" w:rsidR="00B702DA" w:rsidRPr="00497F1C" w:rsidRDefault="00B702DA" w:rsidP="00523119">
            <w:pPr>
              <w:spacing w:after="0" w:line="240" w:lineRule="auto"/>
              <w:rPr>
                <w:rFonts w:cstheme="minorHAnsi"/>
                <w:b/>
                <w:sz w:val="24"/>
              </w:rPr>
            </w:pPr>
            <w:r w:rsidRPr="00497F1C">
              <w:rPr>
                <w:rFonts w:cstheme="minorHAnsi"/>
                <w:b/>
                <w:sz w:val="24"/>
              </w:rPr>
              <w:t>√      or</w:t>
            </w:r>
          </w:p>
        </w:tc>
        <w:tc>
          <w:tcPr>
            <w:tcW w:w="119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60A3A" w14:textId="77777777" w:rsidR="00B702DA" w:rsidRPr="00497F1C" w:rsidRDefault="00B702DA" w:rsidP="00523119">
            <w:pPr>
              <w:spacing w:after="0" w:line="240" w:lineRule="auto"/>
              <w:rPr>
                <w:rFonts w:cstheme="minorHAnsi"/>
                <w:b/>
                <w:sz w:val="24"/>
              </w:rPr>
            </w:pPr>
            <w:r w:rsidRPr="00497F1C">
              <w:rPr>
                <w:rFonts w:cstheme="minorHAnsi"/>
                <w:b/>
                <w:sz w:val="24"/>
              </w:rPr>
              <w:t>√</w:t>
            </w:r>
          </w:p>
        </w:tc>
        <w:tc>
          <w:tcPr>
            <w:tcW w:w="11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32BF0" w14:textId="77777777" w:rsidR="00B702DA" w:rsidRPr="00497F1C" w:rsidRDefault="00B702DA" w:rsidP="00523119">
            <w:pPr>
              <w:spacing w:after="0" w:line="240" w:lineRule="auto"/>
              <w:rPr>
                <w:rFonts w:cstheme="minorHAnsi"/>
                <w:b/>
                <w:sz w:val="24"/>
              </w:rPr>
            </w:pPr>
          </w:p>
        </w:tc>
      </w:tr>
      <w:tr w:rsidR="00B702DA" w:rsidRPr="00497F1C" w14:paraId="4E97EFA9" w14:textId="77777777" w:rsidTr="00986144">
        <w:tc>
          <w:tcPr>
            <w:tcW w:w="16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E1184" w14:textId="77777777" w:rsidR="00B702DA" w:rsidRPr="00497F1C" w:rsidRDefault="00B702DA" w:rsidP="00523119">
            <w:pPr>
              <w:spacing w:after="0" w:line="240" w:lineRule="auto"/>
              <w:rPr>
                <w:rFonts w:cstheme="minorHAnsi"/>
                <w:sz w:val="24"/>
              </w:rPr>
            </w:pPr>
            <w:r w:rsidRPr="00497F1C">
              <w:rPr>
                <w:rFonts w:cstheme="minorHAnsi"/>
                <w:sz w:val="24"/>
              </w:rPr>
              <w:t>Learning outcomes</w:t>
            </w:r>
          </w:p>
        </w:tc>
        <w:tc>
          <w:tcPr>
            <w:tcW w:w="10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2C820" w14:textId="77777777" w:rsidR="00B702DA" w:rsidRPr="00497F1C" w:rsidRDefault="00B702DA" w:rsidP="00523119">
            <w:pPr>
              <w:spacing w:after="0" w:line="240" w:lineRule="auto"/>
              <w:rPr>
                <w:rFonts w:cstheme="minorHAnsi"/>
                <w:b/>
                <w:sz w:val="24"/>
              </w:rPr>
            </w:pPr>
          </w:p>
        </w:tc>
        <w:tc>
          <w:tcPr>
            <w:tcW w:w="119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43EEE" w14:textId="77777777" w:rsidR="00B702DA" w:rsidRPr="00497F1C" w:rsidRDefault="00B702DA" w:rsidP="00523119">
            <w:pPr>
              <w:spacing w:after="0" w:line="240" w:lineRule="auto"/>
              <w:rPr>
                <w:rFonts w:cstheme="minorHAnsi"/>
                <w:b/>
                <w:sz w:val="24"/>
              </w:rPr>
            </w:pPr>
            <w:r w:rsidRPr="00497F1C">
              <w:rPr>
                <w:rFonts w:cstheme="minorHAnsi"/>
                <w:b/>
                <w:sz w:val="24"/>
              </w:rPr>
              <w:t>√</w:t>
            </w:r>
          </w:p>
        </w:tc>
        <w:tc>
          <w:tcPr>
            <w:tcW w:w="11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EF8FD" w14:textId="77777777" w:rsidR="00B702DA" w:rsidRPr="00497F1C" w:rsidRDefault="00B702DA" w:rsidP="00523119">
            <w:pPr>
              <w:spacing w:after="0" w:line="240" w:lineRule="auto"/>
              <w:rPr>
                <w:rFonts w:cstheme="minorHAnsi"/>
                <w:b/>
                <w:sz w:val="24"/>
              </w:rPr>
            </w:pPr>
          </w:p>
        </w:tc>
      </w:tr>
      <w:tr w:rsidR="00B702DA" w:rsidRPr="00497F1C" w14:paraId="4D8DDE9D" w14:textId="77777777" w:rsidTr="00986144">
        <w:tc>
          <w:tcPr>
            <w:tcW w:w="16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21836" w14:textId="77EF40AC" w:rsidR="00B702DA" w:rsidRPr="00497F1C" w:rsidRDefault="00B702DA" w:rsidP="00523119">
            <w:pPr>
              <w:spacing w:after="0" w:line="240" w:lineRule="auto"/>
              <w:rPr>
                <w:rFonts w:cstheme="minorHAnsi"/>
                <w:sz w:val="24"/>
              </w:rPr>
            </w:pPr>
            <w:r w:rsidRPr="00497F1C">
              <w:rPr>
                <w:rFonts w:cstheme="minorHAnsi"/>
                <w:sz w:val="24"/>
              </w:rPr>
              <w:t>Mi</w:t>
            </w:r>
            <w:r w:rsidR="001C57AC">
              <w:rPr>
                <w:rFonts w:cstheme="minorHAnsi"/>
                <w:sz w:val="24"/>
              </w:rPr>
              <w:t>dpoint</w:t>
            </w:r>
            <w:r w:rsidRPr="00497F1C">
              <w:rPr>
                <w:rFonts w:cstheme="minorHAnsi"/>
                <w:sz w:val="24"/>
              </w:rPr>
              <w:t xml:space="preserve"> Interview</w:t>
            </w:r>
          </w:p>
        </w:tc>
        <w:tc>
          <w:tcPr>
            <w:tcW w:w="10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7A615" w14:textId="77777777" w:rsidR="00B702DA" w:rsidRPr="00497F1C" w:rsidRDefault="00B702DA" w:rsidP="00523119">
            <w:pPr>
              <w:spacing w:after="0" w:line="240" w:lineRule="auto"/>
              <w:rPr>
                <w:rFonts w:cstheme="minorHAnsi"/>
                <w:b/>
                <w:sz w:val="24"/>
              </w:rPr>
            </w:pPr>
          </w:p>
        </w:tc>
        <w:tc>
          <w:tcPr>
            <w:tcW w:w="119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B64FF" w14:textId="77777777" w:rsidR="00B702DA" w:rsidRPr="00497F1C" w:rsidRDefault="00B702DA" w:rsidP="00523119">
            <w:pPr>
              <w:spacing w:after="0" w:line="240" w:lineRule="auto"/>
              <w:rPr>
                <w:rFonts w:cstheme="minorHAnsi"/>
                <w:b/>
                <w:sz w:val="24"/>
              </w:rPr>
            </w:pPr>
            <w:r w:rsidRPr="00497F1C">
              <w:rPr>
                <w:rFonts w:cstheme="minorHAnsi"/>
                <w:b/>
                <w:sz w:val="24"/>
              </w:rPr>
              <w:t>√</w:t>
            </w:r>
          </w:p>
        </w:tc>
        <w:tc>
          <w:tcPr>
            <w:tcW w:w="11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E5DA9" w14:textId="77777777" w:rsidR="00B702DA" w:rsidRPr="00497F1C" w:rsidRDefault="00B702DA" w:rsidP="00523119">
            <w:pPr>
              <w:spacing w:after="0" w:line="240" w:lineRule="auto"/>
              <w:rPr>
                <w:rFonts w:cstheme="minorHAnsi"/>
                <w:b/>
                <w:sz w:val="24"/>
              </w:rPr>
            </w:pPr>
          </w:p>
        </w:tc>
      </w:tr>
      <w:tr w:rsidR="00B702DA" w:rsidRPr="00497F1C" w14:paraId="6383358C" w14:textId="77777777" w:rsidTr="00986144">
        <w:tc>
          <w:tcPr>
            <w:tcW w:w="16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1FF88" w14:textId="77777777" w:rsidR="00B702DA" w:rsidRPr="00497F1C" w:rsidRDefault="00B702DA" w:rsidP="00523119">
            <w:pPr>
              <w:pStyle w:val="ListParagraph"/>
              <w:numPr>
                <w:ilvl w:val="0"/>
                <w:numId w:val="14"/>
              </w:numPr>
              <w:spacing w:after="0"/>
              <w:rPr>
                <w:rFonts w:asciiTheme="minorHAnsi" w:hAnsiTheme="minorHAnsi" w:cstheme="minorHAnsi"/>
                <w:szCs w:val="22"/>
              </w:rPr>
            </w:pPr>
            <w:r w:rsidRPr="00497F1C">
              <w:rPr>
                <w:rFonts w:asciiTheme="minorHAnsi" w:hAnsiTheme="minorHAnsi" w:cstheme="minorHAnsi"/>
                <w:szCs w:val="22"/>
              </w:rPr>
              <w:t>Action Plans</w:t>
            </w:r>
          </w:p>
        </w:tc>
        <w:tc>
          <w:tcPr>
            <w:tcW w:w="10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4DDB9" w14:textId="77777777" w:rsidR="00B702DA" w:rsidRPr="00497F1C" w:rsidRDefault="00B702DA" w:rsidP="00523119">
            <w:pPr>
              <w:spacing w:after="0" w:line="240" w:lineRule="auto"/>
              <w:rPr>
                <w:rFonts w:cstheme="minorHAnsi"/>
                <w:b/>
                <w:sz w:val="24"/>
              </w:rPr>
            </w:pPr>
          </w:p>
        </w:tc>
        <w:tc>
          <w:tcPr>
            <w:tcW w:w="119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AC977" w14:textId="77777777" w:rsidR="00B702DA" w:rsidRPr="00497F1C" w:rsidRDefault="00B702DA" w:rsidP="00523119">
            <w:pPr>
              <w:spacing w:after="0" w:line="240" w:lineRule="auto"/>
              <w:rPr>
                <w:rFonts w:cstheme="minorHAnsi"/>
                <w:b/>
                <w:sz w:val="24"/>
              </w:rPr>
            </w:pPr>
            <w:r w:rsidRPr="00497F1C">
              <w:rPr>
                <w:rFonts w:cstheme="minorHAnsi"/>
                <w:b/>
                <w:sz w:val="24"/>
              </w:rPr>
              <w:t>√</w:t>
            </w:r>
          </w:p>
        </w:tc>
        <w:tc>
          <w:tcPr>
            <w:tcW w:w="11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FAA1C" w14:textId="77777777" w:rsidR="00B702DA" w:rsidRPr="00497F1C" w:rsidRDefault="00B702DA" w:rsidP="00523119">
            <w:pPr>
              <w:spacing w:after="0" w:line="240" w:lineRule="auto"/>
              <w:rPr>
                <w:rFonts w:cstheme="minorHAnsi"/>
                <w:b/>
                <w:sz w:val="24"/>
              </w:rPr>
            </w:pPr>
            <w:r w:rsidRPr="00497F1C">
              <w:rPr>
                <w:rFonts w:cstheme="minorHAnsi"/>
                <w:b/>
                <w:sz w:val="24"/>
              </w:rPr>
              <w:t>√</w:t>
            </w:r>
          </w:p>
        </w:tc>
      </w:tr>
      <w:tr w:rsidR="00B702DA" w:rsidRPr="00497F1C" w14:paraId="65E8D0A2" w14:textId="77777777" w:rsidTr="00986144">
        <w:tc>
          <w:tcPr>
            <w:tcW w:w="16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AA24FC" w14:textId="77777777" w:rsidR="00B702DA" w:rsidRPr="00497F1C" w:rsidRDefault="00B702DA" w:rsidP="00523119">
            <w:pPr>
              <w:spacing w:after="0" w:line="240" w:lineRule="auto"/>
              <w:rPr>
                <w:rFonts w:cstheme="minorHAnsi"/>
                <w:sz w:val="24"/>
              </w:rPr>
            </w:pPr>
            <w:r w:rsidRPr="00497F1C">
              <w:rPr>
                <w:rFonts w:cstheme="minorHAnsi"/>
                <w:sz w:val="24"/>
              </w:rPr>
              <w:t>Final Interview</w:t>
            </w:r>
          </w:p>
        </w:tc>
        <w:tc>
          <w:tcPr>
            <w:tcW w:w="10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9AB52" w14:textId="77777777" w:rsidR="00B702DA" w:rsidRPr="00497F1C" w:rsidRDefault="00B702DA" w:rsidP="00523119">
            <w:pPr>
              <w:spacing w:after="0" w:line="240" w:lineRule="auto"/>
              <w:rPr>
                <w:rFonts w:cstheme="minorHAnsi"/>
                <w:b/>
                <w:sz w:val="24"/>
              </w:rPr>
            </w:pPr>
          </w:p>
        </w:tc>
        <w:tc>
          <w:tcPr>
            <w:tcW w:w="119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E1F1D" w14:textId="77777777" w:rsidR="00B702DA" w:rsidRPr="00497F1C" w:rsidRDefault="00B702DA" w:rsidP="00523119">
            <w:pPr>
              <w:spacing w:after="0" w:line="240" w:lineRule="auto"/>
              <w:rPr>
                <w:rFonts w:cstheme="minorHAnsi"/>
                <w:b/>
                <w:sz w:val="24"/>
              </w:rPr>
            </w:pPr>
            <w:r w:rsidRPr="00497F1C">
              <w:rPr>
                <w:rFonts w:cstheme="minorHAnsi"/>
                <w:b/>
                <w:sz w:val="24"/>
              </w:rPr>
              <w:t>√</w:t>
            </w:r>
          </w:p>
        </w:tc>
        <w:tc>
          <w:tcPr>
            <w:tcW w:w="11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C6976" w14:textId="77777777" w:rsidR="00B702DA" w:rsidRPr="00497F1C" w:rsidRDefault="00B702DA" w:rsidP="00523119">
            <w:pPr>
              <w:spacing w:after="0" w:line="240" w:lineRule="auto"/>
              <w:rPr>
                <w:rFonts w:cstheme="minorHAnsi"/>
                <w:b/>
                <w:sz w:val="24"/>
              </w:rPr>
            </w:pPr>
            <w:r w:rsidRPr="00497F1C">
              <w:rPr>
                <w:rFonts w:cstheme="minorHAnsi"/>
                <w:b/>
                <w:sz w:val="24"/>
              </w:rPr>
              <w:t>√</w:t>
            </w:r>
          </w:p>
        </w:tc>
      </w:tr>
      <w:tr w:rsidR="00B702DA" w:rsidRPr="00497F1C" w14:paraId="5ED13190" w14:textId="77777777" w:rsidTr="00986144">
        <w:tc>
          <w:tcPr>
            <w:tcW w:w="16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384D5" w14:textId="77777777" w:rsidR="00B702DA" w:rsidRPr="00497F1C" w:rsidRDefault="00B702DA" w:rsidP="00523119">
            <w:pPr>
              <w:pStyle w:val="ListParagraph"/>
              <w:numPr>
                <w:ilvl w:val="0"/>
                <w:numId w:val="14"/>
              </w:numPr>
              <w:spacing w:after="0"/>
              <w:rPr>
                <w:rFonts w:asciiTheme="minorHAnsi" w:hAnsiTheme="minorHAnsi" w:cstheme="minorHAnsi"/>
                <w:szCs w:val="22"/>
              </w:rPr>
            </w:pPr>
            <w:r w:rsidRPr="00497F1C">
              <w:rPr>
                <w:rFonts w:asciiTheme="minorHAnsi" w:hAnsiTheme="minorHAnsi" w:cstheme="minorHAnsi"/>
                <w:szCs w:val="22"/>
              </w:rPr>
              <w:t>Action Plans</w:t>
            </w:r>
          </w:p>
        </w:tc>
        <w:tc>
          <w:tcPr>
            <w:tcW w:w="10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BB120" w14:textId="77777777" w:rsidR="00B702DA" w:rsidRPr="00497F1C" w:rsidRDefault="00B702DA" w:rsidP="00523119">
            <w:pPr>
              <w:spacing w:after="0" w:line="240" w:lineRule="auto"/>
              <w:rPr>
                <w:rFonts w:cstheme="minorHAnsi"/>
                <w:b/>
                <w:sz w:val="24"/>
              </w:rPr>
            </w:pPr>
          </w:p>
        </w:tc>
        <w:tc>
          <w:tcPr>
            <w:tcW w:w="119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6F8FC" w14:textId="77777777" w:rsidR="00B702DA" w:rsidRPr="00497F1C" w:rsidRDefault="00B702DA" w:rsidP="00523119">
            <w:pPr>
              <w:spacing w:after="0" w:line="240" w:lineRule="auto"/>
              <w:rPr>
                <w:rFonts w:cstheme="minorHAnsi"/>
                <w:b/>
                <w:sz w:val="24"/>
              </w:rPr>
            </w:pPr>
            <w:r w:rsidRPr="00497F1C">
              <w:rPr>
                <w:rFonts w:cstheme="minorHAnsi"/>
                <w:b/>
                <w:sz w:val="24"/>
              </w:rPr>
              <w:t>√</w:t>
            </w:r>
          </w:p>
        </w:tc>
        <w:tc>
          <w:tcPr>
            <w:tcW w:w="11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AA5A6" w14:textId="77777777" w:rsidR="00B702DA" w:rsidRPr="00497F1C" w:rsidRDefault="00B702DA" w:rsidP="00523119">
            <w:pPr>
              <w:spacing w:after="0" w:line="240" w:lineRule="auto"/>
              <w:rPr>
                <w:rFonts w:cstheme="minorHAnsi"/>
                <w:b/>
                <w:sz w:val="24"/>
              </w:rPr>
            </w:pPr>
            <w:r w:rsidRPr="00497F1C">
              <w:rPr>
                <w:rFonts w:cstheme="minorHAnsi"/>
                <w:b/>
                <w:sz w:val="24"/>
              </w:rPr>
              <w:t>√</w:t>
            </w:r>
          </w:p>
        </w:tc>
      </w:tr>
      <w:tr w:rsidR="00B702DA" w:rsidRPr="00497F1C" w14:paraId="2F66E62D" w14:textId="77777777" w:rsidTr="00986144">
        <w:tc>
          <w:tcPr>
            <w:tcW w:w="16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0098B" w14:textId="4E44BDCE" w:rsidR="00B702DA" w:rsidRPr="00497F1C" w:rsidRDefault="00B702DA" w:rsidP="00523119">
            <w:pPr>
              <w:spacing w:after="0" w:line="240" w:lineRule="auto"/>
              <w:rPr>
                <w:rFonts w:cstheme="minorHAnsi"/>
                <w:sz w:val="24"/>
              </w:rPr>
            </w:pPr>
            <w:r w:rsidRPr="00497F1C">
              <w:rPr>
                <w:rFonts w:cstheme="minorHAnsi"/>
                <w:sz w:val="24"/>
              </w:rPr>
              <w:t>Programme specific assessments (</w:t>
            </w:r>
            <w:r w:rsidR="000926B1" w:rsidRPr="00497F1C">
              <w:rPr>
                <w:rFonts w:cstheme="minorHAnsi"/>
                <w:sz w:val="24"/>
              </w:rPr>
              <w:t>e.g.</w:t>
            </w:r>
            <w:r w:rsidRPr="00497F1C">
              <w:rPr>
                <w:rFonts w:cstheme="minorHAnsi"/>
                <w:sz w:val="24"/>
              </w:rPr>
              <w:t xml:space="preserve"> Episode of care)</w:t>
            </w:r>
          </w:p>
        </w:tc>
        <w:tc>
          <w:tcPr>
            <w:tcW w:w="10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ADEE1" w14:textId="77777777" w:rsidR="00B702DA" w:rsidRPr="00497F1C" w:rsidRDefault="00B702DA" w:rsidP="00523119">
            <w:pPr>
              <w:spacing w:after="0" w:line="240" w:lineRule="auto"/>
              <w:rPr>
                <w:rFonts w:cstheme="minorHAnsi"/>
                <w:b/>
                <w:sz w:val="24"/>
              </w:rPr>
            </w:pPr>
          </w:p>
        </w:tc>
        <w:tc>
          <w:tcPr>
            <w:tcW w:w="119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53F38" w14:textId="456DF05D" w:rsidR="00B702DA" w:rsidRPr="00497F1C" w:rsidRDefault="00B702DA" w:rsidP="00523119">
            <w:pPr>
              <w:spacing w:after="0" w:line="240" w:lineRule="auto"/>
              <w:rPr>
                <w:rFonts w:cstheme="minorHAnsi"/>
                <w:b/>
                <w:sz w:val="24"/>
              </w:rPr>
            </w:pPr>
            <w:r w:rsidRPr="00497F1C">
              <w:rPr>
                <w:rFonts w:cstheme="minorHAnsi"/>
                <w:b/>
                <w:sz w:val="24"/>
              </w:rPr>
              <w:t>√</w:t>
            </w:r>
          </w:p>
        </w:tc>
        <w:tc>
          <w:tcPr>
            <w:tcW w:w="11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72D3F" w14:textId="0FB3CC55" w:rsidR="00B702DA" w:rsidRPr="00497F1C" w:rsidRDefault="00B702DA" w:rsidP="00523119">
            <w:pPr>
              <w:spacing w:after="0" w:line="240" w:lineRule="auto"/>
              <w:rPr>
                <w:rFonts w:cstheme="minorHAnsi"/>
                <w:b/>
                <w:sz w:val="24"/>
              </w:rPr>
            </w:pPr>
            <w:r w:rsidRPr="00497F1C">
              <w:rPr>
                <w:rFonts w:cstheme="minorHAnsi"/>
                <w:b/>
                <w:sz w:val="24"/>
              </w:rPr>
              <w:t xml:space="preserve">√ (where necessary) </w:t>
            </w:r>
          </w:p>
        </w:tc>
      </w:tr>
      <w:tr w:rsidR="00B702DA" w:rsidRPr="00497F1C" w14:paraId="29C93BF1" w14:textId="77777777" w:rsidTr="00986144">
        <w:tc>
          <w:tcPr>
            <w:tcW w:w="16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C7BEE" w14:textId="2EBA316F" w:rsidR="00B702DA" w:rsidRPr="00497F1C" w:rsidRDefault="000926B1" w:rsidP="00523119">
            <w:pPr>
              <w:spacing w:after="0" w:line="240" w:lineRule="auto"/>
              <w:rPr>
                <w:rFonts w:cstheme="minorHAnsi"/>
                <w:sz w:val="24"/>
              </w:rPr>
            </w:pPr>
            <w:r w:rsidRPr="00497F1C">
              <w:rPr>
                <w:rFonts w:cstheme="minorHAnsi"/>
                <w:sz w:val="24"/>
              </w:rPr>
              <w:t>Evidence contributions</w:t>
            </w:r>
            <w:r w:rsidR="00B702DA" w:rsidRPr="00497F1C">
              <w:rPr>
                <w:rFonts w:cstheme="minorHAnsi"/>
                <w:sz w:val="24"/>
              </w:rPr>
              <w:t xml:space="preserve"> to assessment</w:t>
            </w:r>
          </w:p>
        </w:tc>
        <w:tc>
          <w:tcPr>
            <w:tcW w:w="10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B4A14" w14:textId="4066BC10" w:rsidR="00B702DA" w:rsidRPr="00497F1C" w:rsidRDefault="00B702DA" w:rsidP="00523119">
            <w:pPr>
              <w:spacing w:after="0" w:line="240" w:lineRule="auto"/>
              <w:rPr>
                <w:rFonts w:cstheme="minorHAnsi"/>
                <w:b/>
                <w:sz w:val="24"/>
              </w:rPr>
            </w:pPr>
            <w:r w:rsidRPr="00497F1C">
              <w:rPr>
                <w:rFonts w:cstheme="minorHAnsi"/>
                <w:b/>
                <w:sz w:val="24"/>
              </w:rPr>
              <w:t>√</w:t>
            </w:r>
          </w:p>
        </w:tc>
        <w:tc>
          <w:tcPr>
            <w:tcW w:w="119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5BB68" w14:textId="4049856F" w:rsidR="00B702DA" w:rsidRPr="00497F1C" w:rsidRDefault="00B702DA" w:rsidP="00523119">
            <w:pPr>
              <w:spacing w:after="0" w:line="240" w:lineRule="auto"/>
              <w:rPr>
                <w:rFonts w:cstheme="minorHAnsi"/>
                <w:b/>
                <w:sz w:val="24"/>
              </w:rPr>
            </w:pPr>
            <w:r w:rsidRPr="00497F1C">
              <w:rPr>
                <w:rFonts w:cstheme="minorHAnsi"/>
                <w:b/>
                <w:sz w:val="24"/>
              </w:rPr>
              <w:t>√</w:t>
            </w:r>
          </w:p>
        </w:tc>
        <w:tc>
          <w:tcPr>
            <w:tcW w:w="11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34BF7" w14:textId="5F90C212" w:rsidR="00B702DA" w:rsidRPr="00497F1C" w:rsidRDefault="00B702DA" w:rsidP="00523119">
            <w:pPr>
              <w:spacing w:after="0" w:line="240" w:lineRule="auto"/>
              <w:rPr>
                <w:rFonts w:cstheme="minorHAnsi"/>
                <w:b/>
                <w:sz w:val="24"/>
              </w:rPr>
            </w:pPr>
            <w:r w:rsidRPr="00497F1C">
              <w:rPr>
                <w:rFonts w:cstheme="minorHAnsi"/>
                <w:b/>
                <w:sz w:val="24"/>
              </w:rPr>
              <w:t>√</w:t>
            </w:r>
          </w:p>
        </w:tc>
      </w:tr>
      <w:tr w:rsidR="00B702DA" w:rsidRPr="00497F1C" w14:paraId="43B398E0" w14:textId="77777777" w:rsidTr="00986144">
        <w:tc>
          <w:tcPr>
            <w:tcW w:w="16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EF22F" w14:textId="0FC90FAD" w:rsidR="00B702DA" w:rsidRPr="00497F1C" w:rsidRDefault="00B702DA" w:rsidP="00523119">
            <w:pPr>
              <w:spacing w:after="0" w:line="240" w:lineRule="auto"/>
              <w:rPr>
                <w:rFonts w:cstheme="minorHAnsi"/>
                <w:sz w:val="24"/>
              </w:rPr>
            </w:pPr>
            <w:r w:rsidRPr="00497F1C">
              <w:rPr>
                <w:rFonts w:cstheme="minorHAnsi"/>
                <w:sz w:val="24"/>
              </w:rPr>
              <w:t>Standards and Skills</w:t>
            </w:r>
          </w:p>
        </w:tc>
        <w:tc>
          <w:tcPr>
            <w:tcW w:w="10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6DA627" w14:textId="169E41D9" w:rsidR="00B702DA" w:rsidRPr="00497F1C" w:rsidRDefault="00B702DA" w:rsidP="00523119">
            <w:pPr>
              <w:spacing w:after="0" w:line="240" w:lineRule="auto"/>
              <w:rPr>
                <w:rFonts w:cstheme="minorHAnsi"/>
                <w:b/>
                <w:sz w:val="24"/>
              </w:rPr>
            </w:pPr>
          </w:p>
        </w:tc>
        <w:tc>
          <w:tcPr>
            <w:tcW w:w="119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BFF08" w14:textId="77777777" w:rsidR="00B702DA" w:rsidRPr="00497F1C" w:rsidRDefault="00B702DA" w:rsidP="00523119">
            <w:pPr>
              <w:spacing w:after="0" w:line="240" w:lineRule="auto"/>
              <w:rPr>
                <w:rFonts w:cstheme="minorHAnsi"/>
                <w:b/>
                <w:sz w:val="24"/>
              </w:rPr>
            </w:pPr>
            <w:r w:rsidRPr="00497F1C">
              <w:rPr>
                <w:rFonts w:cstheme="minorHAnsi"/>
                <w:b/>
                <w:sz w:val="24"/>
              </w:rPr>
              <w:t>√</w:t>
            </w:r>
          </w:p>
        </w:tc>
        <w:tc>
          <w:tcPr>
            <w:tcW w:w="11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3C014" w14:textId="77777777" w:rsidR="00B702DA" w:rsidRPr="00497F1C" w:rsidRDefault="00B702DA" w:rsidP="00523119">
            <w:pPr>
              <w:spacing w:after="0" w:line="240" w:lineRule="auto"/>
              <w:rPr>
                <w:rFonts w:cstheme="minorHAnsi"/>
                <w:b/>
                <w:sz w:val="24"/>
              </w:rPr>
            </w:pPr>
          </w:p>
        </w:tc>
      </w:tr>
      <w:tr w:rsidR="00B702DA" w:rsidRPr="00497F1C" w14:paraId="3AF7D065" w14:textId="77777777" w:rsidTr="00986144">
        <w:tc>
          <w:tcPr>
            <w:tcW w:w="16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C986C" w14:textId="3BFA1D48" w:rsidR="00B702DA" w:rsidRPr="00497F1C" w:rsidRDefault="00B702DA" w:rsidP="00523119">
            <w:pPr>
              <w:spacing w:after="0" w:line="240" w:lineRule="auto"/>
              <w:rPr>
                <w:rFonts w:cstheme="minorHAnsi"/>
                <w:sz w:val="24"/>
              </w:rPr>
            </w:pPr>
            <w:r w:rsidRPr="00497F1C">
              <w:rPr>
                <w:rFonts w:cstheme="minorHAnsi"/>
                <w:sz w:val="24"/>
              </w:rPr>
              <w:t>End of placement/progression points</w:t>
            </w:r>
          </w:p>
        </w:tc>
        <w:tc>
          <w:tcPr>
            <w:tcW w:w="10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05947" w14:textId="77777777" w:rsidR="00B702DA" w:rsidRPr="00497F1C" w:rsidRDefault="00B702DA" w:rsidP="00523119">
            <w:pPr>
              <w:spacing w:after="0" w:line="240" w:lineRule="auto"/>
              <w:rPr>
                <w:rFonts w:cstheme="minorHAnsi"/>
                <w:b/>
                <w:sz w:val="24"/>
              </w:rPr>
            </w:pPr>
          </w:p>
        </w:tc>
        <w:tc>
          <w:tcPr>
            <w:tcW w:w="119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DBDCD" w14:textId="77777777" w:rsidR="00B702DA" w:rsidRPr="00497F1C" w:rsidRDefault="00B702DA" w:rsidP="00523119">
            <w:pPr>
              <w:spacing w:after="0" w:line="240" w:lineRule="auto"/>
              <w:rPr>
                <w:rFonts w:cstheme="minorHAnsi"/>
                <w:b/>
                <w:sz w:val="24"/>
              </w:rPr>
            </w:pPr>
            <w:r w:rsidRPr="00497F1C">
              <w:rPr>
                <w:rFonts w:cstheme="minorHAnsi"/>
                <w:b/>
                <w:sz w:val="24"/>
              </w:rPr>
              <w:t>√</w:t>
            </w:r>
          </w:p>
        </w:tc>
        <w:tc>
          <w:tcPr>
            <w:tcW w:w="11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07467A" w14:textId="77777777" w:rsidR="00B702DA" w:rsidRPr="00497F1C" w:rsidRDefault="00B702DA" w:rsidP="00523119">
            <w:pPr>
              <w:spacing w:after="0" w:line="240" w:lineRule="auto"/>
              <w:rPr>
                <w:rFonts w:cstheme="minorHAnsi"/>
                <w:b/>
                <w:sz w:val="24"/>
              </w:rPr>
            </w:pPr>
            <w:r w:rsidRPr="00497F1C">
              <w:rPr>
                <w:rFonts w:cstheme="minorHAnsi"/>
                <w:b/>
                <w:sz w:val="24"/>
              </w:rPr>
              <w:t>√</w:t>
            </w:r>
          </w:p>
        </w:tc>
      </w:tr>
      <w:tr w:rsidR="00B702DA" w:rsidRPr="00497F1C" w14:paraId="6A84519C" w14:textId="77777777" w:rsidTr="00986144">
        <w:tc>
          <w:tcPr>
            <w:tcW w:w="16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29260" w14:textId="755E7F5D" w:rsidR="00B702DA" w:rsidRPr="00497F1C" w:rsidRDefault="00D65AA7" w:rsidP="00523119">
            <w:pPr>
              <w:spacing w:after="0" w:line="240" w:lineRule="auto"/>
              <w:rPr>
                <w:rFonts w:cstheme="minorHAnsi"/>
                <w:sz w:val="24"/>
              </w:rPr>
            </w:pPr>
            <w:r>
              <w:rPr>
                <w:rFonts w:cstheme="minorHAnsi"/>
                <w:sz w:val="24"/>
              </w:rPr>
              <w:t xml:space="preserve">Learner </w:t>
            </w:r>
            <w:r w:rsidR="00B702DA" w:rsidRPr="00497F1C">
              <w:rPr>
                <w:rFonts w:cstheme="minorHAnsi"/>
                <w:sz w:val="24"/>
              </w:rPr>
              <w:t>Feedback</w:t>
            </w:r>
          </w:p>
        </w:tc>
        <w:tc>
          <w:tcPr>
            <w:tcW w:w="10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644FE" w14:textId="77777777" w:rsidR="00B702DA" w:rsidRPr="00497F1C" w:rsidRDefault="00B702DA" w:rsidP="00523119">
            <w:pPr>
              <w:spacing w:after="0" w:line="240" w:lineRule="auto"/>
              <w:rPr>
                <w:rFonts w:cstheme="minorHAnsi"/>
                <w:b/>
                <w:sz w:val="24"/>
              </w:rPr>
            </w:pPr>
            <w:r w:rsidRPr="00497F1C">
              <w:rPr>
                <w:rFonts w:cstheme="minorHAnsi"/>
                <w:b/>
                <w:sz w:val="24"/>
              </w:rPr>
              <w:t>√</w:t>
            </w:r>
          </w:p>
        </w:tc>
        <w:tc>
          <w:tcPr>
            <w:tcW w:w="119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18F21" w14:textId="77777777" w:rsidR="00B702DA" w:rsidRPr="00497F1C" w:rsidRDefault="00B702DA" w:rsidP="00523119">
            <w:pPr>
              <w:spacing w:after="0" w:line="240" w:lineRule="auto"/>
              <w:rPr>
                <w:rFonts w:cstheme="minorHAnsi"/>
                <w:b/>
                <w:sz w:val="24"/>
              </w:rPr>
            </w:pPr>
            <w:r w:rsidRPr="00497F1C">
              <w:rPr>
                <w:rFonts w:cstheme="minorHAnsi"/>
                <w:b/>
                <w:sz w:val="24"/>
              </w:rPr>
              <w:t>√</w:t>
            </w:r>
          </w:p>
        </w:tc>
        <w:tc>
          <w:tcPr>
            <w:tcW w:w="11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CAA13" w14:textId="77777777" w:rsidR="00B702DA" w:rsidRPr="00497F1C" w:rsidRDefault="00B702DA" w:rsidP="00523119">
            <w:pPr>
              <w:spacing w:after="0" w:line="240" w:lineRule="auto"/>
              <w:rPr>
                <w:rFonts w:cstheme="minorHAnsi"/>
                <w:b/>
                <w:sz w:val="24"/>
              </w:rPr>
            </w:pPr>
            <w:r w:rsidRPr="00497F1C">
              <w:rPr>
                <w:rFonts w:cstheme="minorHAnsi"/>
                <w:b/>
                <w:sz w:val="24"/>
              </w:rPr>
              <w:t>√</w:t>
            </w:r>
          </w:p>
        </w:tc>
      </w:tr>
    </w:tbl>
    <w:p w14:paraId="651D3994" w14:textId="0EA38D0E" w:rsidR="005E34CC" w:rsidRPr="005E34CC" w:rsidRDefault="005E34CC" w:rsidP="00523119">
      <w:pPr>
        <w:spacing w:line="240" w:lineRule="auto"/>
        <w:rPr>
          <w:rStyle w:val="Heading2Char"/>
          <w:rFonts w:asciiTheme="minorHAnsi" w:hAnsiTheme="minorHAnsi" w:cstheme="minorHAnsi"/>
          <w:color w:val="9CC2E5" w:themeColor="accent1" w:themeTint="99"/>
        </w:rPr>
      </w:pPr>
      <w:bookmarkStart w:id="19" w:name="_Toc20909521"/>
    </w:p>
    <w:p w14:paraId="22E407BE" w14:textId="3F430031" w:rsidR="00BE18F7" w:rsidRPr="009C37E8" w:rsidRDefault="001C57AC" w:rsidP="001C57AC">
      <w:pPr>
        <w:spacing w:line="240" w:lineRule="auto"/>
        <w:jc w:val="both"/>
        <w:rPr>
          <w:rStyle w:val="Heading2Char"/>
          <w:rFonts w:asciiTheme="minorHAnsi" w:hAnsiTheme="minorHAnsi" w:cstheme="minorHAnsi"/>
          <w:sz w:val="32"/>
          <w:szCs w:val="32"/>
        </w:rPr>
      </w:pPr>
      <w:r w:rsidRPr="009C37E8">
        <w:rPr>
          <w:rStyle w:val="Heading2Char"/>
          <w:rFonts w:asciiTheme="minorHAnsi" w:hAnsiTheme="minorHAnsi" w:cstheme="minorHAnsi"/>
          <w:sz w:val="32"/>
          <w:szCs w:val="32"/>
        </w:rPr>
        <w:t>Interview Guidance</w:t>
      </w:r>
    </w:p>
    <w:p w14:paraId="0900AE8B" w14:textId="7DC677A3" w:rsidR="00C05B1D" w:rsidRPr="001C57AC" w:rsidRDefault="00081E05" w:rsidP="00523119">
      <w:pPr>
        <w:spacing w:line="240" w:lineRule="auto"/>
        <w:rPr>
          <w:rFonts w:cstheme="minorHAnsi"/>
          <w:color w:val="5B9BD5" w:themeColor="accent1"/>
          <w:spacing w:val="25"/>
          <w:sz w:val="24"/>
          <w:szCs w:val="24"/>
        </w:rPr>
      </w:pPr>
      <w:r w:rsidRPr="001C57AC">
        <w:rPr>
          <w:rStyle w:val="Heading2Char"/>
          <w:rFonts w:asciiTheme="minorHAnsi" w:hAnsiTheme="minorHAnsi" w:cstheme="minorHAnsi"/>
          <w:color w:val="5B9BD5" w:themeColor="accent1"/>
          <w:sz w:val="24"/>
          <w:szCs w:val="24"/>
        </w:rPr>
        <w:t>Initial Interview</w:t>
      </w:r>
      <w:bookmarkEnd w:id="19"/>
      <w:r w:rsidR="001C57AC" w:rsidRPr="001C57AC">
        <w:rPr>
          <w:rStyle w:val="Heading2Char"/>
          <w:rFonts w:asciiTheme="minorHAnsi" w:hAnsiTheme="minorHAnsi" w:cstheme="minorHAnsi"/>
          <w:color w:val="5B9BD5" w:themeColor="accent1"/>
          <w:sz w:val="24"/>
          <w:szCs w:val="24"/>
        </w:rPr>
        <w:t xml:space="preserve"> Guidance</w:t>
      </w:r>
      <w:r w:rsidR="00B702DA" w:rsidRPr="001C57AC">
        <w:rPr>
          <w:rStyle w:val="Heading2Char"/>
          <w:rFonts w:asciiTheme="minorHAnsi" w:hAnsiTheme="minorHAnsi" w:cstheme="minorHAnsi"/>
          <w:color w:val="5B9BD5" w:themeColor="accent1"/>
          <w:sz w:val="24"/>
          <w:szCs w:val="24"/>
        </w:rPr>
        <w:t xml:space="preserve"> </w:t>
      </w:r>
    </w:p>
    <w:p w14:paraId="24F452E9" w14:textId="6AC94113" w:rsidR="003A63E0" w:rsidRPr="00497F1C" w:rsidRDefault="003A63E0" w:rsidP="00523119">
      <w:pPr>
        <w:spacing w:line="240" w:lineRule="auto"/>
        <w:rPr>
          <w:rFonts w:cstheme="minorHAnsi"/>
        </w:rPr>
      </w:pPr>
      <w:r w:rsidRPr="00497F1C">
        <w:rPr>
          <w:rFonts w:cstheme="minorHAnsi"/>
        </w:rPr>
        <w:t xml:space="preserve">Undertaken by </w:t>
      </w:r>
      <w:r w:rsidR="001C57AC">
        <w:rPr>
          <w:rFonts w:cstheme="minorHAnsi"/>
        </w:rPr>
        <w:t xml:space="preserve">the </w:t>
      </w:r>
      <w:r w:rsidR="00A717F2" w:rsidRPr="00497F1C">
        <w:rPr>
          <w:rFonts w:cstheme="minorHAnsi"/>
        </w:rPr>
        <w:t xml:space="preserve">PA and/or </w:t>
      </w:r>
      <w:r w:rsidR="001C57AC">
        <w:rPr>
          <w:rFonts w:cstheme="minorHAnsi"/>
        </w:rPr>
        <w:t xml:space="preserve">the </w:t>
      </w:r>
      <w:r w:rsidR="000926B1" w:rsidRPr="00497F1C">
        <w:rPr>
          <w:rFonts w:cstheme="minorHAnsi"/>
        </w:rPr>
        <w:t>PS within</w:t>
      </w:r>
      <w:r w:rsidR="00081E05" w:rsidRPr="00497F1C">
        <w:rPr>
          <w:rFonts w:cstheme="minorHAnsi"/>
          <w:spacing w:val="23"/>
        </w:rPr>
        <w:t xml:space="preserve"> </w:t>
      </w:r>
      <w:r w:rsidR="00081E05" w:rsidRPr="00497F1C">
        <w:rPr>
          <w:rFonts w:cstheme="minorHAnsi"/>
        </w:rPr>
        <w:t>the</w:t>
      </w:r>
      <w:r w:rsidR="00081E05" w:rsidRPr="00497F1C">
        <w:rPr>
          <w:rFonts w:cstheme="minorHAnsi"/>
          <w:spacing w:val="25"/>
        </w:rPr>
        <w:t xml:space="preserve"> </w:t>
      </w:r>
      <w:r w:rsidR="00081E05" w:rsidRPr="00497F1C">
        <w:rPr>
          <w:rFonts w:cstheme="minorHAnsi"/>
        </w:rPr>
        <w:t>ﬁrst</w:t>
      </w:r>
      <w:r w:rsidR="00081E05" w:rsidRPr="00497F1C">
        <w:rPr>
          <w:rFonts w:cstheme="minorHAnsi"/>
          <w:spacing w:val="22"/>
        </w:rPr>
        <w:t xml:space="preserve"> </w:t>
      </w:r>
      <w:r w:rsidR="00081E05" w:rsidRPr="00497F1C">
        <w:rPr>
          <w:rFonts w:cstheme="minorHAnsi"/>
        </w:rPr>
        <w:t>week</w:t>
      </w:r>
      <w:r w:rsidR="00081E05" w:rsidRPr="00497F1C">
        <w:rPr>
          <w:rFonts w:cstheme="minorHAnsi"/>
          <w:spacing w:val="22"/>
        </w:rPr>
        <w:t xml:space="preserve"> </w:t>
      </w:r>
      <w:r w:rsidR="00081E05" w:rsidRPr="00497F1C">
        <w:rPr>
          <w:rFonts w:cstheme="minorHAnsi"/>
        </w:rPr>
        <w:t>of</w:t>
      </w:r>
      <w:r w:rsidR="00081E05" w:rsidRPr="00497F1C">
        <w:rPr>
          <w:rFonts w:cstheme="minorHAnsi"/>
          <w:spacing w:val="24"/>
        </w:rPr>
        <w:t xml:space="preserve"> </w:t>
      </w:r>
      <w:r w:rsidR="00081E05" w:rsidRPr="00497F1C">
        <w:rPr>
          <w:rFonts w:cstheme="minorHAnsi"/>
        </w:rPr>
        <w:t>placement</w:t>
      </w:r>
      <w:r w:rsidR="00081E05" w:rsidRPr="00497F1C">
        <w:rPr>
          <w:rFonts w:cstheme="minorHAnsi"/>
          <w:spacing w:val="22"/>
        </w:rPr>
        <w:t xml:space="preserve"> </w:t>
      </w:r>
      <w:r w:rsidR="00081E05" w:rsidRPr="00497F1C">
        <w:rPr>
          <w:rFonts w:cstheme="minorHAnsi"/>
        </w:rPr>
        <w:t>to</w:t>
      </w:r>
      <w:r w:rsidR="00081E05" w:rsidRPr="00497F1C">
        <w:rPr>
          <w:rFonts w:cstheme="minorHAnsi"/>
          <w:spacing w:val="26"/>
        </w:rPr>
        <w:t xml:space="preserve"> </w:t>
      </w:r>
      <w:r w:rsidR="00081E05" w:rsidRPr="00497F1C">
        <w:rPr>
          <w:rFonts w:cstheme="minorHAnsi"/>
          <w:u w:val="single" w:color="000000"/>
        </w:rPr>
        <w:t>set</w:t>
      </w:r>
      <w:r w:rsidR="00081E05" w:rsidRPr="00497F1C">
        <w:rPr>
          <w:rFonts w:cstheme="minorHAnsi"/>
          <w:spacing w:val="25"/>
          <w:u w:val="single" w:color="000000"/>
        </w:rPr>
        <w:t xml:space="preserve"> </w:t>
      </w:r>
      <w:r w:rsidR="00081E05" w:rsidRPr="00497F1C">
        <w:rPr>
          <w:rFonts w:cstheme="minorHAnsi"/>
          <w:u w:val="single" w:color="000000"/>
        </w:rPr>
        <w:t>a</w:t>
      </w:r>
      <w:r w:rsidR="00081E05" w:rsidRPr="00497F1C">
        <w:rPr>
          <w:rFonts w:cstheme="minorHAnsi"/>
          <w:spacing w:val="22"/>
          <w:u w:val="single" w:color="000000"/>
        </w:rPr>
        <w:t xml:space="preserve"> </w:t>
      </w:r>
      <w:r w:rsidR="00081E05" w:rsidRPr="00497F1C">
        <w:rPr>
          <w:rFonts w:cstheme="minorHAnsi"/>
          <w:u w:val="single" w:color="000000"/>
        </w:rPr>
        <w:t>plan</w:t>
      </w:r>
      <w:r w:rsidR="00081E05" w:rsidRPr="00497F1C">
        <w:rPr>
          <w:rFonts w:cstheme="minorHAnsi"/>
          <w:spacing w:val="21"/>
          <w:u w:val="single" w:color="000000"/>
        </w:rPr>
        <w:t xml:space="preserve"> </w:t>
      </w:r>
      <w:r w:rsidR="00081E05" w:rsidRPr="00497F1C">
        <w:rPr>
          <w:rFonts w:cstheme="minorHAnsi"/>
          <w:u w:val="single" w:color="000000"/>
        </w:rPr>
        <w:t>of</w:t>
      </w:r>
      <w:r w:rsidR="00081E05" w:rsidRPr="00497F1C">
        <w:rPr>
          <w:rFonts w:cstheme="minorHAnsi"/>
          <w:spacing w:val="24"/>
          <w:u w:val="single" w:color="000000"/>
        </w:rPr>
        <w:t xml:space="preserve"> </w:t>
      </w:r>
      <w:r w:rsidR="00081E05" w:rsidRPr="00497F1C">
        <w:rPr>
          <w:rFonts w:cstheme="minorHAnsi"/>
          <w:u w:val="single" w:color="000000"/>
        </w:rPr>
        <w:t>action</w:t>
      </w:r>
      <w:r w:rsidR="00081E05" w:rsidRPr="00497F1C">
        <w:rPr>
          <w:rFonts w:cstheme="minorHAnsi"/>
          <w:spacing w:val="21"/>
          <w:u w:val="single" w:color="000000"/>
        </w:rPr>
        <w:t xml:space="preserve"> </w:t>
      </w:r>
      <w:r w:rsidR="00081E05" w:rsidRPr="00497F1C">
        <w:rPr>
          <w:rFonts w:cstheme="minorHAnsi"/>
        </w:rPr>
        <w:t>to</w:t>
      </w:r>
      <w:r w:rsidR="00081E05" w:rsidRPr="00497F1C">
        <w:rPr>
          <w:rFonts w:cstheme="minorHAnsi"/>
          <w:spacing w:val="21"/>
        </w:rPr>
        <w:t xml:space="preserve"> </w:t>
      </w:r>
      <w:r w:rsidR="00081E05" w:rsidRPr="00497F1C">
        <w:rPr>
          <w:rFonts w:cstheme="minorHAnsi"/>
        </w:rPr>
        <w:t>meet</w:t>
      </w:r>
      <w:r w:rsidR="00081E05" w:rsidRPr="00497F1C">
        <w:rPr>
          <w:rFonts w:cstheme="minorHAnsi"/>
          <w:spacing w:val="22"/>
        </w:rPr>
        <w:t xml:space="preserve"> </w:t>
      </w:r>
      <w:r w:rsidR="00081E05" w:rsidRPr="00497F1C">
        <w:rPr>
          <w:rFonts w:cstheme="minorHAnsi"/>
        </w:rPr>
        <w:t>practice</w:t>
      </w:r>
      <w:r w:rsidR="00081E05" w:rsidRPr="00497F1C">
        <w:rPr>
          <w:rFonts w:cstheme="minorHAnsi"/>
          <w:spacing w:val="22"/>
        </w:rPr>
        <w:t xml:space="preserve"> </w:t>
      </w:r>
      <w:r w:rsidR="00081E05" w:rsidRPr="00497F1C">
        <w:rPr>
          <w:rFonts w:cstheme="minorHAnsi"/>
        </w:rPr>
        <w:t>elements</w:t>
      </w:r>
      <w:r w:rsidR="00081E05" w:rsidRPr="00497F1C">
        <w:rPr>
          <w:rFonts w:cstheme="minorHAnsi"/>
          <w:spacing w:val="22"/>
        </w:rPr>
        <w:t xml:space="preserve"> </w:t>
      </w:r>
      <w:r w:rsidR="00081E05" w:rsidRPr="00497F1C">
        <w:rPr>
          <w:rFonts w:cstheme="minorHAnsi"/>
        </w:rPr>
        <w:t>and skills</w:t>
      </w:r>
      <w:r w:rsidR="001C57AC">
        <w:rPr>
          <w:rFonts w:cstheme="minorHAnsi"/>
        </w:rPr>
        <w:t>.</w:t>
      </w:r>
      <w:r w:rsidRPr="00497F1C">
        <w:rPr>
          <w:rFonts w:cstheme="minorHAnsi"/>
        </w:rPr>
        <w:t xml:space="preserve"> </w:t>
      </w:r>
    </w:p>
    <w:p w14:paraId="27515136" w14:textId="77777777" w:rsidR="00301113" w:rsidRPr="00497F1C" w:rsidRDefault="00301113" w:rsidP="00523119">
      <w:pPr>
        <w:spacing w:line="240" w:lineRule="auto"/>
        <w:rPr>
          <w:rFonts w:cstheme="minorHAnsi"/>
          <w:b/>
          <w:i/>
          <w:sz w:val="24"/>
          <w:szCs w:val="24"/>
        </w:rPr>
      </w:pPr>
      <w:r w:rsidRPr="00497F1C">
        <w:rPr>
          <w:rFonts w:cstheme="minorHAnsi"/>
          <w:b/>
          <w:i/>
          <w:sz w:val="24"/>
          <w:szCs w:val="24"/>
        </w:rPr>
        <w:t>Tips for initial interview:</w:t>
      </w:r>
    </w:p>
    <w:p w14:paraId="75A54ABF" w14:textId="6CB1FBD8" w:rsidR="00081E05" w:rsidRPr="001C57AC" w:rsidRDefault="00081E05" w:rsidP="001C57AC">
      <w:pPr>
        <w:pStyle w:val="ListParagraph"/>
        <w:numPr>
          <w:ilvl w:val="0"/>
          <w:numId w:val="14"/>
        </w:numPr>
        <w:spacing w:after="0"/>
        <w:jc w:val="both"/>
        <w:rPr>
          <w:rFonts w:asciiTheme="minorHAnsi" w:hAnsiTheme="minorHAnsi" w:cstheme="minorHAnsi"/>
        </w:rPr>
      </w:pPr>
      <w:r w:rsidRPr="001C57AC">
        <w:rPr>
          <w:rFonts w:asciiTheme="minorHAnsi" w:hAnsiTheme="minorHAnsi" w:cstheme="minorHAnsi"/>
        </w:rPr>
        <w:t>Ask</w:t>
      </w:r>
      <w:r w:rsidRPr="001C57AC">
        <w:rPr>
          <w:rFonts w:asciiTheme="minorHAnsi" w:hAnsiTheme="minorHAnsi" w:cstheme="minorHAnsi"/>
          <w:spacing w:val="39"/>
        </w:rPr>
        <w:t xml:space="preserve"> </w:t>
      </w:r>
      <w:r w:rsidRPr="001C57AC">
        <w:rPr>
          <w:rFonts w:asciiTheme="minorHAnsi" w:hAnsiTheme="minorHAnsi" w:cstheme="minorHAnsi"/>
        </w:rPr>
        <w:t>the</w:t>
      </w:r>
      <w:r w:rsidRPr="001C57AC">
        <w:rPr>
          <w:rFonts w:asciiTheme="minorHAnsi" w:hAnsiTheme="minorHAnsi" w:cstheme="minorHAnsi"/>
          <w:spacing w:val="39"/>
        </w:rPr>
        <w:t xml:space="preserve"> </w:t>
      </w:r>
      <w:r w:rsidR="00C05B1D" w:rsidRPr="001C57AC">
        <w:rPr>
          <w:rFonts w:asciiTheme="minorHAnsi" w:hAnsiTheme="minorHAnsi" w:cstheme="minorHAnsi"/>
        </w:rPr>
        <w:t>learner</w:t>
      </w:r>
      <w:r w:rsidRPr="001C57AC">
        <w:rPr>
          <w:rFonts w:asciiTheme="minorHAnsi" w:hAnsiTheme="minorHAnsi" w:cstheme="minorHAnsi"/>
          <w:spacing w:val="39"/>
        </w:rPr>
        <w:t xml:space="preserve"> </w:t>
      </w:r>
      <w:r w:rsidRPr="001C57AC">
        <w:rPr>
          <w:rFonts w:asciiTheme="minorHAnsi" w:hAnsiTheme="minorHAnsi" w:cstheme="minorHAnsi"/>
        </w:rPr>
        <w:t>to</w:t>
      </w:r>
      <w:r w:rsidRPr="001C57AC">
        <w:rPr>
          <w:rFonts w:asciiTheme="minorHAnsi" w:hAnsiTheme="minorHAnsi" w:cstheme="minorHAnsi"/>
          <w:spacing w:val="39"/>
        </w:rPr>
        <w:t xml:space="preserve"> </w:t>
      </w:r>
      <w:r w:rsidRPr="001C57AC">
        <w:rPr>
          <w:rFonts w:asciiTheme="minorHAnsi" w:hAnsiTheme="minorHAnsi" w:cstheme="minorHAnsi"/>
        </w:rPr>
        <w:t>assess</w:t>
      </w:r>
      <w:r w:rsidRPr="001C57AC">
        <w:rPr>
          <w:rFonts w:asciiTheme="minorHAnsi" w:hAnsiTheme="minorHAnsi" w:cstheme="minorHAnsi"/>
          <w:spacing w:val="38"/>
        </w:rPr>
        <w:t xml:space="preserve"> </w:t>
      </w:r>
      <w:r w:rsidRPr="001C57AC">
        <w:rPr>
          <w:rFonts w:asciiTheme="minorHAnsi" w:hAnsiTheme="minorHAnsi" w:cstheme="minorHAnsi"/>
        </w:rPr>
        <w:t>themselves</w:t>
      </w:r>
      <w:r w:rsidRPr="001C57AC">
        <w:rPr>
          <w:rFonts w:asciiTheme="minorHAnsi" w:hAnsiTheme="minorHAnsi" w:cstheme="minorHAnsi"/>
          <w:spacing w:val="38"/>
        </w:rPr>
        <w:t xml:space="preserve"> </w:t>
      </w:r>
      <w:r w:rsidRPr="001C57AC">
        <w:rPr>
          <w:rFonts w:asciiTheme="minorHAnsi" w:hAnsiTheme="minorHAnsi" w:cstheme="minorHAnsi"/>
        </w:rPr>
        <w:t>in</w:t>
      </w:r>
      <w:r w:rsidRPr="001C57AC">
        <w:rPr>
          <w:rFonts w:asciiTheme="minorHAnsi" w:hAnsiTheme="minorHAnsi" w:cstheme="minorHAnsi"/>
          <w:spacing w:val="37"/>
        </w:rPr>
        <w:t xml:space="preserve"> </w:t>
      </w:r>
      <w:r w:rsidRPr="001C57AC">
        <w:rPr>
          <w:rFonts w:asciiTheme="minorHAnsi" w:hAnsiTheme="minorHAnsi" w:cstheme="minorHAnsi"/>
        </w:rPr>
        <w:t>terms</w:t>
      </w:r>
      <w:r w:rsidRPr="001C57AC">
        <w:rPr>
          <w:rFonts w:asciiTheme="minorHAnsi" w:hAnsiTheme="minorHAnsi" w:cstheme="minorHAnsi"/>
          <w:spacing w:val="36"/>
        </w:rPr>
        <w:t xml:space="preserve"> </w:t>
      </w:r>
      <w:r w:rsidRPr="001C57AC">
        <w:rPr>
          <w:rFonts w:asciiTheme="minorHAnsi" w:hAnsiTheme="minorHAnsi" w:cstheme="minorHAnsi"/>
        </w:rPr>
        <w:t>of</w:t>
      </w:r>
      <w:r w:rsidRPr="001C57AC">
        <w:rPr>
          <w:rFonts w:asciiTheme="minorHAnsi" w:hAnsiTheme="minorHAnsi" w:cstheme="minorHAnsi"/>
          <w:spacing w:val="38"/>
        </w:rPr>
        <w:t xml:space="preserve"> </w:t>
      </w:r>
      <w:r w:rsidRPr="001C57AC">
        <w:rPr>
          <w:rFonts w:asciiTheme="minorHAnsi" w:hAnsiTheme="minorHAnsi" w:cstheme="minorHAnsi"/>
        </w:rPr>
        <w:t>knowledge,</w:t>
      </w:r>
      <w:r w:rsidRPr="001C57AC">
        <w:rPr>
          <w:rFonts w:asciiTheme="minorHAnsi" w:hAnsiTheme="minorHAnsi" w:cstheme="minorHAnsi"/>
          <w:spacing w:val="39"/>
        </w:rPr>
        <w:t xml:space="preserve"> </w:t>
      </w:r>
      <w:r w:rsidRPr="001C57AC">
        <w:rPr>
          <w:rFonts w:asciiTheme="minorHAnsi" w:hAnsiTheme="minorHAnsi" w:cstheme="minorHAnsi"/>
        </w:rPr>
        <w:t>skills</w:t>
      </w:r>
      <w:r w:rsidRPr="001C57AC">
        <w:rPr>
          <w:rFonts w:asciiTheme="minorHAnsi" w:hAnsiTheme="minorHAnsi" w:cstheme="minorHAnsi"/>
          <w:spacing w:val="38"/>
        </w:rPr>
        <w:t xml:space="preserve"> </w:t>
      </w:r>
      <w:r w:rsidRPr="001C57AC">
        <w:rPr>
          <w:rFonts w:asciiTheme="minorHAnsi" w:hAnsiTheme="minorHAnsi" w:cstheme="minorHAnsi"/>
        </w:rPr>
        <w:t>and</w:t>
      </w:r>
      <w:r w:rsidRPr="001C57AC">
        <w:rPr>
          <w:rFonts w:asciiTheme="minorHAnsi" w:hAnsiTheme="minorHAnsi" w:cstheme="minorHAnsi"/>
          <w:spacing w:val="37"/>
        </w:rPr>
        <w:t xml:space="preserve"> </w:t>
      </w:r>
      <w:r w:rsidRPr="001C57AC">
        <w:rPr>
          <w:rFonts w:asciiTheme="minorHAnsi" w:hAnsiTheme="minorHAnsi" w:cstheme="minorHAnsi"/>
        </w:rPr>
        <w:t>professional</w:t>
      </w:r>
      <w:r w:rsidR="00E31646" w:rsidRPr="001C57AC">
        <w:rPr>
          <w:rFonts w:asciiTheme="minorHAnsi" w:hAnsiTheme="minorHAnsi" w:cstheme="minorHAnsi"/>
        </w:rPr>
        <w:t xml:space="preserve"> </w:t>
      </w:r>
      <w:r w:rsidRPr="001C57AC">
        <w:rPr>
          <w:rFonts w:asciiTheme="minorHAnsi" w:hAnsiTheme="minorHAnsi" w:cstheme="minorHAnsi"/>
        </w:rPr>
        <w:t>behaviours; what are their strengths and areas they feel they need to</w:t>
      </w:r>
      <w:r w:rsidRPr="001C57AC">
        <w:rPr>
          <w:rFonts w:asciiTheme="minorHAnsi" w:hAnsiTheme="minorHAnsi" w:cstheme="minorHAnsi"/>
          <w:spacing w:val="-14"/>
        </w:rPr>
        <w:t xml:space="preserve"> </w:t>
      </w:r>
      <w:r w:rsidRPr="001C57AC">
        <w:rPr>
          <w:rFonts w:asciiTheme="minorHAnsi" w:hAnsiTheme="minorHAnsi" w:cstheme="minorHAnsi"/>
        </w:rPr>
        <w:t>develop</w:t>
      </w:r>
      <w:r w:rsidR="00CF4914" w:rsidRPr="001C57AC">
        <w:rPr>
          <w:rFonts w:asciiTheme="minorHAnsi" w:hAnsiTheme="minorHAnsi" w:cstheme="minorHAnsi"/>
        </w:rPr>
        <w:t>.</w:t>
      </w:r>
    </w:p>
    <w:p w14:paraId="61318230" w14:textId="64048BC2" w:rsidR="00081E05" w:rsidRPr="001C57AC" w:rsidRDefault="00081E05" w:rsidP="001C57AC">
      <w:pPr>
        <w:pStyle w:val="ListParagraph"/>
        <w:numPr>
          <w:ilvl w:val="0"/>
          <w:numId w:val="14"/>
        </w:numPr>
        <w:spacing w:after="0"/>
        <w:jc w:val="both"/>
        <w:rPr>
          <w:rFonts w:asciiTheme="minorHAnsi" w:hAnsiTheme="minorHAnsi" w:cstheme="minorHAnsi"/>
        </w:rPr>
      </w:pPr>
      <w:r w:rsidRPr="001C57AC">
        <w:rPr>
          <w:rFonts w:asciiTheme="minorHAnsi" w:hAnsiTheme="minorHAnsi" w:cstheme="minorHAnsi"/>
        </w:rPr>
        <w:lastRenderedPageBreak/>
        <w:t xml:space="preserve">Review the </w:t>
      </w:r>
      <w:r w:rsidR="00C05B1D" w:rsidRPr="001C57AC">
        <w:rPr>
          <w:rFonts w:asciiTheme="minorHAnsi" w:hAnsiTheme="minorHAnsi" w:cstheme="minorHAnsi"/>
        </w:rPr>
        <w:t>learner</w:t>
      </w:r>
      <w:r w:rsidR="002F2F74" w:rsidRPr="001C57AC">
        <w:rPr>
          <w:rFonts w:asciiTheme="minorHAnsi" w:hAnsiTheme="minorHAnsi" w:cstheme="minorHAnsi"/>
        </w:rPr>
        <w:t xml:space="preserve">'s </w:t>
      </w:r>
      <w:r w:rsidR="005C2EE8" w:rsidRPr="001C57AC">
        <w:rPr>
          <w:rFonts w:asciiTheme="minorHAnsi" w:hAnsiTheme="minorHAnsi" w:cstheme="minorHAnsi"/>
        </w:rPr>
        <w:t xml:space="preserve">practice assessment documents </w:t>
      </w:r>
      <w:r w:rsidR="003A63E0" w:rsidRPr="001C57AC">
        <w:rPr>
          <w:rFonts w:asciiTheme="minorHAnsi" w:hAnsiTheme="minorHAnsi" w:cstheme="minorHAnsi"/>
        </w:rPr>
        <w:t>t</w:t>
      </w:r>
      <w:r w:rsidRPr="001C57AC">
        <w:rPr>
          <w:rFonts w:asciiTheme="minorHAnsi" w:hAnsiTheme="minorHAnsi" w:cstheme="minorHAnsi"/>
        </w:rPr>
        <w:t>o highlight the skills which</w:t>
      </w:r>
      <w:r w:rsidRPr="001C57AC">
        <w:rPr>
          <w:rFonts w:asciiTheme="minorHAnsi" w:hAnsiTheme="minorHAnsi" w:cstheme="minorHAnsi"/>
          <w:spacing w:val="3"/>
        </w:rPr>
        <w:t xml:space="preserve"> </w:t>
      </w:r>
      <w:r w:rsidRPr="001C57AC">
        <w:rPr>
          <w:rFonts w:asciiTheme="minorHAnsi" w:hAnsiTheme="minorHAnsi" w:cstheme="minorHAnsi"/>
        </w:rPr>
        <w:t xml:space="preserve">are achievable during the </w:t>
      </w:r>
      <w:r w:rsidR="000926B1" w:rsidRPr="001C57AC">
        <w:rPr>
          <w:rFonts w:asciiTheme="minorHAnsi" w:hAnsiTheme="minorHAnsi" w:cstheme="minorHAnsi"/>
        </w:rPr>
        <w:t>placement, to help identify</w:t>
      </w:r>
      <w:r w:rsidRPr="001C57AC">
        <w:rPr>
          <w:rFonts w:asciiTheme="minorHAnsi" w:hAnsiTheme="minorHAnsi" w:cstheme="minorHAnsi"/>
        </w:rPr>
        <w:t xml:space="preserve"> suitable learning opportunities </w:t>
      </w:r>
      <w:r w:rsidR="00F021BE" w:rsidRPr="001C57AC">
        <w:rPr>
          <w:rFonts w:asciiTheme="minorHAnsi" w:hAnsiTheme="minorHAnsi" w:cstheme="minorHAnsi"/>
        </w:rPr>
        <w:t>and</w:t>
      </w:r>
      <w:r w:rsidR="001C57AC" w:rsidRPr="001C57AC">
        <w:rPr>
          <w:rFonts w:asciiTheme="minorHAnsi" w:hAnsiTheme="minorHAnsi" w:cstheme="minorHAnsi"/>
        </w:rPr>
        <w:t xml:space="preserve"> learning</w:t>
      </w:r>
      <w:r w:rsidR="00F021BE" w:rsidRPr="001C57AC">
        <w:rPr>
          <w:rFonts w:asciiTheme="minorHAnsi" w:hAnsiTheme="minorHAnsi" w:cstheme="minorHAnsi"/>
          <w:spacing w:val="-34"/>
        </w:rPr>
        <w:t xml:space="preserve"> </w:t>
      </w:r>
      <w:r w:rsidRPr="001C57AC">
        <w:rPr>
          <w:rFonts w:asciiTheme="minorHAnsi" w:hAnsiTheme="minorHAnsi" w:cstheme="minorHAnsi"/>
        </w:rPr>
        <w:t>resources</w:t>
      </w:r>
      <w:r w:rsidR="00CF4914" w:rsidRPr="001C57AC">
        <w:rPr>
          <w:rFonts w:asciiTheme="minorHAnsi" w:hAnsiTheme="minorHAnsi" w:cstheme="minorHAnsi"/>
        </w:rPr>
        <w:t>.</w:t>
      </w:r>
    </w:p>
    <w:p w14:paraId="435C4E91" w14:textId="08A95666" w:rsidR="00081E05" w:rsidRPr="001C57AC" w:rsidRDefault="003A63E0" w:rsidP="001C57AC">
      <w:pPr>
        <w:pStyle w:val="ListParagraph"/>
        <w:numPr>
          <w:ilvl w:val="0"/>
          <w:numId w:val="14"/>
        </w:numPr>
        <w:spacing w:after="0"/>
        <w:jc w:val="both"/>
        <w:rPr>
          <w:rFonts w:asciiTheme="minorHAnsi" w:hAnsiTheme="minorHAnsi" w:cstheme="minorHAnsi"/>
        </w:rPr>
      </w:pPr>
      <w:r w:rsidRPr="001C57AC">
        <w:rPr>
          <w:rFonts w:asciiTheme="minorHAnsi" w:hAnsiTheme="minorHAnsi" w:cstheme="minorHAnsi"/>
        </w:rPr>
        <w:t>E</w:t>
      </w:r>
      <w:r w:rsidR="00081E05" w:rsidRPr="001C57AC">
        <w:rPr>
          <w:rFonts w:asciiTheme="minorHAnsi" w:hAnsiTheme="minorHAnsi" w:cstheme="minorHAnsi"/>
        </w:rPr>
        <w:t>nsure</w:t>
      </w:r>
      <w:r w:rsidR="00081E05" w:rsidRPr="001C57AC">
        <w:rPr>
          <w:rFonts w:asciiTheme="minorHAnsi" w:hAnsiTheme="minorHAnsi" w:cstheme="minorHAnsi"/>
          <w:spacing w:val="33"/>
        </w:rPr>
        <w:t xml:space="preserve"> </w:t>
      </w:r>
      <w:r w:rsidR="00081E05" w:rsidRPr="001C57AC">
        <w:rPr>
          <w:rFonts w:asciiTheme="minorHAnsi" w:hAnsiTheme="minorHAnsi" w:cstheme="minorHAnsi"/>
        </w:rPr>
        <w:t>that</w:t>
      </w:r>
      <w:r w:rsidR="00081E05" w:rsidRPr="001C57AC">
        <w:rPr>
          <w:rFonts w:asciiTheme="minorHAnsi" w:hAnsiTheme="minorHAnsi" w:cstheme="minorHAnsi"/>
          <w:spacing w:val="30"/>
        </w:rPr>
        <w:t xml:space="preserve"> </w:t>
      </w:r>
      <w:r w:rsidR="00081E05" w:rsidRPr="001C57AC">
        <w:rPr>
          <w:rFonts w:asciiTheme="minorHAnsi" w:hAnsiTheme="minorHAnsi" w:cstheme="minorHAnsi"/>
        </w:rPr>
        <w:t>the</w:t>
      </w:r>
      <w:r w:rsidR="00081E05" w:rsidRPr="001C57AC">
        <w:rPr>
          <w:rFonts w:asciiTheme="minorHAnsi" w:hAnsiTheme="minorHAnsi" w:cstheme="minorHAnsi"/>
          <w:spacing w:val="33"/>
        </w:rPr>
        <w:t xml:space="preserve"> </w:t>
      </w:r>
      <w:r w:rsidR="00C05B1D" w:rsidRPr="001C57AC">
        <w:rPr>
          <w:rFonts w:asciiTheme="minorHAnsi" w:hAnsiTheme="minorHAnsi" w:cstheme="minorHAnsi"/>
        </w:rPr>
        <w:t>learner</w:t>
      </w:r>
      <w:r w:rsidR="00081E05" w:rsidRPr="001C57AC">
        <w:rPr>
          <w:rFonts w:asciiTheme="minorHAnsi" w:hAnsiTheme="minorHAnsi" w:cstheme="minorHAnsi"/>
          <w:spacing w:val="33"/>
        </w:rPr>
        <w:t xml:space="preserve"> </w:t>
      </w:r>
      <w:r w:rsidR="00081E05" w:rsidRPr="001C57AC">
        <w:rPr>
          <w:rFonts w:asciiTheme="minorHAnsi" w:hAnsiTheme="minorHAnsi" w:cstheme="minorHAnsi"/>
        </w:rPr>
        <w:t>is</w:t>
      </w:r>
      <w:r w:rsidR="00081E05" w:rsidRPr="001C57AC">
        <w:rPr>
          <w:rFonts w:asciiTheme="minorHAnsi" w:hAnsiTheme="minorHAnsi" w:cstheme="minorHAnsi"/>
          <w:spacing w:val="30"/>
        </w:rPr>
        <w:t xml:space="preserve"> </w:t>
      </w:r>
      <w:r w:rsidR="00081E05" w:rsidRPr="001C57AC">
        <w:rPr>
          <w:rFonts w:asciiTheme="minorHAnsi" w:hAnsiTheme="minorHAnsi" w:cstheme="minorHAnsi"/>
        </w:rPr>
        <w:t>made</w:t>
      </w:r>
      <w:r w:rsidR="00081E05" w:rsidRPr="001C57AC">
        <w:rPr>
          <w:rFonts w:asciiTheme="minorHAnsi" w:hAnsiTheme="minorHAnsi" w:cstheme="minorHAnsi"/>
          <w:spacing w:val="33"/>
        </w:rPr>
        <w:t xml:space="preserve"> </w:t>
      </w:r>
      <w:r w:rsidR="00081E05" w:rsidRPr="001C57AC">
        <w:rPr>
          <w:rFonts w:asciiTheme="minorHAnsi" w:hAnsiTheme="minorHAnsi" w:cstheme="minorHAnsi"/>
        </w:rPr>
        <w:t>aware</w:t>
      </w:r>
      <w:r w:rsidR="00081E05" w:rsidRPr="001C57AC">
        <w:rPr>
          <w:rFonts w:asciiTheme="minorHAnsi" w:hAnsiTheme="minorHAnsi" w:cstheme="minorHAnsi"/>
          <w:spacing w:val="30"/>
        </w:rPr>
        <w:t xml:space="preserve"> </w:t>
      </w:r>
      <w:r w:rsidR="00081E05" w:rsidRPr="001C57AC">
        <w:rPr>
          <w:rFonts w:asciiTheme="minorHAnsi" w:hAnsiTheme="minorHAnsi" w:cstheme="minorHAnsi"/>
        </w:rPr>
        <w:t>of</w:t>
      </w:r>
      <w:r w:rsidR="00081E05" w:rsidRPr="001C57AC">
        <w:rPr>
          <w:rFonts w:asciiTheme="minorHAnsi" w:hAnsiTheme="minorHAnsi" w:cstheme="minorHAnsi"/>
          <w:spacing w:val="29"/>
        </w:rPr>
        <w:t xml:space="preserve"> </w:t>
      </w:r>
      <w:r w:rsidR="00081E05" w:rsidRPr="001C57AC">
        <w:rPr>
          <w:rFonts w:asciiTheme="minorHAnsi" w:hAnsiTheme="minorHAnsi" w:cstheme="minorHAnsi"/>
        </w:rPr>
        <w:t>who</w:t>
      </w:r>
      <w:r w:rsidR="00081E05" w:rsidRPr="001C57AC">
        <w:rPr>
          <w:rFonts w:asciiTheme="minorHAnsi" w:hAnsiTheme="minorHAnsi" w:cstheme="minorHAnsi"/>
          <w:spacing w:val="33"/>
        </w:rPr>
        <w:t xml:space="preserve"> </w:t>
      </w:r>
      <w:r w:rsidR="00081E05" w:rsidRPr="001C57AC">
        <w:rPr>
          <w:rFonts w:asciiTheme="minorHAnsi" w:hAnsiTheme="minorHAnsi" w:cstheme="minorHAnsi"/>
        </w:rPr>
        <w:t>will</w:t>
      </w:r>
      <w:r w:rsidR="00081E05" w:rsidRPr="001C57AC">
        <w:rPr>
          <w:rFonts w:asciiTheme="minorHAnsi" w:hAnsiTheme="minorHAnsi" w:cstheme="minorHAnsi"/>
          <w:spacing w:val="32"/>
        </w:rPr>
        <w:t xml:space="preserve"> </w:t>
      </w:r>
      <w:r w:rsidR="00081E05" w:rsidRPr="001C57AC">
        <w:rPr>
          <w:rFonts w:asciiTheme="minorHAnsi" w:hAnsiTheme="minorHAnsi" w:cstheme="minorHAnsi"/>
        </w:rPr>
        <w:t>be responsible for overseeing and supporting them in</w:t>
      </w:r>
      <w:r w:rsidR="00081E05" w:rsidRPr="001C57AC">
        <w:rPr>
          <w:rFonts w:asciiTheme="minorHAnsi" w:hAnsiTheme="minorHAnsi" w:cstheme="minorHAnsi"/>
          <w:spacing w:val="-6"/>
        </w:rPr>
        <w:t xml:space="preserve"> </w:t>
      </w:r>
      <w:r w:rsidR="00081E05" w:rsidRPr="001C57AC">
        <w:rPr>
          <w:rFonts w:asciiTheme="minorHAnsi" w:hAnsiTheme="minorHAnsi" w:cstheme="minorHAnsi"/>
        </w:rPr>
        <w:t>practice</w:t>
      </w:r>
      <w:r w:rsidRPr="001C57AC">
        <w:rPr>
          <w:rFonts w:asciiTheme="minorHAnsi" w:hAnsiTheme="minorHAnsi" w:cstheme="minorHAnsi"/>
        </w:rPr>
        <w:t xml:space="preserve"> – especially if the PA or nominated PS(s) are absent due to leave or night duty</w:t>
      </w:r>
      <w:r w:rsidR="00CF4914" w:rsidRPr="001C57AC">
        <w:rPr>
          <w:rFonts w:asciiTheme="minorHAnsi" w:hAnsiTheme="minorHAnsi" w:cstheme="minorHAnsi"/>
        </w:rPr>
        <w:t>.</w:t>
      </w:r>
    </w:p>
    <w:p w14:paraId="473EF66E" w14:textId="4E5804A5" w:rsidR="00081E05" w:rsidRPr="001C57AC" w:rsidRDefault="00081E05" w:rsidP="001C57AC">
      <w:pPr>
        <w:pStyle w:val="ListParagraph"/>
        <w:numPr>
          <w:ilvl w:val="0"/>
          <w:numId w:val="14"/>
        </w:numPr>
        <w:spacing w:after="0"/>
        <w:jc w:val="both"/>
        <w:rPr>
          <w:rFonts w:asciiTheme="minorHAnsi" w:hAnsiTheme="minorHAnsi" w:cstheme="minorHAnsi"/>
        </w:rPr>
      </w:pPr>
      <w:r w:rsidRPr="001C57AC">
        <w:rPr>
          <w:rFonts w:asciiTheme="minorHAnsi" w:hAnsiTheme="minorHAnsi" w:cstheme="minorHAnsi"/>
        </w:rPr>
        <w:t>Set</w:t>
      </w:r>
      <w:r w:rsidRPr="001C57AC">
        <w:rPr>
          <w:rFonts w:asciiTheme="minorHAnsi" w:hAnsiTheme="minorHAnsi" w:cstheme="minorHAnsi"/>
          <w:spacing w:val="5"/>
        </w:rPr>
        <w:t xml:space="preserve"> </w:t>
      </w:r>
      <w:r w:rsidRPr="001C57AC">
        <w:rPr>
          <w:rFonts w:asciiTheme="minorHAnsi" w:hAnsiTheme="minorHAnsi" w:cstheme="minorHAnsi"/>
        </w:rPr>
        <w:t>a</w:t>
      </w:r>
      <w:r w:rsidRPr="001C57AC">
        <w:rPr>
          <w:rFonts w:asciiTheme="minorHAnsi" w:hAnsiTheme="minorHAnsi" w:cstheme="minorHAnsi"/>
          <w:spacing w:val="2"/>
        </w:rPr>
        <w:t xml:space="preserve"> </w:t>
      </w:r>
      <w:r w:rsidRPr="001C57AC">
        <w:rPr>
          <w:rFonts w:asciiTheme="minorHAnsi" w:hAnsiTheme="minorHAnsi" w:cstheme="minorHAnsi"/>
        </w:rPr>
        <w:t>date</w:t>
      </w:r>
      <w:r w:rsidRPr="001C57AC">
        <w:rPr>
          <w:rFonts w:asciiTheme="minorHAnsi" w:hAnsiTheme="minorHAnsi" w:cstheme="minorHAnsi"/>
          <w:spacing w:val="3"/>
        </w:rPr>
        <w:t xml:space="preserve"> </w:t>
      </w:r>
      <w:r w:rsidRPr="001C57AC">
        <w:rPr>
          <w:rFonts w:asciiTheme="minorHAnsi" w:hAnsiTheme="minorHAnsi" w:cstheme="minorHAnsi"/>
        </w:rPr>
        <w:t>for</w:t>
      </w:r>
      <w:r w:rsidRPr="001C57AC">
        <w:rPr>
          <w:rFonts w:asciiTheme="minorHAnsi" w:hAnsiTheme="minorHAnsi" w:cstheme="minorHAnsi"/>
          <w:spacing w:val="5"/>
        </w:rPr>
        <w:t xml:space="preserve"> </w:t>
      </w:r>
      <w:r w:rsidR="002F2F74" w:rsidRPr="001C57AC">
        <w:rPr>
          <w:rFonts w:asciiTheme="minorHAnsi" w:hAnsiTheme="minorHAnsi" w:cstheme="minorHAnsi"/>
        </w:rPr>
        <w:t>f</w:t>
      </w:r>
      <w:r w:rsidRPr="001C57AC">
        <w:rPr>
          <w:rFonts w:asciiTheme="minorHAnsi" w:hAnsiTheme="minorHAnsi" w:cstheme="minorHAnsi"/>
        </w:rPr>
        <w:t>ormative</w:t>
      </w:r>
      <w:r w:rsidRPr="001C57AC">
        <w:rPr>
          <w:rFonts w:asciiTheme="minorHAnsi" w:hAnsiTheme="minorHAnsi" w:cstheme="minorHAnsi"/>
          <w:spacing w:val="1"/>
        </w:rPr>
        <w:t xml:space="preserve"> </w:t>
      </w:r>
      <w:r w:rsidR="001C57AC">
        <w:rPr>
          <w:rFonts w:asciiTheme="minorHAnsi" w:hAnsiTheme="minorHAnsi" w:cstheme="minorHAnsi"/>
        </w:rPr>
        <w:t>m</w:t>
      </w:r>
      <w:r w:rsidRPr="001C57AC">
        <w:rPr>
          <w:rFonts w:asciiTheme="minorHAnsi" w:hAnsiTheme="minorHAnsi" w:cstheme="minorHAnsi"/>
        </w:rPr>
        <w:t>id-point</w:t>
      </w:r>
      <w:r w:rsidRPr="001C57AC">
        <w:rPr>
          <w:rFonts w:asciiTheme="minorHAnsi" w:hAnsiTheme="minorHAnsi" w:cstheme="minorHAnsi"/>
          <w:spacing w:val="5"/>
        </w:rPr>
        <w:t xml:space="preserve"> </w:t>
      </w:r>
      <w:r w:rsidRPr="001C57AC">
        <w:rPr>
          <w:rFonts w:asciiTheme="minorHAnsi" w:hAnsiTheme="minorHAnsi" w:cstheme="minorHAnsi"/>
        </w:rPr>
        <w:t>interview.</w:t>
      </w:r>
      <w:r w:rsidRPr="001C57AC">
        <w:rPr>
          <w:rFonts w:asciiTheme="minorHAnsi" w:hAnsiTheme="minorHAnsi" w:cstheme="minorHAnsi"/>
          <w:spacing w:val="4"/>
        </w:rPr>
        <w:t xml:space="preserve"> </w:t>
      </w:r>
      <w:r w:rsidRPr="001C57AC">
        <w:rPr>
          <w:rFonts w:asciiTheme="minorHAnsi" w:hAnsiTheme="minorHAnsi" w:cstheme="minorHAnsi"/>
        </w:rPr>
        <w:t>Record</w:t>
      </w:r>
      <w:r w:rsidRPr="001C57AC">
        <w:rPr>
          <w:rFonts w:asciiTheme="minorHAnsi" w:hAnsiTheme="minorHAnsi" w:cstheme="minorHAnsi"/>
          <w:spacing w:val="1"/>
        </w:rPr>
        <w:t xml:space="preserve"> </w:t>
      </w:r>
      <w:r w:rsidRPr="001C57AC">
        <w:rPr>
          <w:rFonts w:asciiTheme="minorHAnsi" w:hAnsiTheme="minorHAnsi" w:cstheme="minorHAnsi"/>
        </w:rPr>
        <w:t>this</w:t>
      </w:r>
      <w:r w:rsidRPr="001C57AC">
        <w:rPr>
          <w:rFonts w:asciiTheme="minorHAnsi" w:hAnsiTheme="minorHAnsi" w:cstheme="minorHAnsi"/>
          <w:spacing w:val="5"/>
        </w:rPr>
        <w:t xml:space="preserve"> </w:t>
      </w:r>
      <w:r w:rsidRPr="001C57AC">
        <w:rPr>
          <w:rFonts w:asciiTheme="minorHAnsi" w:hAnsiTheme="minorHAnsi" w:cstheme="minorHAnsi"/>
        </w:rPr>
        <w:t>at</w:t>
      </w:r>
      <w:r w:rsidRPr="001C57AC">
        <w:rPr>
          <w:rFonts w:asciiTheme="minorHAnsi" w:hAnsiTheme="minorHAnsi" w:cstheme="minorHAnsi"/>
          <w:spacing w:val="3"/>
        </w:rPr>
        <w:t xml:space="preserve"> </w:t>
      </w:r>
      <w:r w:rsidRPr="001C57AC">
        <w:rPr>
          <w:rFonts w:asciiTheme="minorHAnsi" w:hAnsiTheme="minorHAnsi" w:cstheme="minorHAnsi"/>
        </w:rPr>
        <w:t>the</w:t>
      </w:r>
      <w:r w:rsidRPr="001C57AC">
        <w:rPr>
          <w:rFonts w:asciiTheme="minorHAnsi" w:hAnsiTheme="minorHAnsi" w:cstheme="minorHAnsi"/>
          <w:spacing w:val="3"/>
        </w:rPr>
        <w:t xml:space="preserve"> </w:t>
      </w:r>
      <w:r w:rsidRPr="001C57AC">
        <w:rPr>
          <w:rFonts w:asciiTheme="minorHAnsi" w:hAnsiTheme="minorHAnsi" w:cstheme="minorHAnsi"/>
        </w:rPr>
        <w:t>end</w:t>
      </w:r>
      <w:r w:rsidRPr="001C57AC">
        <w:rPr>
          <w:rFonts w:asciiTheme="minorHAnsi" w:hAnsiTheme="minorHAnsi" w:cstheme="minorHAnsi"/>
          <w:spacing w:val="1"/>
        </w:rPr>
        <w:t xml:space="preserve"> </w:t>
      </w:r>
      <w:r w:rsidRPr="001C57AC">
        <w:rPr>
          <w:rFonts w:asciiTheme="minorHAnsi" w:hAnsiTheme="minorHAnsi" w:cstheme="minorHAnsi"/>
        </w:rPr>
        <w:t>of</w:t>
      </w:r>
      <w:r w:rsidRPr="001C57AC">
        <w:rPr>
          <w:rFonts w:asciiTheme="minorHAnsi" w:hAnsiTheme="minorHAnsi" w:cstheme="minorHAnsi"/>
          <w:spacing w:val="2"/>
        </w:rPr>
        <w:t xml:space="preserve"> </w:t>
      </w:r>
      <w:r w:rsidRPr="001C57AC">
        <w:rPr>
          <w:rFonts w:asciiTheme="minorHAnsi" w:hAnsiTheme="minorHAnsi" w:cstheme="minorHAnsi"/>
        </w:rPr>
        <w:t>the</w:t>
      </w:r>
      <w:r w:rsidRPr="001C57AC">
        <w:rPr>
          <w:rFonts w:asciiTheme="minorHAnsi" w:hAnsiTheme="minorHAnsi" w:cstheme="minorHAnsi"/>
          <w:spacing w:val="5"/>
        </w:rPr>
        <w:t xml:space="preserve"> </w:t>
      </w:r>
      <w:r w:rsidRPr="001C57AC">
        <w:rPr>
          <w:rFonts w:asciiTheme="minorHAnsi" w:hAnsiTheme="minorHAnsi" w:cstheme="minorHAnsi"/>
        </w:rPr>
        <w:t>preliminary</w:t>
      </w:r>
      <w:r w:rsidRPr="001C57AC">
        <w:rPr>
          <w:rFonts w:asciiTheme="minorHAnsi" w:hAnsiTheme="minorHAnsi" w:cstheme="minorHAnsi"/>
          <w:spacing w:val="6"/>
        </w:rPr>
        <w:t xml:space="preserve"> </w:t>
      </w:r>
      <w:r w:rsidR="00B85C0D" w:rsidRPr="001C57AC">
        <w:rPr>
          <w:rFonts w:asciiTheme="minorHAnsi" w:hAnsiTheme="minorHAnsi" w:cstheme="minorHAnsi"/>
        </w:rPr>
        <w:t xml:space="preserve">interview </w:t>
      </w:r>
      <w:r w:rsidRPr="001C57AC">
        <w:rPr>
          <w:rFonts w:asciiTheme="minorHAnsi" w:hAnsiTheme="minorHAnsi" w:cstheme="minorHAnsi"/>
          <w:spacing w:val="-1"/>
        </w:rPr>
        <w:t>sheet.</w:t>
      </w:r>
    </w:p>
    <w:p w14:paraId="176EA0A9" w14:textId="77777777" w:rsidR="00C05B1D" w:rsidRPr="00497F1C" w:rsidRDefault="00C05B1D" w:rsidP="001C57AC">
      <w:pPr>
        <w:spacing w:after="0" w:line="240" w:lineRule="auto"/>
        <w:jc w:val="both"/>
        <w:rPr>
          <w:rFonts w:cstheme="minorHAnsi"/>
        </w:rPr>
      </w:pPr>
    </w:p>
    <w:p w14:paraId="00E4A702" w14:textId="77777777" w:rsidR="00C05B1D" w:rsidRPr="001C57AC" w:rsidRDefault="00301113" w:rsidP="00523119">
      <w:pPr>
        <w:spacing w:line="240" w:lineRule="auto"/>
        <w:jc w:val="both"/>
        <w:rPr>
          <w:rStyle w:val="Heading2Char"/>
          <w:rFonts w:asciiTheme="minorHAnsi" w:hAnsiTheme="minorHAnsi" w:cstheme="minorHAnsi"/>
          <w:sz w:val="24"/>
          <w:szCs w:val="24"/>
        </w:rPr>
      </w:pPr>
      <w:bookmarkStart w:id="20" w:name="_Toc20909522"/>
      <w:r w:rsidRPr="001C57AC">
        <w:rPr>
          <w:rStyle w:val="Heading2Char"/>
          <w:rFonts w:asciiTheme="minorHAnsi" w:hAnsiTheme="minorHAnsi" w:cstheme="minorHAnsi"/>
          <w:sz w:val="24"/>
          <w:szCs w:val="24"/>
        </w:rPr>
        <w:t>Midpoint I</w:t>
      </w:r>
      <w:r w:rsidR="00081E05" w:rsidRPr="001C57AC">
        <w:rPr>
          <w:rStyle w:val="Heading2Char"/>
          <w:rFonts w:asciiTheme="minorHAnsi" w:hAnsiTheme="minorHAnsi" w:cstheme="minorHAnsi"/>
          <w:sz w:val="24"/>
          <w:szCs w:val="24"/>
        </w:rPr>
        <w:t>nterview</w:t>
      </w:r>
      <w:bookmarkEnd w:id="20"/>
    </w:p>
    <w:p w14:paraId="68D0C06A" w14:textId="518FEBB7" w:rsidR="00081E05" w:rsidRPr="00497F1C" w:rsidRDefault="003A63E0" w:rsidP="00523119">
      <w:pPr>
        <w:spacing w:line="240" w:lineRule="auto"/>
        <w:jc w:val="both"/>
        <w:rPr>
          <w:rFonts w:cstheme="minorHAnsi"/>
          <w:color w:val="1F4E79" w:themeColor="accent1" w:themeShade="80"/>
        </w:rPr>
      </w:pPr>
      <w:r w:rsidRPr="00497F1C">
        <w:rPr>
          <w:rFonts w:cstheme="minorHAnsi"/>
        </w:rPr>
        <w:t xml:space="preserve">Undertaken by </w:t>
      </w:r>
      <w:r w:rsidR="001C57AC">
        <w:rPr>
          <w:rFonts w:cstheme="minorHAnsi"/>
        </w:rPr>
        <w:t xml:space="preserve">the </w:t>
      </w:r>
      <w:r w:rsidRPr="00497F1C">
        <w:rPr>
          <w:rFonts w:cstheme="minorHAnsi"/>
        </w:rPr>
        <w:t xml:space="preserve">PA halfway through </w:t>
      </w:r>
      <w:r w:rsidR="001C57AC">
        <w:rPr>
          <w:rFonts w:cstheme="minorHAnsi"/>
        </w:rPr>
        <w:t xml:space="preserve">the </w:t>
      </w:r>
      <w:r w:rsidR="000926B1" w:rsidRPr="00497F1C">
        <w:rPr>
          <w:rFonts w:cstheme="minorHAnsi"/>
        </w:rPr>
        <w:t xml:space="preserve">placement </w:t>
      </w:r>
      <w:r w:rsidR="001C57AC">
        <w:rPr>
          <w:rFonts w:cstheme="minorHAnsi"/>
        </w:rPr>
        <w:t xml:space="preserve">in order </w:t>
      </w:r>
      <w:r w:rsidR="000926B1" w:rsidRPr="00497F1C">
        <w:rPr>
          <w:rFonts w:cstheme="minorHAnsi"/>
          <w:spacing w:val="-5"/>
        </w:rPr>
        <w:t>to</w:t>
      </w:r>
      <w:r w:rsidR="00081E05" w:rsidRPr="00497F1C">
        <w:rPr>
          <w:rFonts w:cstheme="minorHAnsi"/>
          <w:spacing w:val="-4"/>
        </w:rPr>
        <w:t xml:space="preserve"> </w:t>
      </w:r>
      <w:r w:rsidR="00081E05" w:rsidRPr="00497F1C">
        <w:rPr>
          <w:rFonts w:cstheme="minorHAnsi"/>
        </w:rPr>
        <w:t>review</w:t>
      </w:r>
      <w:r w:rsidR="00081E05" w:rsidRPr="00497F1C">
        <w:rPr>
          <w:rFonts w:cstheme="minorHAnsi"/>
          <w:spacing w:val="-5"/>
        </w:rPr>
        <w:t xml:space="preserve"> </w:t>
      </w:r>
      <w:r w:rsidR="001C57AC">
        <w:rPr>
          <w:rFonts w:cstheme="minorHAnsi"/>
          <w:spacing w:val="-5"/>
        </w:rPr>
        <w:t xml:space="preserve">the </w:t>
      </w:r>
      <w:r w:rsidR="00081E05" w:rsidRPr="00497F1C">
        <w:rPr>
          <w:rFonts w:cstheme="minorHAnsi"/>
        </w:rPr>
        <w:t>action</w:t>
      </w:r>
      <w:r w:rsidR="00081E05" w:rsidRPr="00497F1C">
        <w:rPr>
          <w:rFonts w:cstheme="minorHAnsi"/>
          <w:spacing w:val="-4"/>
        </w:rPr>
        <w:t xml:space="preserve"> </w:t>
      </w:r>
      <w:r w:rsidR="00081E05" w:rsidRPr="00497F1C">
        <w:rPr>
          <w:rFonts w:cstheme="minorHAnsi"/>
        </w:rPr>
        <w:t>plan</w:t>
      </w:r>
      <w:r w:rsidR="00081E05" w:rsidRPr="00497F1C">
        <w:rPr>
          <w:rFonts w:cstheme="minorHAnsi"/>
          <w:spacing w:val="-4"/>
        </w:rPr>
        <w:t xml:space="preserve"> </w:t>
      </w:r>
      <w:r w:rsidR="00081E05" w:rsidRPr="00497F1C">
        <w:rPr>
          <w:rFonts w:cstheme="minorHAnsi"/>
        </w:rPr>
        <w:t>and</w:t>
      </w:r>
      <w:r w:rsidR="00081E05" w:rsidRPr="00497F1C">
        <w:rPr>
          <w:rFonts w:cstheme="minorHAnsi"/>
          <w:spacing w:val="-4"/>
        </w:rPr>
        <w:t xml:space="preserve"> </w:t>
      </w:r>
      <w:r w:rsidR="002F2F74" w:rsidRPr="00497F1C">
        <w:rPr>
          <w:rFonts w:cstheme="minorHAnsi"/>
          <w:spacing w:val="-4"/>
        </w:rPr>
        <w:t xml:space="preserve">the </w:t>
      </w:r>
      <w:r w:rsidR="00C05B1D" w:rsidRPr="00497F1C">
        <w:rPr>
          <w:rFonts w:cstheme="minorHAnsi"/>
        </w:rPr>
        <w:t>learner</w:t>
      </w:r>
      <w:r w:rsidR="002F2F74" w:rsidRPr="00497F1C">
        <w:rPr>
          <w:rFonts w:cstheme="minorHAnsi"/>
        </w:rPr>
        <w:t>’s</w:t>
      </w:r>
      <w:r w:rsidR="00081E05" w:rsidRPr="00497F1C">
        <w:rPr>
          <w:rFonts w:cstheme="minorHAnsi"/>
          <w:spacing w:val="-5"/>
        </w:rPr>
        <w:t xml:space="preserve"> </w:t>
      </w:r>
      <w:r w:rsidR="00081E05" w:rsidRPr="00497F1C">
        <w:rPr>
          <w:rFonts w:cstheme="minorHAnsi"/>
        </w:rPr>
        <w:t>development</w:t>
      </w:r>
      <w:r w:rsidR="00081E05" w:rsidRPr="00497F1C">
        <w:rPr>
          <w:rFonts w:cstheme="minorHAnsi"/>
          <w:spacing w:val="1"/>
        </w:rPr>
        <w:t xml:space="preserve"> </w:t>
      </w:r>
      <w:r w:rsidR="00081E05" w:rsidRPr="00497F1C">
        <w:rPr>
          <w:rFonts w:cstheme="minorHAnsi"/>
        </w:rPr>
        <w:t>to</w:t>
      </w:r>
      <w:r w:rsidR="00081E05" w:rsidRPr="00497F1C">
        <w:rPr>
          <w:rFonts w:cstheme="minorHAnsi"/>
          <w:spacing w:val="-4"/>
        </w:rPr>
        <w:t xml:space="preserve"> </w:t>
      </w:r>
      <w:r w:rsidR="00081E05" w:rsidRPr="00497F1C">
        <w:rPr>
          <w:rFonts w:cstheme="minorHAnsi"/>
          <w:u w:val="single" w:color="000000"/>
        </w:rPr>
        <w:t>ensure</w:t>
      </w:r>
      <w:r w:rsidR="00081E05" w:rsidRPr="00497F1C">
        <w:rPr>
          <w:rFonts w:cstheme="minorHAnsi"/>
          <w:spacing w:val="-7"/>
          <w:u w:val="single" w:color="000000"/>
        </w:rPr>
        <w:t xml:space="preserve"> </w:t>
      </w:r>
      <w:r w:rsidR="00081E05" w:rsidRPr="00497F1C">
        <w:rPr>
          <w:rFonts w:cstheme="minorHAnsi"/>
          <w:u w:val="single" w:color="000000"/>
        </w:rPr>
        <w:t>the</w:t>
      </w:r>
      <w:r w:rsidR="00081E05" w:rsidRPr="00497F1C">
        <w:rPr>
          <w:rFonts w:cstheme="minorHAnsi"/>
          <w:spacing w:val="38"/>
          <w:u w:val="single" w:color="000000"/>
        </w:rPr>
        <w:t xml:space="preserve"> </w:t>
      </w:r>
      <w:r w:rsidR="00C05B1D" w:rsidRPr="00497F1C">
        <w:rPr>
          <w:rFonts w:cstheme="minorHAnsi"/>
          <w:u w:val="single" w:color="000000"/>
        </w:rPr>
        <w:t xml:space="preserve">learner </w:t>
      </w:r>
      <w:r w:rsidR="00081E05" w:rsidRPr="00497F1C">
        <w:rPr>
          <w:rFonts w:cstheme="minorHAnsi"/>
          <w:u w:val="single" w:color="000000"/>
        </w:rPr>
        <w:t>is</w:t>
      </w:r>
      <w:r w:rsidR="00081E05" w:rsidRPr="00497F1C">
        <w:rPr>
          <w:rFonts w:cstheme="minorHAnsi"/>
          <w:spacing w:val="-7"/>
          <w:u w:val="single" w:color="000000"/>
        </w:rPr>
        <w:t xml:space="preserve"> </w:t>
      </w:r>
      <w:r w:rsidR="00081E05" w:rsidRPr="00497F1C">
        <w:rPr>
          <w:rFonts w:cstheme="minorHAnsi"/>
          <w:u w:val="single" w:color="000000"/>
        </w:rPr>
        <w:t>on</w:t>
      </w:r>
      <w:r w:rsidR="00081E05" w:rsidRPr="00497F1C">
        <w:rPr>
          <w:rFonts w:cstheme="minorHAnsi"/>
          <w:spacing w:val="-8"/>
          <w:u w:val="single" w:color="000000"/>
        </w:rPr>
        <w:t xml:space="preserve"> </w:t>
      </w:r>
      <w:r w:rsidR="00081E05" w:rsidRPr="00497F1C">
        <w:rPr>
          <w:rFonts w:cstheme="minorHAnsi"/>
          <w:u w:val="single" w:color="000000"/>
        </w:rPr>
        <w:t>track</w:t>
      </w:r>
      <w:r w:rsidR="00081E05" w:rsidRPr="00497F1C">
        <w:rPr>
          <w:rFonts w:cstheme="minorHAnsi"/>
          <w:spacing w:val="-9"/>
          <w:u w:val="single" w:color="000000"/>
        </w:rPr>
        <w:t xml:space="preserve"> </w:t>
      </w:r>
      <w:r w:rsidR="00081E05" w:rsidRPr="00497F1C">
        <w:rPr>
          <w:rFonts w:cstheme="minorHAnsi"/>
        </w:rPr>
        <w:t>to</w:t>
      </w:r>
      <w:r w:rsidR="00081E05" w:rsidRPr="00497F1C">
        <w:rPr>
          <w:rFonts w:cstheme="minorHAnsi"/>
          <w:spacing w:val="-7"/>
        </w:rPr>
        <w:t xml:space="preserve"> </w:t>
      </w:r>
      <w:r w:rsidR="00081E05" w:rsidRPr="00497F1C">
        <w:rPr>
          <w:rFonts w:cstheme="minorHAnsi"/>
        </w:rPr>
        <w:t>meet</w:t>
      </w:r>
      <w:r w:rsidR="00081E05" w:rsidRPr="00497F1C">
        <w:rPr>
          <w:rFonts w:cstheme="minorHAnsi"/>
          <w:spacing w:val="-7"/>
        </w:rPr>
        <w:t xml:space="preserve"> </w:t>
      </w:r>
      <w:r w:rsidR="00081E05" w:rsidRPr="00497F1C">
        <w:rPr>
          <w:rFonts w:cstheme="minorHAnsi"/>
        </w:rPr>
        <w:t>their</w:t>
      </w:r>
      <w:r w:rsidR="00081E05" w:rsidRPr="00497F1C">
        <w:rPr>
          <w:rFonts w:cstheme="minorHAnsi"/>
          <w:spacing w:val="-7"/>
        </w:rPr>
        <w:t xml:space="preserve"> </w:t>
      </w:r>
      <w:r w:rsidR="00081E05" w:rsidRPr="00497F1C">
        <w:rPr>
          <w:rFonts w:cstheme="minorHAnsi"/>
        </w:rPr>
        <w:t>goals</w:t>
      </w:r>
      <w:r w:rsidR="00081E05" w:rsidRPr="00497F1C">
        <w:rPr>
          <w:rFonts w:cstheme="minorHAnsi"/>
          <w:spacing w:val="-7"/>
        </w:rPr>
        <w:t xml:space="preserve"> </w:t>
      </w:r>
      <w:r w:rsidR="00081E05" w:rsidRPr="00497F1C">
        <w:rPr>
          <w:rFonts w:cstheme="minorHAnsi"/>
        </w:rPr>
        <w:t>and</w:t>
      </w:r>
      <w:r w:rsidR="00081E05" w:rsidRPr="00497F1C">
        <w:rPr>
          <w:rFonts w:cstheme="minorHAnsi"/>
          <w:spacing w:val="-4"/>
        </w:rPr>
        <w:t xml:space="preserve"> </w:t>
      </w:r>
      <w:r w:rsidR="00081E05" w:rsidRPr="00497F1C">
        <w:rPr>
          <w:rFonts w:cstheme="minorHAnsi"/>
        </w:rPr>
        <w:t>pass</w:t>
      </w:r>
      <w:r w:rsidR="00081E05" w:rsidRPr="00497F1C">
        <w:rPr>
          <w:rFonts w:cstheme="minorHAnsi"/>
          <w:spacing w:val="-7"/>
        </w:rPr>
        <w:t xml:space="preserve"> </w:t>
      </w:r>
      <w:r w:rsidR="00081E05" w:rsidRPr="00497F1C">
        <w:rPr>
          <w:rFonts w:cstheme="minorHAnsi"/>
        </w:rPr>
        <w:t>their</w:t>
      </w:r>
      <w:r w:rsidR="00081E05" w:rsidRPr="00497F1C">
        <w:rPr>
          <w:rFonts w:cstheme="minorHAnsi"/>
          <w:spacing w:val="-7"/>
        </w:rPr>
        <w:t xml:space="preserve"> </w:t>
      </w:r>
      <w:r w:rsidR="00081E05" w:rsidRPr="00497F1C">
        <w:rPr>
          <w:rFonts w:cstheme="minorHAnsi"/>
        </w:rPr>
        <w:t>assessment(s)</w:t>
      </w:r>
      <w:r w:rsidR="00301113" w:rsidRPr="00497F1C">
        <w:rPr>
          <w:rFonts w:cstheme="minorHAnsi"/>
        </w:rPr>
        <w:t>.</w:t>
      </w:r>
      <w:r w:rsidRPr="00497F1C">
        <w:rPr>
          <w:rFonts w:cstheme="minorHAnsi"/>
        </w:rPr>
        <w:t xml:space="preserve"> </w:t>
      </w:r>
      <w:r w:rsidR="001C57AC">
        <w:rPr>
          <w:rFonts w:cstheme="minorHAnsi"/>
        </w:rPr>
        <w:t>I</w:t>
      </w:r>
      <w:r w:rsidRPr="00497F1C">
        <w:rPr>
          <w:rFonts w:cstheme="minorHAnsi"/>
        </w:rPr>
        <w:t xml:space="preserve">t </w:t>
      </w:r>
      <w:r w:rsidR="000926B1" w:rsidRPr="00497F1C">
        <w:rPr>
          <w:rFonts w:cstheme="minorHAnsi"/>
        </w:rPr>
        <w:t>is an</w:t>
      </w:r>
      <w:r w:rsidR="00301113" w:rsidRPr="00497F1C">
        <w:rPr>
          <w:rFonts w:cstheme="minorHAnsi"/>
        </w:rPr>
        <w:t xml:space="preserve"> opportunity to </w:t>
      </w:r>
      <w:r w:rsidR="000926B1" w:rsidRPr="00497F1C">
        <w:rPr>
          <w:rFonts w:cstheme="minorHAnsi"/>
        </w:rPr>
        <w:t>review the</w:t>
      </w:r>
      <w:r w:rsidR="00301113" w:rsidRPr="00497F1C">
        <w:rPr>
          <w:rFonts w:cstheme="minorHAnsi"/>
        </w:rPr>
        <w:t xml:space="preserve"> </w:t>
      </w:r>
      <w:r w:rsidR="00C05B1D" w:rsidRPr="00497F1C">
        <w:rPr>
          <w:rFonts w:cstheme="minorHAnsi"/>
        </w:rPr>
        <w:t>learner’</w:t>
      </w:r>
      <w:r w:rsidR="00301113" w:rsidRPr="00497F1C">
        <w:rPr>
          <w:rFonts w:cstheme="minorHAnsi"/>
        </w:rPr>
        <w:t>s competence and progress through the ﬁrst half of</w:t>
      </w:r>
      <w:r w:rsidR="00301113" w:rsidRPr="00497F1C">
        <w:rPr>
          <w:rFonts w:cstheme="minorHAnsi"/>
          <w:spacing w:val="-27"/>
        </w:rPr>
        <w:t xml:space="preserve"> </w:t>
      </w:r>
      <w:r w:rsidR="00301113" w:rsidRPr="00497F1C">
        <w:rPr>
          <w:rFonts w:cstheme="minorHAnsi"/>
        </w:rPr>
        <w:t>the placement.</w:t>
      </w:r>
      <w:r w:rsidR="00301113" w:rsidRPr="00497F1C">
        <w:rPr>
          <w:rFonts w:cstheme="minorHAnsi"/>
          <w:spacing w:val="-2"/>
        </w:rPr>
        <w:t xml:space="preserve"> </w:t>
      </w:r>
      <w:r w:rsidR="00081E05" w:rsidRPr="00497F1C">
        <w:rPr>
          <w:rFonts w:cstheme="minorHAnsi"/>
        </w:rPr>
        <w:t>A</w:t>
      </w:r>
      <w:r w:rsidR="000625A7" w:rsidRPr="00497F1C">
        <w:rPr>
          <w:rFonts w:cstheme="minorHAnsi"/>
        </w:rPr>
        <w:t>n</w:t>
      </w:r>
      <w:r w:rsidR="00081E05" w:rsidRPr="00497F1C">
        <w:rPr>
          <w:rFonts w:cstheme="minorHAnsi"/>
          <w:spacing w:val="-6"/>
        </w:rPr>
        <w:t xml:space="preserve"> </w:t>
      </w:r>
      <w:r w:rsidR="00081E05" w:rsidRPr="00497F1C">
        <w:rPr>
          <w:rFonts w:cstheme="minorHAnsi"/>
        </w:rPr>
        <w:t>action</w:t>
      </w:r>
      <w:r w:rsidR="00081E05" w:rsidRPr="00497F1C">
        <w:rPr>
          <w:rFonts w:cstheme="minorHAnsi"/>
          <w:spacing w:val="-6"/>
        </w:rPr>
        <w:t xml:space="preserve"> </w:t>
      </w:r>
      <w:r w:rsidR="00081E05" w:rsidRPr="00497F1C">
        <w:rPr>
          <w:rFonts w:cstheme="minorHAnsi"/>
        </w:rPr>
        <w:t>plan</w:t>
      </w:r>
      <w:r w:rsidR="00081E05" w:rsidRPr="00497F1C">
        <w:rPr>
          <w:rFonts w:cstheme="minorHAnsi"/>
          <w:spacing w:val="-6"/>
        </w:rPr>
        <w:t xml:space="preserve"> </w:t>
      </w:r>
      <w:r w:rsidR="000926B1" w:rsidRPr="00497F1C">
        <w:rPr>
          <w:rFonts w:cstheme="minorHAnsi"/>
          <w:spacing w:val="-6"/>
        </w:rPr>
        <w:t>should be</w:t>
      </w:r>
      <w:r w:rsidR="00081E05" w:rsidRPr="00497F1C">
        <w:rPr>
          <w:rFonts w:cstheme="minorHAnsi"/>
          <w:spacing w:val="-2"/>
        </w:rPr>
        <w:t xml:space="preserve"> </w:t>
      </w:r>
      <w:r w:rsidR="00081E05" w:rsidRPr="00497F1C">
        <w:rPr>
          <w:rFonts w:cstheme="minorHAnsi"/>
        </w:rPr>
        <w:t>implemented</w:t>
      </w:r>
      <w:r w:rsidR="00081E05" w:rsidRPr="00497F1C">
        <w:rPr>
          <w:rFonts w:cstheme="minorHAnsi"/>
          <w:spacing w:val="-6"/>
        </w:rPr>
        <w:t xml:space="preserve"> </w:t>
      </w:r>
      <w:r w:rsidR="00081E05" w:rsidRPr="00497F1C">
        <w:rPr>
          <w:rFonts w:cstheme="minorHAnsi"/>
        </w:rPr>
        <w:t>to</w:t>
      </w:r>
      <w:r w:rsidR="00081E05" w:rsidRPr="00497F1C">
        <w:rPr>
          <w:rFonts w:cstheme="minorHAnsi"/>
          <w:spacing w:val="-8"/>
        </w:rPr>
        <w:t xml:space="preserve"> </w:t>
      </w:r>
      <w:r w:rsidR="00081E05" w:rsidRPr="00497F1C">
        <w:rPr>
          <w:rFonts w:cstheme="minorHAnsi"/>
        </w:rPr>
        <w:t>maximise</w:t>
      </w:r>
      <w:r w:rsidR="00081E05" w:rsidRPr="00497F1C">
        <w:rPr>
          <w:rFonts w:cstheme="minorHAnsi"/>
          <w:spacing w:val="-5"/>
        </w:rPr>
        <w:t xml:space="preserve"> </w:t>
      </w:r>
      <w:r w:rsidR="00081E05" w:rsidRPr="00497F1C">
        <w:rPr>
          <w:rFonts w:cstheme="minorHAnsi"/>
        </w:rPr>
        <w:t>on</w:t>
      </w:r>
      <w:r w:rsidR="00081E05" w:rsidRPr="00497F1C">
        <w:rPr>
          <w:rFonts w:cstheme="minorHAnsi"/>
          <w:spacing w:val="-4"/>
        </w:rPr>
        <w:t xml:space="preserve"> </w:t>
      </w:r>
      <w:r w:rsidR="00081E05" w:rsidRPr="00497F1C">
        <w:rPr>
          <w:rFonts w:cstheme="minorHAnsi"/>
        </w:rPr>
        <w:t>opportunities</w:t>
      </w:r>
      <w:r w:rsidR="00081E05" w:rsidRPr="00497F1C">
        <w:rPr>
          <w:rFonts w:cstheme="minorHAnsi"/>
          <w:spacing w:val="-2"/>
        </w:rPr>
        <w:t xml:space="preserve"> </w:t>
      </w:r>
      <w:r w:rsidR="00081E05" w:rsidRPr="00497F1C">
        <w:rPr>
          <w:rFonts w:cstheme="minorHAnsi"/>
        </w:rPr>
        <w:t>for</w:t>
      </w:r>
      <w:r w:rsidR="00081E05" w:rsidRPr="00497F1C">
        <w:rPr>
          <w:rFonts w:cstheme="minorHAnsi"/>
          <w:spacing w:val="-2"/>
        </w:rPr>
        <w:t xml:space="preserve"> </w:t>
      </w:r>
      <w:r w:rsidR="000926B1" w:rsidRPr="00497F1C">
        <w:rPr>
          <w:rFonts w:cstheme="minorHAnsi"/>
        </w:rPr>
        <w:t>learning,</w:t>
      </w:r>
      <w:r w:rsidR="000926B1" w:rsidRPr="00497F1C">
        <w:rPr>
          <w:rFonts w:cstheme="minorHAnsi"/>
          <w:spacing w:val="-3"/>
        </w:rPr>
        <w:t xml:space="preserve"> in</w:t>
      </w:r>
      <w:r w:rsidR="00081E05" w:rsidRPr="00497F1C">
        <w:rPr>
          <w:rFonts w:cstheme="minorHAnsi"/>
          <w:spacing w:val="-4"/>
        </w:rPr>
        <w:t xml:space="preserve"> </w:t>
      </w:r>
      <w:r w:rsidR="00081E05" w:rsidRPr="00497F1C">
        <w:rPr>
          <w:rFonts w:cstheme="minorHAnsi"/>
        </w:rPr>
        <w:t>situations</w:t>
      </w:r>
      <w:r w:rsidR="00081E05" w:rsidRPr="00497F1C">
        <w:rPr>
          <w:rFonts w:cstheme="minorHAnsi"/>
          <w:spacing w:val="-2"/>
        </w:rPr>
        <w:t xml:space="preserve"> </w:t>
      </w:r>
      <w:r w:rsidR="00081E05" w:rsidRPr="00497F1C">
        <w:rPr>
          <w:rFonts w:cstheme="minorHAnsi"/>
        </w:rPr>
        <w:t>where elements and skills are not being</w:t>
      </w:r>
      <w:r w:rsidR="00081E05" w:rsidRPr="00497F1C">
        <w:rPr>
          <w:rFonts w:cstheme="minorHAnsi"/>
          <w:spacing w:val="-12"/>
        </w:rPr>
        <w:t xml:space="preserve"> </w:t>
      </w:r>
      <w:r w:rsidRPr="00497F1C">
        <w:rPr>
          <w:rFonts w:cstheme="minorHAnsi"/>
        </w:rPr>
        <w:t>met.</w:t>
      </w:r>
    </w:p>
    <w:p w14:paraId="2B72A423" w14:textId="77777777" w:rsidR="00081E05" w:rsidRPr="00497F1C" w:rsidRDefault="00301113" w:rsidP="00523119">
      <w:pPr>
        <w:spacing w:line="240" w:lineRule="auto"/>
        <w:rPr>
          <w:rFonts w:cstheme="minorHAnsi"/>
          <w:b/>
          <w:i/>
          <w:sz w:val="24"/>
          <w:szCs w:val="24"/>
        </w:rPr>
      </w:pPr>
      <w:r w:rsidRPr="00497F1C">
        <w:rPr>
          <w:rFonts w:cstheme="minorHAnsi"/>
          <w:b/>
          <w:i/>
          <w:sz w:val="24"/>
          <w:szCs w:val="24"/>
        </w:rPr>
        <w:t>Tips for the Midpoint Interview</w:t>
      </w:r>
    </w:p>
    <w:p w14:paraId="680F8F54" w14:textId="4F05D05C" w:rsidR="00081E05" w:rsidRPr="001C57AC" w:rsidRDefault="00081E05" w:rsidP="001C57AC">
      <w:pPr>
        <w:pStyle w:val="ListParagraph"/>
        <w:numPr>
          <w:ilvl w:val="0"/>
          <w:numId w:val="38"/>
        </w:numPr>
        <w:spacing w:after="0"/>
        <w:jc w:val="both"/>
        <w:rPr>
          <w:rFonts w:ascii="Calibri" w:hAnsi="Calibri" w:cs="Calibri"/>
        </w:rPr>
      </w:pPr>
      <w:r w:rsidRPr="001C57AC">
        <w:rPr>
          <w:rFonts w:ascii="Calibri" w:hAnsi="Calibri" w:cs="Calibri"/>
        </w:rPr>
        <w:t xml:space="preserve">Ask the </w:t>
      </w:r>
      <w:r w:rsidR="00C05B1D" w:rsidRPr="001C57AC">
        <w:rPr>
          <w:rFonts w:ascii="Calibri" w:hAnsi="Calibri" w:cs="Calibri"/>
        </w:rPr>
        <w:t>learner</w:t>
      </w:r>
      <w:r w:rsidRPr="001C57AC">
        <w:rPr>
          <w:rFonts w:ascii="Calibri" w:hAnsi="Calibri" w:cs="Calibri"/>
        </w:rPr>
        <w:t xml:space="preserve"> to self-assess their progress so</w:t>
      </w:r>
      <w:r w:rsidRPr="001C57AC">
        <w:rPr>
          <w:rFonts w:ascii="Calibri" w:hAnsi="Calibri" w:cs="Calibri"/>
          <w:spacing w:val="-6"/>
        </w:rPr>
        <w:t xml:space="preserve"> </w:t>
      </w:r>
      <w:r w:rsidRPr="001C57AC">
        <w:rPr>
          <w:rFonts w:ascii="Calibri" w:hAnsi="Calibri" w:cs="Calibri"/>
        </w:rPr>
        <w:t>far</w:t>
      </w:r>
    </w:p>
    <w:p w14:paraId="37FA87B2" w14:textId="58C25696" w:rsidR="00301113" w:rsidRPr="001C57AC" w:rsidRDefault="00081E05" w:rsidP="001C57AC">
      <w:pPr>
        <w:pStyle w:val="ListParagraph"/>
        <w:numPr>
          <w:ilvl w:val="0"/>
          <w:numId w:val="38"/>
        </w:numPr>
        <w:spacing w:after="0"/>
        <w:jc w:val="both"/>
        <w:rPr>
          <w:rFonts w:ascii="Calibri" w:hAnsi="Calibri" w:cs="Calibri"/>
        </w:rPr>
      </w:pPr>
      <w:r w:rsidRPr="001C57AC">
        <w:rPr>
          <w:rFonts w:ascii="Calibri" w:hAnsi="Calibri" w:cs="Calibri"/>
        </w:rPr>
        <w:t>Ask</w:t>
      </w:r>
      <w:r w:rsidRPr="001C57AC">
        <w:rPr>
          <w:rFonts w:ascii="Calibri" w:hAnsi="Calibri" w:cs="Calibri"/>
          <w:spacing w:val="-1"/>
        </w:rPr>
        <w:t xml:space="preserve"> </w:t>
      </w:r>
      <w:r w:rsidRPr="001C57AC">
        <w:rPr>
          <w:rFonts w:ascii="Calibri" w:hAnsi="Calibri" w:cs="Calibri"/>
        </w:rPr>
        <w:t>colleagues</w:t>
      </w:r>
      <w:r w:rsidRPr="001C57AC">
        <w:rPr>
          <w:rFonts w:ascii="Calibri" w:hAnsi="Calibri" w:cs="Calibri"/>
          <w:spacing w:val="-4"/>
        </w:rPr>
        <w:t xml:space="preserve"> </w:t>
      </w:r>
      <w:r w:rsidRPr="001C57AC">
        <w:rPr>
          <w:rFonts w:ascii="Calibri" w:hAnsi="Calibri" w:cs="Calibri"/>
        </w:rPr>
        <w:t>for</w:t>
      </w:r>
      <w:r w:rsidRPr="001C57AC">
        <w:rPr>
          <w:rFonts w:ascii="Calibri" w:hAnsi="Calibri" w:cs="Calibri"/>
          <w:spacing w:val="-4"/>
        </w:rPr>
        <w:t xml:space="preserve"> </w:t>
      </w:r>
      <w:r w:rsidRPr="001C57AC">
        <w:rPr>
          <w:rFonts w:ascii="Calibri" w:hAnsi="Calibri" w:cs="Calibri"/>
        </w:rPr>
        <w:t>feedback</w:t>
      </w:r>
      <w:r w:rsidRPr="001C57AC">
        <w:rPr>
          <w:rFonts w:ascii="Calibri" w:hAnsi="Calibri" w:cs="Calibri"/>
          <w:spacing w:val="-1"/>
        </w:rPr>
        <w:t xml:space="preserve"> </w:t>
      </w:r>
      <w:r w:rsidRPr="001C57AC">
        <w:rPr>
          <w:rFonts w:ascii="Calibri" w:hAnsi="Calibri" w:cs="Calibri"/>
        </w:rPr>
        <w:t>on</w:t>
      </w:r>
      <w:r w:rsidRPr="001C57AC">
        <w:rPr>
          <w:rFonts w:ascii="Calibri" w:hAnsi="Calibri" w:cs="Calibri"/>
          <w:spacing w:val="-5"/>
        </w:rPr>
        <w:t xml:space="preserve"> </w:t>
      </w:r>
      <w:r w:rsidRPr="001C57AC">
        <w:rPr>
          <w:rFonts w:ascii="Calibri" w:hAnsi="Calibri" w:cs="Calibri"/>
        </w:rPr>
        <w:t>the</w:t>
      </w:r>
      <w:r w:rsidRPr="001C57AC">
        <w:rPr>
          <w:rFonts w:ascii="Calibri" w:hAnsi="Calibri" w:cs="Calibri"/>
          <w:spacing w:val="-1"/>
        </w:rPr>
        <w:t xml:space="preserve"> </w:t>
      </w:r>
      <w:r w:rsidR="00C05B1D" w:rsidRPr="001C57AC">
        <w:rPr>
          <w:rFonts w:ascii="Calibri" w:hAnsi="Calibri" w:cs="Calibri"/>
        </w:rPr>
        <w:t>learner</w:t>
      </w:r>
      <w:r w:rsidRPr="001C57AC">
        <w:rPr>
          <w:rFonts w:ascii="Calibri" w:hAnsi="Calibri" w:cs="Calibri"/>
        </w:rPr>
        <w:t>,</w:t>
      </w:r>
      <w:r w:rsidRPr="001C57AC">
        <w:rPr>
          <w:rFonts w:ascii="Calibri" w:hAnsi="Calibri" w:cs="Calibri"/>
          <w:spacing w:val="-2"/>
        </w:rPr>
        <w:t xml:space="preserve"> </w:t>
      </w:r>
      <w:r w:rsidRPr="001C57AC">
        <w:rPr>
          <w:rFonts w:ascii="Calibri" w:hAnsi="Calibri" w:cs="Calibri"/>
        </w:rPr>
        <w:t>ask</w:t>
      </w:r>
      <w:r w:rsidRPr="001C57AC">
        <w:rPr>
          <w:rFonts w:ascii="Calibri" w:hAnsi="Calibri" w:cs="Calibri"/>
          <w:spacing w:val="-1"/>
        </w:rPr>
        <w:t xml:space="preserve"> </w:t>
      </w:r>
      <w:r w:rsidRPr="001C57AC">
        <w:rPr>
          <w:rFonts w:ascii="Calibri" w:hAnsi="Calibri" w:cs="Calibri"/>
        </w:rPr>
        <w:t>them</w:t>
      </w:r>
      <w:r w:rsidRPr="001C57AC">
        <w:rPr>
          <w:rFonts w:ascii="Calibri" w:hAnsi="Calibri" w:cs="Calibri"/>
          <w:spacing w:val="-5"/>
        </w:rPr>
        <w:t xml:space="preserve"> </w:t>
      </w:r>
      <w:r w:rsidRPr="001C57AC">
        <w:rPr>
          <w:rFonts w:ascii="Calibri" w:hAnsi="Calibri" w:cs="Calibri"/>
        </w:rPr>
        <w:t>to</w:t>
      </w:r>
      <w:r w:rsidRPr="001C57AC">
        <w:rPr>
          <w:rFonts w:ascii="Calibri" w:hAnsi="Calibri" w:cs="Calibri"/>
          <w:spacing w:val="-1"/>
        </w:rPr>
        <w:t xml:space="preserve"> </w:t>
      </w:r>
      <w:r w:rsidRPr="001C57AC">
        <w:rPr>
          <w:rFonts w:ascii="Calibri" w:hAnsi="Calibri" w:cs="Calibri"/>
        </w:rPr>
        <w:t>identify</w:t>
      </w:r>
      <w:r w:rsidRPr="001C57AC">
        <w:rPr>
          <w:rFonts w:ascii="Calibri" w:hAnsi="Calibri" w:cs="Calibri"/>
          <w:spacing w:val="-1"/>
        </w:rPr>
        <w:t xml:space="preserve"> </w:t>
      </w:r>
      <w:r w:rsidRPr="001C57AC">
        <w:rPr>
          <w:rFonts w:ascii="Calibri" w:hAnsi="Calibri" w:cs="Calibri"/>
        </w:rPr>
        <w:t>the</w:t>
      </w:r>
      <w:r w:rsidRPr="001C57AC">
        <w:rPr>
          <w:rFonts w:ascii="Calibri" w:hAnsi="Calibri" w:cs="Calibri"/>
          <w:spacing w:val="-4"/>
        </w:rPr>
        <w:t xml:space="preserve"> </w:t>
      </w:r>
      <w:r w:rsidR="00C05B1D" w:rsidRPr="001C57AC">
        <w:rPr>
          <w:rFonts w:ascii="Calibri" w:hAnsi="Calibri" w:cs="Calibri"/>
        </w:rPr>
        <w:t>learner</w:t>
      </w:r>
      <w:r w:rsidRPr="001C57AC">
        <w:rPr>
          <w:rFonts w:ascii="Calibri" w:hAnsi="Calibri" w:cs="Calibri"/>
        </w:rPr>
        <w:t>’s</w:t>
      </w:r>
      <w:r w:rsidRPr="001C57AC">
        <w:rPr>
          <w:rFonts w:ascii="Calibri" w:hAnsi="Calibri" w:cs="Calibri"/>
          <w:spacing w:val="-2"/>
        </w:rPr>
        <w:t xml:space="preserve"> </w:t>
      </w:r>
      <w:r w:rsidRPr="001C57AC">
        <w:rPr>
          <w:rFonts w:ascii="Calibri" w:hAnsi="Calibri" w:cs="Calibri"/>
        </w:rPr>
        <w:t>strengths</w:t>
      </w:r>
      <w:r w:rsidRPr="001C57AC">
        <w:rPr>
          <w:rFonts w:ascii="Calibri" w:hAnsi="Calibri" w:cs="Calibri"/>
          <w:spacing w:val="-2"/>
        </w:rPr>
        <w:t xml:space="preserve"> </w:t>
      </w:r>
      <w:r w:rsidRPr="001C57AC">
        <w:rPr>
          <w:rFonts w:ascii="Calibri" w:hAnsi="Calibri" w:cs="Calibri"/>
        </w:rPr>
        <w:t>and</w:t>
      </w:r>
      <w:r w:rsidRPr="001C57AC">
        <w:rPr>
          <w:rFonts w:ascii="Calibri" w:hAnsi="Calibri" w:cs="Calibri"/>
          <w:spacing w:val="-3"/>
        </w:rPr>
        <w:t xml:space="preserve"> </w:t>
      </w:r>
      <w:r w:rsidRPr="001C57AC">
        <w:rPr>
          <w:rFonts w:ascii="Calibri" w:hAnsi="Calibri" w:cs="Calibri"/>
        </w:rPr>
        <w:t>areas</w:t>
      </w:r>
      <w:r w:rsidRPr="001C57AC">
        <w:rPr>
          <w:rFonts w:ascii="Calibri" w:hAnsi="Calibri" w:cs="Calibri"/>
          <w:spacing w:val="-4"/>
        </w:rPr>
        <w:t xml:space="preserve"> </w:t>
      </w:r>
      <w:r w:rsidRPr="001C57AC">
        <w:rPr>
          <w:rFonts w:ascii="Calibri" w:hAnsi="Calibri" w:cs="Calibri"/>
        </w:rPr>
        <w:t>to</w:t>
      </w:r>
      <w:r w:rsidR="002F2F74" w:rsidRPr="001C57AC">
        <w:rPr>
          <w:rFonts w:ascii="Calibri" w:hAnsi="Calibri" w:cs="Calibri"/>
        </w:rPr>
        <w:t xml:space="preserve"> </w:t>
      </w:r>
      <w:r w:rsidRPr="001C57AC">
        <w:rPr>
          <w:rFonts w:ascii="Calibri" w:hAnsi="Calibri" w:cs="Calibri"/>
        </w:rPr>
        <w:t>develop</w:t>
      </w:r>
    </w:p>
    <w:p w14:paraId="21348D02" w14:textId="77777777" w:rsidR="00081E05" w:rsidRPr="001C57AC" w:rsidRDefault="00081E05" w:rsidP="001C57AC">
      <w:pPr>
        <w:pStyle w:val="ListParagraph"/>
        <w:numPr>
          <w:ilvl w:val="0"/>
          <w:numId w:val="38"/>
        </w:numPr>
        <w:spacing w:after="0"/>
        <w:jc w:val="both"/>
        <w:rPr>
          <w:rFonts w:ascii="Calibri" w:hAnsi="Calibri" w:cs="Calibri"/>
        </w:rPr>
      </w:pPr>
      <w:r w:rsidRPr="001C57AC">
        <w:rPr>
          <w:rFonts w:ascii="Calibri" w:hAnsi="Calibri" w:cs="Calibri"/>
        </w:rPr>
        <w:t>Review</w:t>
      </w:r>
      <w:r w:rsidRPr="001C57AC">
        <w:rPr>
          <w:rFonts w:ascii="Calibri" w:hAnsi="Calibri" w:cs="Calibri"/>
          <w:spacing w:val="-4"/>
        </w:rPr>
        <w:t xml:space="preserve"> </w:t>
      </w:r>
      <w:r w:rsidRPr="001C57AC">
        <w:rPr>
          <w:rFonts w:ascii="Calibri" w:hAnsi="Calibri" w:cs="Calibri"/>
        </w:rPr>
        <w:t>the</w:t>
      </w:r>
      <w:r w:rsidRPr="001C57AC">
        <w:rPr>
          <w:rFonts w:ascii="Calibri" w:hAnsi="Calibri" w:cs="Calibri"/>
          <w:spacing w:val="-2"/>
        </w:rPr>
        <w:t xml:space="preserve"> </w:t>
      </w:r>
      <w:r w:rsidRPr="001C57AC">
        <w:rPr>
          <w:rFonts w:ascii="Calibri" w:hAnsi="Calibri" w:cs="Calibri"/>
        </w:rPr>
        <w:t>initial</w:t>
      </w:r>
      <w:r w:rsidRPr="001C57AC">
        <w:rPr>
          <w:rFonts w:ascii="Calibri" w:hAnsi="Calibri" w:cs="Calibri"/>
          <w:spacing w:val="-3"/>
        </w:rPr>
        <w:t xml:space="preserve"> </w:t>
      </w:r>
      <w:r w:rsidRPr="001C57AC">
        <w:rPr>
          <w:rFonts w:ascii="Calibri" w:hAnsi="Calibri" w:cs="Calibri"/>
        </w:rPr>
        <w:t>learning</w:t>
      </w:r>
      <w:r w:rsidRPr="001C57AC">
        <w:rPr>
          <w:rFonts w:ascii="Calibri" w:hAnsi="Calibri" w:cs="Calibri"/>
          <w:spacing w:val="-3"/>
        </w:rPr>
        <w:t xml:space="preserve"> </w:t>
      </w:r>
      <w:r w:rsidRPr="001C57AC">
        <w:rPr>
          <w:rFonts w:ascii="Calibri" w:hAnsi="Calibri" w:cs="Calibri"/>
        </w:rPr>
        <w:t>outcomes.</w:t>
      </w:r>
      <w:r w:rsidRPr="001C57AC">
        <w:rPr>
          <w:rFonts w:ascii="Calibri" w:hAnsi="Calibri" w:cs="Calibri"/>
          <w:spacing w:val="-3"/>
        </w:rPr>
        <w:t xml:space="preserve"> </w:t>
      </w:r>
      <w:r w:rsidRPr="001C57AC">
        <w:rPr>
          <w:rFonts w:ascii="Calibri" w:hAnsi="Calibri" w:cs="Calibri"/>
        </w:rPr>
        <w:t>How</w:t>
      </w:r>
      <w:r w:rsidRPr="001C57AC">
        <w:rPr>
          <w:rFonts w:ascii="Calibri" w:hAnsi="Calibri" w:cs="Calibri"/>
          <w:spacing w:val="-4"/>
        </w:rPr>
        <w:t xml:space="preserve"> </w:t>
      </w:r>
      <w:r w:rsidRPr="001C57AC">
        <w:rPr>
          <w:rFonts w:ascii="Calibri" w:hAnsi="Calibri" w:cs="Calibri"/>
        </w:rPr>
        <w:t>much</w:t>
      </w:r>
      <w:r w:rsidRPr="001C57AC">
        <w:rPr>
          <w:rFonts w:ascii="Calibri" w:hAnsi="Calibri" w:cs="Calibri"/>
          <w:spacing w:val="-3"/>
        </w:rPr>
        <w:t xml:space="preserve"> </w:t>
      </w:r>
      <w:r w:rsidRPr="001C57AC">
        <w:rPr>
          <w:rFonts w:ascii="Calibri" w:hAnsi="Calibri" w:cs="Calibri"/>
        </w:rPr>
        <w:t>have</w:t>
      </w:r>
      <w:r w:rsidRPr="001C57AC">
        <w:rPr>
          <w:rFonts w:ascii="Calibri" w:hAnsi="Calibri" w:cs="Calibri"/>
          <w:spacing w:val="-3"/>
        </w:rPr>
        <w:t xml:space="preserve"> </w:t>
      </w:r>
      <w:r w:rsidRPr="001C57AC">
        <w:rPr>
          <w:rFonts w:ascii="Calibri" w:hAnsi="Calibri" w:cs="Calibri"/>
        </w:rPr>
        <w:t>these</w:t>
      </w:r>
      <w:r w:rsidRPr="001C57AC">
        <w:rPr>
          <w:rFonts w:ascii="Calibri" w:hAnsi="Calibri" w:cs="Calibri"/>
          <w:spacing w:val="-4"/>
        </w:rPr>
        <w:t xml:space="preserve"> </w:t>
      </w:r>
      <w:r w:rsidRPr="001C57AC">
        <w:rPr>
          <w:rFonts w:ascii="Calibri" w:hAnsi="Calibri" w:cs="Calibri"/>
        </w:rPr>
        <w:t>been</w:t>
      </w:r>
      <w:r w:rsidRPr="001C57AC">
        <w:rPr>
          <w:rFonts w:ascii="Calibri" w:hAnsi="Calibri" w:cs="Calibri"/>
          <w:spacing w:val="-3"/>
        </w:rPr>
        <w:t xml:space="preserve"> </w:t>
      </w:r>
      <w:r w:rsidRPr="001C57AC">
        <w:rPr>
          <w:rFonts w:ascii="Calibri" w:hAnsi="Calibri" w:cs="Calibri"/>
        </w:rPr>
        <w:t>achieved?</w:t>
      </w:r>
      <w:r w:rsidRPr="001C57AC">
        <w:rPr>
          <w:rFonts w:ascii="Calibri" w:hAnsi="Calibri" w:cs="Calibri"/>
          <w:spacing w:val="-3"/>
        </w:rPr>
        <w:t xml:space="preserve"> </w:t>
      </w:r>
      <w:r w:rsidRPr="001C57AC">
        <w:rPr>
          <w:rFonts w:ascii="Calibri" w:hAnsi="Calibri" w:cs="Calibri"/>
        </w:rPr>
        <w:t>What</w:t>
      </w:r>
      <w:r w:rsidRPr="001C57AC">
        <w:rPr>
          <w:rFonts w:ascii="Calibri" w:hAnsi="Calibri" w:cs="Calibri"/>
          <w:spacing w:val="-2"/>
        </w:rPr>
        <w:t xml:space="preserve"> </w:t>
      </w:r>
      <w:r w:rsidRPr="001C57AC">
        <w:rPr>
          <w:rFonts w:ascii="Calibri" w:hAnsi="Calibri" w:cs="Calibri"/>
        </w:rPr>
        <w:t>new</w:t>
      </w:r>
      <w:r w:rsidRPr="001C57AC">
        <w:rPr>
          <w:rFonts w:ascii="Calibri" w:hAnsi="Calibri" w:cs="Calibri"/>
          <w:spacing w:val="-4"/>
        </w:rPr>
        <w:t xml:space="preserve"> </w:t>
      </w:r>
      <w:r w:rsidRPr="001C57AC">
        <w:rPr>
          <w:rFonts w:ascii="Calibri" w:hAnsi="Calibri" w:cs="Calibri"/>
        </w:rPr>
        <w:t>opportunities</w:t>
      </w:r>
      <w:r w:rsidRPr="001C57AC">
        <w:rPr>
          <w:rFonts w:ascii="Calibri" w:hAnsi="Calibri" w:cs="Calibri"/>
          <w:spacing w:val="-3"/>
        </w:rPr>
        <w:t xml:space="preserve"> </w:t>
      </w:r>
      <w:r w:rsidRPr="001C57AC">
        <w:rPr>
          <w:rFonts w:ascii="Calibri" w:hAnsi="Calibri" w:cs="Calibri"/>
        </w:rPr>
        <w:t>are now available?</w:t>
      </w:r>
    </w:p>
    <w:p w14:paraId="78125B4B" w14:textId="3D309E36" w:rsidR="00081E05" w:rsidRPr="001C57AC" w:rsidRDefault="003A63E0" w:rsidP="001C57AC">
      <w:pPr>
        <w:pStyle w:val="ListParagraph"/>
        <w:numPr>
          <w:ilvl w:val="0"/>
          <w:numId w:val="38"/>
        </w:numPr>
        <w:spacing w:after="0"/>
        <w:jc w:val="both"/>
        <w:rPr>
          <w:rFonts w:ascii="Calibri" w:hAnsi="Calibri" w:cs="Calibri"/>
        </w:rPr>
      </w:pPr>
      <w:r w:rsidRPr="001C57AC">
        <w:rPr>
          <w:rFonts w:ascii="Calibri" w:hAnsi="Calibri" w:cs="Calibri"/>
        </w:rPr>
        <w:t xml:space="preserve">As the PA should be engaging in </w:t>
      </w:r>
      <w:r w:rsidR="00081E05" w:rsidRPr="001C57AC">
        <w:rPr>
          <w:rFonts w:ascii="Calibri" w:hAnsi="Calibri" w:cs="Calibri"/>
        </w:rPr>
        <w:t xml:space="preserve">continuous assessment with </w:t>
      </w:r>
      <w:r w:rsidRPr="001C57AC">
        <w:rPr>
          <w:rFonts w:ascii="Calibri" w:hAnsi="Calibri" w:cs="Calibri"/>
        </w:rPr>
        <w:t>the</w:t>
      </w:r>
      <w:r w:rsidR="00081E05" w:rsidRPr="001C57AC">
        <w:rPr>
          <w:rFonts w:ascii="Calibri" w:hAnsi="Calibri" w:cs="Calibri"/>
        </w:rPr>
        <w:t xml:space="preserve"> </w:t>
      </w:r>
      <w:r w:rsidR="00C05B1D" w:rsidRPr="001C57AC">
        <w:rPr>
          <w:rFonts w:ascii="Calibri" w:hAnsi="Calibri" w:cs="Calibri"/>
        </w:rPr>
        <w:t>learner</w:t>
      </w:r>
      <w:r w:rsidRPr="001C57AC">
        <w:rPr>
          <w:rFonts w:ascii="Calibri" w:hAnsi="Calibri" w:cs="Calibri"/>
        </w:rPr>
        <w:t>,</w:t>
      </w:r>
      <w:r w:rsidR="00081E05" w:rsidRPr="001C57AC">
        <w:rPr>
          <w:rFonts w:ascii="Calibri" w:hAnsi="Calibri" w:cs="Calibri"/>
        </w:rPr>
        <w:t xml:space="preserve"> the formative interview</w:t>
      </w:r>
      <w:r w:rsidR="00081E05" w:rsidRPr="001C57AC">
        <w:rPr>
          <w:rFonts w:ascii="Calibri" w:hAnsi="Calibri" w:cs="Calibri"/>
          <w:spacing w:val="-32"/>
        </w:rPr>
        <w:t xml:space="preserve"> </w:t>
      </w:r>
      <w:r w:rsidR="00081E05" w:rsidRPr="001C57AC">
        <w:rPr>
          <w:rFonts w:ascii="Calibri" w:hAnsi="Calibri" w:cs="Calibri"/>
        </w:rPr>
        <w:t>should be predominantly about discussing progress to date and future learning</w:t>
      </w:r>
      <w:r w:rsidR="00081E05" w:rsidRPr="001C57AC">
        <w:rPr>
          <w:rFonts w:ascii="Calibri" w:hAnsi="Calibri" w:cs="Calibri"/>
          <w:spacing w:val="-4"/>
        </w:rPr>
        <w:t xml:space="preserve"> </w:t>
      </w:r>
      <w:r w:rsidR="00081E05" w:rsidRPr="001C57AC">
        <w:rPr>
          <w:rFonts w:ascii="Calibri" w:hAnsi="Calibri" w:cs="Calibri"/>
        </w:rPr>
        <w:t>goals</w:t>
      </w:r>
    </w:p>
    <w:p w14:paraId="734536B7" w14:textId="56C8F9B3" w:rsidR="00081E05" w:rsidRPr="001C57AC" w:rsidRDefault="00081E05" w:rsidP="001C57AC">
      <w:pPr>
        <w:pStyle w:val="ListParagraph"/>
        <w:numPr>
          <w:ilvl w:val="0"/>
          <w:numId w:val="38"/>
        </w:numPr>
        <w:spacing w:after="0"/>
        <w:jc w:val="both"/>
        <w:rPr>
          <w:rFonts w:ascii="Calibri" w:hAnsi="Calibri" w:cs="Calibri"/>
        </w:rPr>
      </w:pPr>
      <w:r w:rsidRPr="001C57AC">
        <w:rPr>
          <w:rFonts w:ascii="Calibri" w:hAnsi="Calibri" w:cs="Calibri"/>
        </w:rPr>
        <w:t>Set some new learning outcomes (if appropriate) for the second half of the</w:t>
      </w:r>
      <w:r w:rsidRPr="001C57AC">
        <w:rPr>
          <w:rFonts w:ascii="Calibri" w:hAnsi="Calibri" w:cs="Calibri"/>
          <w:spacing w:val="-8"/>
        </w:rPr>
        <w:t xml:space="preserve"> </w:t>
      </w:r>
      <w:r w:rsidRPr="001C57AC">
        <w:rPr>
          <w:rFonts w:ascii="Calibri" w:hAnsi="Calibri" w:cs="Calibri"/>
        </w:rPr>
        <w:t>placement</w:t>
      </w:r>
    </w:p>
    <w:p w14:paraId="77202383" w14:textId="7813B43B" w:rsidR="00954435" w:rsidRPr="001C57AC" w:rsidRDefault="00954435" w:rsidP="001C57AC">
      <w:pPr>
        <w:pStyle w:val="ListParagraph"/>
        <w:numPr>
          <w:ilvl w:val="0"/>
          <w:numId w:val="38"/>
        </w:numPr>
        <w:spacing w:after="0"/>
        <w:jc w:val="both"/>
        <w:rPr>
          <w:rFonts w:ascii="Calibri" w:hAnsi="Calibri" w:cs="Calibri"/>
        </w:rPr>
      </w:pPr>
      <w:r w:rsidRPr="001C57AC">
        <w:rPr>
          <w:rFonts w:ascii="Calibri" w:hAnsi="Calibri" w:cs="Calibri"/>
        </w:rPr>
        <w:t xml:space="preserve">Agree dates for the </w:t>
      </w:r>
      <w:r w:rsidR="00FA6B8E" w:rsidRPr="001C57AC">
        <w:rPr>
          <w:rFonts w:ascii="Calibri" w:hAnsi="Calibri" w:cs="Calibri"/>
        </w:rPr>
        <w:t>assessment programme</w:t>
      </w:r>
      <w:r w:rsidRPr="001C57AC">
        <w:rPr>
          <w:rFonts w:ascii="Calibri" w:hAnsi="Calibri" w:cs="Calibri"/>
        </w:rPr>
        <w:t xml:space="preserve"> specific assessment </w:t>
      </w:r>
      <w:r w:rsidR="008C0C16" w:rsidRPr="001C57AC">
        <w:rPr>
          <w:rFonts w:ascii="Calibri" w:hAnsi="Calibri" w:cs="Calibri"/>
        </w:rPr>
        <w:t>e.g.</w:t>
      </w:r>
      <w:r w:rsidRPr="001C57AC">
        <w:rPr>
          <w:rFonts w:ascii="Calibri" w:hAnsi="Calibri" w:cs="Calibri"/>
        </w:rPr>
        <w:t xml:space="preserve">  Episode of Care and Medicine Management</w:t>
      </w:r>
    </w:p>
    <w:p w14:paraId="41510F07" w14:textId="623BEC99" w:rsidR="00301113" w:rsidRPr="001C57AC" w:rsidRDefault="00301113" w:rsidP="00523119">
      <w:pPr>
        <w:spacing w:line="240" w:lineRule="auto"/>
        <w:jc w:val="both"/>
        <w:rPr>
          <w:rFonts w:cstheme="minorHAnsi"/>
          <w:sz w:val="24"/>
          <w:szCs w:val="24"/>
        </w:rPr>
      </w:pPr>
    </w:p>
    <w:p w14:paraId="5BDD69EF" w14:textId="77777777" w:rsidR="00C05B1D" w:rsidRPr="001C57AC" w:rsidRDefault="00301113" w:rsidP="00523119">
      <w:pPr>
        <w:spacing w:line="240" w:lineRule="auto"/>
        <w:rPr>
          <w:rStyle w:val="Heading2Char"/>
          <w:rFonts w:asciiTheme="minorHAnsi" w:hAnsiTheme="minorHAnsi" w:cstheme="minorHAnsi"/>
          <w:sz w:val="24"/>
          <w:szCs w:val="24"/>
        </w:rPr>
      </w:pPr>
      <w:bookmarkStart w:id="21" w:name="_Toc20909523"/>
      <w:r w:rsidRPr="001C57AC">
        <w:rPr>
          <w:rStyle w:val="Heading2Char"/>
          <w:rFonts w:asciiTheme="minorHAnsi" w:hAnsiTheme="minorHAnsi" w:cstheme="minorHAnsi"/>
          <w:sz w:val="24"/>
          <w:szCs w:val="24"/>
        </w:rPr>
        <w:t>Final Summative Interview</w:t>
      </w:r>
      <w:bookmarkEnd w:id="21"/>
    </w:p>
    <w:p w14:paraId="5DBA65D2" w14:textId="2AC5EFAF" w:rsidR="00301113" w:rsidRPr="00497F1C" w:rsidRDefault="00C45599" w:rsidP="00523119">
      <w:pPr>
        <w:spacing w:line="240" w:lineRule="auto"/>
        <w:rPr>
          <w:rFonts w:cstheme="minorHAnsi"/>
        </w:rPr>
      </w:pPr>
      <w:r w:rsidRPr="00497F1C">
        <w:rPr>
          <w:rFonts w:cstheme="minorHAnsi"/>
        </w:rPr>
        <w:t xml:space="preserve">Undertaken by </w:t>
      </w:r>
      <w:r w:rsidR="001C57AC">
        <w:rPr>
          <w:rFonts w:cstheme="minorHAnsi"/>
        </w:rPr>
        <w:t xml:space="preserve">the </w:t>
      </w:r>
      <w:r w:rsidRPr="00497F1C">
        <w:rPr>
          <w:rFonts w:cstheme="minorHAnsi"/>
        </w:rPr>
        <w:t>PA w</w:t>
      </w:r>
      <w:r w:rsidR="002D2669" w:rsidRPr="00497F1C">
        <w:rPr>
          <w:rFonts w:cstheme="minorHAnsi"/>
        </w:rPr>
        <w:t>ithin</w:t>
      </w:r>
      <w:r w:rsidR="00301113" w:rsidRPr="00497F1C">
        <w:rPr>
          <w:rFonts w:cstheme="minorHAnsi"/>
        </w:rPr>
        <w:t xml:space="preserve"> the last week of the placement)</w:t>
      </w:r>
      <w:r w:rsidR="00301113" w:rsidRPr="00497F1C">
        <w:rPr>
          <w:rFonts w:cstheme="minorHAnsi"/>
          <w:b/>
        </w:rPr>
        <w:t xml:space="preserve"> </w:t>
      </w:r>
      <w:r w:rsidR="00301113" w:rsidRPr="00497F1C">
        <w:rPr>
          <w:rFonts w:cstheme="minorHAnsi"/>
          <w:b/>
          <w:u w:val="single"/>
        </w:rPr>
        <w:t>to ensure all assessment criteria have been met</w:t>
      </w:r>
      <w:r w:rsidR="00301113" w:rsidRPr="00497F1C">
        <w:rPr>
          <w:rFonts w:cstheme="minorHAnsi"/>
        </w:rPr>
        <w:t xml:space="preserve"> and to reflect on the </w:t>
      </w:r>
      <w:r w:rsidR="00C05B1D" w:rsidRPr="00497F1C">
        <w:rPr>
          <w:rFonts w:cstheme="minorHAnsi"/>
        </w:rPr>
        <w:t>learner</w:t>
      </w:r>
      <w:r w:rsidR="00301113" w:rsidRPr="00497F1C">
        <w:rPr>
          <w:rFonts w:cstheme="minorHAnsi"/>
        </w:rPr>
        <w:t xml:space="preserve">’s placement. </w:t>
      </w:r>
    </w:p>
    <w:p w14:paraId="52E100CE" w14:textId="77777777" w:rsidR="00301113" w:rsidRPr="00497F1C" w:rsidRDefault="00301113" w:rsidP="00523119">
      <w:pPr>
        <w:spacing w:line="240" w:lineRule="auto"/>
        <w:rPr>
          <w:rFonts w:cstheme="minorHAnsi"/>
          <w:b/>
          <w:i/>
          <w:sz w:val="24"/>
          <w:szCs w:val="24"/>
        </w:rPr>
      </w:pPr>
      <w:r w:rsidRPr="00497F1C">
        <w:rPr>
          <w:rFonts w:cstheme="minorHAnsi"/>
          <w:b/>
          <w:i/>
          <w:sz w:val="24"/>
          <w:szCs w:val="24"/>
        </w:rPr>
        <w:t>Tips for the Final (Summative Interview)</w:t>
      </w:r>
    </w:p>
    <w:p w14:paraId="1CE8BEAC" w14:textId="4C33C60B" w:rsidR="00081E05" w:rsidRPr="001C57AC" w:rsidRDefault="00081E05" w:rsidP="001C57AC">
      <w:pPr>
        <w:pStyle w:val="ListParagraph"/>
        <w:numPr>
          <w:ilvl w:val="0"/>
          <w:numId w:val="39"/>
        </w:numPr>
        <w:jc w:val="both"/>
        <w:rPr>
          <w:rFonts w:asciiTheme="minorHAnsi" w:hAnsiTheme="minorHAnsi" w:cstheme="minorHAnsi"/>
        </w:rPr>
      </w:pPr>
      <w:r w:rsidRPr="001C57AC">
        <w:rPr>
          <w:rFonts w:asciiTheme="minorHAnsi" w:hAnsiTheme="minorHAnsi" w:cstheme="minorHAnsi"/>
        </w:rPr>
        <w:t xml:space="preserve">Ask the </w:t>
      </w:r>
      <w:r w:rsidR="00C05B1D" w:rsidRPr="001C57AC">
        <w:rPr>
          <w:rFonts w:asciiTheme="minorHAnsi" w:hAnsiTheme="minorHAnsi" w:cstheme="minorHAnsi"/>
        </w:rPr>
        <w:t>learner t</w:t>
      </w:r>
      <w:r w:rsidRPr="001C57AC">
        <w:rPr>
          <w:rFonts w:asciiTheme="minorHAnsi" w:hAnsiTheme="minorHAnsi" w:cstheme="minorHAnsi"/>
        </w:rPr>
        <w:t>o self-assess their progress during the whole</w:t>
      </w:r>
      <w:r w:rsidRPr="001C57AC">
        <w:rPr>
          <w:rFonts w:asciiTheme="minorHAnsi" w:hAnsiTheme="minorHAnsi" w:cstheme="minorHAnsi"/>
          <w:spacing w:val="-7"/>
        </w:rPr>
        <w:t xml:space="preserve"> </w:t>
      </w:r>
      <w:r w:rsidRPr="001C57AC">
        <w:rPr>
          <w:rFonts w:asciiTheme="minorHAnsi" w:hAnsiTheme="minorHAnsi" w:cstheme="minorHAnsi"/>
        </w:rPr>
        <w:t>placement</w:t>
      </w:r>
    </w:p>
    <w:p w14:paraId="27E78C2D" w14:textId="77777777" w:rsidR="00301113" w:rsidRPr="001C57AC" w:rsidRDefault="00081E05" w:rsidP="001C57AC">
      <w:pPr>
        <w:pStyle w:val="ListParagraph"/>
        <w:numPr>
          <w:ilvl w:val="0"/>
          <w:numId w:val="39"/>
        </w:numPr>
        <w:jc w:val="both"/>
        <w:rPr>
          <w:rFonts w:asciiTheme="minorHAnsi" w:hAnsiTheme="minorHAnsi" w:cstheme="minorHAnsi"/>
        </w:rPr>
      </w:pPr>
      <w:r w:rsidRPr="001C57AC">
        <w:rPr>
          <w:rFonts w:asciiTheme="minorHAnsi" w:hAnsiTheme="minorHAnsi" w:cstheme="minorHAnsi"/>
        </w:rPr>
        <w:t>Get them to identify areas they wish to enhance during their next</w:t>
      </w:r>
      <w:r w:rsidRPr="001C57AC">
        <w:rPr>
          <w:rFonts w:asciiTheme="minorHAnsi" w:hAnsiTheme="minorHAnsi" w:cstheme="minorHAnsi"/>
          <w:spacing w:val="-11"/>
        </w:rPr>
        <w:t xml:space="preserve"> </w:t>
      </w:r>
      <w:r w:rsidRPr="001C57AC">
        <w:rPr>
          <w:rFonts w:asciiTheme="minorHAnsi" w:hAnsiTheme="minorHAnsi" w:cstheme="minorHAnsi"/>
        </w:rPr>
        <w:t>placement</w:t>
      </w:r>
    </w:p>
    <w:p w14:paraId="78F95CF5" w14:textId="51F146C6" w:rsidR="00301113" w:rsidRPr="001C57AC" w:rsidRDefault="00081E05" w:rsidP="001C57AC">
      <w:pPr>
        <w:pStyle w:val="ListParagraph"/>
        <w:numPr>
          <w:ilvl w:val="0"/>
          <w:numId w:val="39"/>
        </w:numPr>
        <w:jc w:val="both"/>
        <w:rPr>
          <w:rFonts w:asciiTheme="minorHAnsi" w:hAnsiTheme="minorHAnsi" w:cstheme="minorHAnsi"/>
        </w:rPr>
      </w:pPr>
      <w:r w:rsidRPr="001C57AC">
        <w:rPr>
          <w:rFonts w:asciiTheme="minorHAnsi" w:hAnsiTheme="minorHAnsi" w:cstheme="minorHAnsi"/>
        </w:rPr>
        <w:t>Ask</w:t>
      </w:r>
      <w:r w:rsidRPr="001C57AC">
        <w:rPr>
          <w:rFonts w:asciiTheme="minorHAnsi" w:hAnsiTheme="minorHAnsi" w:cstheme="minorHAnsi"/>
          <w:spacing w:val="-1"/>
        </w:rPr>
        <w:t xml:space="preserve"> </w:t>
      </w:r>
      <w:r w:rsidRPr="001C57AC">
        <w:rPr>
          <w:rFonts w:asciiTheme="minorHAnsi" w:hAnsiTheme="minorHAnsi" w:cstheme="minorHAnsi"/>
        </w:rPr>
        <w:t>colleagues</w:t>
      </w:r>
      <w:r w:rsidRPr="001C57AC">
        <w:rPr>
          <w:rFonts w:asciiTheme="minorHAnsi" w:hAnsiTheme="minorHAnsi" w:cstheme="minorHAnsi"/>
          <w:spacing w:val="-4"/>
        </w:rPr>
        <w:t xml:space="preserve"> </w:t>
      </w:r>
      <w:r w:rsidRPr="001C57AC">
        <w:rPr>
          <w:rFonts w:asciiTheme="minorHAnsi" w:hAnsiTheme="minorHAnsi" w:cstheme="minorHAnsi"/>
        </w:rPr>
        <w:t>for</w:t>
      </w:r>
      <w:r w:rsidRPr="001C57AC">
        <w:rPr>
          <w:rFonts w:asciiTheme="minorHAnsi" w:hAnsiTheme="minorHAnsi" w:cstheme="minorHAnsi"/>
          <w:spacing w:val="-4"/>
        </w:rPr>
        <w:t xml:space="preserve"> </w:t>
      </w:r>
      <w:r w:rsidRPr="001C57AC">
        <w:rPr>
          <w:rFonts w:asciiTheme="minorHAnsi" w:hAnsiTheme="minorHAnsi" w:cstheme="minorHAnsi"/>
        </w:rPr>
        <w:t>feedback</w:t>
      </w:r>
      <w:r w:rsidRPr="001C57AC">
        <w:rPr>
          <w:rFonts w:asciiTheme="minorHAnsi" w:hAnsiTheme="minorHAnsi" w:cstheme="minorHAnsi"/>
          <w:spacing w:val="-1"/>
        </w:rPr>
        <w:t xml:space="preserve"> </w:t>
      </w:r>
      <w:r w:rsidRPr="001C57AC">
        <w:rPr>
          <w:rFonts w:asciiTheme="minorHAnsi" w:hAnsiTheme="minorHAnsi" w:cstheme="minorHAnsi"/>
        </w:rPr>
        <w:t>on</w:t>
      </w:r>
      <w:r w:rsidRPr="001C57AC">
        <w:rPr>
          <w:rFonts w:asciiTheme="minorHAnsi" w:hAnsiTheme="minorHAnsi" w:cstheme="minorHAnsi"/>
          <w:spacing w:val="-5"/>
        </w:rPr>
        <w:t xml:space="preserve"> </w:t>
      </w:r>
      <w:r w:rsidRPr="001C57AC">
        <w:rPr>
          <w:rFonts w:asciiTheme="minorHAnsi" w:hAnsiTheme="minorHAnsi" w:cstheme="minorHAnsi"/>
        </w:rPr>
        <w:t>the</w:t>
      </w:r>
      <w:r w:rsidRPr="001C57AC">
        <w:rPr>
          <w:rFonts w:asciiTheme="minorHAnsi" w:hAnsiTheme="minorHAnsi" w:cstheme="minorHAnsi"/>
          <w:spacing w:val="-1"/>
        </w:rPr>
        <w:t xml:space="preserve"> </w:t>
      </w:r>
      <w:r w:rsidR="00C05B1D" w:rsidRPr="001C57AC">
        <w:rPr>
          <w:rFonts w:asciiTheme="minorHAnsi" w:hAnsiTheme="minorHAnsi" w:cstheme="minorHAnsi"/>
        </w:rPr>
        <w:t>learner</w:t>
      </w:r>
      <w:r w:rsidRPr="001C57AC">
        <w:rPr>
          <w:rFonts w:asciiTheme="minorHAnsi" w:hAnsiTheme="minorHAnsi" w:cstheme="minorHAnsi"/>
        </w:rPr>
        <w:t>,</w:t>
      </w:r>
      <w:r w:rsidRPr="001C57AC">
        <w:rPr>
          <w:rFonts w:asciiTheme="minorHAnsi" w:hAnsiTheme="minorHAnsi" w:cstheme="minorHAnsi"/>
          <w:spacing w:val="-2"/>
        </w:rPr>
        <w:t xml:space="preserve"> </w:t>
      </w:r>
      <w:r w:rsidRPr="001C57AC">
        <w:rPr>
          <w:rFonts w:asciiTheme="minorHAnsi" w:hAnsiTheme="minorHAnsi" w:cstheme="minorHAnsi"/>
        </w:rPr>
        <w:t>ask</w:t>
      </w:r>
      <w:r w:rsidRPr="001C57AC">
        <w:rPr>
          <w:rFonts w:asciiTheme="minorHAnsi" w:hAnsiTheme="minorHAnsi" w:cstheme="minorHAnsi"/>
          <w:spacing w:val="-1"/>
        </w:rPr>
        <w:t xml:space="preserve"> </w:t>
      </w:r>
      <w:r w:rsidRPr="001C57AC">
        <w:rPr>
          <w:rFonts w:asciiTheme="minorHAnsi" w:hAnsiTheme="minorHAnsi" w:cstheme="minorHAnsi"/>
        </w:rPr>
        <w:t>them</w:t>
      </w:r>
      <w:r w:rsidRPr="001C57AC">
        <w:rPr>
          <w:rFonts w:asciiTheme="minorHAnsi" w:hAnsiTheme="minorHAnsi" w:cstheme="minorHAnsi"/>
          <w:spacing w:val="-5"/>
        </w:rPr>
        <w:t xml:space="preserve"> </w:t>
      </w:r>
      <w:r w:rsidRPr="001C57AC">
        <w:rPr>
          <w:rFonts w:asciiTheme="minorHAnsi" w:hAnsiTheme="minorHAnsi" w:cstheme="minorHAnsi"/>
        </w:rPr>
        <w:t>to</w:t>
      </w:r>
      <w:r w:rsidRPr="001C57AC">
        <w:rPr>
          <w:rFonts w:asciiTheme="minorHAnsi" w:hAnsiTheme="minorHAnsi" w:cstheme="minorHAnsi"/>
          <w:spacing w:val="-1"/>
        </w:rPr>
        <w:t xml:space="preserve"> </w:t>
      </w:r>
      <w:r w:rsidRPr="001C57AC">
        <w:rPr>
          <w:rFonts w:asciiTheme="minorHAnsi" w:hAnsiTheme="minorHAnsi" w:cstheme="minorHAnsi"/>
        </w:rPr>
        <w:t>identify</w:t>
      </w:r>
      <w:r w:rsidRPr="001C57AC">
        <w:rPr>
          <w:rFonts w:asciiTheme="minorHAnsi" w:hAnsiTheme="minorHAnsi" w:cstheme="minorHAnsi"/>
          <w:spacing w:val="-1"/>
        </w:rPr>
        <w:t xml:space="preserve"> </w:t>
      </w:r>
      <w:r w:rsidRPr="001C57AC">
        <w:rPr>
          <w:rFonts w:asciiTheme="minorHAnsi" w:hAnsiTheme="minorHAnsi" w:cstheme="minorHAnsi"/>
        </w:rPr>
        <w:t>the</w:t>
      </w:r>
      <w:r w:rsidR="00C05B1D" w:rsidRPr="001C57AC">
        <w:rPr>
          <w:rFonts w:asciiTheme="minorHAnsi" w:hAnsiTheme="minorHAnsi" w:cstheme="minorHAnsi"/>
        </w:rPr>
        <w:t xml:space="preserve"> learner</w:t>
      </w:r>
      <w:r w:rsidRPr="001C57AC">
        <w:rPr>
          <w:rFonts w:asciiTheme="minorHAnsi" w:hAnsiTheme="minorHAnsi" w:cstheme="minorHAnsi"/>
        </w:rPr>
        <w:t>’s</w:t>
      </w:r>
      <w:r w:rsidRPr="001C57AC">
        <w:rPr>
          <w:rFonts w:asciiTheme="minorHAnsi" w:hAnsiTheme="minorHAnsi" w:cstheme="minorHAnsi"/>
          <w:spacing w:val="-2"/>
        </w:rPr>
        <w:t xml:space="preserve"> </w:t>
      </w:r>
      <w:r w:rsidRPr="001C57AC">
        <w:rPr>
          <w:rFonts w:asciiTheme="minorHAnsi" w:hAnsiTheme="minorHAnsi" w:cstheme="minorHAnsi"/>
        </w:rPr>
        <w:t>strengths</w:t>
      </w:r>
      <w:r w:rsidRPr="001C57AC">
        <w:rPr>
          <w:rFonts w:asciiTheme="minorHAnsi" w:hAnsiTheme="minorHAnsi" w:cstheme="minorHAnsi"/>
          <w:spacing w:val="-2"/>
        </w:rPr>
        <w:t xml:space="preserve"> </w:t>
      </w:r>
      <w:r w:rsidRPr="001C57AC">
        <w:rPr>
          <w:rFonts w:asciiTheme="minorHAnsi" w:hAnsiTheme="minorHAnsi" w:cstheme="minorHAnsi"/>
        </w:rPr>
        <w:t>and</w:t>
      </w:r>
      <w:r w:rsidRPr="001C57AC">
        <w:rPr>
          <w:rFonts w:asciiTheme="minorHAnsi" w:hAnsiTheme="minorHAnsi" w:cstheme="minorHAnsi"/>
          <w:spacing w:val="-3"/>
        </w:rPr>
        <w:t xml:space="preserve"> </w:t>
      </w:r>
      <w:r w:rsidRPr="001C57AC">
        <w:rPr>
          <w:rFonts w:asciiTheme="minorHAnsi" w:hAnsiTheme="minorHAnsi" w:cstheme="minorHAnsi"/>
        </w:rPr>
        <w:t>areas</w:t>
      </w:r>
      <w:r w:rsidRPr="001C57AC">
        <w:rPr>
          <w:rFonts w:asciiTheme="minorHAnsi" w:hAnsiTheme="minorHAnsi" w:cstheme="minorHAnsi"/>
          <w:spacing w:val="-4"/>
        </w:rPr>
        <w:t xml:space="preserve"> </w:t>
      </w:r>
      <w:r w:rsidRPr="001C57AC">
        <w:rPr>
          <w:rFonts w:asciiTheme="minorHAnsi" w:hAnsiTheme="minorHAnsi" w:cstheme="minorHAnsi"/>
        </w:rPr>
        <w:t>to</w:t>
      </w:r>
      <w:r w:rsidR="001C5092" w:rsidRPr="001C57AC">
        <w:rPr>
          <w:rFonts w:asciiTheme="minorHAnsi" w:hAnsiTheme="minorHAnsi" w:cstheme="minorHAnsi"/>
          <w:spacing w:val="-1"/>
        </w:rPr>
        <w:t xml:space="preserve"> </w:t>
      </w:r>
      <w:r w:rsidRPr="001C57AC">
        <w:rPr>
          <w:rFonts w:asciiTheme="minorHAnsi" w:hAnsiTheme="minorHAnsi" w:cstheme="minorHAnsi"/>
        </w:rPr>
        <w:t>develop</w:t>
      </w:r>
    </w:p>
    <w:p w14:paraId="11700F34" w14:textId="11E6444B" w:rsidR="00081E05" w:rsidRPr="001C57AC" w:rsidRDefault="00954435" w:rsidP="001C57AC">
      <w:pPr>
        <w:pStyle w:val="ListParagraph"/>
        <w:numPr>
          <w:ilvl w:val="0"/>
          <w:numId w:val="39"/>
        </w:numPr>
        <w:jc w:val="both"/>
        <w:rPr>
          <w:rFonts w:asciiTheme="minorHAnsi" w:hAnsiTheme="minorHAnsi" w:cstheme="minorHAnsi"/>
        </w:rPr>
      </w:pPr>
      <w:r w:rsidRPr="001C57AC">
        <w:rPr>
          <w:rFonts w:asciiTheme="minorHAnsi" w:hAnsiTheme="minorHAnsi" w:cstheme="minorHAnsi"/>
        </w:rPr>
        <w:t>H</w:t>
      </w:r>
      <w:r w:rsidR="00081E05" w:rsidRPr="001C57AC">
        <w:rPr>
          <w:rFonts w:asciiTheme="minorHAnsi" w:hAnsiTheme="minorHAnsi" w:cstheme="minorHAnsi"/>
        </w:rPr>
        <w:t xml:space="preserve">ighlight </w:t>
      </w:r>
      <w:r w:rsidR="00C05B1D" w:rsidRPr="001C57AC">
        <w:rPr>
          <w:rFonts w:asciiTheme="minorHAnsi" w:hAnsiTheme="minorHAnsi" w:cstheme="minorHAnsi"/>
        </w:rPr>
        <w:t xml:space="preserve">learner </w:t>
      </w:r>
      <w:r w:rsidR="00081E05" w:rsidRPr="001C57AC">
        <w:rPr>
          <w:rFonts w:asciiTheme="minorHAnsi" w:hAnsiTheme="minorHAnsi" w:cstheme="minorHAnsi"/>
        </w:rPr>
        <w:t>strengths and skills that they need to continue to</w:t>
      </w:r>
      <w:r w:rsidR="00081E05" w:rsidRPr="001C57AC">
        <w:rPr>
          <w:rFonts w:asciiTheme="minorHAnsi" w:hAnsiTheme="minorHAnsi" w:cstheme="minorHAnsi"/>
          <w:spacing w:val="-27"/>
        </w:rPr>
        <w:t xml:space="preserve"> </w:t>
      </w:r>
      <w:r w:rsidR="00081E05" w:rsidRPr="001C57AC">
        <w:rPr>
          <w:rFonts w:asciiTheme="minorHAnsi" w:hAnsiTheme="minorHAnsi" w:cstheme="minorHAnsi"/>
        </w:rPr>
        <w:t>develop</w:t>
      </w:r>
    </w:p>
    <w:p w14:paraId="1303FC75" w14:textId="07EDC81C" w:rsidR="00E31646" w:rsidRPr="001C57AC" w:rsidRDefault="00081E05" w:rsidP="001C57AC">
      <w:pPr>
        <w:pStyle w:val="ListParagraph"/>
        <w:numPr>
          <w:ilvl w:val="0"/>
          <w:numId w:val="39"/>
        </w:numPr>
        <w:jc w:val="both"/>
        <w:rPr>
          <w:rFonts w:asciiTheme="minorHAnsi" w:hAnsiTheme="minorHAnsi" w:cstheme="minorHAnsi"/>
        </w:rPr>
      </w:pPr>
      <w:r w:rsidRPr="001C57AC">
        <w:rPr>
          <w:rFonts w:asciiTheme="minorHAnsi" w:hAnsiTheme="minorHAnsi" w:cstheme="minorHAnsi"/>
        </w:rPr>
        <w:t>The</w:t>
      </w:r>
      <w:r w:rsidRPr="001C57AC">
        <w:rPr>
          <w:rFonts w:asciiTheme="minorHAnsi" w:hAnsiTheme="minorHAnsi" w:cstheme="minorHAnsi"/>
          <w:spacing w:val="-5"/>
        </w:rPr>
        <w:t xml:space="preserve"> </w:t>
      </w:r>
      <w:r w:rsidRPr="001C57AC">
        <w:rPr>
          <w:rFonts w:asciiTheme="minorHAnsi" w:hAnsiTheme="minorHAnsi" w:cstheme="minorHAnsi"/>
        </w:rPr>
        <w:t>more</w:t>
      </w:r>
      <w:r w:rsidRPr="001C57AC">
        <w:rPr>
          <w:rFonts w:asciiTheme="minorHAnsi" w:hAnsiTheme="minorHAnsi" w:cstheme="minorHAnsi"/>
          <w:spacing w:val="-2"/>
        </w:rPr>
        <w:t xml:space="preserve"> </w:t>
      </w:r>
      <w:r w:rsidRPr="001C57AC">
        <w:rPr>
          <w:rFonts w:asciiTheme="minorHAnsi" w:hAnsiTheme="minorHAnsi" w:cstheme="minorHAnsi"/>
        </w:rPr>
        <w:t>detailed</w:t>
      </w:r>
      <w:r w:rsidRPr="001C57AC">
        <w:rPr>
          <w:rFonts w:asciiTheme="minorHAnsi" w:hAnsiTheme="minorHAnsi" w:cstheme="minorHAnsi"/>
          <w:spacing w:val="-4"/>
        </w:rPr>
        <w:t xml:space="preserve"> </w:t>
      </w:r>
      <w:r w:rsidRPr="001C57AC">
        <w:rPr>
          <w:rFonts w:asciiTheme="minorHAnsi" w:hAnsiTheme="minorHAnsi" w:cstheme="minorHAnsi"/>
        </w:rPr>
        <w:t>the</w:t>
      </w:r>
      <w:r w:rsidRPr="001C57AC">
        <w:rPr>
          <w:rFonts w:asciiTheme="minorHAnsi" w:hAnsiTheme="minorHAnsi" w:cstheme="minorHAnsi"/>
          <w:spacing w:val="-5"/>
        </w:rPr>
        <w:t xml:space="preserve"> </w:t>
      </w:r>
      <w:r w:rsidRPr="001C57AC">
        <w:rPr>
          <w:rFonts w:asciiTheme="minorHAnsi" w:hAnsiTheme="minorHAnsi" w:cstheme="minorHAnsi"/>
        </w:rPr>
        <w:t>feedback</w:t>
      </w:r>
      <w:r w:rsidRPr="001C57AC">
        <w:rPr>
          <w:rFonts w:asciiTheme="minorHAnsi" w:hAnsiTheme="minorHAnsi" w:cstheme="minorHAnsi"/>
          <w:spacing w:val="-2"/>
        </w:rPr>
        <w:t xml:space="preserve"> </w:t>
      </w:r>
      <w:r w:rsidRPr="001C57AC">
        <w:rPr>
          <w:rFonts w:asciiTheme="minorHAnsi" w:hAnsiTheme="minorHAnsi" w:cstheme="minorHAnsi"/>
        </w:rPr>
        <w:t>you</w:t>
      </w:r>
      <w:r w:rsidRPr="001C57AC">
        <w:rPr>
          <w:rFonts w:asciiTheme="minorHAnsi" w:hAnsiTheme="minorHAnsi" w:cstheme="minorHAnsi"/>
          <w:spacing w:val="-4"/>
        </w:rPr>
        <w:t xml:space="preserve"> </w:t>
      </w:r>
      <w:r w:rsidRPr="001C57AC">
        <w:rPr>
          <w:rFonts w:asciiTheme="minorHAnsi" w:hAnsiTheme="minorHAnsi" w:cstheme="minorHAnsi"/>
        </w:rPr>
        <w:t>provide</w:t>
      </w:r>
      <w:r w:rsidRPr="001C57AC">
        <w:rPr>
          <w:rFonts w:asciiTheme="minorHAnsi" w:hAnsiTheme="minorHAnsi" w:cstheme="minorHAnsi"/>
          <w:spacing w:val="-5"/>
        </w:rPr>
        <w:t xml:space="preserve"> </w:t>
      </w:r>
      <w:r w:rsidRPr="001C57AC">
        <w:rPr>
          <w:rFonts w:asciiTheme="minorHAnsi" w:hAnsiTheme="minorHAnsi" w:cstheme="minorHAnsi"/>
        </w:rPr>
        <w:t>in</w:t>
      </w:r>
      <w:r w:rsidRPr="001C57AC">
        <w:rPr>
          <w:rFonts w:asciiTheme="minorHAnsi" w:hAnsiTheme="minorHAnsi" w:cstheme="minorHAnsi"/>
          <w:spacing w:val="-4"/>
        </w:rPr>
        <w:t xml:space="preserve"> </w:t>
      </w:r>
      <w:r w:rsidRPr="001C57AC">
        <w:rPr>
          <w:rFonts w:asciiTheme="minorHAnsi" w:hAnsiTheme="minorHAnsi" w:cstheme="minorHAnsi"/>
        </w:rPr>
        <w:t>all</w:t>
      </w:r>
      <w:r w:rsidRPr="001C57AC">
        <w:rPr>
          <w:rFonts w:asciiTheme="minorHAnsi" w:hAnsiTheme="minorHAnsi" w:cstheme="minorHAnsi"/>
          <w:spacing w:val="-3"/>
        </w:rPr>
        <w:t xml:space="preserve"> </w:t>
      </w:r>
      <w:r w:rsidRPr="001C57AC">
        <w:rPr>
          <w:rFonts w:asciiTheme="minorHAnsi" w:hAnsiTheme="minorHAnsi" w:cstheme="minorHAnsi"/>
        </w:rPr>
        <w:t>interviews the</w:t>
      </w:r>
      <w:r w:rsidRPr="001C57AC">
        <w:rPr>
          <w:rFonts w:asciiTheme="minorHAnsi" w:hAnsiTheme="minorHAnsi" w:cstheme="minorHAnsi"/>
          <w:spacing w:val="-2"/>
        </w:rPr>
        <w:t xml:space="preserve"> </w:t>
      </w:r>
      <w:r w:rsidRPr="001C57AC">
        <w:rPr>
          <w:rFonts w:asciiTheme="minorHAnsi" w:hAnsiTheme="minorHAnsi" w:cstheme="minorHAnsi"/>
        </w:rPr>
        <w:t>better.</w:t>
      </w:r>
      <w:r w:rsidRPr="001C57AC">
        <w:rPr>
          <w:rFonts w:asciiTheme="minorHAnsi" w:hAnsiTheme="minorHAnsi" w:cstheme="minorHAnsi"/>
          <w:spacing w:val="-3"/>
        </w:rPr>
        <w:t xml:space="preserve"> </w:t>
      </w:r>
      <w:r w:rsidR="00C45599" w:rsidRPr="001C57AC">
        <w:rPr>
          <w:rFonts w:asciiTheme="minorHAnsi" w:hAnsiTheme="minorHAnsi" w:cstheme="minorHAnsi"/>
          <w:spacing w:val="-3"/>
        </w:rPr>
        <w:t>D</w:t>
      </w:r>
      <w:r w:rsidRPr="001C57AC">
        <w:rPr>
          <w:rFonts w:asciiTheme="minorHAnsi" w:hAnsiTheme="minorHAnsi" w:cstheme="minorHAnsi"/>
        </w:rPr>
        <w:t>ocumented</w:t>
      </w:r>
      <w:r w:rsidRPr="001C57AC">
        <w:rPr>
          <w:rFonts w:asciiTheme="minorHAnsi" w:hAnsiTheme="minorHAnsi" w:cstheme="minorHAnsi"/>
          <w:spacing w:val="-4"/>
        </w:rPr>
        <w:t xml:space="preserve"> </w:t>
      </w:r>
      <w:r w:rsidRPr="001C57AC">
        <w:rPr>
          <w:rFonts w:asciiTheme="minorHAnsi" w:hAnsiTheme="minorHAnsi" w:cstheme="minorHAnsi"/>
        </w:rPr>
        <w:t>comments</w:t>
      </w:r>
      <w:r w:rsidRPr="001C57AC">
        <w:rPr>
          <w:rFonts w:asciiTheme="minorHAnsi" w:hAnsiTheme="minorHAnsi" w:cstheme="minorHAnsi"/>
          <w:spacing w:val="-3"/>
        </w:rPr>
        <w:t xml:space="preserve"> </w:t>
      </w:r>
      <w:r w:rsidRPr="001C57AC">
        <w:rPr>
          <w:rFonts w:asciiTheme="minorHAnsi" w:hAnsiTheme="minorHAnsi" w:cstheme="minorHAnsi"/>
        </w:rPr>
        <w:t>are</w:t>
      </w:r>
      <w:r w:rsidRPr="001C57AC">
        <w:rPr>
          <w:rFonts w:asciiTheme="minorHAnsi" w:hAnsiTheme="minorHAnsi" w:cstheme="minorHAnsi"/>
          <w:spacing w:val="-5"/>
        </w:rPr>
        <w:t xml:space="preserve"> </w:t>
      </w:r>
      <w:r w:rsidRPr="001C57AC">
        <w:rPr>
          <w:rFonts w:asciiTheme="minorHAnsi" w:hAnsiTheme="minorHAnsi" w:cstheme="minorHAnsi"/>
        </w:rPr>
        <w:t>a record</w:t>
      </w:r>
      <w:r w:rsidRPr="001C57AC">
        <w:rPr>
          <w:rFonts w:asciiTheme="minorHAnsi" w:hAnsiTheme="minorHAnsi" w:cstheme="minorHAnsi"/>
          <w:spacing w:val="-4"/>
        </w:rPr>
        <w:t xml:space="preserve"> </w:t>
      </w:r>
      <w:r w:rsidR="000926B1" w:rsidRPr="001C57AC">
        <w:rPr>
          <w:rFonts w:asciiTheme="minorHAnsi" w:hAnsiTheme="minorHAnsi" w:cstheme="minorHAnsi"/>
        </w:rPr>
        <w:t>of</w:t>
      </w:r>
      <w:r w:rsidR="000926B1" w:rsidRPr="001C57AC">
        <w:rPr>
          <w:rFonts w:asciiTheme="minorHAnsi" w:hAnsiTheme="minorHAnsi" w:cstheme="minorHAnsi"/>
          <w:spacing w:val="-3"/>
        </w:rPr>
        <w:t xml:space="preserve"> </w:t>
      </w:r>
      <w:r w:rsidR="000926B1" w:rsidRPr="001C57AC">
        <w:rPr>
          <w:rFonts w:asciiTheme="minorHAnsi" w:hAnsiTheme="minorHAnsi" w:cstheme="minorHAnsi"/>
          <w:spacing w:val="-1"/>
        </w:rPr>
        <w:t>assessment</w:t>
      </w:r>
      <w:r w:rsidRPr="001C57AC">
        <w:rPr>
          <w:rFonts w:asciiTheme="minorHAnsi" w:hAnsiTheme="minorHAnsi" w:cstheme="minorHAnsi"/>
          <w:spacing w:val="-3"/>
        </w:rPr>
        <w:t xml:space="preserve"> </w:t>
      </w:r>
      <w:r w:rsidRPr="001C57AC">
        <w:rPr>
          <w:rFonts w:asciiTheme="minorHAnsi" w:hAnsiTheme="minorHAnsi" w:cstheme="minorHAnsi"/>
        </w:rPr>
        <w:t>decisions</w:t>
      </w:r>
      <w:r w:rsidRPr="001C57AC">
        <w:rPr>
          <w:rFonts w:asciiTheme="minorHAnsi" w:hAnsiTheme="minorHAnsi" w:cstheme="minorHAnsi"/>
          <w:spacing w:val="-3"/>
        </w:rPr>
        <w:t xml:space="preserve"> </w:t>
      </w:r>
      <w:r w:rsidRPr="001C57AC">
        <w:rPr>
          <w:rFonts w:asciiTheme="minorHAnsi" w:hAnsiTheme="minorHAnsi" w:cstheme="minorHAnsi"/>
        </w:rPr>
        <w:t>and</w:t>
      </w:r>
      <w:r w:rsidRPr="001C57AC">
        <w:rPr>
          <w:rFonts w:asciiTheme="minorHAnsi" w:hAnsiTheme="minorHAnsi" w:cstheme="minorHAnsi"/>
          <w:spacing w:val="-2"/>
        </w:rPr>
        <w:t xml:space="preserve"> </w:t>
      </w:r>
      <w:r w:rsidRPr="001C57AC">
        <w:rPr>
          <w:rFonts w:asciiTheme="minorHAnsi" w:hAnsiTheme="minorHAnsi" w:cstheme="minorHAnsi"/>
        </w:rPr>
        <w:t>provide a</w:t>
      </w:r>
      <w:r w:rsidRPr="001C57AC">
        <w:rPr>
          <w:rFonts w:asciiTheme="minorHAnsi" w:hAnsiTheme="minorHAnsi" w:cstheme="minorHAnsi"/>
          <w:spacing w:val="-3"/>
        </w:rPr>
        <w:t xml:space="preserve"> </w:t>
      </w:r>
      <w:r w:rsidRPr="001C57AC">
        <w:rPr>
          <w:rFonts w:asciiTheme="minorHAnsi" w:hAnsiTheme="minorHAnsi" w:cstheme="minorHAnsi"/>
        </w:rPr>
        <w:t>written</w:t>
      </w:r>
      <w:r w:rsidRPr="001C57AC">
        <w:rPr>
          <w:rFonts w:asciiTheme="minorHAnsi" w:hAnsiTheme="minorHAnsi" w:cstheme="minorHAnsi"/>
          <w:spacing w:val="-2"/>
        </w:rPr>
        <w:t xml:space="preserve"> </w:t>
      </w:r>
      <w:r w:rsidRPr="001C57AC">
        <w:rPr>
          <w:rFonts w:asciiTheme="minorHAnsi" w:hAnsiTheme="minorHAnsi" w:cstheme="minorHAnsi"/>
        </w:rPr>
        <w:t>rationale</w:t>
      </w:r>
      <w:r w:rsidRPr="001C57AC">
        <w:rPr>
          <w:rFonts w:asciiTheme="minorHAnsi" w:hAnsiTheme="minorHAnsi" w:cstheme="minorHAnsi"/>
          <w:spacing w:val="-3"/>
        </w:rPr>
        <w:t xml:space="preserve"> </w:t>
      </w:r>
      <w:r w:rsidRPr="001C57AC">
        <w:rPr>
          <w:rFonts w:asciiTheme="minorHAnsi" w:hAnsiTheme="minorHAnsi" w:cstheme="minorHAnsi"/>
        </w:rPr>
        <w:t>for</w:t>
      </w:r>
      <w:r w:rsidRPr="001C57AC">
        <w:rPr>
          <w:rFonts w:asciiTheme="minorHAnsi" w:hAnsiTheme="minorHAnsi" w:cstheme="minorHAnsi"/>
          <w:spacing w:val="-3"/>
        </w:rPr>
        <w:t xml:space="preserve"> </w:t>
      </w:r>
      <w:r w:rsidRPr="001C57AC">
        <w:rPr>
          <w:rFonts w:asciiTheme="minorHAnsi" w:hAnsiTheme="minorHAnsi" w:cstheme="minorHAnsi"/>
        </w:rPr>
        <w:t>a</w:t>
      </w:r>
      <w:r w:rsidRPr="001C57AC">
        <w:rPr>
          <w:rFonts w:asciiTheme="minorHAnsi" w:hAnsiTheme="minorHAnsi" w:cstheme="minorHAnsi"/>
          <w:spacing w:val="-1"/>
        </w:rPr>
        <w:t xml:space="preserve"> </w:t>
      </w:r>
      <w:r w:rsidRPr="001C57AC">
        <w:rPr>
          <w:rFonts w:asciiTheme="minorHAnsi" w:hAnsiTheme="minorHAnsi" w:cstheme="minorHAnsi"/>
        </w:rPr>
        <w:t>pass</w:t>
      </w:r>
      <w:r w:rsidRPr="001C57AC">
        <w:rPr>
          <w:rFonts w:asciiTheme="minorHAnsi" w:hAnsiTheme="minorHAnsi" w:cstheme="minorHAnsi"/>
          <w:spacing w:val="-3"/>
        </w:rPr>
        <w:t xml:space="preserve"> </w:t>
      </w:r>
      <w:r w:rsidRPr="001C57AC">
        <w:rPr>
          <w:rFonts w:asciiTheme="minorHAnsi" w:hAnsiTheme="minorHAnsi" w:cstheme="minorHAnsi"/>
        </w:rPr>
        <w:t>or</w:t>
      </w:r>
      <w:r w:rsidRPr="001C57AC">
        <w:rPr>
          <w:rFonts w:asciiTheme="minorHAnsi" w:hAnsiTheme="minorHAnsi" w:cstheme="minorHAnsi"/>
          <w:spacing w:val="-3"/>
        </w:rPr>
        <w:t xml:space="preserve"> </w:t>
      </w:r>
      <w:r w:rsidRPr="001C57AC">
        <w:rPr>
          <w:rFonts w:asciiTheme="minorHAnsi" w:hAnsiTheme="minorHAnsi" w:cstheme="minorHAnsi"/>
        </w:rPr>
        <w:t>refer</w:t>
      </w:r>
      <w:r w:rsidRPr="001C57AC">
        <w:rPr>
          <w:rFonts w:asciiTheme="minorHAnsi" w:hAnsiTheme="minorHAnsi" w:cstheme="minorHAnsi"/>
          <w:spacing w:val="-1"/>
        </w:rPr>
        <w:t xml:space="preserve"> </w:t>
      </w:r>
      <w:r w:rsidRPr="001C57AC">
        <w:rPr>
          <w:rFonts w:asciiTheme="minorHAnsi" w:hAnsiTheme="minorHAnsi" w:cstheme="minorHAnsi"/>
        </w:rPr>
        <w:t>in</w:t>
      </w:r>
      <w:r w:rsidRPr="001C57AC">
        <w:rPr>
          <w:rFonts w:asciiTheme="minorHAnsi" w:hAnsiTheme="minorHAnsi" w:cstheme="minorHAnsi"/>
          <w:spacing w:val="-2"/>
        </w:rPr>
        <w:t xml:space="preserve"> </w:t>
      </w:r>
      <w:r w:rsidRPr="001C57AC">
        <w:rPr>
          <w:rFonts w:asciiTheme="minorHAnsi" w:hAnsiTheme="minorHAnsi" w:cstheme="minorHAnsi"/>
        </w:rPr>
        <w:t>practice.</w:t>
      </w:r>
      <w:r w:rsidRPr="001C57AC">
        <w:rPr>
          <w:rFonts w:asciiTheme="minorHAnsi" w:hAnsiTheme="minorHAnsi" w:cstheme="minorHAnsi"/>
          <w:spacing w:val="-1"/>
        </w:rPr>
        <w:t xml:space="preserve"> </w:t>
      </w:r>
      <w:r w:rsidR="00C45599" w:rsidRPr="001C57AC">
        <w:rPr>
          <w:rFonts w:asciiTheme="minorHAnsi" w:hAnsiTheme="minorHAnsi" w:cstheme="minorHAnsi"/>
        </w:rPr>
        <w:t xml:space="preserve"> C</w:t>
      </w:r>
      <w:r w:rsidRPr="001C57AC">
        <w:rPr>
          <w:rFonts w:asciiTheme="minorHAnsi" w:hAnsiTheme="minorHAnsi" w:cstheme="minorHAnsi"/>
        </w:rPr>
        <w:t>omments</w:t>
      </w:r>
      <w:r w:rsidRPr="001C57AC">
        <w:rPr>
          <w:rFonts w:asciiTheme="minorHAnsi" w:hAnsiTheme="minorHAnsi" w:cstheme="minorHAnsi"/>
          <w:spacing w:val="-2"/>
        </w:rPr>
        <w:t xml:space="preserve"> </w:t>
      </w:r>
      <w:r w:rsidRPr="001C57AC">
        <w:rPr>
          <w:rFonts w:asciiTheme="minorHAnsi" w:hAnsiTheme="minorHAnsi" w:cstheme="minorHAnsi"/>
        </w:rPr>
        <w:t>are</w:t>
      </w:r>
      <w:r w:rsidRPr="001C57AC">
        <w:rPr>
          <w:rFonts w:asciiTheme="minorHAnsi" w:hAnsiTheme="minorHAnsi" w:cstheme="minorHAnsi"/>
          <w:spacing w:val="-4"/>
        </w:rPr>
        <w:t xml:space="preserve"> </w:t>
      </w:r>
      <w:r w:rsidRPr="001C57AC">
        <w:rPr>
          <w:rFonts w:asciiTheme="minorHAnsi" w:hAnsiTheme="minorHAnsi" w:cstheme="minorHAnsi"/>
        </w:rPr>
        <w:t>essential</w:t>
      </w:r>
      <w:r w:rsidRPr="001C57AC">
        <w:rPr>
          <w:rFonts w:asciiTheme="minorHAnsi" w:hAnsiTheme="minorHAnsi" w:cstheme="minorHAnsi"/>
          <w:spacing w:val="-2"/>
        </w:rPr>
        <w:t xml:space="preserve"> </w:t>
      </w:r>
      <w:r w:rsidRPr="001C57AC">
        <w:rPr>
          <w:rFonts w:asciiTheme="minorHAnsi" w:hAnsiTheme="minorHAnsi" w:cstheme="minorHAnsi"/>
        </w:rPr>
        <w:t>for</w:t>
      </w:r>
      <w:r w:rsidRPr="001C57AC">
        <w:rPr>
          <w:rFonts w:asciiTheme="minorHAnsi" w:hAnsiTheme="minorHAnsi" w:cstheme="minorHAnsi"/>
          <w:spacing w:val="-4"/>
        </w:rPr>
        <w:t xml:space="preserve"> </w:t>
      </w:r>
      <w:r w:rsidRPr="001C57AC">
        <w:rPr>
          <w:rFonts w:asciiTheme="minorHAnsi" w:hAnsiTheme="minorHAnsi" w:cstheme="minorHAnsi"/>
        </w:rPr>
        <w:t>the</w:t>
      </w:r>
      <w:r w:rsidR="00C45599" w:rsidRPr="001C57AC">
        <w:rPr>
          <w:rFonts w:asciiTheme="minorHAnsi" w:hAnsiTheme="minorHAnsi" w:cstheme="minorHAnsi"/>
        </w:rPr>
        <w:t xml:space="preserve"> AA</w:t>
      </w:r>
      <w:r w:rsidRPr="001C57AC">
        <w:rPr>
          <w:rFonts w:asciiTheme="minorHAnsi" w:hAnsiTheme="minorHAnsi" w:cstheme="minorHAnsi"/>
          <w:spacing w:val="-2"/>
        </w:rPr>
        <w:t xml:space="preserve"> </w:t>
      </w:r>
      <w:r w:rsidRPr="001C57AC">
        <w:rPr>
          <w:rFonts w:asciiTheme="minorHAnsi" w:hAnsiTheme="minorHAnsi" w:cstheme="minorHAnsi"/>
        </w:rPr>
        <w:t>to</w:t>
      </w:r>
      <w:r w:rsidRPr="001C57AC">
        <w:rPr>
          <w:rFonts w:asciiTheme="minorHAnsi" w:hAnsiTheme="minorHAnsi" w:cstheme="minorHAnsi"/>
          <w:spacing w:val="-1"/>
        </w:rPr>
        <w:t xml:space="preserve"> </w:t>
      </w:r>
      <w:r w:rsidRPr="001C57AC">
        <w:rPr>
          <w:rFonts w:asciiTheme="minorHAnsi" w:hAnsiTheme="minorHAnsi" w:cstheme="minorHAnsi"/>
        </w:rPr>
        <w:t>decide</w:t>
      </w:r>
      <w:r w:rsidRPr="001C57AC">
        <w:rPr>
          <w:rFonts w:asciiTheme="minorHAnsi" w:hAnsiTheme="minorHAnsi" w:cstheme="minorHAnsi"/>
          <w:spacing w:val="-1"/>
        </w:rPr>
        <w:t xml:space="preserve"> </w:t>
      </w:r>
      <w:r w:rsidRPr="001C57AC">
        <w:rPr>
          <w:rFonts w:asciiTheme="minorHAnsi" w:hAnsiTheme="minorHAnsi" w:cstheme="minorHAnsi"/>
        </w:rPr>
        <w:t>whether</w:t>
      </w:r>
      <w:r w:rsidRPr="001C57AC">
        <w:rPr>
          <w:rFonts w:asciiTheme="minorHAnsi" w:hAnsiTheme="minorHAnsi" w:cstheme="minorHAnsi"/>
          <w:spacing w:val="-2"/>
        </w:rPr>
        <w:t xml:space="preserve"> </w:t>
      </w:r>
      <w:r w:rsidRPr="001C57AC">
        <w:rPr>
          <w:rFonts w:asciiTheme="minorHAnsi" w:hAnsiTheme="minorHAnsi" w:cstheme="minorHAnsi"/>
        </w:rPr>
        <w:t>the</w:t>
      </w:r>
      <w:r w:rsidRPr="001C57AC">
        <w:rPr>
          <w:rFonts w:asciiTheme="minorHAnsi" w:hAnsiTheme="minorHAnsi" w:cstheme="minorHAnsi"/>
          <w:spacing w:val="-1"/>
        </w:rPr>
        <w:t xml:space="preserve"> </w:t>
      </w:r>
      <w:r w:rsidR="00C05B1D" w:rsidRPr="001C57AC">
        <w:rPr>
          <w:rFonts w:asciiTheme="minorHAnsi" w:hAnsiTheme="minorHAnsi" w:cstheme="minorHAnsi"/>
        </w:rPr>
        <w:t>learner</w:t>
      </w:r>
      <w:r w:rsidRPr="001C57AC">
        <w:rPr>
          <w:rFonts w:asciiTheme="minorHAnsi" w:hAnsiTheme="minorHAnsi" w:cstheme="minorHAnsi"/>
          <w:spacing w:val="-4"/>
        </w:rPr>
        <w:t xml:space="preserve"> </w:t>
      </w:r>
      <w:r w:rsidRPr="001C57AC">
        <w:rPr>
          <w:rFonts w:asciiTheme="minorHAnsi" w:hAnsiTheme="minorHAnsi" w:cstheme="minorHAnsi"/>
        </w:rPr>
        <w:t>is</w:t>
      </w:r>
      <w:r w:rsidRPr="001C57AC">
        <w:rPr>
          <w:rFonts w:asciiTheme="minorHAnsi" w:hAnsiTheme="minorHAnsi" w:cstheme="minorHAnsi"/>
          <w:spacing w:val="-4"/>
        </w:rPr>
        <w:t xml:space="preserve"> </w:t>
      </w:r>
      <w:r w:rsidRPr="001C57AC">
        <w:rPr>
          <w:rFonts w:asciiTheme="minorHAnsi" w:hAnsiTheme="minorHAnsi" w:cstheme="minorHAnsi"/>
        </w:rPr>
        <w:t>ﬁt</w:t>
      </w:r>
      <w:r w:rsidRPr="001C57AC">
        <w:rPr>
          <w:rFonts w:asciiTheme="minorHAnsi" w:hAnsiTheme="minorHAnsi" w:cstheme="minorHAnsi"/>
          <w:spacing w:val="-1"/>
        </w:rPr>
        <w:t xml:space="preserve"> </w:t>
      </w:r>
      <w:r w:rsidRPr="001C57AC">
        <w:rPr>
          <w:rFonts w:asciiTheme="minorHAnsi" w:hAnsiTheme="minorHAnsi" w:cstheme="minorHAnsi"/>
        </w:rPr>
        <w:t>to</w:t>
      </w:r>
      <w:r w:rsidRPr="001C57AC">
        <w:rPr>
          <w:rFonts w:asciiTheme="minorHAnsi" w:hAnsiTheme="minorHAnsi" w:cstheme="minorHAnsi"/>
          <w:spacing w:val="-1"/>
        </w:rPr>
        <w:t xml:space="preserve"> </w:t>
      </w:r>
      <w:r w:rsidRPr="001C57AC">
        <w:rPr>
          <w:rFonts w:asciiTheme="minorHAnsi" w:hAnsiTheme="minorHAnsi" w:cstheme="minorHAnsi"/>
        </w:rPr>
        <w:t>progress</w:t>
      </w:r>
      <w:r w:rsidRPr="001C57AC">
        <w:rPr>
          <w:rFonts w:asciiTheme="minorHAnsi" w:hAnsiTheme="minorHAnsi" w:cstheme="minorHAnsi"/>
          <w:spacing w:val="-4"/>
        </w:rPr>
        <w:t xml:space="preserve"> </w:t>
      </w:r>
      <w:r w:rsidRPr="001C57AC">
        <w:rPr>
          <w:rFonts w:asciiTheme="minorHAnsi" w:hAnsiTheme="minorHAnsi" w:cstheme="minorHAnsi"/>
        </w:rPr>
        <w:t>to</w:t>
      </w:r>
      <w:r w:rsidRPr="001C57AC">
        <w:rPr>
          <w:rFonts w:asciiTheme="minorHAnsi" w:hAnsiTheme="minorHAnsi" w:cstheme="minorHAnsi"/>
          <w:spacing w:val="-1"/>
        </w:rPr>
        <w:t xml:space="preserve"> </w:t>
      </w:r>
      <w:r w:rsidR="00E31646" w:rsidRPr="001C57AC">
        <w:rPr>
          <w:rFonts w:asciiTheme="minorHAnsi" w:hAnsiTheme="minorHAnsi" w:cstheme="minorHAnsi"/>
        </w:rPr>
        <w:t>registration</w:t>
      </w:r>
    </w:p>
    <w:p w14:paraId="52FDE4FF" w14:textId="0688DBB4" w:rsidR="00455F22" w:rsidRPr="001C57AC" w:rsidRDefault="00081E05" w:rsidP="001C57AC">
      <w:pPr>
        <w:pStyle w:val="ListParagraph"/>
        <w:numPr>
          <w:ilvl w:val="0"/>
          <w:numId w:val="39"/>
        </w:numPr>
        <w:jc w:val="both"/>
        <w:rPr>
          <w:rFonts w:asciiTheme="minorHAnsi" w:hAnsiTheme="minorHAnsi" w:cstheme="minorHAnsi"/>
        </w:rPr>
      </w:pPr>
      <w:r w:rsidRPr="001C57AC">
        <w:rPr>
          <w:rFonts w:asciiTheme="minorHAnsi" w:hAnsiTheme="minorHAnsi" w:cstheme="minorHAnsi"/>
        </w:rPr>
        <w:t xml:space="preserve">Please be speciﬁc. </w:t>
      </w:r>
      <w:r w:rsidRPr="001C57AC">
        <w:rPr>
          <w:rFonts w:asciiTheme="minorHAnsi" w:hAnsiTheme="minorHAnsi" w:cstheme="minorHAnsi"/>
          <w:b/>
        </w:rPr>
        <w:t>DO NOT</w:t>
      </w:r>
      <w:r w:rsidRPr="001C57AC">
        <w:rPr>
          <w:rFonts w:asciiTheme="minorHAnsi" w:hAnsiTheme="minorHAnsi" w:cstheme="minorHAnsi"/>
        </w:rPr>
        <w:t xml:space="preserve"> just write 'to continue</w:t>
      </w:r>
      <w:r w:rsidR="00CF4914" w:rsidRPr="001C57AC">
        <w:rPr>
          <w:rFonts w:asciiTheme="minorHAnsi" w:hAnsiTheme="minorHAnsi" w:cstheme="minorHAnsi"/>
        </w:rPr>
        <w:t>…</w:t>
      </w:r>
      <w:r w:rsidRPr="001C57AC">
        <w:rPr>
          <w:rFonts w:asciiTheme="minorHAnsi" w:hAnsiTheme="minorHAnsi" w:cstheme="minorHAnsi"/>
        </w:rPr>
        <w:t>’ this is non-descript and adds no real</w:t>
      </w:r>
      <w:r w:rsidRPr="001C57AC">
        <w:rPr>
          <w:rFonts w:asciiTheme="minorHAnsi" w:hAnsiTheme="minorHAnsi" w:cstheme="minorHAnsi"/>
          <w:spacing w:val="-17"/>
        </w:rPr>
        <w:t xml:space="preserve"> </w:t>
      </w:r>
      <w:r w:rsidRPr="001C57AC">
        <w:rPr>
          <w:rFonts w:asciiTheme="minorHAnsi" w:hAnsiTheme="minorHAnsi" w:cstheme="minorHAnsi"/>
        </w:rPr>
        <w:t>value</w:t>
      </w:r>
    </w:p>
    <w:p w14:paraId="58F6AD7F" w14:textId="7146F1F6" w:rsidR="003966C3" w:rsidRPr="009C37E8" w:rsidRDefault="00081E05" w:rsidP="00523119">
      <w:pPr>
        <w:pStyle w:val="Heading1"/>
        <w:spacing w:line="240" w:lineRule="auto"/>
        <w:rPr>
          <w:rFonts w:asciiTheme="minorHAnsi" w:hAnsiTheme="minorHAnsi" w:cstheme="minorHAnsi"/>
        </w:rPr>
      </w:pPr>
      <w:bookmarkStart w:id="22" w:name="_Toc20909524"/>
      <w:r w:rsidRPr="009C37E8">
        <w:rPr>
          <w:rFonts w:asciiTheme="minorHAnsi" w:hAnsiTheme="minorHAnsi" w:cstheme="minorHAnsi"/>
        </w:rPr>
        <w:lastRenderedPageBreak/>
        <w:t>Development</w:t>
      </w:r>
      <w:r w:rsidR="00B327FC" w:rsidRPr="009C37E8">
        <w:rPr>
          <w:rFonts w:asciiTheme="minorHAnsi" w:hAnsiTheme="minorHAnsi" w:cstheme="minorHAnsi"/>
        </w:rPr>
        <w:t>al</w:t>
      </w:r>
      <w:r w:rsidRPr="009C37E8">
        <w:rPr>
          <w:rFonts w:asciiTheme="minorHAnsi" w:hAnsiTheme="minorHAnsi" w:cstheme="minorHAnsi"/>
        </w:rPr>
        <w:t xml:space="preserve"> Action Plans</w:t>
      </w:r>
      <w:bookmarkEnd w:id="22"/>
    </w:p>
    <w:p w14:paraId="0A6AC073" w14:textId="583F636F" w:rsidR="00081E05" w:rsidRPr="00512505" w:rsidRDefault="00081E05" w:rsidP="00523119">
      <w:pPr>
        <w:spacing w:line="240" w:lineRule="auto"/>
        <w:jc w:val="both"/>
        <w:rPr>
          <w:rFonts w:cstheme="minorHAnsi"/>
        </w:rPr>
      </w:pPr>
      <w:r w:rsidRPr="00512505">
        <w:rPr>
          <w:rFonts w:cstheme="minorHAnsi"/>
        </w:rPr>
        <w:t>Action plans are a way of ide</w:t>
      </w:r>
      <w:r w:rsidR="00E31646" w:rsidRPr="00512505">
        <w:rPr>
          <w:rFonts w:cstheme="minorHAnsi"/>
        </w:rPr>
        <w:t xml:space="preserve">ntifying key areas that </w:t>
      </w:r>
      <w:r w:rsidR="00111E8C" w:rsidRPr="00512505">
        <w:rPr>
          <w:rFonts w:cstheme="minorHAnsi"/>
        </w:rPr>
        <w:t>learners</w:t>
      </w:r>
      <w:r w:rsidRPr="00512505">
        <w:rPr>
          <w:rFonts w:cstheme="minorHAnsi"/>
        </w:rPr>
        <w:t xml:space="preserve"> need to develop within an element (or</w:t>
      </w:r>
      <w:r w:rsidRPr="00512505">
        <w:rPr>
          <w:rFonts w:cstheme="minorHAnsi"/>
          <w:spacing w:val="19"/>
        </w:rPr>
        <w:t xml:space="preserve"> </w:t>
      </w:r>
      <w:r w:rsidRPr="00512505">
        <w:rPr>
          <w:rFonts w:cstheme="minorHAnsi"/>
        </w:rPr>
        <w:t>elements) of</w:t>
      </w:r>
      <w:r w:rsidRPr="00512505">
        <w:rPr>
          <w:rFonts w:cstheme="minorHAnsi"/>
          <w:spacing w:val="-2"/>
        </w:rPr>
        <w:t xml:space="preserve"> </w:t>
      </w:r>
      <w:r w:rsidRPr="00512505">
        <w:rPr>
          <w:rFonts w:cstheme="minorHAnsi"/>
        </w:rPr>
        <w:t>practice.</w:t>
      </w:r>
      <w:r w:rsidRPr="00512505">
        <w:rPr>
          <w:rFonts w:cstheme="minorHAnsi"/>
          <w:spacing w:val="-3"/>
        </w:rPr>
        <w:t xml:space="preserve"> </w:t>
      </w:r>
      <w:r w:rsidRPr="00512505">
        <w:rPr>
          <w:rFonts w:cstheme="minorHAnsi"/>
        </w:rPr>
        <w:t>It</w:t>
      </w:r>
      <w:r w:rsidRPr="00512505">
        <w:rPr>
          <w:rFonts w:cstheme="minorHAnsi"/>
          <w:spacing w:val="-4"/>
        </w:rPr>
        <w:t xml:space="preserve"> </w:t>
      </w:r>
      <w:r w:rsidRPr="00512505">
        <w:rPr>
          <w:rFonts w:cstheme="minorHAnsi"/>
        </w:rPr>
        <w:t>should</w:t>
      </w:r>
      <w:r w:rsidRPr="00512505">
        <w:rPr>
          <w:rFonts w:cstheme="minorHAnsi"/>
          <w:spacing w:val="-3"/>
        </w:rPr>
        <w:t xml:space="preserve"> </w:t>
      </w:r>
      <w:r w:rsidRPr="00512505">
        <w:rPr>
          <w:rFonts w:cstheme="minorHAnsi"/>
          <w:spacing w:val="-2"/>
        </w:rPr>
        <w:t>not</w:t>
      </w:r>
      <w:r w:rsidRPr="00512505">
        <w:rPr>
          <w:rFonts w:cstheme="minorHAnsi"/>
          <w:spacing w:val="-1"/>
        </w:rPr>
        <w:t xml:space="preserve"> </w:t>
      </w:r>
      <w:r w:rsidRPr="00512505">
        <w:rPr>
          <w:rFonts w:cstheme="minorHAnsi"/>
        </w:rPr>
        <w:t>be</w:t>
      </w:r>
      <w:r w:rsidRPr="00512505">
        <w:rPr>
          <w:rFonts w:cstheme="minorHAnsi"/>
          <w:spacing w:val="-4"/>
        </w:rPr>
        <w:t xml:space="preserve"> </w:t>
      </w:r>
      <w:r w:rsidRPr="00512505">
        <w:rPr>
          <w:rFonts w:cstheme="minorHAnsi"/>
        </w:rPr>
        <w:t>viewed</w:t>
      </w:r>
      <w:r w:rsidRPr="00512505">
        <w:rPr>
          <w:rFonts w:cstheme="minorHAnsi"/>
          <w:spacing w:val="-3"/>
        </w:rPr>
        <w:t xml:space="preserve"> </w:t>
      </w:r>
      <w:r w:rsidRPr="00512505">
        <w:rPr>
          <w:rFonts w:cstheme="minorHAnsi"/>
        </w:rPr>
        <w:t>as</w:t>
      </w:r>
      <w:r w:rsidRPr="00512505">
        <w:rPr>
          <w:rFonts w:cstheme="minorHAnsi"/>
          <w:spacing w:val="-4"/>
        </w:rPr>
        <w:t xml:space="preserve"> </w:t>
      </w:r>
      <w:r w:rsidRPr="00512505">
        <w:rPr>
          <w:rFonts w:cstheme="minorHAnsi"/>
        </w:rPr>
        <w:t>a</w:t>
      </w:r>
      <w:r w:rsidRPr="00512505">
        <w:rPr>
          <w:rFonts w:cstheme="minorHAnsi"/>
          <w:spacing w:val="-2"/>
        </w:rPr>
        <w:t xml:space="preserve"> </w:t>
      </w:r>
      <w:r w:rsidRPr="00512505">
        <w:rPr>
          <w:rFonts w:cstheme="minorHAnsi"/>
        </w:rPr>
        <w:t>'notification</w:t>
      </w:r>
      <w:r w:rsidRPr="00512505">
        <w:rPr>
          <w:rFonts w:cstheme="minorHAnsi"/>
          <w:spacing w:val="-7"/>
        </w:rPr>
        <w:t xml:space="preserve"> </w:t>
      </w:r>
      <w:r w:rsidRPr="00512505">
        <w:rPr>
          <w:rFonts w:cstheme="minorHAnsi"/>
        </w:rPr>
        <w:t>of</w:t>
      </w:r>
      <w:r w:rsidRPr="00512505">
        <w:rPr>
          <w:rFonts w:cstheme="minorHAnsi"/>
          <w:spacing w:val="-4"/>
        </w:rPr>
        <w:t xml:space="preserve"> </w:t>
      </w:r>
      <w:r w:rsidRPr="00512505">
        <w:rPr>
          <w:rFonts w:cstheme="minorHAnsi"/>
        </w:rPr>
        <w:t>failure’</w:t>
      </w:r>
      <w:r w:rsidRPr="00512505">
        <w:rPr>
          <w:rFonts w:cstheme="minorHAnsi"/>
          <w:spacing w:val="-2"/>
        </w:rPr>
        <w:t xml:space="preserve"> </w:t>
      </w:r>
      <w:r w:rsidRPr="00512505">
        <w:rPr>
          <w:rFonts w:cstheme="minorHAnsi"/>
        </w:rPr>
        <w:t>but</w:t>
      </w:r>
      <w:r w:rsidRPr="00512505">
        <w:rPr>
          <w:rFonts w:cstheme="minorHAnsi"/>
          <w:spacing w:val="-1"/>
        </w:rPr>
        <w:t xml:space="preserve"> </w:t>
      </w:r>
      <w:r w:rsidRPr="00512505">
        <w:rPr>
          <w:rFonts w:cstheme="minorHAnsi"/>
        </w:rPr>
        <w:t>as</w:t>
      </w:r>
      <w:r w:rsidRPr="00512505">
        <w:rPr>
          <w:rFonts w:cstheme="minorHAnsi"/>
          <w:spacing w:val="-4"/>
        </w:rPr>
        <w:t xml:space="preserve"> </w:t>
      </w:r>
      <w:r w:rsidRPr="00512505">
        <w:rPr>
          <w:rFonts w:cstheme="minorHAnsi"/>
        </w:rPr>
        <w:t>a</w:t>
      </w:r>
      <w:r w:rsidRPr="00512505">
        <w:rPr>
          <w:rFonts w:cstheme="minorHAnsi"/>
          <w:spacing w:val="-2"/>
        </w:rPr>
        <w:t xml:space="preserve"> </w:t>
      </w:r>
      <w:r w:rsidRPr="00512505">
        <w:rPr>
          <w:rFonts w:cstheme="minorHAnsi"/>
        </w:rPr>
        <w:t>tool</w:t>
      </w:r>
      <w:r w:rsidRPr="00512505">
        <w:rPr>
          <w:rFonts w:cstheme="minorHAnsi"/>
          <w:spacing w:val="-5"/>
        </w:rPr>
        <w:t xml:space="preserve"> </w:t>
      </w:r>
      <w:r w:rsidRPr="00512505">
        <w:rPr>
          <w:rFonts w:cstheme="minorHAnsi"/>
        </w:rPr>
        <w:t>for</w:t>
      </w:r>
      <w:r w:rsidRPr="00512505">
        <w:rPr>
          <w:rFonts w:cstheme="minorHAnsi"/>
          <w:spacing w:val="-4"/>
        </w:rPr>
        <w:t xml:space="preserve"> </w:t>
      </w:r>
      <w:r w:rsidR="00111E8C" w:rsidRPr="00512505">
        <w:rPr>
          <w:rFonts w:cstheme="minorHAnsi"/>
        </w:rPr>
        <w:t xml:space="preserve">learners </w:t>
      </w:r>
      <w:r w:rsidRPr="00512505">
        <w:rPr>
          <w:rFonts w:cstheme="minorHAnsi"/>
        </w:rPr>
        <w:t>and</w:t>
      </w:r>
      <w:r w:rsidRPr="00512505">
        <w:rPr>
          <w:rFonts w:cstheme="minorHAnsi"/>
          <w:spacing w:val="-3"/>
        </w:rPr>
        <w:t xml:space="preserve"> </w:t>
      </w:r>
      <w:r w:rsidR="00111E8C" w:rsidRPr="00512505">
        <w:rPr>
          <w:rFonts w:cstheme="minorHAnsi"/>
        </w:rPr>
        <w:t>PAs</w:t>
      </w:r>
      <w:r w:rsidRPr="00512505">
        <w:rPr>
          <w:rFonts w:cstheme="minorHAnsi"/>
          <w:spacing w:val="-2"/>
        </w:rPr>
        <w:t xml:space="preserve"> </w:t>
      </w:r>
      <w:r w:rsidR="006454BC" w:rsidRPr="00512505">
        <w:rPr>
          <w:rFonts w:cstheme="minorHAnsi"/>
          <w:spacing w:val="-2"/>
        </w:rPr>
        <w:t>to enable</w:t>
      </w:r>
      <w:r w:rsidRPr="00512505">
        <w:rPr>
          <w:rFonts w:cstheme="minorHAnsi"/>
        </w:rPr>
        <w:t xml:space="preserve"> them to focus on specific areas of development and agree and identify methods to</w:t>
      </w:r>
      <w:r w:rsidRPr="00497F1C">
        <w:rPr>
          <w:rFonts w:cstheme="minorHAnsi"/>
        </w:rPr>
        <w:t xml:space="preserve"> </w:t>
      </w:r>
      <w:r w:rsidRPr="00512505">
        <w:rPr>
          <w:rFonts w:cstheme="minorHAnsi"/>
        </w:rPr>
        <w:t>achieve the required</w:t>
      </w:r>
      <w:r w:rsidRPr="00512505">
        <w:rPr>
          <w:rFonts w:cstheme="minorHAnsi"/>
          <w:spacing w:val="30"/>
        </w:rPr>
        <w:t xml:space="preserve"> </w:t>
      </w:r>
      <w:r w:rsidRPr="00685784">
        <w:rPr>
          <w:rFonts w:cstheme="minorHAnsi"/>
        </w:rPr>
        <w:t xml:space="preserve">level of </w:t>
      </w:r>
      <w:r w:rsidR="00FE2B12" w:rsidRPr="00685784">
        <w:rPr>
          <w:rFonts w:cstheme="minorHAnsi"/>
        </w:rPr>
        <w:t>proficiency</w:t>
      </w:r>
      <w:r w:rsidRPr="00685784">
        <w:rPr>
          <w:rFonts w:cstheme="minorHAnsi"/>
        </w:rPr>
        <w:t>. Action</w:t>
      </w:r>
      <w:r w:rsidRPr="00512505">
        <w:rPr>
          <w:rFonts w:cstheme="minorHAnsi"/>
        </w:rPr>
        <w:t xml:space="preserve"> plans should </w:t>
      </w:r>
      <w:r w:rsidR="00685784">
        <w:rPr>
          <w:rFonts w:cstheme="minorHAnsi"/>
        </w:rPr>
        <w:t>utilise</w:t>
      </w:r>
      <w:r w:rsidRPr="00685784">
        <w:rPr>
          <w:rFonts w:cstheme="minorHAnsi"/>
        </w:rPr>
        <w:t xml:space="preserve"> SMART goals </w:t>
      </w:r>
      <w:r w:rsidRPr="00512505">
        <w:rPr>
          <w:rFonts w:cstheme="minorHAnsi"/>
        </w:rPr>
        <w:t xml:space="preserve">(Specific, </w:t>
      </w:r>
      <w:r w:rsidR="000926B1" w:rsidRPr="00512505">
        <w:rPr>
          <w:rFonts w:cstheme="minorHAnsi"/>
        </w:rPr>
        <w:t>Measurable</w:t>
      </w:r>
      <w:r w:rsidRPr="00512505">
        <w:rPr>
          <w:rFonts w:cstheme="minorHAnsi"/>
        </w:rPr>
        <w:t>, Achievable, Realistic,</w:t>
      </w:r>
      <w:r w:rsidRPr="00512505">
        <w:rPr>
          <w:rFonts w:cstheme="minorHAnsi"/>
          <w:spacing w:val="13"/>
        </w:rPr>
        <w:t xml:space="preserve"> </w:t>
      </w:r>
      <w:r w:rsidRPr="00512505">
        <w:rPr>
          <w:rFonts w:cstheme="minorHAnsi"/>
        </w:rPr>
        <w:t>Time- bound).</w:t>
      </w:r>
    </w:p>
    <w:p w14:paraId="3C65B10D" w14:textId="5516EC31" w:rsidR="00081E05" w:rsidRPr="00512505" w:rsidRDefault="00111E8C" w:rsidP="00523119">
      <w:pPr>
        <w:spacing w:line="240" w:lineRule="auto"/>
        <w:jc w:val="both"/>
        <w:rPr>
          <w:rFonts w:cstheme="minorHAnsi"/>
        </w:rPr>
      </w:pPr>
      <w:r w:rsidRPr="00512505">
        <w:rPr>
          <w:rFonts w:cstheme="minorHAnsi"/>
        </w:rPr>
        <w:t>PAs</w:t>
      </w:r>
      <w:r w:rsidR="00E31646" w:rsidRPr="00512505">
        <w:rPr>
          <w:rFonts w:cstheme="minorHAnsi"/>
        </w:rPr>
        <w:t xml:space="preserve"> must inform the </w:t>
      </w:r>
      <w:r w:rsidR="00B96A13" w:rsidRPr="00512505">
        <w:rPr>
          <w:rFonts w:cstheme="minorHAnsi"/>
        </w:rPr>
        <w:t>AA</w:t>
      </w:r>
      <w:r w:rsidR="00E31646" w:rsidRPr="00512505">
        <w:rPr>
          <w:rFonts w:cstheme="minorHAnsi"/>
        </w:rPr>
        <w:t xml:space="preserve"> of the need for an action plan and for assistance in formulation. This </w:t>
      </w:r>
      <w:r w:rsidR="00081E05" w:rsidRPr="00512505">
        <w:rPr>
          <w:rFonts w:cstheme="minorHAnsi"/>
        </w:rPr>
        <w:t>must be implemented at the earliest opportunity (</w:t>
      </w:r>
      <w:r w:rsidR="00081E05" w:rsidRPr="00512505">
        <w:rPr>
          <w:rFonts w:cstheme="minorHAnsi"/>
          <w:b/>
        </w:rPr>
        <w:t>midpoint interview at</w:t>
      </w:r>
      <w:r w:rsidR="006454BC" w:rsidRPr="00512505">
        <w:rPr>
          <w:rFonts w:cstheme="minorHAnsi"/>
          <w:b/>
        </w:rPr>
        <w:t xml:space="preserve"> </w:t>
      </w:r>
      <w:r w:rsidR="00081E05" w:rsidRPr="00512505">
        <w:rPr>
          <w:rFonts w:cstheme="minorHAnsi"/>
          <w:b/>
        </w:rPr>
        <w:t>the very</w:t>
      </w:r>
      <w:r w:rsidR="00081E05" w:rsidRPr="00512505">
        <w:rPr>
          <w:rFonts w:cstheme="minorHAnsi"/>
          <w:b/>
          <w:spacing w:val="-2"/>
        </w:rPr>
        <w:t xml:space="preserve"> </w:t>
      </w:r>
      <w:r w:rsidR="00081E05" w:rsidRPr="00512505">
        <w:rPr>
          <w:rFonts w:cstheme="minorHAnsi"/>
          <w:b/>
        </w:rPr>
        <w:t>latest</w:t>
      </w:r>
      <w:r w:rsidR="00081E05" w:rsidRPr="00512505">
        <w:rPr>
          <w:rFonts w:cstheme="minorHAnsi"/>
        </w:rPr>
        <w:t>)</w:t>
      </w:r>
      <w:r w:rsidR="006454BC" w:rsidRPr="00512505">
        <w:rPr>
          <w:rFonts w:cstheme="minorHAnsi"/>
        </w:rPr>
        <w:t>.</w:t>
      </w:r>
    </w:p>
    <w:p w14:paraId="24461F2F" w14:textId="640E7F3F" w:rsidR="00081E05" w:rsidRPr="00512505" w:rsidRDefault="00081E05" w:rsidP="00523119">
      <w:pPr>
        <w:spacing w:line="240" w:lineRule="auto"/>
        <w:jc w:val="both"/>
        <w:rPr>
          <w:rFonts w:cstheme="minorHAnsi"/>
        </w:rPr>
      </w:pPr>
      <w:r w:rsidRPr="00512505">
        <w:rPr>
          <w:rFonts w:cstheme="minorHAnsi"/>
        </w:rPr>
        <w:t>An</w:t>
      </w:r>
      <w:r w:rsidRPr="00512505">
        <w:rPr>
          <w:rFonts w:cstheme="minorHAnsi"/>
          <w:spacing w:val="-3"/>
        </w:rPr>
        <w:t xml:space="preserve"> </w:t>
      </w:r>
      <w:r w:rsidR="001C57AC" w:rsidRPr="00512505">
        <w:rPr>
          <w:rFonts w:cstheme="minorHAnsi"/>
        </w:rPr>
        <w:t>a</w:t>
      </w:r>
      <w:r w:rsidRPr="00512505">
        <w:rPr>
          <w:rFonts w:cstheme="minorHAnsi"/>
        </w:rPr>
        <w:t>ction</w:t>
      </w:r>
      <w:r w:rsidRPr="00512505">
        <w:rPr>
          <w:rFonts w:cstheme="minorHAnsi"/>
          <w:spacing w:val="-3"/>
        </w:rPr>
        <w:t xml:space="preserve"> </w:t>
      </w:r>
      <w:r w:rsidR="001C57AC" w:rsidRPr="00512505">
        <w:rPr>
          <w:rFonts w:cstheme="minorHAnsi"/>
          <w:spacing w:val="-3"/>
        </w:rPr>
        <w:t>p</w:t>
      </w:r>
      <w:r w:rsidR="006454BC" w:rsidRPr="00512505">
        <w:rPr>
          <w:rFonts w:cstheme="minorHAnsi"/>
          <w:spacing w:val="-3"/>
        </w:rPr>
        <w:t xml:space="preserve">lan </w:t>
      </w:r>
      <w:r w:rsidRPr="00512505">
        <w:rPr>
          <w:rFonts w:cstheme="minorHAnsi"/>
        </w:rPr>
        <w:t>must</w:t>
      </w:r>
      <w:r w:rsidRPr="00512505">
        <w:rPr>
          <w:rFonts w:cstheme="minorHAnsi"/>
          <w:spacing w:val="-4"/>
        </w:rPr>
        <w:t xml:space="preserve"> </w:t>
      </w:r>
      <w:r w:rsidRPr="00512505">
        <w:rPr>
          <w:rFonts w:cstheme="minorHAnsi"/>
        </w:rPr>
        <w:t>always</w:t>
      </w:r>
      <w:r w:rsidRPr="00512505">
        <w:rPr>
          <w:rFonts w:cstheme="minorHAnsi"/>
          <w:spacing w:val="-2"/>
        </w:rPr>
        <w:t xml:space="preserve"> </w:t>
      </w:r>
      <w:r w:rsidRPr="00512505">
        <w:rPr>
          <w:rFonts w:cstheme="minorHAnsi"/>
        </w:rPr>
        <w:t>be</w:t>
      </w:r>
      <w:r w:rsidRPr="00512505">
        <w:rPr>
          <w:rFonts w:cstheme="minorHAnsi"/>
          <w:spacing w:val="-2"/>
        </w:rPr>
        <w:t xml:space="preserve"> </w:t>
      </w:r>
      <w:r w:rsidRPr="00512505">
        <w:rPr>
          <w:rFonts w:cstheme="minorHAnsi"/>
        </w:rPr>
        <w:t>implemented</w:t>
      </w:r>
      <w:r w:rsidRPr="00512505">
        <w:rPr>
          <w:rFonts w:cstheme="minorHAnsi"/>
          <w:spacing w:val="-3"/>
        </w:rPr>
        <w:t xml:space="preserve"> </w:t>
      </w:r>
      <w:r w:rsidRPr="00512505">
        <w:rPr>
          <w:rFonts w:cstheme="minorHAnsi"/>
        </w:rPr>
        <w:t>when</w:t>
      </w:r>
      <w:r w:rsidRPr="00512505">
        <w:rPr>
          <w:rFonts w:cstheme="minorHAnsi"/>
          <w:spacing w:val="-3"/>
        </w:rPr>
        <w:t xml:space="preserve"> </w:t>
      </w:r>
      <w:r w:rsidRPr="00512505">
        <w:rPr>
          <w:rFonts w:cstheme="minorHAnsi"/>
        </w:rPr>
        <w:t>a</w:t>
      </w:r>
      <w:r w:rsidR="00111E8C" w:rsidRPr="00512505">
        <w:rPr>
          <w:rFonts w:cstheme="minorHAnsi"/>
        </w:rPr>
        <w:t xml:space="preserve"> learner </w:t>
      </w:r>
      <w:r w:rsidRPr="00512505">
        <w:rPr>
          <w:rFonts w:cstheme="minorHAnsi"/>
        </w:rPr>
        <w:t>is</w:t>
      </w:r>
      <w:r w:rsidRPr="00512505">
        <w:rPr>
          <w:rFonts w:cstheme="minorHAnsi"/>
          <w:spacing w:val="-2"/>
        </w:rPr>
        <w:t xml:space="preserve"> </w:t>
      </w:r>
      <w:r w:rsidRPr="00512505">
        <w:rPr>
          <w:rFonts w:cstheme="minorHAnsi"/>
        </w:rPr>
        <w:t>assessed</w:t>
      </w:r>
      <w:r w:rsidRPr="00512505">
        <w:rPr>
          <w:rFonts w:cstheme="minorHAnsi"/>
          <w:spacing w:val="-3"/>
        </w:rPr>
        <w:t xml:space="preserve"> </w:t>
      </w:r>
      <w:r w:rsidRPr="00512505">
        <w:rPr>
          <w:rFonts w:cstheme="minorHAnsi"/>
        </w:rPr>
        <w:t>as</w:t>
      </w:r>
      <w:r w:rsidRPr="00512505">
        <w:rPr>
          <w:rFonts w:cstheme="minorHAnsi"/>
          <w:spacing w:val="-2"/>
        </w:rPr>
        <w:t xml:space="preserve"> </w:t>
      </w:r>
      <w:r w:rsidRPr="00512505">
        <w:rPr>
          <w:rFonts w:cstheme="minorHAnsi"/>
        </w:rPr>
        <w:t>underachieving</w:t>
      </w:r>
      <w:r w:rsidRPr="00512505">
        <w:rPr>
          <w:rFonts w:cstheme="minorHAnsi"/>
          <w:spacing w:val="-3"/>
        </w:rPr>
        <w:t xml:space="preserve"> </w:t>
      </w:r>
      <w:r w:rsidRPr="00512505">
        <w:rPr>
          <w:rFonts w:cstheme="minorHAnsi"/>
        </w:rPr>
        <w:t>in</w:t>
      </w:r>
      <w:r w:rsidRPr="00512505">
        <w:rPr>
          <w:rFonts w:cstheme="minorHAnsi"/>
          <w:spacing w:val="-6"/>
        </w:rPr>
        <w:t xml:space="preserve"> </w:t>
      </w:r>
      <w:r w:rsidRPr="00512505">
        <w:rPr>
          <w:rFonts w:cstheme="minorHAnsi"/>
        </w:rPr>
        <w:t>any area of an element of practice (knowledge underpinning practice; clinical skills; professional</w:t>
      </w:r>
      <w:r w:rsidRPr="00512505">
        <w:rPr>
          <w:rFonts w:cstheme="minorHAnsi"/>
          <w:spacing w:val="13"/>
        </w:rPr>
        <w:t xml:space="preserve"> </w:t>
      </w:r>
      <w:r w:rsidRPr="00512505">
        <w:rPr>
          <w:rFonts w:cstheme="minorHAnsi"/>
        </w:rPr>
        <w:t>behaviour, attitude, and</w:t>
      </w:r>
      <w:r w:rsidRPr="00512505">
        <w:rPr>
          <w:rFonts w:cstheme="minorHAnsi"/>
          <w:spacing w:val="-6"/>
        </w:rPr>
        <w:t xml:space="preserve"> </w:t>
      </w:r>
      <w:r w:rsidRPr="00512505">
        <w:rPr>
          <w:rFonts w:cstheme="minorHAnsi"/>
        </w:rPr>
        <w:t>values).</w:t>
      </w:r>
    </w:p>
    <w:p w14:paraId="31271149" w14:textId="6D71BB64" w:rsidR="00081E05" w:rsidRPr="00512505" w:rsidRDefault="00081E05" w:rsidP="00523119">
      <w:pPr>
        <w:spacing w:line="240" w:lineRule="auto"/>
        <w:jc w:val="both"/>
        <w:rPr>
          <w:rFonts w:cstheme="minorHAnsi"/>
        </w:rPr>
      </w:pPr>
      <w:r w:rsidRPr="00512505">
        <w:rPr>
          <w:rFonts w:cstheme="minorHAnsi"/>
        </w:rPr>
        <w:t>The</w:t>
      </w:r>
      <w:r w:rsidRPr="00512505">
        <w:rPr>
          <w:rFonts w:cstheme="minorHAnsi"/>
          <w:spacing w:val="36"/>
        </w:rPr>
        <w:t xml:space="preserve"> </w:t>
      </w:r>
      <w:r w:rsidR="001C57AC" w:rsidRPr="00512505">
        <w:rPr>
          <w:rFonts w:cstheme="minorHAnsi"/>
        </w:rPr>
        <w:t>a</w:t>
      </w:r>
      <w:r w:rsidRPr="00512505">
        <w:rPr>
          <w:rFonts w:cstheme="minorHAnsi"/>
        </w:rPr>
        <w:t>ction</w:t>
      </w:r>
      <w:r w:rsidRPr="00512505">
        <w:rPr>
          <w:rFonts w:cstheme="minorHAnsi"/>
          <w:spacing w:val="34"/>
        </w:rPr>
        <w:t xml:space="preserve"> </w:t>
      </w:r>
      <w:r w:rsidR="001C57AC" w:rsidRPr="00512505">
        <w:rPr>
          <w:rFonts w:cstheme="minorHAnsi"/>
        </w:rPr>
        <w:t>p</w:t>
      </w:r>
      <w:r w:rsidRPr="00512505">
        <w:rPr>
          <w:rFonts w:cstheme="minorHAnsi"/>
        </w:rPr>
        <w:t>lan</w:t>
      </w:r>
      <w:r w:rsidRPr="00512505">
        <w:rPr>
          <w:rFonts w:cstheme="minorHAnsi"/>
          <w:spacing w:val="37"/>
        </w:rPr>
        <w:t xml:space="preserve"> </w:t>
      </w:r>
      <w:r w:rsidRPr="00512505">
        <w:rPr>
          <w:rFonts w:cstheme="minorHAnsi"/>
        </w:rPr>
        <w:t>should</w:t>
      </w:r>
      <w:r w:rsidRPr="00512505">
        <w:rPr>
          <w:rFonts w:cstheme="minorHAnsi"/>
          <w:spacing w:val="37"/>
        </w:rPr>
        <w:t xml:space="preserve"> </w:t>
      </w:r>
      <w:r w:rsidRPr="00512505">
        <w:rPr>
          <w:rFonts w:cstheme="minorHAnsi"/>
        </w:rPr>
        <w:t>clearly</w:t>
      </w:r>
      <w:r w:rsidRPr="00512505">
        <w:rPr>
          <w:rFonts w:cstheme="minorHAnsi"/>
          <w:spacing w:val="39"/>
        </w:rPr>
        <w:t xml:space="preserve"> </w:t>
      </w:r>
      <w:r w:rsidRPr="00512505">
        <w:rPr>
          <w:rFonts w:cstheme="minorHAnsi"/>
        </w:rPr>
        <w:t>identify</w:t>
      </w:r>
      <w:r w:rsidRPr="00512505">
        <w:rPr>
          <w:rFonts w:cstheme="minorHAnsi"/>
          <w:spacing w:val="39"/>
        </w:rPr>
        <w:t xml:space="preserve"> </w:t>
      </w:r>
      <w:r w:rsidRPr="00512505">
        <w:rPr>
          <w:rFonts w:cstheme="minorHAnsi"/>
        </w:rPr>
        <w:t>the</w:t>
      </w:r>
      <w:r w:rsidRPr="00512505">
        <w:rPr>
          <w:rFonts w:cstheme="minorHAnsi"/>
          <w:spacing w:val="38"/>
        </w:rPr>
        <w:t xml:space="preserve"> </w:t>
      </w:r>
      <w:r w:rsidRPr="00512505">
        <w:rPr>
          <w:rFonts w:cstheme="minorHAnsi"/>
        </w:rPr>
        <w:t>area,</w:t>
      </w:r>
      <w:r w:rsidRPr="00512505">
        <w:rPr>
          <w:rFonts w:cstheme="minorHAnsi"/>
          <w:spacing w:val="36"/>
        </w:rPr>
        <w:t xml:space="preserve"> </w:t>
      </w:r>
      <w:r w:rsidRPr="00512505">
        <w:rPr>
          <w:rFonts w:cstheme="minorHAnsi"/>
        </w:rPr>
        <w:t>or</w:t>
      </w:r>
      <w:r w:rsidRPr="00512505">
        <w:rPr>
          <w:rFonts w:cstheme="minorHAnsi"/>
          <w:spacing w:val="36"/>
        </w:rPr>
        <w:t xml:space="preserve"> </w:t>
      </w:r>
      <w:r w:rsidRPr="00512505">
        <w:rPr>
          <w:rFonts w:cstheme="minorHAnsi"/>
        </w:rPr>
        <w:t>areas</w:t>
      </w:r>
      <w:r w:rsidRPr="00512505">
        <w:rPr>
          <w:rFonts w:cstheme="minorHAnsi"/>
          <w:spacing w:val="38"/>
        </w:rPr>
        <w:t xml:space="preserve"> </w:t>
      </w:r>
      <w:r w:rsidRPr="00512505">
        <w:rPr>
          <w:rFonts w:cstheme="minorHAnsi"/>
        </w:rPr>
        <w:t>for</w:t>
      </w:r>
      <w:r w:rsidR="001C57AC" w:rsidRPr="00512505">
        <w:rPr>
          <w:rFonts w:cstheme="minorHAnsi"/>
        </w:rPr>
        <w:t xml:space="preserve"> the </w:t>
      </w:r>
      <w:r w:rsidR="00111E8C" w:rsidRPr="00512505">
        <w:rPr>
          <w:rFonts w:cstheme="minorHAnsi"/>
        </w:rPr>
        <w:t>learner</w:t>
      </w:r>
      <w:r w:rsidR="006454BC" w:rsidRPr="00512505">
        <w:rPr>
          <w:rFonts w:cstheme="minorHAnsi"/>
        </w:rPr>
        <w:t xml:space="preserve"> to develop</w:t>
      </w:r>
      <w:r w:rsidRPr="00512505">
        <w:rPr>
          <w:rFonts w:cstheme="minorHAnsi"/>
          <w:spacing w:val="36"/>
        </w:rPr>
        <w:t xml:space="preserve"> </w:t>
      </w:r>
      <w:r w:rsidRPr="00512505">
        <w:rPr>
          <w:rFonts w:cstheme="minorHAnsi"/>
        </w:rPr>
        <w:t>with</w:t>
      </w:r>
      <w:r w:rsidRPr="00512505">
        <w:rPr>
          <w:rFonts w:cstheme="minorHAnsi"/>
          <w:spacing w:val="37"/>
        </w:rPr>
        <w:t xml:space="preserve"> </w:t>
      </w:r>
      <w:r w:rsidRPr="00512505">
        <w:rPr>
          <w:rFonts w:cstheme="minorHAnsi"/>
        </w:rPr>
        <w:t>regards</w:t>
      </w:r>
      <w:r w:rsidRPr="00512505">
        <w:rPr>
          <w:rFonts w:cstheme="minorHAnsi"/>
          <w:spacing w:val="35"/>
        </w:rPr>
        <w:t xml:space="preserve"> </w:t>
      </w:r>
      <w:r w:rsidRPr="00512505">
        <w:rPr>
          <w:rFonts w:cstheme="minorHAnsi"/>
        </w:rPr>
        <w:t>to knowledge, practical skills and personal or professional</w:t>
      </w:r>
      <w:r w:rsidRPr="00512505">
        <w:rPr>
          <w:rFonts w:cstheme="minorHAnsi"/>
          <w:spacing w:val="-13"/>
        </w:rPr>
        <w:t xml:space="preserve"> </w:t>
      </w:r>
      <w:r w:rsidRPr="00512505">
        <w:rPr>
          <w:rFonts w:cstheme="minorHAnsi"/>
        </w:rPr>
        <w:t>abilities.</w:t>
      </w:r>
      <w:r w:rsidR="006454BC" w:rsidRPr="00512505">
        <w:rPr>
          <w:rFonts w:cstheme="minorHAnsi"/>
        </w:rPr>
        <w:t xml:space="preserve"> In addition:</w:t>
      </w:r>
    </w:p>
    <w:p w14:paraId="42CEF4BC" w14:textId="5EDE4244" w:rsidR="00081E05" w:rsidRPr="00512505" w:rsidRDefault="00081E05" w:rsidP="001C57AC">
      <w:pPr>
        <w:pStyle w:val="ListParagraph"/>
        <w:numPr>
          <w:ilvl w:val="0"/>
          <w:numId w:val="40"/>
        </w:numPr>
        <w:jc w:val="both"/>
        <w:rPr>
          <w:rFonts w:asciiTheme="minorHAnsi" w:hAnsiTheme="minorHAnsi" w:cstheme="minorHAnsi"/>
        </w:rPr>
      </w:pPr>
      <w:r w:rsidRPr="00512505">
        <w:rPr>
          <w:rFonts w:asciiTheme="minorHAnsi" w:hAnsiTheme="minorHAnsi" w:cstheme="minorHAnsi"/>
        </w:rPr>
        <w:t>Options</w:t>
      </w:r>
      <w:r w:rsidRPr="00512505">
        <w:rPr>
          <w:rFonts w:asciiTheme="minorHAnsi" w:hAnsiTheme="minorHAnsi" w:cstheme="minorHAnsi"/>
          <w:spacing w:val="-2"/>
        </w:rPr>
        <w:t xml:space="preserve"> </w:t>
      </w:r>
      <w:r w:rsidRPr="00512505">
        <w:rPr>
          <w:rFonts w:asciiTheme="minorHAnsi" w:hAnsiTheme="minorHAnsi" w:cstheme="minorHAnsi"/>
        </w:rPr>
        <w:t>to</w:t>
      </w:r>
      <w:r w:rsidRPr="00512505">
        <w:rPr>
          <w:rFonts w:asciiTheme="minorHAnsi" w:hAnsiTheme="minorHAnsi" w:cstheme="minorHAnsi"/>
          <w:spacing w:val="-1"/>
        </w:rPr>
        <w:t xml:space="preserve"> </w:t>
      </w:r>
      <w:r w:rsidRPr="00512505">
        <w:rPr>
          <w:rFonts w:asciiTheme="minorHAnsi" w:hAnsiTheme="minorHAnsi" w:cstheme="minorHAnsi"/>
        </w:rPr>
        <w:t>achieve</w:t>
      </w:r>
      <w:r w:rsidRPr="00512505">
        <w:rPr>
          <w:rFonts w:asciiTheme="minorHAnsi" w:hAnsiTheme="minorHAnsi" w:cstheme="minorHAnsi"/>
          <w:spacing w:val="-2"/>
        </w:rPr>
        <w:t xml:space="preserve"> </w:t>
      </w:r>
      <w:r w:rsidR="006454BC" w:rsidRPr="00512505">
        <w:rPr>
          <w:rFonts w:asciiTheme="minorHAnsi" w:hAnsiTheme="minorHAnsi" w:cstheme="minorHAnsi"/>
          <w:spacing w:val="-2"/>
        </w:rPr>
        <w:t xml:space="preserve">the </w:t>
      </w:r>
      <w:r w:rsidR="00111E8C" w:rsidRPr="00512505">
        <w:rPr>
          <w:rFonts w:asciiTheme="minorHAnsi" w:hAnsiTheme="minorHAnsi" w:cstheme="minorHAnsi"/>
        </w:rPr>
        <w:t>learner’s</w:t>
      </w:r>
      <w:r w:rsidRPr="00512505">
        <w:rPr>
          <w:rFonts w:asciiTheme="minorHAnsi" w:hAnsiTheme="minorHAnsi" w:cstheme="minorHAnsi"/>
          <w:spacing w:val="-2"/>
        </w:rPr>
        <w:t xml:space="preserve"> </w:t>
      </w:r>
      <w:r w:rsidRPr="00512505">
        <w:rPr>
          <w:rFonts w:asciiTheme="minorHAnsi" w:hAnsiTheme="minorHAnsi" w:cstheme="minorHAnsi"/>
        </w:rPr>
        <w:t>goals</w:t>
      </w:r>
      <w:r w:rsidRPr="00512505">
        <w:rPr>
          <w:rFonts w:asciiTheme="minorHAnsi" w:hAnsiTheme="minorHAnsi" w:cstheme="minorHAnsi"/>
          <w:spacing w:val="-2"/>
        </w:rPr>
        <w:t xml:space="preserve"> </w:t>
      </w:r>
      <w:r w:rsidRPr="00512505">
        <w:rPr>
          <w:rFonts w:asciiTheme="minorHAnsi" w:hAnsiTheme="minorHAnsi" w:cstheme="minorHAnsi"/>
        </w:rPr>
        <w:t>for</w:t>
      </w:r>
      <w:r w:rsidRPr="00512505">
        <w:rPr>
          <w:rFonts w:asciiTheme="minorHAnsi" w:hAnsiTheme="minorHAnsi" w:cstheme="minorHAnsi"/>
          <w:spacing w:val="-5"/>
        </w:rPr>
        <w:t xml:space="preserve"> </w:t>
      </w:r>
      <w:r w:rsidRPr="00512505">
        <w:rPr>
          <w:rFonts w:asciiTheme="minorHAnsi" w:hAnsiTheme="minorHAnsi" w:cstheme="minorHAnsi"/>
        </w:rPr>
        <w:t>each</w:t>
      </w:r>
      <w:r w:rsidRPr="00512505">
        <w:rPr>
          <w:rFonts w:asciiTheme="minorHAnsi" w:hAnsiTheme="minorHAnsi" w:cstheme="minorHAnsi"/>
          <w:spacing w:val="-6"/>
        </w:rPr>
        <w:t xml:space="preserve"> </w:t>
      </w:r>
      <w:r w:rsidRPr="00512505">
        <w:rPr>
          <w:rFonts w:asciiTheme="minorHAnsi" w:hAnsiTheme="minorHAnsi" w:cstheme="minorHAnsi"/>
        </w:rPr>
        <w:t>area</w:t>
      </w:r>
      <w:r w:rsidRPr="00512505">
        <w:rPr>
          <w:rFonts w:asciiTheme="minorHAnsi" w:hAnsiTheme="minorHAnsi" w:cstheme="minorHAnsi"/>
          <w:spacing w:val="-5"/>
        </w:rPr>
        <w:t xml:space="preserve"> </w:t>
      </w:r>
      <w:r w:rsidRPr="00512505">
        <w:rPr>
          <w:rFonts w:asciiTheme="minorHAnsi" w:hAnsiTheme="minorHAnsi" w:cstheme="minorHAnsi"/>
        </w:rPr>
        <w:t>of development</w:t>
      </w:r>
      <w:r w:rsidRPr="00512505">
        <w:rPr>
          <w:rFonts w:asciiTheme="minorHAnsi" w:hAnsiTheme="minorHAnsi" w:cstheme="minorHAnsi"/>
          <w:spacing w:val="-2"/>
        </w:rPr>
        <w:t xml:space="preserve"> </w:t>
      </w:r>
      <w:r w:rsidRPr="00512505">
        <w:rPr>
          <w:rFonts w:asciiTheme="minorHAnsi" w:hAnsiTheme="minorHAnsi" w:cstheme="minorHAnsi"/>
        </w:rPr>
        <w:t>should</w:t>
      </w:r>
      <w:r w:rsidRPr="00512505">
        <w:rPr>
          <w:rFonts w:asciiTheme="minorHAnsi" w:hAnsiTheme="minorHAnsi" w:cstheme="minorHAnsi"/>
          <w:spacing w:val="-3"/>
        </w:rPr>
        <w:t xml:space="preserve"> </w:t>
      </w:r>
      <w:r w:rsidRPr="00512505">
        <w:rPr>
          <w:rFonts w:asciiTheme="minorHAnsi" w:hAnsiTheme="minorHAnsi" w:cstheme="minorHAnsi"/>
        </w:rPr>
        <w:t>be</w:t>
      </w:r>
      <w:r w:rsidRPr="00512505">
        <w:rPr>
          <w:rFonts w:asciiTheme="minorHAnsi" w:hAnsiTheme="minorHAnsi" w:cstheme="minorHAnsi"/>
          <w:spacing w:val="-2"/>
        </w:rPr>
        <w:t xml:space="preserve"> </w:t>
      </w:r>
      <w:r w:rsidRPr="00512505">
        <w:rPr>
          <w:rFonts w:asciiTheme="minorHAnsi" w:hAnsiTheme="minorHAnsi" w:cstheme="minorHAnsi"/>
        </w:rPr>
        <w:t>discussed</w:t>
      </w:r>
      <w:r w:rsidRPr="00512505">
        <w:rPr>
          <w:rFonts w:asciiTheme="minorHAnsi" w:hAnsiTheme="minorHAnsi" w:cstheme="minorHAnsi"/>
          <w:spacing w:val="-3"/>
        </w:rPr>
        <w:t xml:space="preserve"> </w:t>
      </w:r>
      <w:r w:rsidRPr="00512505">
        <w:rPr>
          <w:rFonts w:asciiTheme="minorHAnsi" w:hAnsiTheme="minorHAnsi" w:cstheme="minorHAnsi"/>
        </w:rPr>
        <w:t>and</w:t>
      </w:r>
      <w:r w:rsidRPr="00512505">
        <w:rPr>
          <w:rFonts w:asciiTheme="minorHAnsi" w:hAnsiTheme="minorHAnsi" w:cstheme="minorHAnsi"/>
          <w:spacing w:val="-6"/>
        </w:rPr>
        <w:t xml:space="preserve"> </w:t>
      </w:r>
      <w:r w:rsidRPr="00512505">
        <w:rPr>
          <w:rFonts w:asciiTheme="minorHAnsi" w:hAnsiTheme="minorHAnsi" w:cstheme="minorHAnsi"/>
        </w:rPr>
        <w:t>agreed</w:t>
      </w:r>
      <w:r w:rsidRPr="00512505">
        <w:rPr>
          <w:rFonts w:asciiTheme="minorHAnsi" w:hAnsiTheme="minorHAnsi" w:cstheme="minorHAnsi"/>
          <w:spacing w:val="-6"/>
        </w:rPr>
        <w:t xml:space="preserve"> </w:t>
      </w:r>
      <w:r w:rsidRPr="00512505">
        <w:rPr>
          <w:rFonts w:asciiTheme="minorHAnsi" w:hAnsiTheme="minorHAnsi" w:cstheme="minorHAnsi"/>
        </w:rPr>
        <w:t>with</w:t>
      </w:r>
      <w:r w:rsidRPr="00512505">
        <w:rPr>
          <w:rFonts w:asciiTheme="minorHAnsi" w:hAnsiTheme="minorHAnsi" w:cstheme="minorHAnsi"/>
          <w:spacing w:val="-3"/>
        </w:rPr>
        <w:t xml:space="preserve"> </w:t>
      </w:r>
      <w:r w:rsidRPr="00512505">
        <w:rPr>
          <w:rFonts w:asciiTheme="minorHAnsi" w:hAnsiTheme="minorHAnsi" w:cstheme="minorHAnsi"/>
        </w:rPr>
        <w:t xml:space="preserve">the </w:t>
      </w:r>
      <w:r w:rsidR="00111E8C" w:rsidRPr="00512505">
        <w:rPr>
          <w:rFonts w:asciiTheme="minorHAnsi" w:hAnsiTheme="minorHAnsi" w:cstheme="minorHAnsi"/>
        </w:rPr>
        <w:t>learner</w:t>
      </w:r>
      <w:r w:rsidR="006454BC" w:rsidRPr="00512505">
        <w:rPr>
          <w:rFonts w:asciiTheme="minorHAnsi" w:hAnsiTheme="minorHAnsi" w:cstheme="minorHAnsi"/>
        </w:rPr>
        <w:t xml:space="preserve"> and written in the A</w:t>
      </w:r>
      <w:r w:rsidRPr="00512505">
        <w:rPr>
          <w:rFonts w:asciiTheme="minorHAnsi" w:hAnsiTheme="minorHAnsi" w:cstheme="minorHAnsi"/>
        </w:rPr>
        <w:t>ction</w:t>
      </w:r>
      <w:r w:rsidRPr="00512505">
        <w:rPr>
          <w:rFonts w:asciiTheme="minorHAnsi" w:hAnsiTheme="minorHAnsi" w:cstheme="minorHAnsi"/>
          <w:spacing w:val="-16"/>
        </w:rPr>
        <w:t xml:space="preserve"> </w:t>
      </w:r>
      <w:r w:rsidR="006454BC" w:rsidRPr="00512505">
        <w:rPr>
          <w:rFonts w:asciiTheme="minorHAnsi" w:hAnsiTheme="minorHAnsi" w:cstheme="minorHAnsi"/>
        </w:rPr>
        <w:t>P</w:t>
      </w:r>
      <w:r w:rsidRPr="00512505">
        <w:rPr>
          <w:rFonts w:asciiTheme="minorHAnsi" w:hAnsiTheme="minorHAnsi" w:cstheme="minorHAnsi"/>
        </w:rPr>
        <w:t>lan.</w:t>
      </w:r>
    </w:p>
    <w:p w14:paraId="188FBA9F" w14:textId="2FF011E4" w:rsidR="00081E05" w:rsidRPr="00512505" w:rsidRDefault="006454BC" w:rsidP="001C57AC">
      <w:pPr>
        <w:pStyle w:val="ListParagraph"/>
        <w:numPr>
          <w:ilvl w:val="0"/>
          <w:numId w:val="40"/>
        </w:numPr>
        <w:jc w:val="both"/>
        <w:rPr>
          <w:rFonts w:asciiTheme="minorHAnsi" w:hAnsiTheme="minorHAnsi" w:cstheme="minorHAnsi"/>
        </w:rPr>
      </w:pPr>
      <w:r w:rsidRPr="00512505">
        <w:rPr>
          <w:rFonts w:asciiTheme="minorHAnsi" w:hAnsiTheme="minorHAnsi" w:cstheme="minorHAnsi"/>
        </w:rPr>
        <w:t>E</w:t>
      </w:r>
      <w:r w:rsidR="00081E05" w:rsidRPr="00512505">
        <w:rPr>
          <w:rFonts w:asciiTheme="minorHAnsi" w:hAnsiTheme="minorHAnsi" w:cstheme="minorHAnsi"/>
        </w:rPr>
        <w:t>vidence</w:t>
      </w:r>
      <w:r w:rsidR="00081E05" w:rsidRPr="00512505">
        <w:rPr>
          <w:rFonts w:asciiTheme="minorHAnsi" w:hAnsiTheme="minorHAnsi" w:cstheme="minorHAnsi"/>
          <w:spacing w:val="-5"/>
        </w:rPr>
        <w:t xml:space="preserve"> </w:t>
      </w:r>
      <w:r w:rsidR="00081E05" w:rsidRPr="00512505">
        <w:rPr>
          <w:rFonts w:asciiTheme="minorHAnsi" w:hAnsiTheme="minorHAnsi" w:cstheme="minorHAnsi"/>
        </w:rPr>
        <w:t>the</w:t>
      </w:r>
      <w:r w:rsidR="00081E05" w:rsidRPr="00512505">
        <w:rPr>
          <w:rFonts w:asciiTheme="minorHAnsi" w:hAnsiTheme="minorHAnsi" w:cstheme="minorHAnsi"/>
          <w:spacing w:val="-7"/>
        </w:rPr>
        <w:t xml:space="preserve"> </w:t>
      </w:r>
      <w:r w:rsidR="00111E8C" w:rsidRPr="00512505">
        <w:rPr>
          <w:rFonts w:asciiTheme="minorHAnsi" w:hAnsiTheme="minorHAnsi" w:cstheme="minorHAnsi"/>
        </w:rPr>
        <w:t>learner</w:t>
      </w:r>
      <w:r w:rsidR="00081E05" w:rsidRPr="00512505">
        <w:rPr>
          <w:rFonts w:asciiTheme="minorHAnsi" w:hAnsiTheme="minorHAnsi" w:cstheme="minorHAnsi"/>
          <w:spacing w:val="-5"/>
        </w:rPr>
        <w:t xml:space="preserve"> </w:t>
      </w:r>
      <w:r w:rsidR="00081E05" w:rsidRPr="00512505">
        <w:rPr>
          <w:rFonts w:asciiTheme="minorHAnsi" w:hAnsiTheme="minorHAnsi" w:cstheme="minorHAnsi"/>
        </w:rPr>
        <w:t>is</w:t>
      </w:r>
      <w:r w:rsidR="00081E05" w:rsidRPr="00512505">
        <w:rPr>
          <w:rFonts w:asciiTheme="minorHAnsi" w:hAnsiTheme="minorHAnsi" w:cstheme="minorHAnsi"/>
          <w:spacing w:val="-5"/>
        </w:rPr>
        <w:t xml:space="preserve"> </w:t>
      </w:r>
      <w:r w:rsidR="00081E05" w:rsidRPr="00512505">
        <w:rPr>
          <w:rFonts w:asciiTheme="minorHAnsi" w:hAnsiTheme="minorHAnsi" w:cstheme="minorHAnsi"/>
        </w:rPr>
        <w:t>required</w:t>
      </w:r>
      <w:r w:rsidR="00081E05" w:rsidRPr="00512505">
        <w:rPr>
          <w:rFonts w:asciiTheme="minorHAnsi" w:hAnsiTheme="minorHAnsi" w:cstheme="minorHAnsi"/>
          <w:spacing w:val="-8"/>
        </w:rPr>
        <w:t xml:space="preserve"> </w:t>
      </w:r>
      <w:r w:rsidR="00081E05" w:rsidRPr="00512505">
        <w:rPr>
          <w:rFonts w:asciiTheme="minorHAnsi" w:hAnsiTheme="minorHAnsi" w:cstheme="minorHAnsi"/>
        </w:rPr>
        <w:t>to</w:t>
      </w:r>
      <w:r w:rsidR="00081E05" w:rsidRPr="00512505">
        <w:rPr>
          <w:rFonts w:asciiTheme="minorHAnsi" w:hAnsiTheme="minorHAnsi" w:cstheme="minorHAnsi"/>
          <w:spacing w:val="-4"/>
        </w:rPr>
        <w:t xml:space="preserve"> </w:t>
      </w:r>
      <w:r w:rsidR="00081E05" w:rsidRPr="00512505">
        <w:rPr>
          <w:rFonts w:asciiTheme="minorHAnsi" w:hAnsiTheme="minorHAnsi" w:cstheme="minorHAnsi"/>
        </w:rPr>
        <w:t>demonstrate</w:t>
      </w:r>
      <w:r w:rsidR="00081E05" w:rsidRPr="00512505">
        <w:rPr>
          <w:rFonts w:asciiTheme="minorHAnsi" w:hAnsiTheme="minorHAnsi" w:cstheme="minorHAnsi"/>
          <w:spacing w:val="-5"/>
        </w:rPr>
        <w:t xml:space="preserve"> </w:t>
      </w:r>
      <w:r w:rsidR="00081E05" w:rsidRPr="00512505">
        <w:rPr>
          <w:rFonts w:asciiTheme="minorHAnsi" w:hAnsiTheme="minorHAnsi" w:cstheme="minorHAnsi"/>
        </w:rPr>
        <w:t>competence</w:t>
      </w:r>
      <w:r w:rsidR="00081E05" w:rsidRPr="00512505">
        <w:rPr>
          <w:rFonts w:asciiTheme="minorHAnsi" w:hAnsiTheme="minorHAnsi" w:cstheme="minorHAnsi"/>
          <w:spacing w:val="-7"/>
        </w:rPr>
        <w:t xml:space="preserve"> </w:t>
      </w:r>
      <w:r w:rsidR="00081E05" w:rsidRPr="00512505">
        <w:rPr>
          <w:rFonts w:asciiTheme="minorHAnsi" w:hAnsiTheme="minorHAnsi" w:cstheme="minorHAnsi"/>
        </w:rPr>
        <w:t>must</w:t>
      </w:r>
      <w:r w:rsidR="00081E05" w:rsidRPr="00512505">
        <w:rPr>
          <w:rFonts w:asciiTheme="minorHAnsi" w:hAnsiTheme="minorHAnsi" w:cstheme="minorHAnsi"/>
          <w:spacing w:val="-5"/>
        </w:rPr>
        <w:t xml:space="preserve"> </w:t>
      </w:r>
      <w:r w:rsidR="00081E05" w:rsidRPr="00512505">
        <w:rPr>
          <w:rFonts w:asciiTheme="minorHAnsi" w:hAnsiTheme="minorHAnsi" w:cstheme="minorHAnsi"/>
        </w:rPr>
        <w:t>be</w:t>
      </w:r>
      <w:r w:rsidR="00081E05" w:rsidRPr="00512505">
        <w:rPr>
          <w:rFonts w:asciiTheme="minorHAnsi" w:hAnsiTheme="minorHAnsi" w:cstheme="minorHAnsi"/>
          <w:spacing w:val="-5"/>
        </w:rPr>
        <w:t xml:space="preserve"> </w:t>
      </w:r>
      <w:r w:rsidR="00081E05" w:rsidRPr="00512505">
        <w:rPr>
          <w:rFonts w:asciiTheme="minorHAnsi" w:hAnsiTheme="minorHAnsi" w:cstheme="minorHAnsi"/>
        </w:rPr>
        <w:t>agreed</w:t>
      </w:r>
      <w:r w:rsidR="00081E05" w:rsidRPr="00512505">
        <w:rPr>
          <w:rFonts w:asciiTheme="minorHAnsi" w:hAnsiTheme="minorHAnsi" w:cstheme="minorHAnsi"/>
          <w:spacing w:val="-5"/>
        </w:rPr>
        <w:t xml:space="preserve"> </w:t>
      </w:r>
      <w:r w:rsidR="00081E05" w:rsidRPr="00512505">
        <w:rPr>
          <w:rFonts w:asciiTheme="minorHAnsi" w:hAnsiTheme="minorHAnsi" w:cstheme="minorHAnsi"/>
        </w:rPr>
        <w:t>and</w:t>
      </w:r>
      <w:r w:rsidR="00081E05" w:rsidRPr="00512505">
        <w:rPr>
          <w:rFonts w:asciiTheme="minorHAnsi" w:hAnsiTheme="minorHAnsi" w:cstheme="minorHAnsi"/>
          <w:spacing w:val="-4"/>
        </w:rPr>
        <w:t xml:space="preserve"> </w:t>
      </w:r>
      <w:r w:rsidR="00081E05" w:rsidRPr="00512505">
        <w:rPr>
          <w:rFonts w:asciiTheme="minorHAnsi" w:hAnsiTheme="minorHAnsi" w:cstheme="minorHAnsi"/>
        </w:rPr>
        <w:t>documented.</w:t>
      </w:r>
    </w:p>
    <w:p w14:paraId="5CF735EF" w14:textId="6BA473B4" w:rsidR="00081E05" w:rsidRPr="00512505" w:rsidRDefault="00081E05" w:rsidP="001C57AC">
      <w:pPr>
        <w:pStyle w:val="ListParagraph"/>
        <w:numPr>
          <w:ilvl w:val="0"/>
          <w:numId w:val="40"/>
        </w:numPr>
        <w:jc w:val="both"/>
        <w:rPr>
          <w:rFonts w:asciiTheme="minorHAnsi" w:hAnsiTheme="minorHAnsi" w:cstheme="minorHAnsi"/>
        </w:rPr>
      </w:pPr>
      <w:r w:rsidRPr="00512505">
        <w:rPr>
          <w:rFonts w:asciiTheme="minorHAnsi" w:hAnsiTheme="minorHAnsi" w:cstheme="minorHAnsi"/>
        </w:rPr>
        <w:t>Actions</w:t>
      </w:r>
      <w:r w:rsidRPr="00512505">
        <w:rPr>
          <w:rFonts w:asciiTheme="minorHAnsi" w:hAnsiTheme="minorHAnsi" w:cstheme="minorHAnsi"/>
          <w:spacing w:val="-7"/>
        </w:rPr>
        <w:t xml:space="preserve"> </w:t>
      </w:r>
      <w:r w:rsidRPr="00512505">
        <w:rPr>
          <w:rFonts w:asciiTheme="minorHAnsi" w:hAnsiTheme="minorHAnsi" w:cstheme="minorHAnsi"/>
        </w:rPr>
        <w:t>to</w:t>
      </w:r>
      <w:r w:rsidRPr="00512505">
        <w:rPr>
          <w:rFonts w:asciiTheme="minorHAnsi" w:hAnsiTheme="minorHAnsi" w:cstheme="minorHAnsi"/>
          <w:spacing w:val="-6"/>
        </w:rPr>
        <w:t xml:space="preserve"> </w:t>
      </w:r>
      <w:r w:rsidRPr="00512505">
        <w:rPr>
          <w:rFonts w:asciiTheme="minorHAnsi" w:hAnsiTheme="minorHAnsi" w:cstheme="minorHAnsi"/>
        </w:rPr>
        <w:t>be</w:t>
      </w:r>
      <w:r w:rsidRPr="00512505">
        <w:rPr>
          <w:rFonts w:asciiTheme="minorHAnsi" w:hAnsiTheme="minorHAnsi" w:cstheme="minorHAnsi"/>
          <w:spacing w:val="-7"/>
        </w:rPr>
        <w:t xml:space="preserve"> </w:t>
      </w:r>
      <w:r w:rsidRPr="00512505">
        <w:rPr>
          <w:rFonts w:asciiTheme="minorHAnsi" w:hAnsiTheme="minorHAnsi" w:cstheme="minorHAnsi"/>
        </w:rPr>
        <w:t>undertaken</w:t>
      </w:r>
      <w:r w:rsidRPr="00512505">
        <w:rPr>
          <w:rFonts w:asciiTheme="minorHAnsi" w:hAnsiTheme="minorHAnsi" w:cstheme="minorHAnsi"/>
          <w:spacing w:val="-6"/>
        </w:rPr>
        <w:t xml:space="preserve"> </w:t>
      </w:r>
      <w:r w:rsidRPr="00512505">
        <w:rPr>
          <w:rFonts w:asciiTheme="minorHAnsi" w:hAnsiTheme="minorHAnsi" w:cstheme="minorHAnsi"/>
        </w:rPr>
        <w:t>by</w:t>
      </w:r>
      <w:r w:rsidRPr="00512505">
        <w:rPr>
          <w:rFonts w:asciiTheme="minorHAnsi" w:hAnsiTheme="minorHAnsi" w:cstheme="minorHAnsi"/>
          <w:spacing w:val="-6"/>
        </w:rPr>
        <w:t xml:space="preserve"> </w:t>
      </w:r>
      <w:r w:rsidRPr="00512505">
        <w:rPr>
          <w:rFonts w:asciiTheme="minorHAnsi" w:hAnsiTheme="minorHAnsi" w:cstheme="minorHAnsi"/>
        </w:rPr>
        <w:t>the</w:t>
      </w:r>
      <w:r w:rsidRPr="00512505">
        <w:rPr>
          <w:rFonts w:asciiTheme="minorHAnsi" w:hAnsiTheme="minorHAnsi" w:cstheme="minorHAnsi"/>
          <w:spacing w:val="-7"/>
        </w:rPr>
        <w:t xml:space="preserve"> </w:t>
      </w:r>
      <w:r w:rsidR="00111E8C" w:rsidRPr="00512505">
        <w:rPr>
          <w:rFonts w:asciiTheme="minorHAnsi" w:hAnsiTheme="minorHAnsi" w:cstheme="minorHAnsi"/>
        </w:rPr>
        <w:t>learner</w:t>
      </w:r>
      <w:r w:rsidRPr="00512505">
        <w:rPr>
          <w:rFonts w:asciiTheme="minorHAnsi" w:hAnsiTheme="minorHAnsi" w:cstheme="minorHAnsi"/>
          <w:spacing w:val="-5"/>
        </w:rPr>
        <w:t xml:space="preserve"> </w:t>
      </w:r>
      <w:r w:rsidRPr="00512505">
        <w:rPr>
          <w:rFonts w:asciiTheme="minorHAnsi" w:hAnsiTheme="minorHAnsi" w:cstheme="minorHAnsi"/>
        </w:rPr>
        <w:t>and</w:t>
      </w:r>
      <w:r w:rsidRPr="00512505">
        <w:rPr>
          <w:rFonts w:asciiTheme="minorHAnsi" w:hAnsiTheme="minorHAnsi" w:cstheme="minorHAnsi"/>
          <w:spacing w:val="-8"/>
        </w:rPr>
        <w:t xml:space="preserve"> </w:t>
      </w:r>
      <w:r w:rsidR="00111E8C" w:rsidRPr="00512505">
        <w:rPr>
          <w:rFonts w:asciiTheme="minorHAnsi" w:hAnsiTheme="minorHAnsi" w:cstheme="minorHAnsi"/>
        </w:rPr>
        <w:t xml:space="preserve">PA </w:t>
      </w:r>
      <w:r w:rsidRPr="00512505">
        <w:rPr>
          <w:rFonts w:asciiTheme="minorHAnsi" w:hAnsiTheme="minorHAnsi" w:cstheme="minorHAnsi"/>
        </w:rPr>
        <w:t>to</w:t>
      </w:r>
      <w:r w:rsidRPr="00512505">
        <w:rPr>
          <w:rFonts w:asciiTheme="minorHAnsi" w:hAnsiTheme="minorHAnsi" w:cstheme="minorHAnsi"/>
          <w:spacing w:val="-6"/>
        </w:rPr>
        <w:t xml:space="preserve"> </w:t>
      </w:r>
      <w:r w:rsidRPr="00512505">
        <w:rPr>
          <w:rFonts w:asciiTheme="minorHAnsi" w:hAnsiTheme="minorHAnsi" w:cstheme="minorHAnsi"/>
        </w:rPr>
        <w:t>support</w:t>
      </w:r>
      <w:r w:rsidRPr="00512505">
        <w:rPr>
          <w:rFonts w:asciiTheme="minorHAnsi" w:hAnsiTheme="minorHAnsi" w:cstheme="minorHAnsi"/>
          <w:spacing w:val="-7"/>
        </w:rPr>
        <w:t xml:space="preserve"> </w:t>
      </w:r>
      <w:r w:rsidRPr="00512505">
        <w:rPr>
          <w:rFonts w:asciiTheme="minorHAnsi" w:hAnsiTheme="minorHAnsi" w:cstheme="minorHAnsi"/>
        </w:rPr>
        <w:t>the</w:t>
      </w:r>
      <w:r w:rsidRPr="00512505">
        <w:rPr>
          <w:rFonts w:asciiTheme="minorHAnsi" w:hAnsiTheme="minorHAnsi" w:cstheme="minorHAnsi"/>
          <w:spacing w:val="-5"/>
        </w:rPr>
        <w:t xml:space="preserve"> </w:t>
      </w:r>
      <w:r w:rsidRPr="00512505">
        <w:rPr>
          <w:rFonts w:asciiTheme="minorHAnsi" w:hAnsiTheme="minorHAnsi" w:cstheme="minorHAnsi"/>
        </w:rPr>
        <w:t>achievement</w:t>
      </w:r>
      <w:r w:rsidRPr="00512505">
        <w:rPr>
          <w:rFonts w:asciiTheme="minorHAnsi" w:hAnsiTheme="minorHAnsi" w:cstheme="minorHAnsi"/>
          <w:spacing w:val="-7"/>
        </w:rPr>
        <w:t xml:space="preserve"> </w:t>
      </w:r>
      <w:r w:rsidRPr="00512505">
        <w:rPr>
          <w:rFonts w:asciiTheme="minorHAnsi" w:hAnsiTheme="minorHAnsi" w:cstheme="minorHAnsi"/>
        </w:rPr>
        <w:t>of</w:t>
      </w:r>
      <w:r w:rsidRPr="00512505">
        <w:rPr>
          <w:rFonts w:asciiTheme="minorHAnsi" w:hAnsiTheme="minorHAnsi" w:cstheme="minorHAnsi"/>
          <w:spacing w:val="-6"/>
        </w:rPr>
        <w:t xml:space="preserve"> </w:t>
      </w:r>
      <w:r w:rsidRPr="00512505">
        <w:rPr>
          <w:rFonts w:asciiTheme="minorHAnsi" w:hAnsiTheme="minorHAnsi" w:cstheme="minorHAnsi"/>
        </w:rPr>
        <w:t>the</w:t>
      </w:r>
      <w:r w:rsidRPr="00512505">
        <w:rPr>
          <w:rFonts w:asciiTheme="minorHAnsi" w:hAnsiTheme="minorHAnsi" w:cstheme="minorHAnsi"/>
          <w:spacing w:val="-7"/>
        </w:rPr>
        <w:t xml:space="preserve"> </w:t>
      </w:r>
      <w:r w:rsidRPr="00512505">
        <w:rPr>
          <w:rFonts w:asciiTheme="minorHAnsi" w:hAnsiTheme="minorHAnsi" w:cstheme="minorHAnsi"/>
        </w:rPr>
        <w:t>action</w:t>
      </w:r>
      <w:r w:rsidRPr="00512505">
        <w:rPr>
          <w:rFonts w:asciiTheme="minorHAnsi" w:hAnsiTheme="minorHAnsi" w:cstheme="minorHAnsi"/>
          <w:spacing w:val="-8"/>
        </w:rPr>
        <w:t xml:space="preserve"> </w:t>
      </w:r>
      <w:r w:rsidRPr="00512505">
        <w:rPr>
          <w:rFonts w:asciiTheme="minorHAnsi" w:hAnsiTheme="minorHAnsi" w:cstheme="minorHAnsi"/>
        </w:rPr>
        <w:t>plan</w:t>
      </w:r>
      <w:r w:rsidRPr="00512505">
        <w:rPr>
          <w:rFonts w:asciiTheme="minorHAnsi" w:hAnsiTheme="minorHAnsi" w:cstheme="minorHAnsi"/>
          <w:spacing w:val="-8"/>
        </w:rPr>
        <w:t xml:space="preserve"> </w:t>
      </w:r>
      <w:r w:rsidRPr="00512505">
        <w:rPr>
          <w:rFonts w:asciiTheme="minorHAnsi" w:hAnsiTheme="minorHAnsi" w:cstheme="minorHAnsi"/>
        </w:rPr>
        <w:t>must be documented and</w:t>
      </w:r>
      <w:r w:rsidRPr="00512505">
        <w:rPr>
          <w:rFonts w:asciiTheme="minorHAnsi" w:hAnsiTheme="minorHAnsi" w:cstheme="minorHAnsi"/>
          <w:spacing w:val="-9"/>
        </w:rPr>
        <w:t xml:space="preserve"> </w:t>
      </w:r>
      <w:r w:rsidRPr="00512505">
        <w:rPr>
          <w:rFonts w:asciiTheme="minorHAnsi" w:hAnsiTheme="minorHAnsi" w:cstheme="minorHAnsi"/>
        </w:rPr>
        <w:t>agreed.</w:t>
      </w:r>
    </w:p>
    <w:p w14:paraId="12DCF94E" w14:textId="055D80F5" w:rsidR="00081E05" w:rsidRPr="00512505" w:rsidRDefault="00081E05" w:rsidP="001C57AC">
      <w:pPr>
        <w:pStyle w:val="ListParagraph"/>
        <w:numPr>
          <w:ilvl w:val="0"/>
          <w:numId w:val="40"/>
        </w:numPr>
        <w:jc w:val="both"/>
        <w:rPr>
          <w:rFonts w:asciiTheme="minorHAnsi" w:hAnsiTheme="minorHAnsi" w:cstheme="minorHAnsi"/>
        </w:rPr>
      </w:pPr>
      <w:r w:rsidRPr="00512505">
        <w:rPr>
          <w:rFonts w:asciiTheme="minorHAnsi" w:hAnsiTheme="minorHAnsi" w:cstheme="minorHAnsi"/>
        </w:rPr>
        <w:t xml:space="preserve">A realistic time scale should be </w:t>
      </w:r>
      <w:r w:rsidR="000926B1" w:rsidRPr="00512505">
        <w:rPr>
          <w:rFonts w:asciiTheme="minorHAnsi" w:hAnsiTheme="minorHAnsi" w:cstheme="minorHAnsi"/>
        </w:rPr>
        <w:t>agreed,</w:t>
      </w:r>
      <w:r w:rsidRPr="00512505">
        <w:rPr>
          <w:rFonts w:asciiTheme="minorHAnsi" w:hAnsiTheme="minorHAnsi" w:cstheme="minorHAnsi"/>
        </w:rPr>
        <w:t xml:space="preserve"> and the action should be reviewed as agreed and the </w:t>
      </w:r>
      <w:r w:rsidR="00111E8C" w:rsidRPr="00512505">
        <w:rPr>
          <w:rFonts w:asciiTheme="minorHAnsi" w:hAnsiTheme="minorHAnsi" w:cstheme="minorHAnsi"/>
        </w:rPr>
        <w:t>learner</w:t>
      </w:r>
      <w:r w:rsidRPr="00512505">
        <w:rPr>
          <w:rFonts w:asciiTheme="minorHAnsi" w:hAnsiTheme="minorHAnsi" w:cstheme="minorHAnsi"/>
          <w:spacing w:val="19"/>
        </w:rPr>
        <w:t xml:space="preserve"> </w:t>
      </w:r>
      <w:r w:rsidR="00F0188A" w:rsidRPr="00512505">
        <w:rPr>
          <w:rFonts w:asciiTheme="minorHAnsi" w:hAnsiTheme="minorHAnsi" w:cstheme="minorHAnsi"/>
          <w:spacing w:val="19"/>
        </w:rPr>
        <w:t>a</w:t>
      </w:r>
      <w:r w:rsidRPr="00512505">
        <w:rPr>
          <w:rFonts w:asciiTheme="minorHAnsi" w:hAnsiTheme="minorHAnsi" w:cstheme="minorHAnsi"/>
        </w:rPr>
        <w:t>ssessed.</w:t>
      </w:r>
    </w:p>
    <w:p w14:paraId="6197502A" w14:textId="77777777" w:rsidR="001C57AC" w:rsidRPr="00512505" w:rsidRDefault="001C57AC" w:rsidP="00523119">
      <w:pPr>
        <w:spacing w:line="240" w:lineRule="auto"/>
        <w:jc w:val="both"/>
        <w:rPr>
          <w:rFonts w:cstheme="minorHAnsi"/>
        </w:rPr>
      </w:pPr>
    </w:p>
    <w:p w14:paraId="4254D2E4" w14:textId="574CE8A0" w:rsidR="00081E05" w:rsidRPr="00512505" w:rsidRDefault="00081E05" w:rsidP="00523119">
      <w:pPr>
        <w:spacing w:line="240" w:lineRule="auto"/>
        <w:jc w:val="both"/>
        <w:rPr>
          <w:rFonts w:cstheme="minorHAnsi"/>
        </w:rPr>
      </w:pPr>
      <w:r w:rsidRPr="00512505">
        <w:rPr>
          <w:rFonts w:cstheme="minorHAnsi"/>
        </w:rPr>
        <w:t xml:space="preserve">The </w:t>
      </w:r>
      <w:r w:rsidR="00111E8C" w:rsidRPr="00512505">
        <w:rPr>
          <w:rFonts w:cstheme="minorHAnsi"/>
        </w:rPr>
        <w:t>PA</w:t>
      </w:r>
      <w:r w:rsidRPr="00512505">
        <w:rPr>
          <w:rFonts w:cstheme="minorHAnsi"/>
        </w:rPr>
        <w:t xml:space="preserve"> and</w:t>
      </w:r>
      <w:r w:rsidR="001C57AC" w:rsidRPr="00512505">
        <w:rPr>
          <w:rFonts w:cstheme="minorHAnsi"/>
        </w:rPr>
        <w:t xml:space="preserve"> l</w:t>
      </w:r>
      <w:r w:rsidR="00111E8C" w:rsidRPr="00512505">
        <w:rPr>
          <w:rFonts w:cstheme="minorHAnsi"/>
        </w:rPr>
        <w:t>earner</w:t>
      </w:r>
      <w:r w:rsidRPr="00512505">
        <w:rPr>
          <w:rFonts w:cstheme="minorHAnsi"/>
        </w:rPr>
        <w:t xml:space="preserve"> must agree periodic reviews of </w:t>
      </w:r>
      <w:r w:rsidR="00111E8C" w:rsidRPr="00512505">
        <w:rPr>
          <w:rFonts w:cstheme="minorHAnsi"/>
        </w:rPr>
        <w:t>learner</w:t>
      </w:r>
      <w:r w:rsidRPr="00512505">
        <w:rPr>
          <w:rFonts w:cstheme="minorHAnsi"/>
        </w:rPr>
        <w:t xml:space="preserve"> progress and </w:t>
      </w:r>
      <w:r w:rsidR="000926B1" w:rsidRPr="00512505">
        <w:rPr>
          <w:rFonts w:cstheme="minorHAnsi"/>
        </w:rPr>
        <w:t>these discussions</w:t>
      </w:r>
      <w:r w:rsidRPr="00512505">
        <w:rPr>
          <w:rFonts w:cstheme="minorHAnsi"/>
        </w:rPr>
        <w:t xml:space="preserve"> must</w:t>
      </w:r>
      <w:r w:rsidRPr="00512505">
        <w:rPr>
          <w:rFonts w:cstheme="minorHAnsi"/>
          <w:spacing w:val="13"/>
        </w:rPr>
        <w:t xml:space="preserve"> </w:t>
      </w:r>
      <w:r w:rsidRPr="00512505">
        <w:rPr>
          <w:rFonts w:cstheme="minorHAnsi"/>
        </w:rPr>
        <w:t>be recorded</w:t>
      </w:r>
      <w:r w:rsidRPr="00512505">
        <w:rPr>
          <w:rFonts w:cstheme="minorHAnsi"/>
          <w:spacing w:val="-5"/>
        </w:rPr>
        <w:t xml:space="preserve"> </w:t>
      </w:r>
      <w:r w:rsidRPr="00512505">
        <w:rPr>
          <w:rFonts w:cstheme="minorHAnsi"/>
        </w:rPr>
        <w:t>in</w:t>
      </w:r>
      <w:r w:rsidRPr="00512505">
        <w:rPr>
          <w:rFonts w:cstheme="minorHAnsi"/>
          <w:spacing w:val="-5"/>
        </w:rPr>
        <w:t xml:space="preserve"> </w:t>
      </w:r>
      <w:r w:rsidRPr="00512505">
        <w:rPr>
          <w:rFonts w:cstheme="minorHAnsi"/>
          <w:spacing w:val="-2"/>
        </w:rPr>
        <w:t>the</w:t>
      </w:r>
      <w:r w:rsidRPr="00512505">
        <w:rPr>
          <w:rFonts w:cstheme="minorHAnsi"/>
          <w:spacing w:val="-4"/>
        </w:rPr>
        <w:t xml:space="preserve"> </w:t>
      </w:r>
      <w:r w:rsidRPr="00512505">
        <w:rPr>
          <w:rFonts w:cstheme="minorHAnsi"/>
        </w:rPr>
        <w:t>'Additional</w:t>
      </w:r>
      <w:r w:rsidRPr="00512505">
        <w:rPr>
          <w:rFonts w:cstheme="minorHAnsi"/>
          <w:spacing w:val="-5"/>
        </w:rPr>
        <w:t xml:space="preserve"> </w:t>
      </w:r>
      <w:r w:rsidRPr="00512505">
        <w:rPr>
          <w:rFonts w:cstheme="minorHAnsi"/>
        </w:rPr>
        <w:t>meeting’</w:t>
      </w:r>
      <w:r w:rsidRPr="00512505">
        <w:rPr>
          <w:rFonts w:cstheme="minorHAnsi"/>
          <w:spacing w:val="-4"/>
        </w:rPr>
        <w:t xml:space="preserve"> </w:t>
      </w:r>
      <w:r w:rsidRPr="00512505">
        <w:rPr>
          <w:rFonts w:cstheme="minorHAnsi"/>
        </w:rPr>
        <w:t>sheets</w:t>
      </w:r>
      <w:r w:rsidRPr="00512505">
        <w:rPr>
          <w:rFonts w:cstheme="minorHAnsi"/>
          <w:spacing w:val="-4"/>
        </w:rPr>
        <w:t xml:space="preserve"> </w:t>
      </w:r>
      <w:r w:rsidRPr="00512505">
        <w:rPr>
          <w:rFonts w:cstheme="minorHAnsi"/>
        </w:rPr>
        <w:t>in</w:t>
      </w:r>
      <w:r w:rsidRPr="00512505">
        <w:rPr>
          <w:rFonts w:cstheme="minorHAnsi"/>
          <w:spacing w:val="-5"/>
        </w:rPr>
        <w:t xml:space="preserve"> </w:t>
      </w:r>
      <w:r w:rsidRPr="00512505">
        <w:rPr>
          <w:rFonts w:cstheme="minorHAnsi"/>
        </w:rPr>
        <w:t>the</w:t>
      </w:r>
      <w:r w:rsidRPr="00512505">
        <w:rPr>
          <w:rFonts w:cstheme="minorHAnsi"/>
          <w:spacing w:val="-6"/>
        </w:rPr>
        <w:t xml:space="preserve"> </w:t>
      </w:r>
      <w:r w:rsidR="00954435" w:rsidRPr="00512505">
        <w:rPr>
          <w:rFonts w:cstheme="minorHAnsi"/>
          <w:spacing w:val="-6"/>
        </w:rPr>
        <w:t xml:space="preserve">relevant </w:t>
      </w:r>
      <w:r w:rsidR="005C2EE8" w:rsidRPr="00512505">
        <w:rPr>
          <w:rFonts w:cstheme="minorHAnsi"/>
          <w:spacing w:val="-6"/>
        </w:rPr>
        <w:t>practice assessment documents</w:t>
      </w:r>
    </w:p>
    <w:p w14:paraId="1CAD434E" w14:textId="0CB0D813" w:rsidR="00954435" w:rsidRPr="00512505" w:rsidRDefault="00081E05" w:rsidP="005F0438">
      <w:pPr>
        <w:spacing w:line="240" w:lineRule="auto"/>
        <w:rPr>
          <w:rFonts w:cstheme="minorHAnsi"/>
          <w:color w:val="0000FF"/>
          <w:u w:val="single"/>
        </w:rPr>
      </w:pPr>
      <w:r w:rsidRPr="00512505">
        <w:rPr>
          <w:rFonts w:cstheme="minorHAnsi"/>
        </w:rPr>
        <w:t xml:space="preserve">Detailed information on </w:t>
      </w:r>
      <w:r w:rsidR="005C2EE8" w:rsidRPr="00512505">
        <w:rPr>
          <w:rFonts w:cstheme="minorHAnsi"/>
        </w:rPr>
        <w:t xml:space="preserve">pre-registration </w:t>
      </w:r>
      <w:r w:rsidR="00AD2D67" w:rsidRPr="00512505">
        <w:rPr>
          <w:rFonts w:cstheme="minorHAnsi"/>
        </w:rPr>
        <w:t>Practice Assessment</w:t>
      </w:r>
      <w:r w:rsidR="00AD2D67" w:rsidRPr="00512505">
        <w:rPr>
          <w:rFonts w:cstheme="minorHAnsi"/>
          <w:spacing w:val="14"/>
        </w:rPr>
        <w:t xml:space="preserve"> </w:t>
      </w:r>
      <w:r w:rsidR="00AD2D67" w:rsidRPr="00512505">
        <w:rPr>
          <w:rFonts w:cstheme="minorHAnsi"/>
        </w:rPr>
        <w:t xml:space="preserve">Documents and </w:t>
      </w:r>
      <w:r w:rsidR="00F0188A" w:rsidRPr="00512505">
        <w:rPr>
          <w:rFonts w:cstheme="minorHAnsi"/>
        </w:rPr>
        <w:t xml:space="preserve">Ongoing </w:t>
      </w:r>
      <w:r w:rsidRPr="00512505">
        <w:rPr>
          <w:rFonts w:cstheme="minorHAnsi"/>
        </w:rPr>
        <w:t>Achievement</w:t>
      </w:r>
      <w:r w:rsidR="007970CF" w:rsidRPr="00512505">
        <w:rPr>
          <w:rFonts w:cstheme="minorHAnsi"/>
        </w:rPr>
        <w:t xml:space="preserve"> Record</w:t>
      </w:r>
      <w:r w:rsidRPr="00512505">
        <w:rPr>
          <w:rFonts w:cstheme="minorHAnsi"/>
        </w:rPr>
        <w:t xml:space="preserve"> and can be accessed via</w:t>
      </w:r>
      <w:r w:rsidR="00AD2D67" w:rsidRPr="00512505">
        <w:rPr>
          <w:rFonts w:cstheme="minorHAnsi"/>
        </w:rPr>
        <w:t xml:space="preserve"> the Practice Placement website:</w:t>
      </w:r>
      <w:r w:rsidR="00475872" w:rsidRPr="00512505">
        <w:rPr>
          <w:rFonts w:cstheme="minorHAnsi"/>
        </w:rPr>
        <w:t xml:space="preserve"> </w:t>
      </w:r>
      <w:hyperlink r:id="rId34" w:history="1">
        <w:r w:rsidR="00475872" w:rsidRPr="00512505">
          <w:rPr>
            <w:rFonts w:cstheme="minorHAnsi"/>
            <w:color w:val="0000FF"/>
            <w:u w:val="single"/>
          </w:rPr>
          <w:t>https://practiceplacements.leeds.ac.uk/</w:t>
        </w:r>
      </w:hyperlink>
    </w:p>
    <w:p w14:paraId="22560CB9" w14:textId="5A32C922" w:rsidR="00512505" w:rsidRPr="009C37E8" w:rsidRDefault="005E34CC" w:rsidP="00512505">
      <w:pPr>
        <w:pStyle w:val="Heading1"/>
        <w:spacing w:line="240" w:lineRule="auto"/>
        <w:rPr>
          <w:rFonts w:asciiTheme="minorHAnsi" w:hAnsiTheme="minorHAnsi" w:cstheme="minorHAnsi"/>
        </w:rPr>
      </w:pPr>
      <w:bookmarkStart w:id="23" w:name="_Toc20909519"/>
      <w:r w:rsidRPr="009C37E8">
        <w:rPr>
          <w:rFonts w:asciiTheme="minorHAnsi" w:hAnsiTheme="minorHAnsi" w:cstheme="minorHAnsi"/>
        </w:rPr>
        <w:t>Learner’s Roles and Responsibilities</w:t>
      </w:r>
      <w:bookmarkEnd w:id="23"/>
    </w:p>
    <w:p w14:paraId="21B99673" w14:textId="77777777" w:rsidR="005E34CC" w:rsidRPr="00512505" w:rsidRDefault="005E34CC" w:rsidP="001C57AC">
      <w:pPr>
        <w:spacing w:line="240" w:lineRule="auto"/>
        <w:jc w:val="both"/>
        <w:rPr>
          <w:rFonts w:cstheme="minorHAnsi"/>
        </w:rPr>
      </w:pPr>
      <w:r w:rsidRPr="00512505">
        <w:rPr>
          <w:rFonts w:cstheme="minorHAnsi"/>
        </w:rPr>
        <w:t>The</w:t>
      </w:r>
      <w:r w:rsidRPr="00512505">
        <w:rPr>
          <w:rFonts w:cstheme="minorHAnsi"/>
          <w:spacing w:val="-8"/>
        </w:rPr>
        <w:t xml:space="preserve"> </w:t>
      </w:r>
      <w:r w:rsidRPr="00512505">
        <w:rPr>
          <w:rFonts w:cstheme="minorHAnsi"/>
        </w:rPr>
        <w:t>roles</w:t>
      </w:r>
      <w:r w:rsidRPr="00512505">
        <w:rPr>
          <w:rFonts w:cstheme="minorHAnsi"/>
          <w:spacing w:val="-6"/>
        </w:rPr>
        <w:t xml:space="preserve"> </w:t>
      </w:r>
      <w:r w:rsidRPr="00512505">
        <w:rPr>
          <w:rFonts w:cstheme="minorHAnsi"/>
        </w:rPr>
        <w:t>and</w:t>
      </w:r>
      <w:r w:rsidRPr="00512505">
        <w:rPr>
          <w:rFonts w:cstheme="minorHAnsi"/>
          <w:spacing w:val="-7"/>
        </w:rPr>
        <w:t xml:space="preserve"> </w:t>
      </w:r>
      <w:r w:rsidRPr="00512505">
        <w:rPr>
          <w:rFonts w:cstheme="minorHAnsi"/>
        </w:rPr>
        <w:t>responsibilities</w:t>
      </w:r>
      <w:r w:rsidRPr="00512505">
        <w:rPr>
          <w:rFonts w:cstheme="minorHAnsi"/>
          <w:spacing w:val="-8"/>
        </w:rPr>
        <w:t xml:space="preserve"> </w:t>
      </w:r>
      <w:r w:rsidRPr="00512505">
        <w:rPr>
          <w:rFonts w:cstheme="minorHAnsi"/>
        </w:rPr>
        <w:t>listed</w:t>
      </w:r>
      <w:r w:rsidRPr="00512505">
        <w:rPr>
          <w:rFonts w:cstheme="minorHAnsi"/>
          <w:spacing w:val="-7"/>
        </w:rPr>
        <w:t xml:space="preserve"> </w:t>
      </w:r>
      <w:r w:rsidRPr="00512505">
        <w:rPr>
          <w:rFonts w:cstheme="minorHAnsi"/>
        </w:rPr>
        <w:t>below</w:t>
      </w:r>
      <w:r w:rsidRPr="00512505">
        <w:rPr>
          <w:rFonts w:cstheme="minorHAnsi"/>
          <w:spacing w:val="-8"/>
        </w:rPr>
        <w:t xml:space="preserve"> </w:t>
      </w:r>
      <w:r w:rsidRPr="00512505">
        <w:rPr>
          <w:rFonts w:cstheme="minorHAnsi"/>
        </w:rPr>
        <w:t>are</w:t>
      </w:r>
      <w:r w:rsidRPr="00512505">
        <w:rPr>
          <w:rFonts w:cstheme="minorHAnsi"/>
          <w:spacing w:val="-8"/>
        </w:rPr>
        <w:t xml:space="preserve"> </w:t>
      </w:r>
      <w:r w:rsidRPr="00512505">
        <w:rPr>
          <w:rFonts w:cstheme="minorHAnsi"/>
        </w:rPr>
        <w:t>only</w:t>
      </w:r>
      <w:r w:rsidRPr="00512505">
        <w:rPr>
          <w:rFonts w:cstheme="minorHAnsi"/>
          <w:spacing w:val="-6"/>
        </w:rPr>
        <w:t xml:space="preserve"> </w:t>
      </w:r>
      <w:r w:rsidRPr="00512505">
        <w:rPr>
          <w:rFonts w:cstheme="minorHAnsi"/>
        </w:rPr>
        <w:t>an</w:t>
      </w:r>
      <w:r w:rsidRPr="00512505">
        <w:rPr>
          <w:rFonts w:cstheme="minorHAnsi"/>
          <w:spacing w:val="-8"/>
        </w:rPr>
        <w:t xml:space="preserve"> </w:t>
      </w:r>
      <w:r w:rsidRPr="00512505">
        <w:rPr>
          <w:rFonts w:cstheme="minorHAnsi"/>
        </w:rPr>
        <w:t>indicative</w:t>
      </w:r>
      <w:r w:rsidRPr="00512505">
        <w:rPr>
          <w:rFonts w:cstheme="minorHAnsi"/>
          <w:spacing w:val="-8"/>
        </w:rPr>
        <w:t xml:space="preserve"> </w:t>
      </w:r>
      <w:r w:rsidRPr="00512505">
        <w:rPr>
          <w:rFonts w:cstheme="minorHAnsi"/>
        </w:rPr>
        <w:t>summary</w:t>
      </w:r>
      <w:r w:rsidRPr="00512505">
        <w:rPr>
          <w:rFonts w:cstheme="minorHAnsi"/>
          <w:spacing w:val="-7"/>
        </w:rPr>
        <w:t xml:space="preserve"> </w:t>
      </w:r>
      <w:r w:rsidRPr="00512505">
        <w:rPr>
          <w:rFonts w:cstheme="minorHAnsi"/>
        </w:rPr>
        <w:t>of</w:t>
      </w:r>
      <w:r w:rsidRPr="00512505">
        <w:rPr>
          <w:rFonts w:cstheme="minorHAnsi"/>
          <w:spacing w:val="-8"/>
        </w:rPr>
        <w:t xml:space="preserve"> </w:t>
      </w:r>
      <w:r w:rsidRPr="00512505">
        <w:rPr>
          <w:rFonts w:cstheme="minorHAnsi"/>
        </w:rPr>
        <w:t>the</w:t>
      </w:r>
      <w:r w:rsidRPr="00512505">
        <w:rPr>
          <w:rFonts w:cstheme="minorHAnsi"/>
          <w:spacing w:val="-7"/>
        </w:rPr>
        <w:t xml:space="preserve"> </w:t>
      </w:r>
      <w:r w:rsidRPr="00512505">
        <w:rPr>
          <w:rFonts w:cstheme="minorHAnsi"/>
        </w:rPr>
        <w:t>key</w:t>
      </w:r>
      <w:r w:rsidRPr="00512505">
        <w:rPr>
          <w:rFonts w:cstheme="minorHAnsi"/>
          <w:spacing w:val="-7"/>
        </w:rPr>
        <w:t xml:space="preserve"> </w:t>
      </w:r>
      <w:r w:rsidRPr="00512505">
        <w:rPr>
          <w:rFonts w:cstheme="minorHAnsi"/>
        </w:rPr>
        <w:t>areas</w:t>
      </w:r>
      <w:r w:rsidRPr="00512505">
        <w:rPr>
          <w:rFonts w:cstheme="minorHAnsi"/>
          <w:spacing w:val="-6"/>
        </w:rPr>
        <w:t xml:space="preserve"> </w:t>
      </w:r>
      <w:r w:rsidRPr="00512505">
        <w:rPr>
          <w:rFonts w:cstheme="minorHAnsi"/>
        </w:rPr>
        <w:t>to</w:t>
      </w:r>
      <w:r w:rsidRPr="00512505">
        <w:rPr>
          <w:rFonts w:cstheme="minorHAnsi"/>
          <w:spacing w:val="-5"/>
        </w:rPr>
        <w:t xml:space="preserve"> </w:t>
      </w:r>
      <w:r w:rsidRPr="00512505">
        <w:rPr>
          <w:rFonts w:cstheme="minorHAnsi"/>
        </w:rPr>
        <w:t>be</w:t>
      </w:r>
      <w:r w:rsidRPr="00512505">
        <w:rPr>
          <w:rFonts w:cstheme="minorHAnsi"/>
          <w:spacing w:val="-8"/>
        </w:rPr>
        <w:t xml:space="preserve"> </w:t>
      </w:r>
      <w:r w:rsidRPr="00512505">
        <w:rPr>
          <w:rFonts w:cstheme="minorHAnsi"/>
        </w:rPr>
        <w:t>achieved</w:t>
      </w:r>
      <w:r w:rsidRPr="00512505">
        <w:rPr>
          <w:rFonts w:cstheme="minorHAnsi"/>
          <w:spacing w:val="-7"/>
        </w:rPr>
        <w:t xml:space="preserve"> </w:t>
      </w:r>
      <w:r w:rsidRPr="00512505">
        <w:rPr>
          <w:rFonts w:cstheme="minorHAnsi"/>
        </w:rPr>
        <w:t>during practice</w:t>
      </w:r>
      <w:r w:rsidRPr="00512505">
        <w:rPr>
          <w:rFonts w:cstheme="minorHAnsi"/>
          <w:spacing w:val="-23"/>
        </w:rPr>
        <w:t xml:space="preserve"> </w:t>
      </w:r>
      <w:r w:rsidRPr="00512505">
        <w:rPr>
          <w:rFonts w:cstheme="minorHAnsi"/>
        </w:rPr>
        <w:t>placements.</w:t>
      </w:r>
    </w:p>
    <w:p w14:paraId="67CD7DBC" w14:textId="0240D105" w:rsidR="005E34CC" w:rsidRPr="00512505" w:rsidRDefault="005E34CC" w:rsidP="001C57AC">
      <w:pPr>
        <w:pStyle w:val="ListParagraph"/>
        <w:numPr>
          <w:ilvl w:val="0"/>
          <w:numId w:val="41"/>
        </w:numPr>
        <w:jc w:val="both"/>
        <w:rPr>
          <w:rFonts w:asciiTheme="minorHAnsi" w:hAnsiTheme="minorHAnsi" w:cstheme="minorHAnsi"/>
        </w:rPr>
      </w:pPr>
      <w:r w:rsidRPr="00512505">
        <w:rPr>
          <w:rFonts w:asciiTheme="minorHAnsi" w:hAnsiTheme="minorHAnsi" w:cstheme="minorHAnsi"/>
        </w:rPr>
        <w:t xml:space="preserve">The </w:t>
      </w:r>
      <w:r w:rsidR="001C57AC" w:rsidRPr="00512505">
        <w:rPr>
          <w:rFonts w:asciiTheme="minorHAnsi" w:hAnsiTheme="minorHAnsi" w:cstheme="minorHAnsi"/>
        </w:rPr>
        <w:t>l</w:t>
      </w:r>
      <w:r w:rsidRPr="00512505">
        <w:rPr>
          <w:rFonts w:asciiTheme="minorHAnsi" w:hAnsiTheme="minorHAnsi" w:cstheme="minorHAnsi"/>
        </w:rPr>
        <w:t>earner</w:t>
      </w:r>
      <w:r w:rsidRPr="00512505">
        <w:rPr>
          <w:rFonts w:asciiTheme="minorHAnsi" w:hAnsiTheme="minorHAnsi" w:cstheme="minorHAnsi"/>
          <w:spacing w:val="-3"/>
        </w:rPr>
        <w:t xml:space="preserve"> </w:t>
      </w:r>
      <w:r w:rsidRPr="00512505">
        <w:rPr>
          <w:rFonts w:asciiTheme="minorHAnsi" w:hAnsiTheme="minorHAnsi" w:cstheme="minorHAnsi"/>
        </w:rPr>
        <w:t xml:space="preserve">must </w:t>
      </w:r>
      <w:r w:rsidRPr="00512505">
        <w:rPr>
          <w:rFonts w:asciiTheme="minorHAnsi" w:hAnsiTheme="minorHAnsi" w:cstheme="minorHAnsi"/>
          <w:spacing w:val="-3"/>
        </w:rPr>
        <w:t xml:space="preserve">attend </w:t>
      </w:r>
      <w:r w:rsidRPr="00512505">
        <w:rPr>
          <w:rFonts w:asciiTheme="minorHAnsi" w:hAnsiTheme="minorHAnsi" w:cstheme="minorHAnsi"/>
        </w:rPr>
        <w:t xml:space="preserve">their designated </w:t>
      </w:r>
      <w:r w:rsidRPr="00512505">
        <w:rPr>
          <w:rFonts w:asciiTheme="minorHAnsi" w:hAnsiTheme="minorHAnsi" w:cstheme="minorHAnsi"/>
          <w:spacing w:val="-3"/>
        </w:rPr>
        <w:t xml:space="preserve">placement location </w:t>
      </w:r>
      <w:r w:rsidRPr="00512505">
        <w:rPr>
          <w:rFonts w:asciiTheme="minorHAnsi" w:hAnsiTheme="minorHAnsi" w:cstheme="minorHAnsi"/>
        </w:rPr>
        <w:t xml:space="preserve">in the </w:t>
      </w:r>
      <w:r w:rsidRPr="00512505">
        <w:rPr>
          <w:rFonts w:asciiTheme="minorHAnsi" w:hAnsiTheme="minorHAnsi" w:cstheme="minorHAnsi"/>
          <w:spacing w:val="-3"/>
        </w:rPr>
        <w:t xml:space="preserve">agreed </w:t>
      </w:r>
      <w:r w:rsidRPr="00512505">
        <w:rPr>
          <w:rFonts w:asciiTheme="minorHAnsi" w:hAnsiTheme="minorHAnsi" w:cstheme="minorHAnsi"/>
        </w:rPr>
        <w:t>time</w:t>
      </w:r>
      <w:r w:rsidRPr="00512505">
        <w:rPr>
          <w:rFonts w:asciiTheme="minorHAnsi" w:hAnsiTheme="minorHAnsi" w:cstheme="minorHAnsi"/>
          <w:spacing w:val="2"/>
        </w:rPr>
        <w:t xml:space="preserve"> </w:t>
      </w:r>
      <w:r w:rsidRPr="00512505">
        <w:rPr>
          <w:rFonts w:asciiTheme="minorHAnsi" w:hAnsiTheme="minorHAnsi" w:cstheme="minorHAnsi"/>
        </w:rPr>
        <w:t>frame</w:t>
      </w:r>
    </w:p>
    <w:p w14:paraId="515D8BD5" w14:textId="57A74B41" w:rsidR="005E34CC" w:rsidRPr="00512505" w:rsidRDefault="005E34CC" w:rsidP="001C57AC">
      <w:pPr>
        <w:pStyle w:val="ListParagraph"/>
        <w:numPr>
          <w:ilvl w:val="0"/>
          <w:numId w:val="41"/>
        </w:numPr>
        <w:jc w:val="both"/>
        <w:rPr>
          <w:rFonts w:asciiTheme="minorHAnsi" w:hAnsiTheme="minorHAnsi" w:cstheme="minorHAnsi"/>
        </w:rPr>
      </w:pPr>
      <w:r w:rsidRPr="00512505">
        <w:rPr>
          <w:rFonts w:asciiTheme="minorHAnsi" w:hAnsiTheme="minorHAnsi" w:cstheme="minorHAnsi"/>
        </w:rPr>
        <w:t xml:space="preserve">The </w:t>
      </w:r>
      <w:r w:rsidR="001C57AC" w:rsidRPr="00512505">
        <w:rPr>
          <w:rFonts w:asciiTheme="minorHAnsi" w:hAnsiTheme="minorHAnsi" w:cstheme="minorHAnsi"/>
        </w:rPr>
        <w:t>l</w:t>
      </w:r>
      <w:r w:rsidRPr="00512505">
        <w:rPr>
          <w:rFonts w:asciiTheme="minorHAnsi" w:hAnsiTheme="minorHAnsi" w:cstheme="minorHAnsi"/>
        </w:rPr>
        <w:t>earner should link with their PA on the first day of their placement</w:t>
      </w:r>
      <w:r w:rsidRPr="00512505">
        <w:rPr>
          <w:rFonts w:asciiTheme="minorHAnsi" w:hAnsiTheme="minorHAnsi" w:cstheme="minorHAnsi"/>
          <w:spacing w:val="-3"/>
        </w:rPr>
        <w:t xml:space="preserve"> – face to face or other means</w:t>
      </w:r>
    </w:p>
    <w:p w14:paraId="0CCA51DC" w14:textId="7DE75BC7" w:rsidR="005E34CC" w:rsidRPr="00512505" w:rsidRDefault="005E34CC" w:rsidP="001C57AC">
      <w:pPr>
        <w:pStyle w:val="ListParagraph"/>
        <w:numPr>
          <w:ilvl w:val="0"/>
          <w:numId w:val="41"/>
        </w:numPr>
        <w:jc w:val="both"/>
        <w:rPr>
          <w:rFonts w:asciiTheme="minorHAnsi" w:hAnsiTheme="minorHAnsi" w:cstheme="minorHAnsi"/>
        </w:rPr>
      </w:pPr>
      <w:r w:rsidRPr="00512505">
        <w:rPr>
          <w:rFonts w:asciiTheme="minorHAnsi" w:hAnsiTheme="minorHAnsi" w:cstheme="minorHAnsi"/>
        </w:rPr>
        <w:t xml:space="preserve">The </w:t>
      </w:r>
      <w:r w:rsidR="001C57AC" w:rsidRPr="00512505">
        <w:rPr>
          <w:rFonts w:asciiTheme="minorHAnsi" w:hAnsiTheme="minorHAnsi" w:cstheme="minorHAnsi"/>
        </w:rPr>
        <w:t>l</w:t>
      </w:r>
      <w:r w:rsidRPr="00512505">
        <w:rPr>
          <w:rFonts w:asciiTheme="minorHAnsi" w:hAnsiTheme="minorHAnsi" w:cstheme="minorHAnsi"/>
        </w:rPr>
        <w:t>earner</w:t>
      </w:r>
      <w:r w:rsidRPr="00512505">
        <w:rPr>
          <w:rFonts w:asciiTheme="minorHAnsi" w:hAnsiTheme="minorHAnsi" w:cstheme="minorHAnsi"/>
          <w:spacing w:val="-5"/>
        </w:rPr>
        <w:t xml:space="preserve"> </w:t>
      </w:r>
      <w:r w:rsidRPr="00512505">
        <w:rPr>
          <w:rFonts w:asciiTheme="minorHAnsi" w:hAnsiTheme="minorHAnsi" w:cstheme="minorHAnsi"/>
        </w:rPr>
        <w:t>must</w:t>
      </w:r>
      <w:r w:rsidRPr="00512505">
        <w:rPr>
          <w:rFonts w:asciiTheme="minorHAnsi" w:hAnsiTheme="minorHAnsi" w:cstheme="minorHAnsi"/>
          <w:spacing w:val="-3"/>
        </w:rPr>
        <w:t xml:space="preserve"> review their practice assessment documents to ensure all learning experiences and shift attendance are recorded </w:t>
      </w:r>
      <w:r w:rsidR="000926B1" w:rsidRPr="00512505">
        <w:rPr>
          <w:rFonts w:asciiTheme="minorHAnsi" w:hAnsiTheme="minorHAnsi" w:cstheme="minorHAnsi"/>
          <w:spacing w:val="-3"/>
        </w:rPr>
        <w:t>contemporaneously</w:t>
      </w:r>
    </w:p>
    <w:p w14:paraId="48B3127A" w14:textId="2FB8D593" w:rsidR="005E34CC" w:rsidRPr="00512505" w:rsidRDefault="005E34CC" w:rsidP="001C57AC">
      <w:pPr>
        <w:pStyle w:val="ListParagraph"/>
        <w:numPr>
          <w:ilvl w:val="0"/>
          <w:numId w:val="41"/>
        </w:numPr>
        <w:jc w:val="both"/>
        <w:rPr>
          <w:rFonts w:asciiTheme="minorHAnsi" w:hAnsiTheme="minorHAnsi" w:cstheme="minorHAnsi"/>
        </w:rPr>
      </w:pPr>
      <w:r w:rsidRPr="00512505">
        <w:rPr>
          <w:rFonts w:asciiTheme="minorHAnsi" w:hAnsiTheme="minorHAnsi" w:cstheme="minorHAnsi"/>
          <w:spacing w:val="-3"/>
        </w:rPr>
        <w:t xml:space="preserve">The </w:t>
      </w:r>
      <w:r w:rsidR="001C57AC" w:rsidRPr="00512505">
        <w:rPr>
          <w:rFonts w:asciiTheme="minorHAnsi" w:hAnsiTheme="minorHAnsi" w:cstheme="minorHAnsi"/>
          <w:spacing w:val="-3"/>
        </w:rPr>
        <w:t>l</w:t>
      </w:r>
      <w:r w:rsidRPr="00512505">
        <w:rPr>
          <w:rFonts w:asciiTheme="minorHAnsi" w:hAnsiTheme="minorHAnsi" w:cstheme="minorHAnsi"/>
          <w:spacing w:val="-3"/>
        </w:rPr>
        <w:t>earner must make contact with their PA at agreed points to record</w:t>
      </w:r>
      <w:r w:rsidRPr="00512505">
        <w:rPr>
          <w:rFonts w:asciiTheme="minorHAnsi" w:hAnsiTheme="minorHAnsi" w:cstheme="minorHAnsi"/>
          <w:spacing w:val="2"/>
        </w:rPr>
        <w:t xml:space="preserve"> </w:t>
      </w:r>
      <w:r w:rsidRPr="00512505">
        <w:rPr>
          <w:rFonts w:asciiTheme="minorHAnsi" w:hAnsiTheme="minorHAnsi" w:cstheme="minorHAnsi"/>
          <w:spacing w:val="-3"/>
        </w:rPr>
        <w:t>assessment,</w:t>
      </w:r>
      <w:r w:rsidRPr="00512505">
        <w:rPr>
          <w:rFonts w:asciiTheme="minorHAnsi" w:hAnsiTheme="minorHAnsi" w:cstheme="minorHAnsi"/>
          <w:spacing w:val="-5"/>
        </w:rPr>
        <w:t xml:space="preserve"> </w:t>
      </w:r>
      <w:r w:rsidRPr="00512505">
        <w:rPr>
          <w:rFonts w:asciiTheme="minorHAnsi" w:hAnsiTheme="minorHAnsi" w:cstheme="minorHAnsi"/>
        </w:rPr>
        <w:t>review</w:t>
      </w:r>
      <w:r w:rsidRPr="00512505">
        <w:rPr>
          <w:rFonts w:asciiTheme="minorHAnsi" w:hAnsiTheme="minorHAnsi" w:cstheme="minorHAnsi"/>
          <w:spacing w:val="-5"/>
        </w:rPr>
        <w:t xml:space="preserve"> </w:t>
      </w:r>
      <w:r w:rsidRPr="00512505">
        <w:rPr>
          <w:rFonts w:asciiTheme="minorHAnsi" w:hAnsiTheme="minorHAnsi" w:cstheme="minorHAnsi"/>
        </w:rPr>
        <w:t>and</w:t>
      </w:r>
      <w:r w:rsidRPr="00512505">
        <w:rPr>
          <w:rFonts w:asciiTheme="minorHAnsi" w:hAnsiTheme="minorHAnsi" w:cstheme="minorHAnsi"/>
          <w:spacing w:val="-4"/>
        </w:rPr>
        <w:t xml:space="preserve"> </w:t>
      </w:r>
      <w:r w:rsidRPr="00512505">
        <w:rPr>
          <w:rFonts w:asciiTheme="minorHAnsi" w:hAnsiTheme="minorHAnsi" w:cstheme="minorHAnsi"/>
        </w:rPr>
        <w:t>feedback</w:t>
      </w:r>
    </w:p>
    <w:p w14:paraId="18D8BCF2" w14:textId="60E62F82" w:rsidR="005E34CC" w:rsidRPr="00512505" w:rsidRDefault="005E34CC" w:rsidP="001C57AC">
      <w:pPr>
        <w:pStyle w:val="ListParagraph"/>
        <w:numPr>
          <w:ilvl w:val="0"/>
          <w:numId w:val="41"/>
        </w:numPr>
        <w:jc w:val="both"/>
        <w:rPr>
          <w:rFonts w:asciiTheme="minorHAnsi" w:hAnsiTheme="minorHAnsi" w:cstheme="minorHAnsi"/>
        </w:rPr>
      </w:pPr>
      <w:r w:rsidRPr="00512505">
        <w:rPr>
          <w:rFonts w:asciiTheme="minorHAnsi" w:hAnsiTheme="minorHAnsi" w:cstheme="minorHAnsi"/>
        </w:rPr>
        <w:t>The</w:t>
      </w:r>
      <w:r w:rsidRPr="00512505">
        <w:rPr>
          <w:rFonts w:asciiTheme="minorHAnsi" w:hAnsiTheme="minorHAnsi" w:cstheme="minorHAnsi"/>
          <w:spacing w:val="-10"/>
        </w:rPr>
        <w:t xml:space="preserve"> </w:t>
      </w:r>
      <w:r w:rsidR="001C57AC" w:rsidRPr="00512505">
        <w:rPr>
          <w:rFonts w:asciiTheme="minorHAnsi" w:hAnsiTheme="minorHAnsi" w:cstheme="minorHAnsi"/>
          <w:spacing w:val="-10"/>
        </w:rPr>
        <w:t>l</w:t>
      </w:r>
      <w:r w:rsidRPr="00512505">
        <w:rPr>
          <w:rFonts w:asciiTheme="minorHAnsi" w:hAnsiTheme="minorHAnsi" w:cstheme="minorHAnsi"/>
          <w:spacing w:val="-10"/>
        </w:rPr>
        <w:t>earner</w:t>
      </w:r>
      <w:r w:rsidRPr="00512505">
        <w:rPr>
          <w:rFonts w:asciiTheme="minorHAnsi" w:hAnsiTheme="minorHAnsi" w:cstheme="minorHAnsi"/>
          <w:spacing w:val="-12"/>
        </w:rPr>
        <w:t xml:space="preserve"> </w:t>
      </w:r>
      <w:r w:rsidRPr="00512505">
        <w:rPr>
          <w:rFonts w:asciiTheme="minorHAnsi" w:hAnsiTheme="minorHAnsi" w:cstheme="minorHAnsi"/>
        </w:rPr>
        <w:t>must</w:t>
      </w:r>
      <w:r w:rsidRPr="00512505">
        <w:rPr>
          <w:rFonts w:asciiTheme="minorHAnsi" w:hAnsiTheme="minorHAnsi" w:cstheme="minorHAnsi"/>
          <w:spacing w:val="-12"/>
        </w:rPr>
        <w:t xml:space="preserve"> </w:t>
      </w:r>
      <w:r w:rsidRPr="00512505">
        <w:rPr>
          <w:rFonts w:asciiTheme="minorHAnsi" w:hAnsiTheme="minorHAnsi" w:cstheme="minorHAnsi"/>
        </w:rPr>
        <w:t>ensure</w:t>
      </w:r>
      <w:r w:rsidRPr="00512505">
        <w:rPr>
          <w:rFonts w:asciiTheme="minorHAnsi" w:hAnsiTheme="minorHAnsi" w:cstheme="minorHAnsi"/>
          <w:spacing w:val="-12"/>
        </w:rPr>
        <w:t xml:space="preserve"> </w:t>
      </w:r>
      <w:r w:rsidRPr="00512505">
        <w:rPr>
          <w:rFonts w:asciiTheme="minorHAnsi" w:hAnsiTheme="minorHAnsi" w:cstheme="minorHAnsi"/>
        </w:rPr>
        <w:t>that</w:t>
      </w:r>
      <w:r w:rsidRPr="00512505">
        <w:rPr>
          <w:rFonts w:asciiTheme="minorHAnsi" w:hAnsiTheme="minorHAnsi" w:cstheme="minorHAnsi"/>
          <w:spacing w:val="-12"/>
        </w:rPr>
        <w:t xml:space="preserve"> </w:t>
      </w:r>
      <w:r w:rsidRPr="00512505">
        <w:rPr>
          <w:rFonts w:asciiTheme="minorHAnsi" w:hAnsiTheme="minorHAnsi" w:cstheme="minorHAnsi"/>
        </w:rPr>
        <w:t>the</w:t>
      </w:r>
      <w:r w:rsidRPr="00512505">
        <w:rPr>
          <w:rFonts w:asciiTheme="minorHAnsi" w:hAnsiTheme="minorHAnsi" w:cstheme="minorHAnsi"/>
          <w:spacing w:val="-10"/>
        </w:rPr>
        <w:t xml:space="preserve"> </w:t>
      </w:r>
      <w:r w:rsidRPr="00512505">
        <w:rPr>
          <w:rFonts w:asciiTheme="minorHAnsi" w:hAnsiTheme="minorHAnsi" w:cstheme="minorHAnsi"/>
        </w:rPr>
        <w:t>placement</w:t>
      </w:r>
      <w:r w:rsidRPr="00512505">
        <w:rPr>
          <w:rFonts w:asciiTheme="minorHAnsi" w:hAnsiTheme="minorHAnsi" w:cstheme="minorHAnsi"/>
          <w:spacing w:val="-10"/>
        </w:rPr>
        <w:t xml:space="preserve"> </w:t>
      </w:r>
      <w:r w:rsidRPr="00512505">
        <w:rPr>
          <w:rFonts w:asciiTheme="minorHAnsi" w:hAnsiTheme="minorHAnsi" w:cstheme="minorHAnsi"/>
        </w:rPr>
        <w:t>information,</w:t>
      </w:r>
      <w:r w:rsidRPr="00512505">
        <w:rPr>
          <w:rFonts w:asciiTheme="minorHAnsi" w:hAnsiTheme="minorHAnsi" w:cstheme="minorHAnsi"/>
          <w:spacing w:val="-10"/>
        </w:rPr>
        <w:t xml:space="preserve"> </w:t>
      </w:r>
      <w:r w:rsidRPr="00512505">
        <w:rPr>
          <w:rFonts w:asciiTheme="minorHAnsi" w:hAnsiTheme="minorHAnsi" w:cstheme="minorHAnsi"/>
        </w:rPr>
        <w:t>signature</w:t>
      </w:r>
      <w:r w:rsidRPr="00512505">
        <w:rPr>
          <w:rFonts w:asciiTheme="minorHAnsi" w:hAnsiTheme="minorHAnsi" w:cstheme="minorHAnsi"/>
          <w:spacing w:val="-10"/>
        </w:rPr>
        <w:t xml:space="preserve"> </w:t>
      </w:r>
      <w:r w:rsidRPr="00512505">
        <w:rPr>
          <w:rFonts w:asciiTheme="minorHAnsi" w:hAnsiTheme="minorHAnsi" w:cstheme="minorHAnsi"/>
        </w:rPr>
        <w:t>and</w:t>
      </w:r>
      <w:r w:rsidRPr="00512505">
        <w:rPr>
          <w:rFonts w:asciiTheme="minorHAnsi" w:hAnsiTheme="minorHAnsi" w:cstheme="minorHAnsi"/>
          <w:spacing w:val="-11"/>
        </w:rPr>
        <w:t xml:space="preserve"> </w:t>
      </w:r>
      <w:r w:rsidRPr="00512505">
        <w:rPr>
          <w:rFonts w:asciiTheme="minorHAnsi" w:hAnsiTheme="minorHAnsi" w:cstheme="minorHAnsi"/>
        </w:rPr>
        <w:t>record</w:t>
      </w:r>
      <w:r w:rsidRPr="00512505">
        <w:rPr>
          <w:rFonts w:asciiTheme="minorHAnsi" w:hAnsiTheme="minorHAnsi" w:cstheme="minorHAnsi"/>
          <w:spacing w:val="-11"/>
        </w:rPr>
        <w:t xml:space="preserve"> </w:t>
      </w:r>
      <w:r w:rsidRPr="00512505">
        <w:rPr>
          <w:rFonts w:asciiTheme="minorHAnsi" w:hAnsiTheme="minorHAnsi" w:cstheme="minorHAnsi"/>
        </w:rPr>
        <w:t>of</w:t>
      </w:r>
      <w:r w:rsidRPr="00512505">
        <w:rPr>
          <w:rFonts w:asciiTheme="minorHAnsi" w:hAnsiTheme="minorHAnsi" w:cstheme="minorHAnsi"/>
          <w:spacing w:val="-10"/>
        </w:rPr>
        <w:t xml:space="preserve"> </w:t>
      </w:r>
      <w:r w:rsidRPr="00512505">
        <w:rPr>
          <w:rFonts w:asciiTheme="minorHAnsi" w:hAnsiTheme="minorHAnsi" w:cstheme="minorHAnsi"/>
        </w:rPr>
        <w:t>attendance</w:t>
      </w:r>
      <w:r w:rsidRPr="00512505">
        <w:rPr>
          <w:rFonts w:asciiTheme="minorHAnsi" w:hAnsiTheme="minorHAnsi" w:cstheme="minorHAnsi"/>
          <w:spacing w:val="-10"/>
        </w:rPr>
        <w:t xml:space="preserve"> </w:t>
      </w:r>
      <w:r w:rsidRPr="00512505">
        <w:rPr>
          <w:rFonts w:asciiTheme="minorHAnsi" w:hAnsiTheme="minorHAnsi" w:cstheme="minorHAnsi"/>
        </w:rPr>
        <w:t>are completed for each practice placement</w:t>
      </w:r>
      <w:r w:rsidRPr="00512505">
        <w:rPr>
          <w:rFonts w:asciiTheme="minorHAnsi" w:hAnsiTheme="minorHAnsi" w:cstheme="minorHAnsi"/>
          <w:spacing w:val="-15"/>
        </w:rPr>
        <w:t xml:space="preserve"> </w:t>
      </w:r>
      <w:r w:rsidRPr="00512505">
        <w:rPr>
          <w:rFonts w:asciiTheme="minorHAnsi" w:hAnsiTheme="minorHAnsi" w:cstheme="minorHAnsi"/>
        </w:rPr>
        <w:t>area</w:t>
      </w:r>
    </w:p>
    <w:p w14:paraId="4DD55599" w14:textId="6700A431" w:rsidR="005E34CC" w:rsidRPr="00512505" w:rsidRDefault="005E34CC" w:rsidP="001C57AC">
      <w:pPr>
        <w:pStyle w:val="ListParagraph"/>
        <w:numPr>
          <w:ilvl w:val="0"/>
          <w:numId w:val="41"/>
        </w:numPr>
        <w:jc w:val="both"/>
        <w:rPr>
          <w:rFonts w:asciiTheme="minorHAnsi" w:hAnsiTheme="minorHAnsi" w:cstheme="minorHAnsi"/>
        </w:rPr>
      </w:pPr>
      <w:r w:rsidRPr="00512505">
        <w:rPr>
          <w:rFonts w:asciiTheme="minorHAnsi" w:hAnsiTheme="minorHAnsi" w:cstheme="minorHAnsi"/>
        </w:rPr>
        <w:t>The</w:t>
      </w:r>
      <w:r w:rsidRPr="00512505">
        <w:rPr>
          <w:rFonts w:asciiTheme="minorHAnsi" w:hAnsiTheme="minorHAnsi" w:cstheme="minorHAnsi"/>
          <w:spacing w:val="-4"/>
        </w:rPr>
        <w:t xml:space="preserve"> </w:t>
      </w:r>
      <w:r w:rsidR="001C57AC" w:rsidRPr="00512505">
        <w:rPr>
          <w:rFonts w:asciiTheme="minorHAnsi" w:hAnsiTheme="minorHAnsi" w:cstheme="minorHAnsi"/>
          <w:spacing w:val="-4"/>
        </w:rPr>
        <w:t>l</w:t>
      </w:r>
      <w:r w:rsidRPr="00512505">
        <w:rPr>
          <w:rFonts w:asciiTheme="minorHAnsi" w:hAnsiTheme="minorHAnsi" w:cstheme="minorHAnsi"/>
          <w:spacing w:val="-4"/>
        </w:rPr>
        <w:t>earner</w:t>
      </w:r>
      <w:r w:rsidRPr="00512505">
        <w:rPr>
          <w:rFonts w:asciiTheme="minorHAnsi" w:hAnsiTheme="minorHAnsi" w:cstheme="minorHAnsi"/>
          <w:spacing w:val="-8"/>
        </w:rPr>
        <w:t xml:space="preserve"> </w:t>
      </w:r>
      <w:r w:rsidRPr="00512505">
        <w:rPr>
          <w:rFonts w:asciiTheme="minorHAnsi" w:hAnsiTheme="minorHAnsi" w:cstheme="minorHAnsi"/>
        </w:rPr>
        <w:t>must</w:t>
      </w:r>
      <w:r w:rsidRPr="00512505">
        <w:rPr>
          <w:rFonts w:asciiTheme="minorHAnsi" w:hAnsiTheme="minorHAnsi" w:cstheme="minorHAnsi"/>
          <w:spacing w:val="-7"/>
        </w:rPr>
        <w:t xml:space="preserve"> </w:t>
      </w:r>
      <w:r w:rsidRPr="00512505">
        <w:rPr>
          <w:rFonts w:asciiTheme="minorHAnsi" w:hAnsiTheme="minorHAnsi" w:cstheme="minorHAnsi"/>
          <w:spacing w:val="-3"/>
        </w:rPr>
        <w:t>ensure</w:t>
      </w:r>
      <w:r w:rsidRPr="00512505">
        <w:rPr>
          <w:rFonts w:asciiTheme="minorHAnsi" w:hAnsiTheme="minorHAnsi" w:cstheme="minorHAnsi"/>
          <w:spacing w:val="-7"/>
        </w:rPr>
        <w:t xml:space="preserve"> </w:t>
      </w:r>
      <w:r w:rsidRPr="00512505">
        <w:rPr>
          <w:rFonts w:asciiTheme="minorHAnsi" w:hAnsiTheme="minorHAnsi" w:cstheme="minorHAnsi"/>
        </w:rPr>
        <w:t>that</w:t>
      </w:r>
      <w:r w:rsidRPr="00512505">
        <w:rPr>
          <w:rFonts w:asciiTheme="minorHAnsi" w:hAnsiTheme="minorHAnsi" w:cstheme="minorHAnsi"/>
          <w:spacing w:val="-8"/>
        </w:rPr>
        <w:t xml:space="preserve"> </w:t>
      </w:r>
      <w:r w:rsidRPr="00512505">
        <w:rPr>
          <w:rFonts w:asciiTheme="minorHAnsi" w:hAnsiTheme="minorHAnsi" w:cstheme="minorHAnsi"/>
        </w:rPr>
        <w:t>the</w:t>
      </w:r>
      <w:r w:rsidRPr="00512505">
        <w:rPr>
          <w:rFonts w:asciiTheme="minorHAnsi" w:hAnsiTheme="minorHAnsi" w:cstheme="minorHAnsi"/>
          <w:spacing w:val="-4"/>
        </w:rPr>
        <w:t xml:space="preserve"> </w:t>
      </w:r>
      <w:r w:rsidRPr="00512505">
        <w:rPr>
          <w:rFonts w:asciiTheme="minorHAnsi" w:hAnsiTheme="minorHAnsi" w:cstheme="minorHAnsi"/>
          <w:spacing w:val="-3"/>
        </w:rPr>
        <w:t>required</w:t>
      </w:r>
      <w:r w:rsidRPr="00512505">
        <w:rPr>
          <w:rFonts w:asciiTheme="minorHAnsi" w:hAnsiTheme="minorHAnsi" w:cstheme="minorHAnsi"/>
          <w:spacing w:val="-9"/>
        </w:rPr>
        <w:t xml:space="preserve"> </w:t>
      </w:r>
      <w:r w:rsidRPr="00512505">
        <w:rPr>
          <w:rFonts w:asciiTheme="minorHAnsi" w:hAnsiTheme="minorHAnsi" w:cstheme="minorHAnsi"/>
        </w:rPr>
        <w:t>meetings</w:t>
      </w:r>
      <w:r w:rsidRPr="00512505">
        <w:rPr>
          <w:rFonts w:asciiTheme="minorHAnsi" w:hAnsiTheme="minorHAnsi" w:cstheme="minorHAnsi"/>
          <w:spacing w:val="-7"/>
        </w:rPr>
        <w:t xml:space="preserve"> </w:t>
      </w:r>
      <w:r w:rsidRPr="00512505">
        <w:rPr>
          <w:rFonts w:asciiTheme="minorHAnsi" w:hAnsiTheme="minorHAnsi" w:cstheme="minorHAnsi"/>
        </w:rPr>
        <w:t>(interviews)</w:t>
      </w:r>
      <w:r w:rsidRPr="00512505">
        <w:rPr>
          <w:rFonts w:asciiTheme="minorHAnsi" w:hAnsiTheme="minorHAnsi" w:cstheme="minorHAnsi"/>
          <w:spacing w:val="-8"/>
        </w:rPr>
        <w:t xml:space="preserve"> </w:t>
      </w:r>
      <w:r w:rsidRPr="00512505">
        <w:rPr>
          <w:rFonts w:asciiTheme="minorHAnsi" w:hAnsiTheme="minorHAnsi" w:cstheme="minorHAnsi"/>
        </w:rPr>
        <w:t>and</w:t>
      </w:r>
      <w:r w:rsidRPr="00512505">
        <w:rPr>
          <w:rFonts w:asciiTheme="minorHAnsi" w:hAnsiTheme="minorHAnsi" w:cstheme="minorHAnsi"/>
          <w:spacing w:val="-8"/>
        </w:rPr>
        <w:t xml:space="preserve"> </w:t>
      </w:r>
      <w:r w:rsidRPr="00512505">
        <w:rPr>
          <w:rFonts w:asciiTheme="minorHAnsi" w:hAnsiTheme="minorHAnsi" w:cstheme="minorHAnsi"/>
        </w:rPr>
        <w:t>assessments</w:t>
      </w:r>
      <w:r w:rsidRPr="00512505">
        <w:rPr>
          <w:rFonts w:asciiTheme="minorHAnsi" w:hAnsiTheme="minorHAnsi" w:cstheme="minorHAnsi"/>
          <w:spacing w:val="-7"/>
        </w:rPr>
        <w:t xml:space="preserve"> </w:t>
      </w:r>
      <w:r w:rsidRPr="00512505">
        <w:rPr>
          <w:rFonts w:asciiTheme="minorHAnsi" w:hAnsiTheme="minorHAnsi" w:cstheme="minorHAnsi"/>
        </w:rPr>
        <w:t>are</w:t>
      </w:r>
      <w:r w:rsidRPr="00512505">
        <w:rPr>
          <w:rFonts w:asciiTheme="minorHAnsi" w:hAnsiTheme="minorHAnsi" w:cstheme="minorHAnsi"/>
          <w:spacing w:val="-8"/>
        </w:rPr>
        <w:t xml:space="preserve"> </w:t>
      </w:r>
      <w:r w:rsidRPr="00512505">
        <w:rPr>
          <w:rFonts w:asciiTheme="minorHAnsi" w:hAnsiTheme="minorHAnsi" w:cstheme="minorHAnsi"/>
        </w:rPr>
        <w:t>undertaken</w:t>
      </w:r>
      <w:r w:rsidRPr="00512505">
        <w:rPr>
          <w:rFonts w:asciiTheme="minorHAnsi" w:hAnsiTheme="minorHAnsi" w:cstheme="minorHAnsi"/>
          <w:spacing w:val="-8"/>
        </w:rPr>
        <w:t xml:space="preserve"> </w:t>
      </w:r>
      <w:r w:rsidRPr="00512505">
        <w:rPr>
          <w:rFonts w:asciiTheme="minorHAnsi" w:hAnsiTheme="minorHAnsi" w:cstheme="minorHAnsi"/>
        </w:rPr>
        <w:t>with</w:t>
      </w:r>
      <w:r w:rsidR="001C57AC" w:rsidRPr="00512505">
        <w:rPr>
          <w:rFonts w:asciiTheme="minorHAnsi" w:hAnsiTheme="minorHAnsi" w:cstheme="minorHAnsi"/>
          <w:spacing w:val="31"/>
        </w:rPr>
        <w:t xml:space="preserve"> </w:t>
      </w:r>
      <w:r w:rsidRPr="00512505">
        <w:rPr>
          <w:rFonts w:asciiTheme="minorHAnsi" w:hAnsiTheme="minorHAnsi" w:cstheme="minorHAnsi"/>
        </w:rPr>
        <w:t>the PA</w:t>
      </w:r>
    </w:p>
    <w:p w14:paraId="0C41A594" w14:textId="1EA7E2F0" w:rsidR="005E34CC" w:rsidRPr="00512505" w:rsidRDefault="005E34CC" w:rsidP="001C57AC">
      <w:pPr>
        <w:pStyle w:val="ListParagraph"/>
        <w:numPr>
          <w:ilvl w:val="0"/>
          <w:numId w:val="41"/>
        </w:numPr>
        <w:jc w:val="both"/>
        <w:rPr>
          <w:rFonts w:asciiTheme="minorHAnsi" w:hAnsiTheme="minorHAnsi" w:cstheme="minorHAnsi"/>
        </w:rPr>
      </w:pPr>
      <w:r w:rsidRPr="00512505">
        <w:rPr>
          <w:rFonts w:asciiTheme="minorHAnsi" w:hAnsiTheme="minorHAnsi" w:cstheme="minorHAnsi"/>
        </w:rPr>
        <w:t xml:space="preserve">The </w:t>
      </w:r>
      <w:r w:rsidR="001C57AC" w:rsidRPr="00512505">
        <w:rPr>
          <w:rFonts w:asciiTheme="minorHAnsi" w:hAnsiTheme="minorHAnsi" w:cstheme="minorHAnsi"/>
        </w:rPr>
        <w:t>l</w:t>
      </w:r>
      <w:r w:rsidRPr="00512505">
        <w:rPr>
          <w:rFonts w:asciiTheme="minorHAnsi" w:hAnsiTheme="minorHAnsi" w:cstheme="minorHAnsi"/>
        </w:rPr>
        <w:t>earner</w:t>
      </w:r>
      <w:r w:rsidRPr="00512505">
        <w:rPr>
          <w:rFonts w:asciiTheme="minorHAnsi" w:hAnsiTheme="minorHAnsi" w:cstheme="minorHAnsi"/>
          <w:spacing w:val="-3"/>
        </w:rPr>
        <w:t xml:space="preserve"> should </w:t>
      </w:r>
      <w:r w:rsidRPr="00512505">
        <w:rPr>
          <w:rFonts w:asciiTheme="minorHAnsi" w:hAnsiTheme="minorHAnsi" w:cstheme="minorHAnsi"/>
        </w:rPr>
        <w:t xml:space="preserve">be reflective </w:t>
      </w:r>
      <w:r w:rsidRPr="00512505">
        <w:rPr>
          <w:rFonts w:asciiTheme="minorHAnsi" w:hAnsiTheme="minorHAnsi" w:cstheme="minorHAnsi"/>
          <w:spacing w:val="-3"/>
        </w:rPr>
        <w:t xml:space="preserve">and </w:t>
      </w:r>
      <w:r w:rsidRPr="00512505">
        <w:rPr>
          <w:rFonts w:asciiTheme="minorHAnsi" w:hAnsiTheme="minorHAnsi" w:cstheme="minorHAnsi"/>
        </w:rPr>
        <w:t>positive towards feedback they</w:t>
      </w:r>
      <w:r w:rsidRPr="00512505">
        <w:rPr>
          <w:rFonts w:asciiTheme="minorHAnsi" w:hAnsiTheme="minorHAnsi" w:cstheme="minorHAnsi"/>
          <w:spacing w:val="-22"/>
        </w:rPr>
        <w:t xml:space="preserve"> </w:t>
      </w:r>
      <w:r w:rsidRPr="00512505">
        <w:rPr>
          <w:rFonts w:asciiTheme="minorHAnsi" w:hAnsiTheme="minorHAnsi" w:cstheme="minorHAnsi"/>
          <w:spacing w:val="-3"/>
        </w:rPr>
        <w:t>receive</w:t>
      </w:r>
    </w:p>
    <w:p w14:paraId="4D79CDD2" w14:textId="29B9E3AF" w:rsidR="005E34CC" w:rsidRPr="00512505" w:rsidRDefault="005E34CC" w:rsidP="001C57AC">
      <w:pPr>
        <w:pStyle w:val="ListParagraph"/>
        <w:numPr>
          <w:ilvl w:val="0"/>
          <w:numId w:val="41"/>
        </w:numPr>
        <w:jc w:val="both"/>
        <w:rPr>
          <w:rFonts w:asciiTheme="minorHAnsi" w:hAnsiTheme="minorHAnsi" w:cstheme="minorHAnsi"/>
        </w:rPr>
      </w:pPr>
      <w:r w:rsidRPr="00512505">
        <w:rPr>
          <w:rFonts w:asciiTheme="minorHAnsi" w:hAnsiTheme="minorHAnsi" w:cstheme="minorHAnsi"/>
        </w:rPr>
        <w:t xml:space="preserve">The </w:t>
      </w:r>
      <w:r w:rsidR="001C57AC" w:rsidRPr="00512505">
        <w:rPr>
          <w:rFonts w:asciiTheme="minorHAnsi" w:hAnsiTheme="minorHAnsi" w:cstheme="minorHAnsi"/>
        </w:rPr>
        <w:t>l</w:t>
      </w:r>
      <w:r w:rsidRPr="00512505">
        <w:rPr>
          <w:rFonts w:asciiTheme="minorHAnsi" w:hAnsiTheme="minorHAnsi" w:cstheme="minorHAnsi"/>
        </w:rPr>
        <w:t>earner</w:t>
      </w:r>
      <w:r w:rsidRPr="00512505">
        <w:rPr>
          <w:rFonts w:asciiTheme="minorHAnsi" w:hAnsiTheme="minorHAnsi" w:cstheme="minorHAnsi"/>
          <w:spacing w:val="-3"/>
        </w:rPr>
        <w:t xml:space="preserve"> </w:t>
      </w:r>
      <w:r w:rsidRPr="00512505">
        <w:rPr>
          <w:rFonts w:asciiTheme="minorHAnsi" w:hAnsiTheme="minorHAnsi" w:cstheme="minorHAnsi"/>
        </w:rPr>
        <w:t xml:space="preserve">must </w:t>
      </w:r>
      <w:r w:rsidRPr="00512505">
        <w:rPr>
          <w:rFonts w:asciiTheme="minorHAnsi" w:hAnsiTheme="minorHAnsi" w:cstheme="minorHAnsi"/>
          <w:spacing w:val="-3"/>
        </w:rPr>
        <w:t xml:space="preserve">inform </w:t>
      </w:r>
      <w:r w:rsidRPr="00512505">
        <w:rPr>
          <w:rFonts w:asciiTheme="minorHAnsi" w:hAnsiTheme="minorHAnsi" w:cstheme="minorHAnsi"/>
        </w:rPr>
        <w:t>their AA, in the case of apprentices the Line Manager and Programme Lead if an Action Plan has been</w:t>
      </w:r>
      <w:r w:rsidRPr="00512505">
        <w:rPr>
          <w:rFonts w:asciiTheme="minorHAnsi" w:hAnsiTheme="minorHAnsi" w:cstheme="minorHAnsi"/>
          <w:spacing w:val="-32"/>
        </w:rPr>
        <w:t xml:space="preserve"> </w:t>
      </w:r>
      <w:r w:rsidRPr="00512505">
        <w:rPr>
          <w:rFonts w:asciiTheme="minorHAnsi" w:hAnsiTheme="minorHAnsi" w:cstheme="minorHAnsi"/>
        </w:rPr>
        <w:t>implemented</w:t>
      </w:r>
    </w:p>
    <w:p w14:paraId="54D9CDD3" w14:textId="1379D3F6" w:rsidR="005E34CC" w:rsidRPr="00512505" w:rsidRDefault="005E34CC" w:rsidP="001C57AC">
      <w:pPr>
        <w:pStyle w:val="ListParagraph"/>
        <w:numPr>
          <w:ilvl w:val="0"/>
          <w:numId w:val="41"/>
        </w:numPr>
        <w:jc w:val="both"/>
        <w:rPr>
          <w:rFonts w:asciiTheme="minorHAnsi" w:hAnsiTheme="minorHAnsi" w:cstheme="minorHAnsi"/>
        </w:rPr>
      </w:pPr>
      <w:r w:rsidRPr="00512505">
        <w:rPr>
          <w:rFonts w:asciiTheme="minorHAnsi" w:hAnsiTheme="minorHAnsi" w:cstheme="minorHAnsi"/>
        </w:rPr>
        <w:lastRenderedPageBreak/>
        <w:t xml:space="preserve">The </w:t>
      </w:r>
      <w:r w:rsidR="001C57AC" w:rsidRPr="00512505">
        <w:rPr>
          <w:rFonts w:asciiTheme="minorHAnsi" w:hAnsiTheme="minorHAnsi" w:cstheme="minorHAnsi"/>
        </w:rPr>
        <w:t>l</w:t>
      </w:r>
      <w:r w:rsidRPr="00512505">
        <w:rPr>
          <w:rFonts w:asciiTheme="minorHAnsi" w:hAnsiTheme="minorHAnsi" w:cstheme="minorHAnsi"/>
        </w:rPr>
        <w:t>earner</w:t>
      </w:r>
      <w:r w:rsidRPr="00512505">
        <w:rPr>
          <w:rFonts w:asciiTheme="minorHAnsi" w:hAnsiTheme="minorHAnsi" w:cstheme="minorHAnsi"/>
          <w:spacing w:val="-3"/>
        </w:rPr>
        <w:t xml:space="preserve"> </w:t>
      </w:r>
      <w:r w:rsidRPr="00512505">
        <w:rPr>
          <w:rFonts w:asciiTheme="minorHAnsi" w:hAnsiTheme="minorHAnsi" w:cstheme="minorHAnsi"/>
        </w:rPr>
        <w:t xml:space="preserve">must maintain </w:t>
      </w:r>
      <w:r w:rsidRPr="00512505">
        <w:rPr>
          <w:rFonts w:asciiTheme="minorHAnsi" w:hAnsiTheme="minorHAnsi" w:cstheme="minorHAnsi"/>
          <w:spacing w:val="-3"/>
        </w:rPr>
        <w:t xml:space="preserve">patient confidentiality </w:t>
      </w:r>
      <w:r w:rsidRPr="00512505">
        <w:rPr>
          <w:rFonts w:asciiTheme="minorHAnsi" w:hAnsiTheme="minorHAnsi" w:cstheme="minorHAnsi"/>
        </w:rPr>
        <w:t xml:space="preserve">at all times in </w:t>
      </w:r>
      <w:r w:rsidRPr="00512505">
        <w:rPr>
          <w:rFonts w:asciiTheme="minorHAnsi" w:hAnsiTheme="minorHAnsi" w:cstheme="minorHAnsi"/>
          <w:spacing w:val="-3"/>
        </w:rPr>
        <w:t xml:space="preserve">line </w:t>
      </w:r>
      <w:r w:rsidRPr="00512505">
        <w:rPr>
          <w:rFonts w:asciiTheme="minorHAnsi" w:hAnsiTheme="minorHAnsi" w:cstheme="minorHAnsi"/>
        </w:rPr>
        <w:t>with current</w:t>
      </w:r>
      <w:r w:rsidRPr="00512505">
        <w:rPr>
          <w:rFonts w:asciiTheme="minorHAnsi" w:hAnsiTheme="minorHAnsi" w:cstheme="minorHAnsi"/>
          <w:spacing w:val="36"/>
        </w:rPr>
        <w:t xml:space="preserve"> </w:t>
      </w:r>
      <w:r w:rsidRPr="00512505">
        <w:rPr>
          <w:rFonts w:asciiTheme="minorHAnsi" w:hAnsiTheme="minorHAnsi" w:cstheme="minorHAnsi"/>
          <w:spacing w:val="-3"/>
        </w:rPr>
        <w:t>guidance.</w:t>
      </w:r>
    </w:p>
    <w:p w14:paraId="42B9FE01" w14:textId="43C546FB" w:rsidR="005E34CC" w:rsidRPr="00512505" w:rsidRDefault="005E34CC" w:rsidP="001C57AC">
      <w:pPr>
        <w:pStyle w:val="ListParagraph"/>
        <w:numPr>
          <w:ilvl w:val="0"/>
          <w:numId w:val="41"/>
        </w:numPr>
        <w:jc w:val="both"/>
        <w:rPr>
          <w:rFonts w:asciiTheme="minorHAnsi" w:hAnsiTheme="minorHAnsi" w:cstheme="minorHAnsi"/>
        </w:rPr>
      </w:pPr>
      <w:r w:rsidRPr="00512505">
        <w:rPr>
          <w:rFonts w:asciiTheme="minorHAnsi" w:hAnsiTheme="minorHAnsi" w:cstheme="minorHAnsi"/>
        </w:rPr>
        <w:t xml:space="preserve">Conduct must be of a </w:t>
      </w:r>
      <w:r w:rsidRPr="00512505">
        <w:rPr>
          <w:rFonts w:asciiTheme="minorHAnsi" w:hAnsiTheme="minorHAnsi" w:cstheme="minorHAnsi"/>
          <w:spacing w:val="-3"/>
        </w:rPr>
        <w:t xml:space="preserve">professional </w:t>
      </w:r>
      <w:r w:rsidRPr="00512505">
        <w:rPr>
          <w:rFonts w:asciiTheme="minorHAnsi" w:hAnsiTheme="minorHAnsi" w:cstheme="minorHAnsi"/>
        </w:rPr>
        <w:t>standard at all</w:t>
      </w:r>
      <w:r w:rsidRPr="00512505">
        <w:rPr>
          <w:rFonts w:asciiTheme="minorHAnsi" w:hAnsiTheme="minorHAnsi" w:cstheme="minorHAnsi"/>
          <w:spacing w:val="-26"/>
        </w:rPr>
        <w:t xml:space="preserve"> </w:t>
      </w:r>
      <w:r w:rsidRPr="00512505">
        <w:rPr>
          <w:rFonts w:asciiTheme="minorHAnsi" w:hAnsiTheme="minorHAnsi" w:cstheme="minorHAnsi"/>
        </w:rPr>
        <w:t>times</w:t>
      </w:r>
    </w:p>
    <w:p w14:paraId="2BA17E00" w14:textId="5B6089E3" w:rsidR="00954435" w:rsidRPr="00512505" w:rsidRDefault="005E34CC" w:rsidP="00523119">
      <w:pPr>
        <w:spacing w:line="240" w:lineRule="auto"/>
        <w:jc w:val="both"/>
        <w:rPr>
          <w:rFonts w:cstheme="minorHAnsi"/>
        </w:rPr>
      </w:pPr>
      <w:r w:rsidRPr="00512505">
        <w:rPr>
          <w:rFonts w:cstheme="minorHAnsi"/>
        </w:rPr>
        <w:t xml:space="preserve">Learners should make contact with the placement area 2 weeks before the start of placement to introduce themselves to the placement area and think about setting their preliminary learning goals/objectives for the experience.  </w:t>
      </w:r>
    </w:p>
    <w:p w14:paraId="61328A5C" w14:textId="77777777" w:rsidR="00081E05" w:rsidRPr="009C37E8" w:rsidRDefault="00B327FC" w:rsidP="00523119">
      <w:pPr>
        <w:pStyle w:val="Heading1"/>
        <w:spacing w:line="240" w:lineRule="auto"/>
        <w:rPr>
          <w:rFonts w:asciiTheme="minorHAnsi" w:hAnsiTheme="minorHAnsi" w:cstheme="minorHAnsi"/>
        </w:rPr>
      </w:pPr>
      <w:bookmarkStart w:id="24" w:name="_Toc20909525"/>
      <w:r w:rsidRPr="009C37E8">
        <w:rPr>
          <w:rFonts w:asciiTheme="minorHAnsi" w:hAnsiTheme="minorHAnsi" w:cstheme="minorHAnsi"/>
        </w:rPr>
        <w:t>Service U</w:t>
      </w:r>
      <w:r w:rsidR="00081E05" w:rsidRPr="009C37E8">
        <w:rPr>
          <w:rFonts w:asciiTheme="minorHAnsi" w:hAnsiTheme="minorHAnsi" w:cstheme="minorHAnsi"/>
        </w:rPr>
        <w:t>ser Involvement</w:t>
      </w:r>
      <w:bookmarkEnd w:id="24"/>
    </w:p>
    <w:p w14:paraId="62C43AF5" w14:textId="2924E7F4" w:rsidR="00B469E9" w:rsidRPr="00512505" w:rsidRDefault="00081E05" w:rsidP="00523119">
      <w:pPr>
        <w:spacing w:line="240" w:lineRule="auto"/>
        <w:jc w:val="both"/>
        <w:rPr>
          <w:rFonts w:eastAsia="Times New Roman" w:cstheme="minorHAnsi"/>
          <w:sz w:val="21"/>
          <w:szCs w:val="21"/>
          <w:lang w:val="en-US"/>
        </w:rPr>
      </w:pPr>
      <w:r w:rsidRPr="00512505">
        <w:rPr>
          <w:rFonts w:cstheme="minorHAnsi"/>
        </w:rPr>
        <w:t>The</w:t>
      </w:r>
      <w:r w:rsidRPr="00512505">
        <w:rPr>
          <w:rFonts w:cstheme="minorHAnsi"/>
          <w:spacing w:val="7"/>
        </w:rPr>
        <w:t xml:space="preserve"> </w:t>
      </w:r>
      <w:r w:rsidRPr="00512505">
        <w:rPr>
          <w:rFonts w:cstheme="minorHAnsi"/>
        </w:rPr>
        <w:t>NMC</w:t>
      </w:r>
      <w:r w:rsidRPr="00512505">
        <w:rPr>
          <w:rFonts w:cstheme="minorHAnsi"/>
          <w:spacing w:val="7"/>
        </w:rPr>
        <w:t xml:space="preserve"> </w:t>
      </w:r>
      <w:r w:rsidRPr="00512505">
        <w:rPr>
          <w:rFonts w:cstheme="minorHAnsi"/>
        </w:rPr>
        <w:t>requires</w:t>
      </w:r>
      <w:r w:rsidR="00F021BE" w:rsidRPr="00512505">
        <w:rPr>
          <w:rFonts w:cstheme="minorHAnsi"/>
        </w:rPr>
        <w:t xml:space="preserve"> Service User/Carer</w:t>
      </w:r>
      <w:r w:rsidRPr="00512505">
        <w:rPr>
          <w:rFonts w:cstheme="minorHAnsi"/>
          <w:spacing w:val="8"/>
        </w:rPr>
        <w:t xml:space="preserve"> </w:t>
      </w:r>
      <w:r w:rsidR="00F021BE" w:rsidRPr="00512505">
        <w:rPr>
          <w:rFonts w:cstheme="minorHAnsi"/>
          <w:spacing w:val="8"/>
        </w:rPr>
        <w:t>(</w:t>
      </w:r>
      <w:r w:rsidR="000E745E" w:rsidRPr="00512505">
        <w:rPr>
          <w:rFonts w:cstheme="minorHAnsi"/>
        </w:rPr>
        <w:t>SUC</w:t>
      </w:r>
      <w:r w:rsidR="00F021BE" w:rsidRPr="00512505">
        <w:rPr>
          <w:rFonts w:cstheme="minorHAnsi"/>
        </w:rPr>
        <w:t>)</w:t>
      </w:r>
      <w:r w:rsidR="000E745E" w:rsidRPr="00512505">
        <w:rPr>
          <w:rFonts w:cstheme="minorHAnsi"/>
        </w:rPr>
        <w:t xml:space="preserve"> </w:t>
      </w:r>
      <w:r w:rsidR="00436B9A" w:rsidRPr="00512505">
        <w:rPr>
          <w:rFonts w:cstheme="minorHAnsi"/>
        </w:rPr>
        <w:t>feedback</w:t>
      </w:r>
      <w:r w:rsidR="000E745E" w:rsidRPr="00512505">
        <w:rPr>
          <w:rFonts w:cstheme="minorHAnsi"/>
        </w:rPr>
        <w:t xml:space="preserve"> on</w:t>
      </w:r>
      <w:r w:rsidR="000E745E" w:rsidRPr="00512505">
        <w:rPr>
          <w:rFonts w:cstheme="minorHAnsi"/>
          <w:spacing w:val="6"/>
        </w:rPr>
        <w:t xml:space="preserve"> </w:t>
      </w:r>
      <w:r w:rsidR="000E745E" w:rsidRPr="00512505">
        <w:rPr>
          <w:rFonts w:cstheme="minorHAnsi"/>
        </w:rPr>
        <w:t>the</w:t>
      </w:r>
      <w:r w:rsidR="000E745E" w:rsidRPr="00512505">
        <w:rPr>
          <w:rFonts w:cstheme="minorHAnsi"/>
          <w:spacing w:val="10"/>
        </w:rPr>
        <w:t xml:space="preserve"> </w:t>
      </w:r>
      <w:r w:rsidR="000E745E" w:rsidRPr="00512505">
        <w:rPr>
          <w:rFonts w:cstheme="minorHAnsi"/>
        </w:rPr>
        <w:t>abilities</w:t>
      </w:r>
      <w:r w:rsidR="000E745E" w:rsidRPr="00512505">
        <w:rPr>
          <w:rFonts w:cstheme="minorHAnsi"/>
          <w:spacing w:val="8"/>
        </w:rPr>
        <w:t xml:space="preserve"> </w:t>
      </w:r>
      <w:r w:rsidR="000E745E" w:rsidRPr="00512505">
        <w:rPr>
          <w:rFonts w:cstheme="minorHAnsi"/>
        </w:rPr>
        <w:t>and</w:t>
      </w:r>
      <w:r w:rsidR="000E745E" w:rsidRPr="00512505">
        <w:rPr>
          <w:rFonts w:cstheme="minorHAnsi"/>
          <w:spacing w:val="6"/>
        </w:rPr>
        <w:t xml:space="preserve"> </w:t>
      </w:r>
      <w:r w:rsidR="000E745E" w:rsidRPr="00512505">
        <w:rPr>
          <w:rFonts w:cstheme="minorHAnsi"/>
        </w:rPr>
        <w:t>competencies of</w:t>
      </w:r>
      <w:r w:rsidR="000E745E" w:rsidRPr="00512505">
        <w:rPr>
          <w:rFonts w:cstheme="minorHAnsi"/>
          <w:spacing w:val="20"/>
        </w:rPr>
        <w:t xml:space="preserve"> learners </w:t>
      </w:r>
      <w:r w:rsidR="000E745E" w:rsidRPr="00512505">
        <w:rPr>
          <w:rFonts w:cstheme="minorHAnsi"/>
        </w:rPr>
        <w:t>in</w:t>
      </w:r>
      <w:r w:rsidR="000E745E" w:rsidRPr="00512505">
        <w:rPr>
          <w:rFonts w:cstheme="minorHAnsi"/>
          <w:spacing w:val="19"/>
        </w:rPr>
        <w:t xml:space="preserve"> </w:t>
      </w:r>
      <w:r w:rsidR="000E745E" w:rsidRPr="00512505">
        <w:rPr>
          <w:rFonts w:cstheme="minorHAnsi"/>
        </w:rPr>
        <w:t>practice,</w:t>
      </w:r>
      <w:r w:rsidR="000E745E" w:rsidRPr="00512505">
        <w:rPr>
          <w:rFonts w:cstheme="minorHAnsi"/>
          <w:spacing w:val="20"/>
        </w:rPr>
        <w:t xml:space="preserve"> </w:t>
      </w:r>
      <w:r w:rsidR="000E745E" w:rsidRPr="00512505">
        <w:rPr>
          <w:rFonts w:cstheme="minorHAnsi"/>
        </w:rPr>
        <w:t>to</w:t>
      </w:r>
      <w:r w:rsidR="000E745E" w:rsidRPr="00512505">
        <w:rPr>
          <w:rFonts w:cstheme="minorHAnsi"/>
          <w:spacing w:val="19"/>
        </w:rPr>
        <w:t xml:space="preserve"> </w:t>
      </w:r>
      <w:r w:rsidR="000E745E" w:rsidRPr="00512505">
        <w:rPr>
          <w:rFonts w:cstheme="minorHAnsi"/>
        </w:rPr>
        <w:t>help</w:t>
      </w:r>
      <w:r w:rsidR="000E745E" w:rsidRPr="00512505">
        <w:rPr>
          <w:rFonts w:cstheme="minorHAnsi"/>
          <w:spacing w:val="19"/>
        </w:rPr>
        <w:t xml:space="preserve"> inform the </w:t>
      </w:r>
      <w:r w:rsidR="000E745E" w:rsidRPr="00512505">
        <w:rPr>
          <w:rFonts w:cstheme="minorHAnsi"/>
        </w:rPr>
        <w:t>summative</w:t>
      </w:r>
      <w:r w:rsidR="000E745E" w:rsidRPr="00512505">
        <w:rPr>
          <w:rFonts w:cstheme="minorHAnsi"/>
          <w:spacing w:val="20"/>
        </w:rPr>
        <w:t xml:space="preserve"> </w:t>
      </w:r>
      <w:r w:rsidR="000E745E" w:rsidRPr="00512505">
        <w:rPr>
          <w:rFonts w:cstheme="minorHAnsi"/>
        </w:rPr>
        <w:t>assessment</w:t>
      </w:r>
      <w:r w:rsidR="000E745E" w:rsidRPr="00512505">
        <w:rPr>
          <w:rFonts w:cstheme="minorHAnsi"/>
          <w:spacing w:val="19"/>
        </w:rPr>
        <w:t xml:space="preserve"> </w:t>
      </w:r>
      <w:r w:rsidR="000E745E" w:rsidRPr="00512505">
        <w:rPr>
          <w:rFonts w:cstheme="minorHAnsi"/>
        </w:rPr>
        <w:t>of</w:t>
      </w:r>
      <w:r w:rsidR="000E745E" w:rsidRPr="00512505">
        <w:rPr>
          <w:rFonts w:cstheme="minorHAnsi"/>
          <w:spacing w:val="20"/>
        </w:rPr>
        <w:t xml:space="preserve"> the </w:t>
      </w:r>
      <w:r w:rsidR="000E745E" w:rsidRPr="00512505">
        <w:rPr>
          <w:rFonts w:cstheme="minorHAnsi"/>
        </w:rPr>
        <w:t>learner’s</w:t>
      </w:r>
      <w:r w:rsidR="000E745E" w:rsidRPr="00512505">
        <w:rPr>
          <w:rFonts w:cstheme="minorHAnsi"/>
          <w:w w:val="113"/>
        </w:rPr>
        <w:t xml:space="preserve"> </w:t>
      </w:r>
      <w:r w:rsidR="000E745E" w:rsidRPr="00512505">
        <w:rPr>
          <w:rFonts w:cstheme="minorHAnsi"/>
        </w:rPr>
        <w:t>practise. To facilitate this,</w:t>
      </w:r>
      <w:r w:rsidR="00436B9A" w:rsidRPr="00512505">
        <w:rPr>
          <w:rFonts w:cstheme="minorHAnsi"/>
        </w:rPr>
        <w:t xml:space="preserve"> </w:t>
      </w:r>
      <w:r w:rsidR="00512505">
        <w:rPr>
          <w:rFonts w:cstheme="minorHAnsi"/>
        </w:rPr>
        <w:t>l</w:t>
      </w:r>
      <w:r w:rsidR="00436B9A" w:rsidRPr="00512505">
        <w:rPr>
          <w:rFonts w:cstheme="minorHAnsi"/>
        </w:rPr>
        <w:t>earners need to obtain</w:t>
      </w:r>
      <w:r w:rsidR="000E745E" w:rsidRPr="00512505">
        <w:rPr>
          <w:rFonts w:cstheme="minorHAnsi"/>
        </w:rPr>
        <w:t xml:space="preserve"> SUC feedback. </w:t>
      </w:r>
      <w:r w:rsidR="00512505">
        <w:rPr>
          <w:rFonts w:cstheme="minorHAnsi"/>
        </w:rPr>
        <w:t xml:space="preserve">The </w:t>
      </w:r>
      <w:r w:rsidR="000E745E" w:rsidRPr="00512505">
        <w:rPr>
          <w:rFonts w:cstheme="minorHAnsi"/>
        </w:rPr>
        <w:t>PA</w:t>
      </w:r>
      <w:r w:rsidR="00B702DA" w:rsidRPr="00512505">
        <w:rPr>
          <w:rFonts w:cstheme="minorHAnsi"/>
        </w:rPr>
        <w:t xml:space="preserve"> or PS</w:t>
      </w:r>
      <w:r w:rsidR="000E745E" w:rsidRPr="00512505">
        <w:rPr>
          <w:rFonts w:cstheme="minorHAnsi"/>
        </w:rPr>
        <w:t xml:space="preserve"> </w:t>
      </w:r>
      <w:r w:rsidR="00512505">
        <w:rPr>
          <w:rFonts w:cstheme="minorHAnsi"/>
        </w:rPr>
        <w:t>is</w:t>
      </w:r>
      <w:r w:rsidR="000E745E" w:rsidRPr="00512505">
        <w:rPr>
          <w:rFonts w:cstheme="minorHAnsi"/>
        </w:rPr>
        <w:t xml:space="preserve"> required to oversee this process so that any approach to SUCs is sensitively and appropriately made. </w:t>
      </w:r>
      <w:r w:rsidR="005C2EE8" w:rsidRPr="00512505">
        <w:rPr>
          <w:rFonts w:cstheme="minorHAnsi"/>
        </w:rPr>
        <w:t xml:space="preserve"> The PS/</w:t>
      </w:r>
      <w:r w:rsidR="000926B1" w:rsidRPr="00512505">
        <w:rPr>
          <w:rFonts w:cstheme="minorHAnsi"/>
        </w:rPr>
        <w:t>PA can</w:t>
      </w:r>
      <w:r w:rsidR="000E745E" w:rsidRPr="00512505">
        <w:rPr>
          <w:rFonts w:cstheme="minorHAnsi"/>
        </w:rPr>
        <w:t xml:space="preserve"> </w:t>
      </w:r>
      <w:r w:rsidR="000926B1" w:rsidRPr="00512505">
        <w:rPr>
          <w:rFonts w:cstheme="minorHAnsi"/>
        </w:rPr>
        <w:t>decide</w:t>
      </w:r>
      <w:r w:rsidR="000E745E" w:rsidRPr="00512505">
        <w:rPr>
          <w:rFonts w:cstheme="minorHAnsi"/>
        </w:rPr>
        <w:t xml:space="preserve"> that </w:t>
      </w:r>
      <w:r w:rsidR="000926B1" w:rsidRPr="00512505">
        <w:rPr>
          <w:rFonts w:cstheme="minorHAnsi"/>
        </w:rPr>
        <w:t>SUC feedback</w:t>
      </w:r>
      <w:r w:rsidR="000E745E" w:rsidRPr="00512505">
        <w:rPr>
          <w:rFonts w:cstheme="minorHAnsi"/>
        </w:rPr>
        <w:t xml:space="preserve"> would be best obtained by </w:t>
      </w:r>
      <w:r w:rsidR="005C2EE8" w:rsidRPr="00512505">
        <w:rPr>
          <w:rFonts w:cstheme="minorHAnsi"/>
        </w:rPr>
        <w:t>thems</w:t>
      </w:r>
      <w:r w:rsidR="000E745E" w:rsidRPr="00512505">
        <w:rPr>
          <w:rFonts w:cstheme="minorHAnsi"/>
        </w:rPr>
        <w:t>el</w:t>
      </w:r>
      <w:r w:rsidR="005C2EE8" w:rsidRPr="00512505">
        <w:rPr>
          <w:rFonts w:cstheme="minorHAnsi"/>
        </w:rPr>
        <w:t xml:space="preserve">ves </w:t>
      </w:r>
      <w:r w:rsidR="000E745E" w:rsidRPr="00512505">
        <w:rPr>
          <w:rFonts w:cstheme="minorHAnsi"/>
        </w:rPr>
        <w:t xml:space="preserve">and reported as such in the learner’s </w:t>
      </w:r>
      <w:r w:rsidR="005C2EE8" w:rsidRPr="00512505">
        <w:rPr>
          <w:rFonts w:cstheme="minorHAnsi"/>
        </w:rPr>
        <w:t>practice assessment documents.</w:t>
      </w:r>
    </w:p>
    <w:p w14:paraId="1D16C05E" w14:textId="7BD49D7A" w:rsidR="00081E05" w:rsidRPr="00512505" w:rsidRDefault="00081E05" w:rsidP="00523119">
      <w:pPr>
        <w:spacing w:after="0" w:line="240" w:lineRule="auto"/>
        <w:jc w:val="both"/>
        <w:rPr>
          <w:rFonts w:cstheme="minorHAnsi"/>
        </w:rPr>
      </w:pPr>
      <w:r w:rsidRPr="00512505">
        <w:rPr>
          <w:rFonts w:cstheme="minorHAnsi"/>
        </w:rPr>
        <w:t>Under</w:t>
      </w:r>
      <w:r w:rsidRPr="00512505">
        <w:rPr>
          <w:rFonts w:cstheme="minorHAnsi"/>
          <w:spacing w:val="12"/>
        </w:rPr>
        <w:t xml:space="preserve"> </w:t>
      </w:r>
      <w:r w:rsidRPr="00512505">
        <w:rPr>
          <w:rFonts w:cstheme="minorHAnsi"/>
        </w:rPr>
        <w:t>no</w:t>
      </w:r>
      <w:r w:rsidRPr="00512505">
        <w:rPr>
          <w:rFonts w:cstheme="minorHAnsi"/>
          <w:spacing w:val="9"/>
        </w:rPr>
        <w:t xml:space="preserve"> </w:t>
      </w:r>
      <w:r w:rsidRPr="00512505">
        <w:rPr>
          <w:rFonts w:cstheme="minorHAnsi"/>
        </w:rPr>
        <w:t>account</w:t>
      </w:r>
      <w:r w:rsidRPr="00512505">
        <w:rPr>
          <w:rFonts w:cstheme="minorHAnsi"/>
          <w:spacing w:val="10"/>
        </w:rPr>
        <w:t xml:space="preserve"> </w:t>
      </w:r>
      <w:r w:rsidRPr="00512505">
        <w:rPr>
          <w:rFonts w:cstheme="minorHAnsi"/>
        </w:rPr>
        <w:t>must</w:t>
      </w:r>
      <w:r w:rsidRPr="00512505">
        <w:rPr>
          <w:rFonts w:cstheme="minorHAnsi"/>
          <w:spacing w:val="10"/>
        </w:rPr>
        <w:t xml:space="preserve"> </w:t>
      </w:r>
      <w:r w:rsidRPr="00512505">
        <w:rPr>
          <w:rFonts w:cstheme="minorHAnsi"/>
        </w:rPr>
        <w:t>the</w:t>
      </w:r>
      <w:r w:rsidRPr="00512505">
        <w:rPr>
          <w:rFonts w:cstheme="minorHAnsi"/>
          <w:spacing w:val="10"/>
        </w:rPr>
        <w:t xml:space="preserve"> </w:t>
      </w:r>
      <w:r w:rsidR="00436B9A" w:rsidRPr="00512505">
        <w:rPr>
          <w:rFonts w:cstheme="minorHAnsi"/>
        </w:rPr>
        <w:t>SUC</w:t>
      </w:r>
      <w:r w:rsidRPr="00512505">
        <w:rPr>
          <w:rFonts w:cstheme="minorHAnsi"/>
          <w:spacing w:val="12"/>
        </w:rPr>
        <w:t xml:space="preserve"> </w:t>
      </w:r>
      <w:r w:rsidRPr="00512505">
        <w:rPr>
          <w:rFonts w:cstheme="minorHAnsi"/>
        </w:rPr>
        <w:t>be</w:t>
      </w:r>
      <w:r w:rsidRPr="00512505">
        <w:rPr>
          <w:rFonts w:cstheme="minorHAnsi"/>
          <w:spacing w:val="12"/>
        </w:rPr>
        <w:t xml:space="preserve"> </w:t>
      </w:r>
      <w:r w:rsidRPr="00512505">
        <w:rPr>
          <w:rFonts w:cstheme="minorHAnsi"/>
        </w:rPr>
        <w:t>identiﬁed</w:t>
      </w:r>
      <w:r w:rsidRPr="00512505">
        <w:rPr>
          <w:rFonts w:cstheme="minorHAnsi"/>
          <w:spacing w:val="11"/>
        </w:rPr>
        <w:t xml:space="preserve"> </w:t>
      </w:r>
      <w:r w:rsidRPr="00512505">
        <w:rPr>
          <w:rFonts w:cstheme="minorHAnsi"/>
        </w:rPr>
        <w:t>to</w:t>
      </w:r>
      <w:r w:rsidRPr="00512505">
        <w:rPr>
          <w:rFonts w:cstheme="minorHAnsi"/>
          <w:spacing w:val="10"/>
        </w:rPr>
        <w:t xml:space="preserve"> </w:t>
      </w:r>
      <w:r w:rsidRPr="00512505">
        <w:rPr>
          <w:rFonts w:cstheme="minorHAnsi"/>
        </w:rPr>
        <w:t>the</w:t>
      </w:r>
      <w:r w:rsidRPr="00512505">
        <w:rPr>
          <w:rFonts w:cstheme="minorHAnsi"/>
          <w:spacing w:val="12"/>
        </w:rPr>
        <w:t xml:space="preserve"> </w:t>
      </w:r>
      <w:r w:rsidR="00B118E6" w:rsidRPr="00512505">
        <w:rPr>
          <w:rFonts w:cstheme="minorHAnsi"/>
        </w:rPr>
        <w:t>learner</w:t>
      </w:r>
      <w:r w:rsidRPr="00512505">
        <w:rPr>
          <w:rFonts w:cstheme="minorHAnsi"/>
          <w:spacing w:val="10"/>
        </w:rPr>
        <w:t xml:space="preserve"> </w:t>
      </w:r>
      <w:r w:rsidRPr="00512505">
        <w:rPr>
          <w:rFonts w:cstheme="minorHAnsi"/>
        </w:rPr>
        <w:t>in</w:t>
      </w:r>
      <w:r w:rsidRPr="00512505">
        <w:rPr>
          <w:rFonts w:cstheme="minorHAnsi"/>
          <w:spacing w:val="9"/>
        </w:rPr>
        <w:t xml:space="preserve"> </w:t>
      </w:r>
      <w:r w:rsidRPr="00512505">
        <w:rPr>
          <w:rFonts w:cstheme="minorHAnsi"/>
        </w:rPr>
        <w:t>the</w:t>
      </w:r>
      <w:r w:rsidR="00906732" w:rsidRPr="00512505">
        <w:rPr>
          <w:rFonts w:cstheme="minorHAnsi"/>
        </w:rPr>
        <w:t>ir</w:t>
      </w:r>
      <w:r w:rsidRPr="00512505">
        <w:rPr>
          <w:rFonts w:cstheme="minorHAnsi"/>
          <w:spacing w:val="12"/>
        </w:rPr>
        <w:t xml:space="preserve"> </w:t>
      </w:r>
      <w:r w:rsidRPr="00512505">
        <w:rPr>
          <w:rFonts w:cstheme="minorHAnsi"/>
        </w:rPr>
        <w:t>documentation.</w:t>
      </w:r>
      <w:r w:rsidRPr="00512505">
        <w:rPr>
          <w:rFonts w:cstheme="minorHAnsi"/>
          <w:spacing w:val="12"/>
        </w:rPr>
        <w:t xml:space="preserve"> </w:t>
      </w:r>
      <w:r w:rsidR="005C2EE8" w:rsidRPr="00512505">
        <w:rPr>
          <w:rFonts w:cstheme="minorHAnsi"/>
          <w:spacing w:val="12"/>
        </w:rPr>
        <w:t>Staff</w:t>
      </w:r>
      <w:r w:rsidRPr="00512505">
        <w:rPr>
          <w:rFonts w:cstheme="minorHAnsi"/>
        </w:rPr>
        <w:t xml:space="preserve"> should consider select</w:t>
      </w:r>
      <w:r w:rsidR="005C2EE8" w:rsidRPr="00512505">
        <w:rPr>
          <w:rFonts w:cstheme="minorHAnsi"/>
        </w:rPr>
        <w:t>ion of</w:t>
      </w:r>
      <w:r w:rsidRPr="00512505">
        <w:rPr>
          <w:rFonts w:cstheme="minorHAnsi"/>
        </w:rPr>
        <w:t xml:space="preserve"> appropriat</w:t>
      </w:r>
      <w:r w:rsidR="00906732" w:rsidRPr="00512505">
        <w:rPr>
          <w:rFonts w:cstheme="minorHAnsi"/>
        </w:rPr>
        <w:t xml:space="preserve">e service users that the </w:t>
      </w:r>
      <w:r w:rsidR="00B118E6" w:rsidRPr="00512505">
        <w:rPr>
          <w:rFonts w:cstheme="minorHAnsi"/>
        </w:rPr>
        <w:t>learner</w:t>
      </w:r>
      <w:r w:rsidR="00906732" w:rsidRPr="00512505">
        <w:rPr>
          <w:rFonts w:cstheme="minorHAnsi"/>
        </w:rPr>
        <w:t xml:space="preserve"> </w:t>
      </w:r>
      <w:r w:rsidRPr="00512505">
        <w:rPr>
          <w:rFonts w:cstheme="minorHAnsi"/>
        </w:rPr>
        <w:t>has provided care to on a consistent basis; be aware of biases when selecting service users; consider</w:t>
      </w:r>
      <w:r w:rsidRPr="00512505">
        <w:rPr>
          <w:rFonts w:cstheme="minorHAnsi"/>
          <w:spacing w:val="3"/>
        </w:rPr>
        <w:t xml:space="preserve"> </w:t>
      </w:r>
      <w:r w:rsidRPr="00512505">
        <w:rPr>
          <w:rFonts w:cstheme="minorHAnsi"/>
        </w:rPr>
        <w:t>the vulnerability</w:t>
      </w:r>
      <w:r w:rsidRPr="00512505">
        <w:rPr>
          <w:rFonts w:cstheme="minorHAnsi"/>
          <w:spacing w:val="20"/>
        </w:rPr>
        <w:t xml:space="preserve"> </w:t>
      </w:r>
      <w:r w:rsidRPr="00512505">
        <w:rPr>
          <w:rFonts w:cstheme="minorHAnsi"/>
        </w:rPr>
        <w:t>of</w:t>
      </w:r>
      <w:r w:rsidRPr="00512505">
        <w:rPr>
          <w:rFonts w:cstheme="minorHAnsi"/>
          <w:spacing w:val="21"/>
        </w:rPr>
        <w:t xml:space="preserve"> </w:t>
      </w:r>
      <w:r w:rsidRPr="00512505">
        <w:rPr>
          <w:rFonts w:cstheme="minorHAnsi"/>
        </w:rPr>
        <w:t>service</w:t>
      </w:r>
      <w:r w:rsidRPr="00512505">
        <w:rPr>
          <w:rFonts w:cstheme="minorHAnsi"/>
          <w:spacing w:val="22"/>
        </w:rPr>
        <w:t xml:space="preserve"> </w:t>
      </w:r>
      <w:r w:rsidRPr="00512505">
        <w:rPr>
          <w:rFonts w:cstheme="minorHAnsi"/>
        </w:rPr>
        <w:t>users</w:t>
      </w:r>
      <w:r w:rsidRPr="00512505">
        <w:rPr>
          <w:rFonts w:cstheme="minorHAnsi"/>
          <w:spacing w:val="21"/>
        </w:rPr>
        <w:t xml:space="preserve"> </w:t>
      </w:r>
      <w:r w:rsidRPr="00512505">
        <w:rPr>
          <w:rFonts w:cstheme="minorHAnsi"/>
        </w:rPr>
        <w:t>who</w:t>
      </w:r>
      <w:r w:rsidRPr="00512505">
        <w:rPr>
          <w:rFonts w:cstheme="minorHAnsi"/>
          <w:spacing w:val="20"/>
        </w:rPr>
        <w:t xml:space="preserve"> </w:t>
      </w:r>
      <w:r w:rsidRPr="00512505">
        <w:rPr>
          <w:rFonts w:cstheme="minorHAnsi"/>
        </w:rPr>
        <w:t>may</w:t>
      </w:r>
      <w:r w:rsidRPr="00512505">
        <w:rPr>
          <w:rFonts w:cstheme="minorHAnsi"/>
          <w:spacing w:val="22"/>
        </w:rPr>
        <w:t xml:space="preserve"> </w:t>
      </w:r>
      <w:r w:rsidRPr="00512505">
        <w:rPr>
          <w:rFonts w:cstheme="minorHAnsi"/>
        </w:rPr>
        <w:t>be</w:t>
      </w:r>
      <w:r w:rsidRPr="00512505">
        <w:rPr>
          <w:rFonts w:cstheme="minorHAnsi"/>
          <w:spacing w:val="22"/>
        </w:rPr>
        <w:t xml:space="preserve"> </w:t>
      </w:r>
      <w:r w:rsidRPr="00512505">
        <w:rPr>
          <w:rFonts w:cstheme="minorHAnsi"/>
        </w:rPr>
        <w:t>concerned</w:t>
      </w:r>
      <w:r w:rsidRPr="00512505">
        <w:rPr>
          <w:rFonts w:cstheme="minorHAnsi"/>
          <w:spacing w:val="19"/>
        </w:rPr>
        <w:t xml:space="preserve"> </w:t>
      </w:r>
      <w:r w:rsidRPr="00512505">
        <w:rPr>
          <w:rFonts w:cstheme="minorHAnsi"/>
        </w:rPr>
        <w:t>about</w:t>
      </w:r>
      <w:r w:rsidRPr="00512505">
        <w:rPr>
          <w:rFonts w:cstheme="minorHAnsi"/>
          <w:spacing w:val="22"/>
        </w:rPr>
        <w:t xml:space="preserve"> </w:t>
      </w:r>
      <w:r w:rsidRPr="00512505">
        <w:rPr>
          <w:rFonts w:cstheme="minorHAnsi"/>
        </w:rPr>
        <w:t>providing</w:t>
      </w:r>
      <w:r w:rsidRPr="00512505">
        <w:rPr>
          <w:rFonts w:cstheme="minorHAnsi"/>
          <w:spacing w:val="21"/>
        </w:rPr>
        <w:t xml:space="preserve"> </w:t>
      </w:r>
      <w:r w:rsidRPr="00512505">
        <w:rPr>
          <w:rFonts w:cstheme="minorHAnsi"/>
        </w:rPr>
        <w:t>feedback</w:t>
      </w:r>
      <w:r w:rsidRPr="00512505">
        <w:rPr>
          <w:rFonts w:cstheme="minorHAnsi"/>
          <w:spacing w:val="20"/>
        </w:rPr>
        <w:t xml:space="preserve"> </w:t>
      </w:r>
      <w:r w:rsidRPr="00512505">
        <w:rPr>
          <w:rFonts w:cstheme="minorHAnsi"/>
        </w:rPr>
        <w:t>about</w:t>
      </w:r>
      <w:r w:rsidRPr="00512505">
        <w:rPr>
          <w:rFonts w:cstheme="minorHAnsi"/>
          <w:spacing w:val="22"/>
        </w:rPr>
        <w:t xml:space="preserve"> </w:t>
      </w:r>
      <w:r w:rsidR="00B118E6" w:rsidRPr="00512505">
        <w:rPr>
          <w:rFonts w:cstheme="minorHAnsi"/>
        </w:rPr>
        <w:t>a learner</w:t>
      </w:r>
      <w:r w:rsidRPr="00512505">
        <w:rPr>
          <w:rFonts w:cstheme="minorHAnsi"/>
        </w:rPr>
        <w:t>;</w:t>
      </w:r>
      <w:r w:rsidRPr="00512505">
        <w:rPr>
          <w:rFonts w:cstheme="minorHAnsi"/>
          <w:spacing w:val="20"/>
        </w:rPr>
        <w:t xml:space="preserve"> </w:t>
      </w:r>
      <w:r w:rsidRPr="00512505">
        <w:rPr>
          <w:rFonts w:cstheme="minorHAnsi"/>
        </w:rPr>
        <w:t>ensure</w:t>
      </w:r>
      <w:r w:rsidRPr="00512505">
        <w:rPr>
          <w:rFonts w:cstheme="minorHAnsi"/>
          <w:spacing w:val="22"/>
        </w:rPr>
        <w:t xml:space="preserve"> </w:t>
      </w:r>
      <w:r w:rsidRPr="00512505">
        <w:rPr>
          <w:rFonts w:cstheme="minorHAnsi"/>
        </w:rPr>
        <w:t xml:space="preserve">that </w:t>
      </w:r>
      <w:r w:rsidR="005C2EE8" w:rsidRPr="00512505">
        <w:rPr>
          <w:rFonts w:cstheme="minorHAnsi"/>
        </w:rPr>
        <w:t>the purpose</w:t>
      </w:r>
      <w:r w:rsidRPr="00512505">
        <w:rPr>
          <w:rFonts w:cstheme="minorHAnsi"/>
          <w:spacing w:val="28"/>
        </w:rPr>
        <w:t xml:space="preserve"> </w:t>
      </w:r>
      <w:r w:rsidRPr="00512505">
        <w:rPr>
          <w:rFonts w:cstheme="minorHAnsi"/>
        </w:rPr>
        <w:t>of</w:t>
      </w:r>
      <w:r w:rsidRPr="00512505">
        <w:rPr>
          <w:rFonts w:cstheme="minorHAnsi"/>
          <w:spacing w:val="28"/>
        </w:rPr>
        <w:t xml:space="preserve"> </w:t>
      </w:r>
      <w:r w:rsidRPr="00512505">
        <w:rPr>
          <w:rFonts w:cstheme="minorHAnsi"/>
        </w:rPr>
        <w:t>their</w:t>
      </w:r>
      <w:r w:rsidRPr="00512505">
        <w:rPr>
          <w:rFonts w:cstheme="minorHAnsi"/>
          <w:spacing w:val="28"/>
        </w:rPr>
        <w:t xml:space="preserve"> </w:t>
      </w:r>
      <w:r w:rsidRPr="00512505">
        <w:rPr>
          <w:rFonts w:cstheme="minorHAnsi"/>
        </w:rPr>
        <w:t>feedback</w:t>
      </w:r>
      <w:r w:rsidRPr="00512505">
        <w:rPr>
          <w:rFonts w:cstheme="minorHAnsi"/>
          <w:spacing w:val="26"/>
        </w:rPr>
        <w:t xml:space="preserve"> </w:t>
      </w:r>
      <w:r w:rsidRPr="00512505">
        <w:rPr>
          <w:rFonts w:cstheme="minorHAnsi"/>
        </w:rPr>
        <w:t>and</w:t>
      </w:r>
      <w:r w:rsidRPr="00512505">
        <w:rPr>
          <w:rFonts w:cstheme="minorHAnsi"/>
          <w:spacing w:val="30"/>
        </w:rPr>
        <w:t xml:space="preserve"> </w:t>
      </w:r>
      <w:r w:rsidRPr="00512505">
        <w:rPr>
          <w:rFonts w:cstheme="minorHAnsi"/>
        </w:rPr>
        <w:t>how</w:t>
      </w:r>
      <w:r w:rsidRPr="00512505">
        <w:rPr>
          <w:rFonts w:cstheme="minorHAnsi"/>
          <w:spacing w:val="28"/>
        </w:rPr>
        <w:t xml:space="preserve"> </w:t>
      </w:r>
      <w:r w:rsidRPr="00512505">
        <w:rPr>
          <w:rFonts w:cstheme="minorHAnsi"/>
        </w:rPr>
        <w:t>this</w:t>
      </w:r>
      <w:r w:rsidRPr="00512505">
        <w:rPr>
          <w:rFonts w:cstheme="minorHAnsi"/>
          <w:spacing w:val="28"/>
        </w:rPr>
        <w:t xml:space="preserve"> </w:t>
      </w:r>
      <w:r w:rsidRPr="00512505">
        <w:rPr>
          <w:rFonts w:cstheme="minorHAnsi"/>
        </w:rPr>
        <w:t>will</w:t>
      </w:r>
      <w:r w:rsidRPr="00512505">
        <w:rPr>
          <w:rFonts w:cstheme="minorHAnsi"/>
          <w:spacing w:val="28"/>
        </w:rPr>
        <w:t xml:space="preserve"> </w:t>
      </w:r>
      <w:r w:rsidRPr="00512505">
        <w:rPr>
          <w:rFonts w:cstheme="minorHAnsi"/>
        </w:rPr>
        <w:t>be</w:t>
      </w:r>
      <w:r w:rsidRPr="00512505">
        <w:rPr>
          <w:rFonts w:cstheme="minorHAnsi"/>
          <w:spacing w:val="28"/>
        </w:rPr>
        <w:t xml:space="preserve"> </w:t>
      </w:r>
      <w:r w:rsidRPr="00512505">
        <w:rPr>
          <w:rFonts w:cstheme="minorHAnsi"/>
        </w:rPr>
        <w:t>used</w:t>
      </w:r>
      <w:r w:rsidRPr="00512505">
        <w:rPr>
          <w:rFonts w:cstheme="minorHAnsi"/>
          <w:spacing w:val="27"/>
        </w:rPr>
        <w:t xml:space="preserve"> </w:t>
      </w:r>
      <w:r w:rsidRPr="00512505">
        <w:rPr>
          <w:rFonts w:cstheme="minorHAnsi"/>
        </w:rPr>
        <w:t>to</w:t>
      </w:r>
      <w:r w:rsidRPr="00512505">
        <w:rPr>
          <w:rFonts w:cstheme="minorHAnsi"/>
          <w:spacing w:val="31"/>
        </w:rPr>
        <w:t xml:space="preserve"> </w:t>
      </w:r>
      <w:r w:rsidRPr="00512505">
        <w:rPr>
          <w:rFonts w:cstheme="minorHAnsi"/>
        </w:rPr>
        <w:t>inform</w:t>
      </w:r>
      <w:r w:rsidRPr="00512505">
        <w:rPr>
          <w:rFonts w:cstheme="minorHAnsi"/>
          <w:spacing w:val="30"/>
        </w:rPr>
        <w:t xml:space="preserve"> </w:t>
      </w:r>
      <w:r w:rsidR="00512505">
        <w:rPr>
          <w:rFonts w:cstheme="minorHAnsi"/>
        </w:rPr>
        <w:t>their</w:t>
      </w:r>
      <w:r w:rsidRPr="00512505">
        <w:rPr>
          <w:rFonts w:cstheme="minorHAnsi"/>
          <w:spacing w:val="28"/>
        </w:rPr>
        <w:t xml:space="preserve"> </w:t>
      </w:r>
      <w:r w:rsidRPr="00512505">
        <w:rPr>
          <w:rFonts w:cstheme="minorHAnsi"/>
        </w:rPr>
        <w:t>decision</w:t>
      </w:r>
      <w:r w:rsidRPr="00512505">
        <w:rPr>
          <w:rFonts w:cstheme="minorHAnsi"/>
          <w:spacing w:val="27"/>
        </w:rPr>
        <w:t xml:space="preserve"> </w:t>
      </w:r>
      <w:r w:rsidRPr="00512505">
        <w:rPr>
          <w:rFonts w:cstheme="minorHAnsi"/>
        </w:rPr>
        <w:t xml:space="preserve">about </w:t>
      </w:r>
      <w:r w:rsidR="00B118E6" w:rsidRPr="00512505">
        <w:rPr>
          <w:rFonts w:cstheme="minorHAnsi"/>
        </w:rPr>
        <w:t>learner</w:t>
      </w:r>
      <w:r w:rsidRPr="00512505">
        <w:rPr>
          <w:rFonts w:cstheme="minorHAnsi"/>
        </w:rPr>
        <w:t xml:space="preserve"> performance and</w:t>
      </w:r>
      <w:r w:rsidRPr="00512505">
        <w:rPr>
          <w:rFonts w:cstheme="minorHAnsi"/>
          <w:spacing w:val="-14"/>
        </w:rPr>
        <w:t xml:space="preserve"> </w:t>
      </w:r>
      <w:r w:rsidRPr="00512505">
        <w:rPr>
          <w:rFonts w:cstheme="minorHAnsi"/>
        </w:rPr>
        <w:t>competence</w:t>
      </w:r>
      <w:r w:rsidR="005C2EE8" w:rsidRPr="00512505">
        <w:rPr>
          <w:rFonts w:cstheme="minorHAnsi"/>
        </w:rPr>
        <w:t xml:space="preserve"> has been </w:t>
      </w:r>
      <w:r w:rsidR="00C45599" w:rsidRPr="00512505">
        <w:rPr>
          <w:rFonts w:cstheme="minorHAnsi"/>
        </w:rPr>
        <w:t>discussed</w:t>
      </w:r>
      <w:r w:rsidRPr="00512505">
        <w:rPr>
          <w:rFonts w:cstheme="minorHAnsi"/>
        </w:rPr>
        <w:t>.</w:t>
      </w:r>
    </w:p>
    <w:p w14:paraId="5049FF5B" w14:textId="77777777" w:rsidR="006145F3" w:rsidRPr="00497F1C" w:rsidRDefault="006145F3" w:rsidP="00523119">
      <w:pPr>
        <w:spacing w:after="0" w:line="240" w:lineRule="auto"/>
        <w:jc w:val="both"/>
        <w:rPr>
          <w:rFonts w:cstheme="minorHAnsi"/>
        </w:rPr>
      </w:pPr>
    </w:p>
    <w:p w14:paraId="4AD91214" w14:textId="059F416E" w:rsidR="00320C4F" w:rsidRPr="009C37E8" w:rsidRDefault="00C55E4D" w:rsidP="00523119">
      <w:pPr>
        <w:pStyle w:val="Heading1"/>
        <w:spacing w:line="240" w:lineRule="auto"/>
        <w:rPr>
          <w:rFonts w:asciiTheme="minorHAnsi" w:hAnsiTheme="minorHAnsi" w:cstheme="minorHAnsi"/>
        </w:rPr>
      </w:pPr>
      <w:bookmarkStart w:id="25" w:name="_Toc20909526"/>
      <w:r w:rsidRPr="009C37E8">
        <w:rPr>
          <w:rFonts w:asciiTheme="minorHAnsi" w:hAnsiTheme="minorHAnsi" w:cstheme="minorHAnsi"/>
        </w:rPr>
        <w:t>Escalating C</w:t>
      </w:r>
      <w:r w:rsidR="00320C4F" w:rsidRPr="009C37E8">
        <w:rPr>
          <w:rFonts w:asciiTheme="minorHAnsi" w:hAnsiTheme="minorHAnsi" w:cstheme="minorHAnsi"/>
        </w:rPr>
        <w:t>oncerns</w:t>
      </w:r>
      <w:bookmarkEnd w:id="25"/>
      <w:r w:rsidR="00320C4F" w:rsidRPr="009C37E8">
        <w:rPr>
          <w:rFonts w:asciiTheme="minorHAnsi" w:hAnsiTheme="minorHAnsi" w:cstheme="minorHAnsi"/>
        </w:rPr>
        <w:t xml:space="preserve"> </w:t>
      </w:r>
    </w:p>
    <w:p w14:paraId="745D6C58" w14:textId="77777777" w:rsidR="00162AA3" w:rsidRPr="00497F1C" w:rsidRDefault="00162AA3" w:rsidP="00523119">
      <w:pPr>
        <w:pStyle w:val="Heading2"/>
        <w:spacing w:line="240" w:lineRule="auto"/>
        <w:rPr>
          <w:rFonts w:asciiTheme="minorHAnsi" w:hAnsiTheme="minorHAnsi" w:cstheme="minorHAnsi"/>
          <w:sz w:val="22"/>
          <w:szCs w:val="22"/>
        </w:rPr>
      </w:pPr>
      <w:bookmarkStart w:id="26" w:name="_Toc20909529"/>
      <w:bookmarkStart w:id="27" w:name="_Toc20909528"/>
      <w:r w:rsidRPr="00497F1C">
        <w:rPr>
          <w:rFonts w:asciiTheme="minorHAnsi" w:hAnsiTheme="minorHAnsi" w:cstheme="minorHAnsi"/>
          <w:sz w:val="22"/>
          <w:szCs w:val="22"/>
        </w:rPr>
        <w:t>Matters related to perceived unsafe or dangerous practice (all learners)</w:t>
      </w:r>
      <w:bookmarkEnd w:id="26"/>
    </w:p>
    <w:p w14:paraId="20DEFB96" w14:textId="77777777" w:rsidR="009C37E8" w:rsidRPr="009C37E8" w:rsidRDefault="00162AA3" w:rsidP="00523119">
      <w:pPr>
        <w:pStyle w:val="ListParagraph"/>
        <w:numPr>
          <w:ilvl w:val="0"/>
          <w:numId w:val="15"/>
        </w:numPr>
        <w:spacing w:after="0"/>
        <w:jc w:val="both"/>
        <w:rPr>
          <w:rFonts w:asciiTheme="minorHAnsi" w:hAnsiTheme="minorHAnsi" w:cstheme="minorHAnsi"/>
          <w:b/>
        </w:rPr>
      </w:pPr>
      <w:r w:rsidRPr="00497F1C">
        <w:rPr>
          <w:rFonts w:asciiTheme="minorHAnsi" w:hAnsiTheme="minorHAnsi" w:cstheme="minorHAnsi"/>
          <w:szCs w:val="22"/>
        </w:rPr>
        <w:t>There may be occasions when there are concerns</w:t>
      </w:r>
      <w:r>
        <w:rPr>
          <w:rFonts w:asciiTheme="minorHAnsi" w:hAnsiTheme="minorHAnsi" w:cstheme="minorHAnsi"/>
          <w:szCs w:val="22"/>
        </w:rPr>
        <w:t xml:space="preserve"> that the</w:t>
      </w:r>
      <w:r w:rsidRPr="00497F1C">
        <w:rPr>
          <w:rFonts w:asciiTheme="minorHAnsi" w:hAnsiTheme="minorHAnsi" w:cstheme="minorHAnsi"/>
          <w:szCs w:val="22"/>
        </w:rPr>
        <w:t xml:space="preserve"> practice of a </w:t>
      </w:r>
      <w:r w:rsidR="000926B1" w:rsidRPr="00497F1C">
        <w:rPr>
          <w:rFonts w:asciiTheme="minorHAnsi" w:hAnsiTheme="minorHAnsi" w:cstheme="minorHAnsi"/>
          <w:szCs w:val="22"/>
        </w:rPr>
        <w:t>learner is</w:t>
      </w:r>
      <w:r w:rsidRPr="00497F1C">
        <w:rPr>
          <w:rFonts w:asciiTheme="minorHAnsi" w:hAnsiTheme="minorHAnsi" w:cstheme="minorHAnsi"/>
          <w:szCs w:val="22"/>
        </w:rPr>
        <w:t xml:space="preserve"> perceived to be unsafe or dangerous practice. It is important that this is brought to the attention of a senior member of the team within</w:t>
      </w:r>
      <w:r>
        <w:rPr>
          <w:rFonts w:asciiTheme="minorHAnsi" w:hAnsiTheme="minorHAnsi" w:cstheme="minorHAnsi"/>
          <w:szCs w:val="22"/>
        </w:rPr>
        <w:t xml:space="preserve"> BOTH</w:t>
      </w:r>
      <w:r w:rsidRPr="00497F1C">
        <w:rPr>
          <w:rFonts w:asciiTheme="minorHAnsi" w:hAnsiTheme="minorHAnsi" w:cstheme="minorHAnsi"/>
          <w:szCs w:val="22"/>
        </w:rPr>
        <w:t xml:space="preserve"> the practice area</w:t>
      </w:r>
      <w:r>
        <w:rPr>
          <w:rFonts w:asciiTheme="minorHAnsi" w:hAnsiTheme="minorHAnsi" w:cstheme="minorHAnsi"/>
          <w:szCs w:val="22"/>
        </w:rPr>
        <w:t xml:space="preserve"> -</w:t>
      </w:r>
      <w:r w:rsidR="00512505">
        <w:rPr>
          <w:rFonts w:asciiTheme="minorHAnsi" w:hAnsiTheme="minorHAnsi" w:cstheme="minorHAnsi"/>
          <w:szCs w:val="22"/>
        </w:rPr>
        <w:t xml:space="preserve"> </w:t>
      </w:r>
      <w:r>
        <w:rPr>
          <w:rFonts w:asciiTheme="minorHAnsi" w:hAnsiTheme="minorHAnsi" w:cstheme="minorHAnsi"/>
          <w:szCs w:val="22"/>
        </w:rPr>
        <w:t>e.g. Nominated Person</w:t>
      </w:r>
      <w:r w:rsidRPr="00497F1C">
        <w:rPr>
          <w:rFonts w:asciiTheme="minorHAnsi" w:hAnsiTheme="minorHAnsi" w:cstheme="minorHAnsi"/>
          <w:szCs w:val="22"/>
        </w:rPr>
        <w:t xml:space="preserve"> or the Programme Lead, </w:t>
      </w:r>
      <w:r>
        <w:rPr>
          <w:rFonts w:asciiTheme="minorHAnsi" w:hAnsiTheme="minorHAnsi" w:cstheme="minorHAnsi"/>
          <w:szCs w:val="22"/>
        </w:rPr>
        <w:t>Academic A</w:t>
      </w:r>
      <w:r w:rsidR="00512505">
        <w:rPr>
          <w:rFonts w:asciiTheme="minorHAnsi" w:hAnsiTheme="minorHAnsi" w:cstheme="minorHAnsi"/>
          <w:szCs w:val="22"/>
        </w:rPr>
        <w:t>ssessor</w:t>
      </w:r>
      <w:r>
        <w:rPr>
          <w:rFonts w:asciiTheme="minorHAnsi" w:hAnsiTheme="minorHAnsi" w:cstheme="minorHAnsi"/>
          <w:szCs w:val="22"/>
        </w:rPr>
        <w:t>/</w:t>
      </w:r>
      <w:r w:rsidRPr="00497F1C">
        <w:rPr>
          <w:rFonts w:asciiTheme="minorHAnsi" w:hAnsiTheme="minorHAnsi" w:cstheme="minorHAnsi"/>
          <w:szCs w:val="22"/>
        </w:rPr>
        <w:t>Personal Tutor or Link Lecturer as soon as possible.</w:t>
      </w:r>
    </w:p>
    <w:p w14:paraId="3F1254A5" w14:textId="1D4CA83D" w:rsidR="00162AA3" w:rsidRPr="00497F1C" w:rsidRDefault="00162AA3" w:rsidP="009C37E8">
      <w:pPr>
        <w:pStyle w:val="ListParagraph"/>
        <w:spacing w:after="0"/>
        <w:jc w:val="both"/>
        <w:rPr>
          <w:rFonts w:asciiTheme="minorHAnsi" w:hAnsiTheme="minorHAnsi" w:cstheme="minorHAnsi"/>
          <w:b/>
        </w:rPr>
      </w:pPr>
      <w:r w:rsidRPr="00497F1C">
        <w:rPr>
          <w:rFonts w:asciiTheme="minorHAnsi" w:hAnsiTheme="minorHAnsi" w:cstheme="minorHAnsi"/>
          <w:szCs w:val="22"/>
        </w:rPr>
        <w:t xml:space="preserve">  </w:t>
      </w:r>
    </w:p>
    <w:p w14:paraId="3E7717D8" w14:textId="0F37A363" w:rsidR="00C31F19" w:rsidRPr="00497F1C" w:rsidRDefault="00984B7C" w:rsidP="00523119">
      <w:pPr>
        <w:pStyle w:val="Heading2"/>
        <w:spacing w:line="240" w:lineRule="auto"/>
        <w:rPr>
          <w:rFonts w:asciiTheme="minorHAnsi" w:hAnsiTheme="minorHAnsi" w:cstheme="minorHAnsi"/>
          <w:sz w:val="22"/>
          <w:szCs w:val="22"/>
        </w:rPr>
      </w:pPr>
      <w:r w:rsidRPr="00497F1C">
        <w:rPr>
          <w:rFonts w:asciiTheme="minorHAnsi" w:hAnsiTheme="minorHAnsi" w:cstheme="minorHAnsi"/>
          <w:sz w:val="22"/>
          <w:szCs w:val="22"/>
        </w:rPr>
        <w:t>Conduct/capability</w:t>
      </w:r>
      <w:r w:rsidR="00C31F19" w:rsidRPr="00497F1C">
        <w:rPr>
          <w:rFonts w:asciiTheme="minorHAnsi" w:hAnsiTheme="minorHAnsi" w:cstheme="minorHAnsi"/>
          <w:sz w:val="22"/>
          <w:szCs w:val="22"/>
        </w:rPr>
        <w:t xml:space="preserve"> issues</w:t>
      </w:r>
      <w:r w:rsidR="007466D1" w:rsidRPr="00497F1C">
        <w:rPr>
          <w:rFonts w:asciiTheme="minorHAnsi" w:hAnsiTheme="minorHAnsi" w:cstheme="minorHAnsi"/>
          <w:sz w:val="22"/>
          <w:szCs w:val="22"/>
        </w:rPr>
        <w:t xml:space="preserve"> </w:t>
      </w:r>
      <w:r w:rsidR="00BD1B7F" w:rsidRPr="00497F1C">
        <w:rPr>
          <w:rFonts w:asciiTheme="minorHAnsi" w:hAnsiTheme="minorHAnsi" w:cstheme="minorHAnsi"/>
          <w:sz w:val="22"/>
          <w:szCs w:val="22"/>
        </w:rPr>
        <w:t xml:space="preserve">regarding an </w:t>
      </w:r>
      <w:r w:rsidR="00512505">
        <w:rPr>
          <w:rFonts w:asciiTheme="minorHAnsi" w:hAnsiTheme="minorHAnsi" w:cstheme="minorHAnsi"/>
          <w:sz w:val="22"/>
          <w:szCs w:val="22"/>
        </w:rPr>
        <w:t>a</w:t>
      </w:r>
      <w:r w:rsidR="00BD1B7F" w:rsidRPr="00497F1C">
        <w:rPr>
          <w:rFonts w:asciiTheme="minorHAnsi" w:hAnsiTheme="minorHAnsi" w:cstheme="minorHAnsi"/>
          <w:sz w:val="22"/>
          <w:szCs w:val="22"/>
        </w:rPr>
        <w:t>pprentice</w:t>
      </w:r>
      <w:bookmarkEnd w:id="27"/>
    </w:p>
    <w:p w14:paraId="79DA8AEA" w14:textId="256671A6" w:rsidR="00984B7C" w:rsidRDefault="00984B7C" w:rsidP="00523119">
      <w:pPr>
        <w:pStyle w:val="Default"/>
        <w:numPr>
          <w:ilvl w:val="0"/>
          <w:numId w:val="15"/>
        </w:numPr>
        <w:jc w:val="both"/>
        <w:rPr>
          <w:rFonts w:asciiTheme="minorHAnsi" w:hAnsiTheme="minorHAnsi" w:cstheme="minorHAnsi"/>
          <w:bCs/>
          <w:color w:val="000000" w:themeColor="text1"/>
          <w:sz w:val="22"/>
          <w:szCs w:val="22"/>
        </w:rPr>
      </w:pPr>
      <w:r w:rsidRPr="00497F1C">
        <w:rPr>
          <w:rFonts w:asciiTheme="minorHAnsi" w:hAnsiTheme="minorHAnsi" w:cstheme="minorHAnsi"/>
          <w:bCs/>
          <w:color w:val="000000" w:themeColor="text1"/>
          <w:sz w:val="22"/>
          <w:szCs w:val="22"/>
        </w:rPr>
        <w:t xml:space="preserve">Any conduct or capability issues for </w:t>
      </w:r>
      <w:r w:rsidR="00512505">
        <w:rPr>
          <w:rFonts w:asciiTheme="minorHAnsi" w:hAnsiTheme="minorHAnsi" w:cstheme="minorHAnsi"/>
          <w:bCs/>
          <w:color w:val="000000" w:themeColor="text1"/>
          <w:sz w:val="22"/>
          <w:szCs w:val="22"/>
        </w:rPr>
        <w:t>a</w:t>
      </w:r>
      <w:r w:rsidR="007466D1" w:rsidRPr="00497F1C">
        <w:rPr>
          <w:rFonts w:asciiTheme="minorHAnsi" w:hAnsiTheme="minorHAnsi" w:cstheme="minorHAnsi"/>
          <w:bCs/>
          <w:color w:val="000000" w:themeColor="text1"/>
          <w:sz w:val="22"/>
          <w:szCs w:val="22"/>
        </w:rPr>
        <w:t>pprentices</w:t>
      </w:r>
      <w:r w:rsidR="005C2EE8" w:rsidRPr="00497F1C">
        <w:rPr>
          <w:rFonts w:asciiTheme="minorHAnsi" w:hAnsiTheme="minorHAnsi" w:cstheme="minorHAnsi"/>
          <w:bCs/>
          <w:color w:val="000000" w:themeColor="text1"/>
          <w:sz w:val="22"/>
          <w:szCs w:val="22"/>
        </w:rPr>
        <w:t>/ employees</w:t>
      </w:r>
      <w:r w:rsidRPr="00497F1C">
        <w:rPr>
          <w:rFonts w:asciiTheme="minorHAnsi" w:hAnsiTheme="minorHAnsi" w:cstheme="minorHAnsi"/>
          <w:bCs/>
          <w:color w:val="000000" w:themeColor="text1"/>
          <w:sz w:val="22"/>
          <w:szCs w:val="22"/>
        </w:rPr>
        <w:t xml:space="preserve"> will be undertaken in conjunction with the </w:t>
      </w:r>
      <w:r w:rsidR="00B702DA" w:rsidRPr="00497F1C">
        <w:rPr>
          <w:rFonts w:asciiTheme="minorHAnsi" w:hAnsiTheme="minorHAnsi" w:cstheme="minorHAnsi"/>
          <w:bCs/>
          <w:color w:val="000000" w:themeColor="text1"/>
          <w:sz w:val="22"/>
          <w:szCs w:val="22"/>
        </w:rPr>
        <w:t>employer</w:t>
      </w:r>
      <w:r w:rsidRPr="00497F1C">
        <w:rPr>
          <w:rFonts w:asciiTheme="minorHAnsi" w:hAnsiTheme="minorHAnsi" w:cstheme="minorHAnsi"/>
          <w:bCs/>
          <w:color w:val="000000" w:themeColor="text1"/>
          <w:sz w:val="22"/>
          <w:szCs w:val="22"/>
        </w:rPr>
        <w:t>. Any conduct issues will need to be discus</w:t>
      </w:r>
      <w:r w:rsidR="008162B0" w:rsidRPr="00497F1C">
        <w:rPr>
          <w:rFonts w:asciiTheme="minorHAnsi" w:hAnsiTheme="minorHAnsi" w:cstheme="minorHAnsi"/>
          <w:bCs/>
          <w:color w:val="000000" w:themeColor="text1"/>
          <w:sz w:val="22"/>
          <w:szCs w:val="22"/>
        </w:rPr>
        <w:t>sed with the U</w:t>
      </w:r>
      <w:r w:rsidRPr="00497F1C">
        <w:rPr>
          <w:rFonts w:asciiTheme="minorHAnsi" w:hAnsiTheme="minorHAnsi" w:cstheme="minorHAnsi"/>
          <w:bCs/>
          <w:color w:val="000000" w:themeColor="text1"/>
          <w:sz w:val="22"/>
          <w:szCs w:val="22"/>
        </w:rPr>
        <w:t>niversity if they impact on the</w:t>
      </w:r>
      <w:r w:rsidR="005C2EE8" w:rsidRPr="00497F1C">
        <w:rPr>
          <w:rFonts w:asciiTheme="minorHAnsi" w:hAnsiTheme="minorHAnsi" w:cstheme="minorHAnsi"/>
          <w:bCs/>
          <w:color w:val="000000" w:themeColor="text1"/>
          <w:sz w:val="22"/>
          <w:szCs w:val="22"/>
        </w:rPr>
        <w:t>ir</w:t>
      </w:r>
      <w:r w:rsidRPr="00497F1C">
        <w:rPr>
          <w:rFonts w:asciiTheme="minorHAnsi" w:hAnsiTheme="minorHAnsi" w:cstheme="minorHAnsi"/>
          <w:bCs/>
          <w:color w:val="000000" w:themeColor="text1"/>
          <w:sz w:val="22"/>
          <w:szCs w:val="22"/>
        </w:rPr>
        <w:t xml:space="preserve"> fitness to practice. If the</w:t>
      </w:r>
      <w:r w:rsidR="00C1532D" w:rsidRPr="00497F1C">
        <w:rPr>
          <w:rFonts w:asciiTheme="minorHAnsi" w:hAnsiTheme="minorHAnsi" w:cstheme="minorHAnsi"/>
          <w:bCs/>
          <w:color w:val="000000" w:themeColor="text1"/>
          <w:sz w:val="22"/>
          <w:szCs w:val="22"/>
        </w:rPr>
        <w:t xml:space="preserve"> U</w:t>
      </w:r>
      <w:r w:rsidR="00056D88" w:rsidRPr="00497F1C">
        <w:rPr>
          <w:rFonts w:asciiTheme="minorHAnsi" w:hAnsiTheme="minorHAnsi" w:cstheme="minorHAnsi"/>
          <w:bCs/>
          <w:color w:val="000000" w:themeColor="text1"/>
          <w:sz w:val="22"/>
          <w:szCs w:val="22"/>
        </w:rPr>
        <w:t>niversity identify any fitness to p</w:t>
      </w:r>
      <w:r w:rsidRPr="00497F1C">
        <w:rPr>
          <w:rFonts w:asciiTheme="minorHAnsi" w:hAnsiTheme="minorHAnsi" w:cstheme="minorHAnsi"/>
          <w:bCs/>
          <w:color w:val="000000" w:themeColor="text1"/>
          <w:sz w:val="22"/>
          <w:szCs w:val="22"/>
        </w:rPr>
        <w:t xml:space="preserve">ractice concerns these </w:t>
      </w:r>
      <w:r w:rsidR="00162AA3">
        <w:rPr>
          <w:rFonts w:asciiTheme="minorHAnsi" w:hAnsiTheme="minorHAnsi" w:cstheme="minorHAnsi"/>
          <w:bCs/>
          <w:color w:val="000000" w:themeColor="text1"/>
          <w:sz w:val="22"/>
          <w:szCs w:val="22"/>
        </w:rPr>
        <w:t xml:space="preserve">will be </w:t>
      </w:r>
      <w:r w:rsidRPr="00497F1C">
        <w:rPr>
          <w:rFonts w:asciiTheme="minorHAnsi" w:hAnsiTheme="minorHAnsi" w:cstheme="minorHAnsi"/>
          <w:bCs/>
          <w:color w:val="000000" w:themeColor="text1"/>
          <w:sz w:val="22"/>
          <w:szCs w:val="22"/>
        </w:rPr>
        <w:t xml:space="preserve">communicated to the </w:t>
      </w:r>
      <w:r w:rsidR="007546EC" w:rsidRPr="00497F1C">
        <w:rPr>
          <w:rFonts w:asciiTheme="minorHAnsi" w:hAnsiTheme="minorHAnsi" w:cstheme="minorHAnsi"/>
          <w:bCs/>
          <w:color w:val="000000" w:themeColor="text1"/>
          <w:sz w:val="22"/>
          <w:szCs w:val="22"/>
        </w:rPr>
        <w:t>Line Manager</w:t>
      </w:r>
      <w:r w:rsidRPr="00497F1C">
        <w:rPr>
          <w:rFonts w:asciiTheme="minorHAnsi" w:hAnsiTheme="minorHAnsi" w:cstheme="minorHAnsi"/>
          <w:bCs/>
          <w:color w:val="000000" w:themeColor="text1"/>
          <w:sz w:val="22"/>
          <w:szCs w:val="22"/>
        </w:rPr>
        <w:t>.</w:t>
      </w:r>
    </w:p>
    <w:p w14:paraId="6622C412" w14:textId="77777777" w:rsidR="009C37E8" w:rsidRPr="00497F1C" w:rsidRDefault="009C37E8" w:rsidP="009C37E8">
      <w:pPr>
        <w:pStyle w:val="Default"/>
        <w:ind w:left="720"/>
        <w:jc w:val="both"/>
        <w:rPr>
          <w:rFonts w:asciiTheme="minorHAnsi" w:hAnsiTheme="minorHAnsi" w:cstheme="minorHAnsi"/>
          <w:bCs/>
          <w:color w:val="000000" w:themeColor="text1"/>
          <w:sz w:val="22"/>
          <w:szCs w:val="22"/>
        </w:rPr>
      </w:pPr>
    </w:p>
    <w:p w14:paraId="5ADAA98D" w14:textId="7CCEA1A4" w:rsidR="007702E9" w:rsidRPr="00497F1C" w:rsidRDefault="00BD1B7F" w:rsidP="00523119">
      <w:pPr>
        <w:pStyle w:val="Heading2"/>
        <w:spacing w:line="240" w:lineRule="auto"/>
        <w:rPr>
          <w:rFonts w:asciiTheme="minorHAnsi" w:hAnsiTheme="minorHAnsi" w:cstheme="minorHAnsi"/>
          <w:sz w:val="22"/>
          <w:szCs w:val="22"/>
        </w:rPr>
      </w:pPr>
      <w:bookmarkStart w:id="28" w:name="_Toc20909530"/>
      <w:r w:rsidRPr="00497F1C">
        <w:rPr>
          <w:rFonts w:asciiTheme="minorHAnsi" w:hAnsiTheme="minorHAnsi" w:cstheme="minorHAnsi"/>
          <w:sz w:val="22"/>
          <w:szCs w:val="22"/>
        </w:rPr>
        <w:t xml:space="preserve">Learners </w:t>
      </w:r>
      <w:r w:rsidR="007702E9" w:rsidRPr="00497F1C">
        <w:rPr>
          <w:rFonts w:asciiTheme="minorHAnsi" w:hAnsiTheme="minorHAnsi" w:cstheme="minorHAnsi"/>
          <w:sz w:val="22"/>
          <w:szCs w:val="22"/>
        </w:rPr>
        <w:t>Raising Concerns</w:t>
      </w:r>
      <w:bookmarkEnd w:id="28"/>
    </w:p>
    <w:p w14:paraId="35B5C61F" w14:textId="53B5B81F" w:rsidR="00D94E0E" w:rsidRPr="00497F1C" w:rsidRDefault="007702E9" w:rsidP="00523119">
      <w:pPr>
        <w:pStyle w:val="ListParagraph"/>
        <w:numPr>
          <w:ilvl w:val="0"/>
          <w:numId w:val="15"/>
        </w:numPr>
        <w:spacing w:after="0"/>
        <w:jc w:val="both"/>
        <w:rPr>
          <w:rFonts w:asciiTheme="minorHAnsi" w:hAnsiTheme="minorHAnsi" w:cstheme="minorHAnsi"/>
          <w:bCs/>
          <w:color w:val="000000" w:themeColor="text1"/>
          <w:szCs w:val="22"/>
        </w:rPr>
      </w:pPr>
      <w:r w:rsidRPr="00497F1C">
        <w:rPr>
          <w:rFonts w:asciiTheme="minorHAnsi" w:hAnsiTheme="minorHAnsi" w:cstheme="minorHAnsi"/>
          <w:szCs w:val="22"/>
        </w:rPr>
        <w:t>If</w:t>
      </w:r>
      <w:r w:rsidR="00C45599" w:rsidRPr="00497F1C">
        <w:rPr>
          <w:rFonts w:asciiTheme="minorHAnsi" w:hAnsiTheme="minorHAnsi" w:cstheme="minorHAnsi"/>
          <w:szCs w:val="22"/>
        </w:rPr>
        <w:t xml:space="preserve"> any</w:t>
      </w:r>
      <w:r w:rsidRPr="00497F1C">
        <w:rPr>
          <w:rFonts w:asciiTheme="minorHAnsi" w:hAnsiTheme="minorHAnsi" w:cstheme="minorHAnsi"/>
          <w:szCs w:val="22"/>
        </w:rPr>
        <w:t xml:space="preserve"> </w:t>
      </w:r>
      <w:r w:rsidR="007466D1" w:rsidRPr="00497F1C">
        <w:rPr>
          <w:rFonts w:asciiTheme="minorHAnsi" w:hAnsiTheme="minorHAnsi" w:cstheme="minorHAnsi"/>
          <w:szCs w:val="22"/>
        </w:rPr>
        <w:t>learners</w:t>
      </w:r>
      <w:r w:rsidRPr="00497F1C">
        <w:rPr>
          <w:rFonts w:asciiTheme="minorHAnsi" w:hAnsiTheme="minorHAnsi" w:cstheme="minorHAnsi"/>
          <w:szCs w:val="22"/>
        </w:rPr>
        <w:t xml:space="preserve"> have any concerns about anything they have witnessed in practice, the </w:t>
      </w:r>
      <w:r w:rsidR="00F021BE" w:rsidRPr="00497F1C">
        <w:rPr>
          <w:rFonts w:asciiTheme="minorHAnsi" w:hAnsiTheme="minorHAnsi" w:cstheme="minorHAnsi"/>
          <w:szCs w:val="22"/>
        </w:rPr>
        <w:t>University</w:t>
      </w:r>
      <w:r w:rsidRPr="00497F1C">
        <w:rPr>
          <w:rFonts w:asciiTheme="minorHAnsi" w:hAnsiTheme="minorHAnsi" w:cstheme="minorHAnsi"/>
          <w:szCs w:val="22"/>
        </w:rPr>
        <w:t xml:space="preserve"> recommends that they raise this first </w:t>
      </w:r>
      <w:r w:rsidR="00D224F9" w:rsidRPr="00497F1C">
        <w:rPr>
          <w:rFonts w:asciiTheme="minorHAnsi" w:hAnsiTheme="minorHAnsi" w:cstheme="minorHAnsi"/>
          <w:szCs w:val="22"/>
        </w:rPr>
        <w:t xml:space="preserve">with their </w:t>
      </w:r>
      <w:r w:rsidR="007466D1" w:rsidRPr="00497F1C">
        <w:rPr>
          <w:rFonts w:asciiTheme="minorHAnsi" w:hAnsiTheme="minorHAnsi" w:cstheme="minorHAnsi"/>
          <w:szCs w:val="22"/>
        </w:rPr>
        <w:t>PA</w:t>
      </w:r>
      <w:r w:rsidRPr="00497F1C">
        <w:rPr>
          <w:rFonts w:asciiTheme="minorHAnsi" w:hAnsiTheme="minorHAnsi" w:cstheme="minorHAnsi"/>
          <w:szCs w:val="22"/>
        </w:rPr>
        <w:t xml:space="preserve"> </w:t>
      </w:r>
      <w:r w:rsidR="007466D1" w:rsidRPr="00497F1C">
        <w:rPr>
          <w:rFonts w:asciiTheme="minorHAnsi" w:hAnsiTheme="minorHAnsi" w:cstheme="minorHAnsi"/>
          <w:szCs w:val="22"/>
        </w:rPr>
        <w:t>(</w:t>
      </w:r>
      <w:r w:rsidR="007136CB">
        <w:rPr>
          <w:rFonts w:asciiTheme="minorHAnsi" w:hAnsiTheme="minorHAnsi" w:cstheme="minorHAnsi"/>
          <w:szCs w:val="22"/>
        </w:rPr>
        <w:t>and</w:t>
      </w:r>
      <w:r w:rsidRPr="00497F1C">
        <w:rPr>
          <w:rFonts w:asciiTheme="minorHAnsi" w:hAnsiTheme="minorHAnsi" w:cstheme="minorHAnsi"/>
          <w:szCs w:val="22"/>
        </w:rPr>
        <w:t xml:space="preserve"> </w:t>
      </w:r>
      <w:r w:rsidR="00512505">
        <w:rPr>
          <w:rFonts w:asciiTheme="minorHAnsi" w:hAnsiTheme="minorHAnsi" w:cstheme="minorHAnsi"/>
          <w:szCs w:val="22"/>
        </w:rPr>
        <w:t>l</w:t>
      </w:r>
      <w:r w:rsidR="007546EC" w:rsidRPr="00497F1C">
        <w:rPr>
          <w:rFonts w:asciiTheme="minorHAnsi" w:hAnsiTheme="minorHAnsi" w:cstheme="minorHAnsi"/>
          <w:szCs w:val="22"/>
        </w:rPr>
        <w:t xml:space="preserve">ine </w:t>
      </w:r>
      <w:r w:rsidR="00512505">
        <w:rPr>
          <w:rFonts w:asciiTheme="minorHAnsi" w:hAnsiTheme="minorHAnsi" w:cstheme="minorHAnsi"/>
          <w:szCs w:val="22"/>
        </w:rPr>
        <w:t>m</w:t>
      </w:r>
      <w:r w:rsidR="007546EC" w:rsidRPr="00497F1C">
        <w:rPr>
          <w:rFonts w:asciiTheme="minorHAnsi" w:hAnsiTheme="minorHAnsi" w:cstheme="minorHAnsi"/>
          <w:szCs w:val="22"/>
        </w:rPr>
        <w:t>anager</w:t>
      </w:r>
      <w:r w:rsidR="007466D1" w:rsidRPr="00497F1C">
        <w:rPr>
          <w:rFonts w:asciiTheme="minorHAnsi" w:hAnsiTheme="minorHAnsi" w:cstheme="minorHAnsi"/>
          <w:szCs w:val="22"/>
        </w:rPr>
        <w:t xml:space="preserve"> for </w:t>
      </w:r>
      <w:r w:rsidR="00512505">
        <w:rPr>
          <w:rFonts w:asciiTheme="minorHAnsi" w:hAnsiTheme="minorHAnsi" w:cstheme="minorHAnsi"/>
          <w:szCs w:val="22"/>
        </w:rPr>
        <w:t>a</w:t>
      </w:r>
      <w:r w:rsidR="007466D1" w:rsidRPr="00497F1C">
        <w:rPr>
          <w:rFonts w:asciiTheme="minorHAnsi" w:hAnsiTheme="minorHAnsi" w:cstheme="minorHAnsi"/>
          <w:szCs w:val="22"/>
        </w:rPr>
        <w:t>pprentice</w:t>
      </w:r>
      <w:r w:rsidR="00512505">
        <w:rPr>
          <w:rFonts w:asciiTheme="minorHAnsi" w:hAnsiTheme="minorHAnsi" w:cstheme="minorHAnsi"/>
          <w:szCs w:val="22"/>
        </w:rPr>
        <w:t>s</w:t>
      </w:r>
      <w:r w:rsidR="007466D1" w:rsidRPr="00497F1C">
        <w:rPr>
          <w:rFonts w:asciiTheme="minorHAnsi" w:hAnsiTheme="minorHAnsi" w:cstheme="minorHAnsi"/>
          <w:szCs w:val="22"/>
        </w:rPr>
        <w:t>)</w:t>
      </w:r>
      <w:r w:rsidR="00F021BE" w:rsidRPr="00497F1C">
        <w:rPr>
          <w:rFonts w:asciiTheme="minorHAnsi" w:hAnsiTheme="minorHAnsi" w:cstheme="minorHAnsi"/>
          <w:szCs w:val="22"/>
        </w:rPr>
        <w:t xml:space="preserve"> or the placement Nominated Person. T</w:t>
      </w:r>
      <w:r w:rsidR="007466D1" w:rsidRPr="00497F1C">
        <w:rPr>
          <w:rFonts w:asciiTheme="minorHAnsi" w:hAnsiTheme="minorHAnsi" w:cstheme="minorHAnsi"/>
          <w:szCs w:val="22"/>
        </w:rPr>
        <w:t>he</w:t>
      </w:r>
      <w:r w:rsidRPr="00497F1C">
        <w:rPr>
          <w:rFonts w:asciiTheme="minorHAnsi" w:hAnsiTheme="minorHAnsi" w:cstheme="minorHAnsi"/>
          <w:szCs w:val="22"/>
        </w:rPr>
        <w:t xml:space="preserve"> </w:t>
      </w:r>
      <w:r w:rsidR="007466D1" w:rsidRPr="00497F1C">
        <w:rPr>
          <w:rFonts w:asciiTheme="minorHAnsi" w:hAnsiTheme="minorHAnsi" w:cstheme="minorHAnsi"/>
          <w:szCs w:val="22"/>
        </w:rPr>
        <w:t>learner</w:t>
      </w:r>
      <w:r w:rsidRPr="00497F1C">
        <w:rPr>
          <w:rFonts w:asciiTheme="minorHAnsi" w:hAnsiTheme="minorHAnsi" w:cstheme="minorHAnsi"/>
          <w:szCs w:val="22"/>
        </w:rPr>
        <w:t xml:space="preserve"> will also be </w:t>
      </w:r>
      <w:r w:rsidR="00056D88" w:rsidRPr="00497F1C">
        <w:rPr>
          <w:rFonts w:asciiTheme="minorHAnsi" w:hAnsiTheme="minorHAnsi" w:cstheme="minorHAnsi"/>
          <w:szCs w:val="22"/>
        </w:rPr>
        <w:t>advised to inform their P</w:t>
      </w:r>
      <w:r w:rsidR="00C45599" w:rsidRPr="00497F1C">
        <w:rPr>
          <w:rFonts w:asciiTheme="minorHAnsi" w:hAnsiTheme="minorHAnsi" w:cstheme="minorHAnsi"/>
          <w:szCs w:val="22"/>
        </w:rPr>
        <w:t>ractice Support</w:t>
      </w:r>
      <w:r w:rsidR="00056D88" w:rsidRPr="00497F1C">
        <w:rPr>
          <w:rFonts w:asciiTheme="minorHAnsi" w:hAnsiTheme="minorHAnsi" w:cstheme="minorHAnsi"/>
          <w:szCs w:val="22"/>
        </w:rPr>
        <w:t xml:space="preserve"> T</w:t>
      </w:r>
      <w:r w:rsidRPr="00497F1C">
        <w:rPr>
          <w:rFonts w:asciiTheme="minorHAnsi" w:hAnsiTheme="minorHAnsi" w:cstheme="minorHAnsi"/>
          <w:szCs w:val="22"/>
        </w:rPr>
        <w:t>utor</w:t>
      </w:r>
      <w:r w:rsidR="00F021BE" w:rsidRPr="00497F1C">
        <w:rPr>
          <w:rFonts w:asciiTheme="minorHAnsi" w:hAnsiTheme="minorHAnsi" w:cstheme="minorHAnsi"/>
          <w:szCs w:val="22"/>
        </w:rPr>
        <w:t xml:space="preserve"> </w:t>
      </w:r>
      <w:r w:rsidR="007136CB">
        <w:rPr>
          <w:rFonts w:asciiTheme="minorHAnsi" w:hAnsiTheme="minorHAnsi" w:cstheme="minorHAnsi"/>
          <w:szCs w:val="22"/>
        </w:rPr>
        <w:t>/</w:t>
      </w:r>
      <w:r w:rsidR="00F021BE" w:rsidRPr="00497F1C">
        <w:rPr>
          <w:rFonts w:asciiTheme="minorHAnsi" w:hAnsiTheme="minorHAnsi" w:cstheme="minorHAnsi"/>
          <w:szCs w:val="22"/>
        </w:rPr>
        <w:t xml:space="preserve"> Academic Assessor</w:t>
      </w:r>
      <w:r w:rsidR="00D94E0E" w:rsidRPr="00497F1C">
        <w:rPr>
          <w:rFonts w:asciiTheme="minorHAnsi" w:hAnsiTheme="minorHAnsi" w:cstheme="minorHAnsi"/>
          <w:szCs w:val="22"/>
        </w:rPr>
        <w:t>.</w:t>
      </w:r>
    </w:p>
    <w:p w14:paraId="53D3CEE3" w14:textId="77777777" w:rsidR="00D94E0E" w:rsidRPr="00497F1C" w:rsidRDefault="007466D1" w:rsidP="00523119">
      <w:pPr>
        <w:pStyle w:val="ListParagraph"/>
        <w:numPr>
          <w:ilvl w:val="0"/>
          <w:numId w:val="15"/>
        </w:numPr>
        <w:spacing w:after="0"/>
        <w:jc w:val="both"/>
        <w:rPr>
          <w:rFonts w:asciiTheme="minorHAnsi" w:hAnsiTheme="minorHAnsi" w:cstheme="minorHAnsi"/>
          <w:bCs/>
          <w:color w:val="000000" w:themeColor="text1"/>
          <w:szCs w:val="22"/>
        </w:rPr>
      </w:pPr>
      <w:r w:rsidRPr="00497F1C">
        <w:rPr>
          <w:rFonts w:asciiTheme="minorHAnsi" w:hAnsiTheme="minorHAnsi" w:cstheme="minorHAnsi"/>
          <w:szCs w:val="22"/>
        </w:rPr>
        <w:t xml:space="preserve">Learners </w:t>
      </w:r>
      <w:r w:rsidR="007702E9" w:rsidRPr="00497F1C">
        <w:rPr>
          <w:rFonts w:asciiTheme="minorHAnsi" w:hAnsiTheme="minorHAnsi" w:cstheme="minorHAnsi"/>
          <w:szCs w:val="22"/>
        </w:rPr>
        <w:t>are also informed that if they feel their concern has not been recognized or appropriately acted upon,</w:t>
      </w:r>
      <w:r w:rsidR="007702E9" w:rsidRPr="00497F1C">
        <w:rPr>
          <w:rFonts w:asciiTheme="minorHAnsi" w:hAnsiTheme="minorHAnsi" w:cstheme="minorHAnsi"/>
          <w:spacing w:val="-32"/>
          <w:szCs w:val="22"/>
        </w:rPr>
        <w:t xml:space="preserve"> </w:t>
      </w:r>
      <w:r w:rsidR="007702E9" w:rsidRPr="00497F1C">
        <w:rPr>
          <w:rFonts w:asciiTheme="minorHAnsi" w:hAnsiTheme="minorHAnsi" w:cstheme="minorHAnsi"/>
          <w:szCs w:val="22"/>
        </w:rPr>
        <w:t>they have the right to escalate this concern to the appropriate staﬀ</w:t>
      </w:r>
      <w:r w:rsidR="00D94E0E" w:rsidRPr="00497F1C">
        <w:rPr>
          <w:rFonts w:asciiTheme="minorHAnsi" w:hAnsiTheme="minorHAnsi" w:cstheme="minorHAnsi"/>
          <w:szCs w:val="22"/>
        </w:rPr>
        <w:t>.</w:t>
      </w:r>
    </w:p>
    <w:p w14:paraId="7E109428" w14:textId="35A2BCE9" w:rsidR="00D94E0E" w:rsidRPr="00497F1C" w:rsidRDefault="007466D1" w:rsidP="00523119">
      <w:pPr>
        <w:pStyle w:val="ListParagraph"/>
        <w:numPr>
          <w:ilvl w:val="0"/>
          <w:numId w:val="15"/>
        </w:numPr>
        <w:spacing w:after="0"/>
        <w:jc w:val="both"/>
        <w:rPr>
          <w:rFonts w:asciiTheme="minorHAnsi" w:hAnsiTheme="minorHAnsi" w:cstheme="minorHAnsi"/>
          <w:bCs/>
          <w:color w:val="000000" w:themeColor="text1"/>
          <w:szCs w:val="22"/>
        </w:rPr>
      </w:pPr>
      <w:r w:rsidRPr="00497F1C">
        <w:rPr>
          <w:rFonts w:asciiTheme="minorHAnsi" w:hAnsiTheme="minorHAnsi" w:cstheme="minorHAnsi"/>
          <w:szCs w:val="22"/>
        </w:rPr>
        <w:t>Lea</w:t>
      </w:r>
      <w:r w:rsidR="00D224F9" w:rsidRPr="00497F1C">
        <w:rPr>
          <w:rFonts w:asciiTheme="minorHAnsi" w:hAnsiTheme="minorHAnsi" w:cstheme="minorHAnsi"/>
          <w:szCs w:val="22"/>
        </w:rPr>
        <w:t>r</w:t>
      </w:r>
      <w:r w:rsidRPr="00497F1C">
        <w:rPr>
          <w:rFonts w:asciiTheme="minorHAnsi" w:hAnsiTheme="minorHAnsi" w:cstheme="minorHAnsi"/>
          <w:szCs w:val="22"/>
        </w:rPr>
        <w:t>ner</w:t>
      </w:r>
      <w:r w:rsidR="007702E9" w:rsidRPr="00497F1C">
        <w:rPr>
          <w:rFonts w:asciiTheme="minorHAnsi" w:hAnsiTheme="minorHAnsi" w:cstheme="minorHAnsi"/>
          <w:szCs w:val="22"/>
        </w:rPr>
        <w:t xml:space="preserve"> concerns should be addressed</w:t>
      </w:r>
      <w:r w:rsidR="007702E9" w:rsidRPr="00497F1C">
        <w:rPr>
          <w:rFonts w:asciiTheme="minorHAnsi" w:hAnsiTheme="minorHAnsi" w:cstheme="minorHAnsi"/>
          <w:spacing w:val="11"/>
          <w:szCs w:val="22"/>
        </w:rPr>
        <w:t xml:space="preserve"> </w:t>
      </w:r>
      <w:r w:rsidR="007702E9" w:rsidRPr="00497F1C">
        <w:rPr>
          <w:rFonts w:asciiTheme="minorHAnsi" w:hAnsiTheme="minorHAnsi" w:cstheme="minorHAnsi"/>
          <w:szCs w:val="22"/>
        </w:rPr>
        <w:t>through the</w:t>
      </w:r>
      <w:r w:rsidR="007702E9" w:rsidRPr="00497F1C">
        <w:rPr>
          <w:rFonts w:asciiTheme="minorHAnsi" w:hAnsiTheme="minorHAnsi" w:cstheme="minorHAnsi"/>
          <w:spacing w:val="-1"/>
          <w:szCs w:val="22"/>
        </w:rPr>
        <w:t xml:space="preserve"> </w:t>
      </w:r>
      <w:r w:rsidR="007702E9" w:rsidRPr="00497F1C">
        <w:rPr>
          <w:rFonts w:asciiTheme="minorHAnsi" w:hAnsiTheme="minorHAnsi" w:cstheme="minorHAnsi"/>
          <w:szCs w:val="22"/>
        </w:rPr>
        <w:t>appropriate</w:t>
      </w:r>
      <w:r w:rsidR="007702E9" w:rsidRPr="00497F1C">
        <w:rPr>
          <w:rFonts w:asciiTheme="minorHAnsi" w:hAnsiTheme="minorHAnsi" w:cstheme="minorHAnsi"/>
          <w:spacing w:val="-1"/>
          <w:szCs w:val="22"/>
        </w:rPr>
        <w:t xml:space="preserve"> </w:t>
      </w:r>
      <w:r w:rsidR="007702E9" w:rsidRPr="00497F1C">
        <w:rPr>
          <w:rFonts w:asciiTheme="minorHAnsi" w:hAnsiTheme="minorHAnsi" w:cstheme="minorHAnsi"/>
          <w:szCs w:val="22"/>
        </w:rPr>
        <w:t>policies</w:t>
      </w:r>
      <w:r w:rsidR="007702E9" w:rsidRPr="00497F1C">
        <w:rPr>
          <w:rFonts w:asciiTheme="minorHAnsi" w:hAnsiTheme="minorHAnsi" w:cstheme="minorHAnsi"/>
          <w:spacing w:val="-4"/>
          <w:szCs w:val="22"/>
        </w:rPr>
        <w:t xml:space="preserve"> </w:t>
      </w:r>
      <w:r w:rsidR="007702E9" w:rsidRPr="00497F1C">
        <w:rPr>
          <w:rFonts w:asciiTheme="minorHAnsi" w:hAnsiTheme="minorHAnsi" w:cstheme="minorHAnsi"/>
          <w:szCs w:val="22"/>
        </w:rPr>
        <w:t>for</w:t>
      </w:r>
      <w:r w:rsidR="007702E9" w:rsidRPr="00497F1C">
        <w:rPr>
          <w:rFonts w:asciiTheme="minorHAnsi" w:hAnsiTheme="minorHAnsi" w:cstheme="minorHAnsi"/>
          <w:spacing w:val="-4"/>
          <w:szCs w:val="22"/>
        </w:rPr>
        <w:t xml:space="preserve"> </w:t>
      </w:r>
      <w:r w:rsidR="007702E9" w:rsidRPr="00497F1C">
        <w:rPr>
          <w:rFonts w:asciiTheme="minorHAnsi" w:hAnsiTheme="minorHAnsi" w:cstheme="minorHAnsi"/>
          <w:szCs w:val="22"/>
        </w:rPr>
        <w:t>the</w:t>
      </w:r>
      <w:r w:rsidR="007702E9" w:rsidRPr="00497F1C">
        <w:rPr>
          <w:rFonts w:asciiTheme="minorHAnsi" w:hAnsiTheme="minorHAnsi" w:cstheme="minorHAnsi"/>
          <w:spacing w:val="-1"/>
          <w:szCs w:val="22"/>
        </w:rPr>
        <w:t xml:space="preserve"> </w:t>
      </w:r>
      <w:r w:rsidR="007702E9" w:rsidRPr="00497F1C">
        <w:rPr>
          <w:rFonts w:asciiTheme="minorHAnsi" w:hAnsiTheme="minorHAnsi" w:cstheme="minorHAnsi"/>
          <w:szCs w:val="22"/>
        </w:rPr>
        <w:t>individual</w:t>
      </w:r>
      <w:r w:rsidR="007702E9" w:rsidRPr="00497F1C">
        <w:rPr>
          <w:rFonts w:asciiTheme="minorHAnsi" w:hAnsiTheme="minorHAnsi" w:cstheme="minorHAnsi"/>
          <w:spacing w:val="-2"/>
          <w:szCs w:val="22"/>
        </w:rPr>
        <w:t xml:space="preserve"> </w:t>
      </w:r>
      <w:r w:rsidR="007702E9" w:rsidRPr="00497F1C">
        <w:rPr>
          <w:rFonts w:asciiTheme="minorHAnsi" w:hAnsiTheme="minorHAnsi" w:cstheme="minorHAnsi"/>
          <w:szCs w:val="22"/>
        </w:rPr>
        <w:t>clinical</w:t>
      </w:r>
      <w:r w:rsidR="007702E9" w:rsidRPr="00497F1C">
        <w:rPr>
          <w:rFonts w:asciiTheme="minorHAnsi" w:hAnsiTheme="minorHAnsi" w:cstheme="minorHAnsi"/>
          <w:spacing w:val="-5"/>
          <w:szCs w:val="22"/>
        </w:rPr>
        <w:t xml:space="preserve"> </w:t>
      </w:r>
      <w:r w:rsidR="007702E9" w:rsidRPr="00497F1C">
        <w:rPr>
          <w:rFonts w:asciiTheme="minorHAnsi" w:hAnsiTheme="minorHAnsi" w:cstheme="minorHAnsi"/>
          <w:szCs w:val="22"/>
        </w:rPr>
        <w:t>area</w:t>
      </w:r>
      <w:r w:rsidR="007702E9" w:rsidRPr="00497F1C">
        <w:rPr>
          <w:rFonts w:asciiTheme="minorHAnsi" w:hAnsiTheme="minorHAnsi" w:cstheme="minorHAnsi"/>
          <w:spacing w:val="-7"/>
          <w:szCs w:val="22"/>
        </w:rPr>
        <w:t xml:space="preserve"> </w:t>
      </w:r>
      <w:r w:rsidR="007702E9" w:rsidRPr="00497F1C">
        <w:rPr>
          <w:rFonts w:asciiTheme="minorHAnsi" w:hAnsiTheme="minorHAnsi" w:cstheme="minorHAnsi"/>
          <w:szCs w:val="22"/>
        </w:rPr>
        <w:t>and</w:t>
      </w:r>
      <w:r w:rsidR="007702E9" w:rsidRPr="00497F1C">
        <w:rPr>
          <w:rFonts w:asciiTheme="minorHAnsi" w:hAnsiTheme="minorHAnsi" w:cstheme="minorHAnsi"/>
          <w:spacing w:val="-3"/>
          <w:szCs w:val="22"/>
        </w:rPr>
        <w:t xml:space="preserve"> </w:t>
      </w:r>
      <w:r w:rsidR="007702E9" w:rsidRPr="00497F1C">
        <w:rPr>
          <w:rFonts w:asciiTheme="minorHAnsi" w:hAnsiTheme="minorHAnsi" w:cstheme="minorHAnsi"/>
          <w:szCs w:val="22"/>
        </w:rPr>
        <w:t>the</w:t>
      </w:r>
      <w:r w:rsidR="007702E9" w:rsidRPr="00497F1C">
        <w:rPr>
          <w:rFonts w:asciiTheme="minorHAnsi" w:hAnsiTheme="minorHAnsi" w:cstheme="minorHAnsi"/>
          <w:spacing w:val="-1"/>
          <w:szCs w:val="22"/>
        </w:rPr>
        <w:t xml:space="preserve"> </w:t>
      </w:r>
      <w:r w:rsidR="007702E9" w:rsidRPr="00497F1C">
        <w:rPr>
          <w:rFonts w:asciiTheme="minorHAnsi" w:hAnsiTheme="minorHAnsi" w:cstheme="minorHAnsi"/>
          <w:szCs w:val="22"/>
        </w:rPr>
        <w:t>academic</w:t>
      </w:r>
      <w:r w:rsidR="007702E9" w:rsidRPr="00497F1C">
        <w:rPr>
          <w:rFonts w:asciiTheme="minorHAnsi" w:hAnsiTheme="minorHAnsi" w:cstheme="minorHAnsi"/>
          <w:spacing w:val="-4"/>
          <w:szCs w:val="22"/>
        </w:rPr>
        <w:t xml:space="preserve"> </w:t>
      </w:r>
      <w:r w:rsidR="007702E9" w:rsidRPr="00497F1C">
        <w:rPr>
          <w:rFonts w:asciiTheme="minorHAnsi" w:hAnsiTheme="minorHAnsi" w:cstheme="minorHAnsi"/>
          <w:szCs w:val="22"/>
        </w:rPr>
        <w:t>staﬀ</w:t>
      </w:r>
      <w:r w:rsidR="007702E9" w:rsidRPr="00497F1C">
        <w:rPr>
          <w:rFonts w:asciiTheme="minorHAnsi" w:hAnsiTheme="minorHAnsi" w:cstheme="minorHAnsi"/>
          <w:spacing w:val="-1"/>
          <w:szCs w:val="22"/>
        </w:rPr>
        <w:t xml:space="preserve"> </w:t>
      </w:r>
      <w:r w:rsidR="007702E9" w:rsidRPr="00497F1C">
        <w:rPr>
          <w:rFonts w:asciiTheme="minorHAnsi" w:hAnsiTheme="minorHAnsi" w:cstheme="minorHAnsi"/>
          <w:szCs w:val="22"/>
        </w:rPr>
        <w:t>should</w:t>
      </w:r>
      <w:r w:rsidR="007702E9" w:rsidRPr="00497F1C">
        <w:rPr>
          <w:rFonts w:asciiTheme="minorHAnsi" w:hAnsiTheme="minorHAnsi" w:cstheme="minorHAnsi"/>
          <w:spacing w:val="-3"/>
          <w:szCs w:val="22"/>
        </w:rPr>
        <w:t xml:space="preserve"> </w:t>
      </w:r>
      <w:r w:rsidR="007702E9" w:rsidRPr="00497F1C">
        <w:rPr>
          <w:rFonts w:asciiTheme="minorHAnsi" w:hAnsiTheme="minorHAnsi" w:cstheme="minorHAnsi"/>
          <w:szCs w:val="22"/>
        </w:rPr>
        <w:t>be</w:t>
      </w:r>
      <w:r w:rsidR="007702E9" w:rsidRPr="00497F1C">
        <w:rPr>
          <w:rFonts w:asciiTheme="minorHAnsi" w:hAnsiTheme="minorHAnsi" w:cstheme="minorHAnsi"/>
          <w:spacing w:val="-1"/>
          <w:szCs w:val="22"/>
        </w:rPr>
        <w:t xml:space="preserve"> </w:t>
      </w:r>
      <w:r w:rsidR="007702E9" w:rsidRPr="00497F1C">
        <w:rPr>
          <w:rFonts w:asciiTheme="minorHAnsi" w:hAnsiTheme="minorHAnsi" w:cstheme="minorHAnsi"/>
          <w:szCs w:val="22"/>
        </w:rPr>
        <w:t>included</w:t>
      </w:r>
      <w:r w:rsidR="007702E9" w:rsidRPr="00497F1C">
        <w:rPr>
          <w:rFonts w:asciiTheme="minorHAnsi" w:hAnsiTheme="minorHAnsi" w:cstheme="minorHAnsi"/>
          <w:spacing w:val="-3"/>
          <w:szCs w:val="22"/>
        </w:rPr>
        <w:t xml:space="preserve"> </w:t>
      </w:r>
      <w:r w:rsidR="007702E9" w:rsidRPr="00497F1C">
        <w:rPr>
          <w:rFonts w:asciiTheme="minorHAnsi" w:hAnsiTheme="minorHAnsi" w:cstheme="minorHAnsi"/>
          <w:szCs w:val="22"/>
        </w:rPr>
        <w:t>in</w:t>
      </w:r>
      <w:r w:rsidR="007702E9" w:rsidRPr="00497F1C">
        <w:rPr>
          <w:rFonts w:asciiTheme="minorHAnsi" w:hAnsiTheme="minorHAnsi" w:cstheme="minorHAnsi"/>
          <w:spacing w:val="-1"/>
          <w:szCs w:val="22"/>
        </w:rPr>
        <w:t xml:space="preserve"> </w:t>
      </w:r>
      <w:r w:rsidR="007702E9" w:rsidRPr="00497F1C">
        <w:rPr>
          <w:rFonts w:asciiTheme="minorHAnsi" w:hAnsiTheme="minorHAnsi" w:cstheme="minorHAnsi"/>
          <w:szCs w:val="22"/>
        </w:rPr>
        <w:t>all</w:t>
      </w:r>
      <w:r w:rsidR="007702E9" w:rsidRPr="00497F1C">
        <w:rPr>
          <w:rFonts w:asciiTheme="minorHAnsi" w:hAnsiTheme="minorHAnsi" w:cstheme="minorHAnsi"/>
          <w:spacing w:val="-2"/>
          <w:szCs w:val="22"/>
        </w:rPr>
        <w:t xml:space="preserve"> </w:t>
      </w:r>
      <w:r w:rsidR="007702E9" w:rsidRPr="00497F1C">
        <w:rPr>
          <w:rFonts w:asciiTheme="minorHAnsi" w:hAnsiTheme="minorHAnsi" w:cstheme="minorHAnsi"/>
          <w:szCs w:val="22"/>
        </w:rPr>
        <w:t>steps</w:t>
      </w:r>
      <w:r w:rsidR="007702E9" w:rsidRPr="00497F1C">
        <w:rPr>
          <w:rFonts w:asciiTheme="minorHAnsi" w:hAnsiTheme="minorHAnsi" w:cstheme="minorHAnsi"/>
          <w:spacing w:val="-4"/>
          <w:szCs w:val="22"/>
        </w:rPr>
        <w:t xml:space="preserve"> </w:t>
      </w:r>
      <w:r w:rsidR="007702E9" w:rsidRPr="00497F1C">
        <w:rPr>
          <w:rFonts w:asciiTheme="minorHAnsi" w:hAnsiTheme="minorHAnsi" w:cstheme="minorHAnsi"/>
          <w:szCs w:val="22"/>
        </w:rPr>
        <w:t xml:space="preserve">of the process. The role of academic staﬀ is to support the </w:t>
      </w:r>
      <w:r w:rsidRPr="00497F1C">
        <w:rPr>
          <w:rFonts w:asciiTheme="minorHAnsi" w:hAnsiTheme="minorHAnsi" w:cstheme="minorHAnsi"/>
          <w:szCs w:val="22"/>
        </w:rPr>
        <w:t>learner</w:t>
      </w:r>
      <w:r w:rsidR="007702E9" w:rsidRPr="00497F1C">
        <w:rPr>
          <w:rFonts w:asciiTheme="minorHAnsi" w:hAnsiTheme="minorHAnsi" w:cstheme="minorHAnsi"/>
          <w:szCs w:val="22"/>
        </w:rPr>
        <w:t xml:space="preserve"> in raising concerns, escalating</w:t>
      </w:r>
      <w:r w:rsidR="007702E9" w:rsidRPr="00497F1C">
        <w:rPr>
          <w:rFonts w:asciiTheme="minorHAnsi" w:hAnsiTheme="minorHAnsi" w:cstheme="minorHAnsi"/>
          <w:spacing w:val="-28"/>
          <w:szCs w:val="22"/>
        </w:rPr>
        <w:t xml:space="preserve"> </w:t>
      </w:r>
      <w:r w:rsidR="007702E9" w:rsidRPr="00497F1C">
        <w:rPr>
          <w:rFonts w:asciiTheme="minorHAnsi" w:hAnsiTheme="minorHAnsi" w:cstheme="minorHAnsi"/>
          <w:szCs w:val="22"/>
        </w:rPr>
        <w:t>if required,</w:t>
      </w:r>
      <w:r w:rsidR="007702E9" w:rsidRPr="00497F1C">
        <w:rPr>
          <w:rFonts w:asciiTheme="minorHAnsi" w:hAnsiTheme="minorHAnsi" w:cstheme="minorHAnsi"/>
          <w:spacing w:val="-2"/>
          <w:szCs w:val="22"/>
        </w:rPr>
        <w:t xml:space="preserve"> and </w:t>
      </w:r>
      <w:r w:rsidR="007702E9" w:rsidRPr="00497F1C">
        <w:rPr>
          <w:rFonts w:asciiTheme="minorHAnsi" w:hAnsiTheme="minorHAnsi" w:cstheme="minorHAnsi"/>
          <w:szCs w:val="22"/>
        </w:rPr>
        <w:t>supporting</w:t>
      </w:r>
      <w:r w:rsidR="007702E9" w:rsidRPr="00497F1C">
        <w:rPr>
          <w:rFonts w:asciiTheme="minorHAnsi" w:hAnsiTheme="minorHAnsi" w:cstheme="minorHAnsi"/>
          <w:spacing w:val="-2"/>
          <w:szCs w:val="22"/>
        </w:rPr>
        <w:t xml:space="preserve"> </w:t>
      </w:r>
      <w:r w:rsidR="007702E9" w:rsidRPr="00497F1C">
        <w:rPr>
          <w:rFonts w:asciiTheme="minorHAnsi" w:hAnsiTheme="minorHAnsi" w:cstheme="minorHAnsi"/>
          <w:szCs w:val="22"/>
        </w:rPr>
        <w:t>them</w:t>
      </w:r>
      <w:r w:rsidR="007702E9" w:rsidRPr="00497F1C">
        <w:rPr>
          <w:rFonts w:asciiTheme="minorHAnsi" w:hAnsiTheme="minorHAnsi" w:cstheme="minorHAnsi"/>
          <w:spacing w:val="-5"/>
          <w:szCs w:val="22"/>
        </w:rPr>
        <w:t xml:space="preserve"> </w:t>
      </w:r>
      <w:r w:rsidR="007702E9" w:rsidRPr="00497F1C">
        <w:rPr>
          <w:rFonts w:asciiTheme="minorHAnsi" w:hAnsiTheme="minorHAnsi" w:cstheme="minorHAnsi"/>
          <w:szCs w:val="22"/>
        </w:rPr>
        <w:t>in</w:t>
      </w:r>
      <w:r w:rsidR="007702E9" w:rsidRPr="00497F1C">
        <w:rPr>
          <w:rFonts w:asciiTheme="minorHAnsi" w:hAnsiTheme="minorHAnsi" w:cstheme="minorHAnsi"/>
          <w:spacing w:val="-3"/>
          <w:szCs w:val="22"/>
        </w:rPr>
        <w:t xml:space="preserve"> </w:t>
      </w:r>
      <w:r w:rsidR="007702E9" w:rsidRPr="00497F1C">
        <w:rPr>
          <w:rFonts w:asciiTheme="minorHAnsi" w:hAnsiTheme="minorHAnsi" w:cstheme="minorHAnsi"/>
          <w:szCs w:val="22"/>
        </w:rPr>
        <w:t>the</w:t>
      </w:r>
      <w:r w:rsidR="007702E9" w:rsidRPr="00497F1C">
        <w:rPr>
          <w:rFonts w:asciiTheme="minorHAnsi" w:hAnsiTheme="minorHAnsi" w:cstheme="minorHAnsi"/>
          <w:spacing w:val="-1"/>
          <w:szCs w:val="22"/>
        </w:rPr>
        <w:t xml:space="preserve"> </w:t>
      </w:r>
      <w:r w:rsidR="007702E9" w:rsidRPr="00497F1C">
        <w:rPr>
          <w:rFonts w:asciiTheme="minorHAnsi" w:hAnsiTheme="minorHAnsi" w:cstheme="minorHAnsi"/>
          <w:szCs w:val="22"/>
        </w:rPr>
        <w:t>process</w:t>
      </w:r>
      <w:r w:rsidR="007702E9" w:rsidRPr="00497F1C">
        <w:rPr>
          <w:rFonts w:asciiTheme="minorHAnsi" w:hAnsiTheme="minorHAnsi" w:cstheme="minorHAnsi"/>
          <w:spacing w:val="-4"/>
          <w:szCs w:val="22"/>
        </w:rPr>
        <w:t xml:space="preserve"> </w:t>
      </w:r>
      <w:r w:rsidR="007702E9" w:rsidRPr="00497F1C">
        <w:rPr>
          <w:rFonts w:asciiTheme="minorHAnsi" w:hAnsiTheme="minorHAnsi" w:cstheme="minorHAnsi"/>
          <w:szCs w:val="22"/>
        </w:rPr>
        <w:t>of</w:t>
      </w:r>
      <w:r w:rsidR="007702E9" w:rsidRPr="00497F1C">
        <w:rPr>
          <w:rFonts w:asciiTheme="minorHAnsi" w:hAnsiTheme="minorHAnsi" w:cstheme="minorHAnsi"/>
          <w:spacing w:val="-4"/>
          <w:szCs w:val="22"/>
        </w:rPr>
        <w:t xml:space="preserve"> </w:t>
      </w:r>
      <w:r w:rsidR="007702E9" w:rsidRPr="00497F1C">
        <w:rPr>
          <w:rFonts w:asciiTheme="minorHAnsi" w:hAnsiTheme="minorHAnsi" w:cstheme="minorHAnsi"/>
          <w:szCs w:val="22"/>
        </w:rPr>
        <w:t>any</w:t>
      </w:r>
      <w:r w:rsidR="007702E9" w:rsidRPr="00497F1C">
        <w:rPr>
          <w:rFonts w:asciiTheme="minorHAnsi" w:hAnsiTheme="minorHAnsi" w:cstheme="minorHAnsi"/>
          <w:spacing w:val="-3"/>
          <w:szCs w:val="22"/>
        </w:rPr>
        <w:t xml:space="preserve"> </w:t>
      </w:r>
      <w:r w:rsidR="007702E9" w:rsidRPr="00497F1C">
        <w:rPr>
          <w:rFonts w:asciiTheme="minorHAnsi" w:hAnsiTheme="minorHAnsi" w:cstheme="minorHAnsi"/>
          <w:szCs w:val="22"/>
        </w:rPr>
        <w:t>outcome</w:t>
      </w:r>
      <w:r w:rsidR="007702E9" w:rsidRPr="00497F1C">
        <w:rPr>
          <w:rFonts w:asciiTheme="minorHAnsi" w:hAnsiTheme="minorHAnsi" w:cstheme="minorHAnsi"/>
          <w:spacing w:val="-4"/>
          <w:szCs w:val="22"/>
        </w:rPr>
        <w:t xml:space="preserve"> </w:t>
      </w:r>
      <w:r w:rsidR="007702E9" w:rsidRPr="00497F1C">
        <w:rPr>
          <w:rFonts w:asciiTheme="minorHAnsi" w:hAnsiTheme="minorHAnsi" w:cstheme="minorHAnsi"/>
          <w:szCs w:val="22"/>
        </w:rPr>
        <w:t>(such</w:t>
      </w:r>
      <w:r w:rsidR="007702E9" w:rsidRPr="00497F1C">
        <w:rPr>
          <w:rFonts w:asciiTheme="minorHAnsi" w:hAnsiTheme="minorHAnsi" w:cstheme="minorHAnsi"/>
          <w:spacing w:val="-3"/>
          <w:szCs w:val="22"/>
        </w:rPr>
        <w:t xml:space="preserve"> </w:t>
      </w:r>
      <w:r w:rsidR="007702E9" w:rsidRPr="00497F1C">
        <w:rPr>
          <w:rFonts w:asciiTheme="minorHAnsi" w:hAnsiTheme="minorHAnsi" w:cstheme="minorHAnsi"/>
          <w:szCs w:val="22"/>
        </w:rPr>
        <w:t>as</w:t>
      </w:r>
      <w:r w:rsidR="007702E9" w:rsidRPr="00497F1C">
        <w:rPr>
          <w:rFonts w:asciiTheme="minorHAnsi" w:hAnsiTheme="minorHAnsi" w:cstheme="minorHAnsi"/>
          <w:spacing w:val="-2"/>
          <w:szCs w:val="22"/>
        </w:rPr>
        <w:t xml:space="preserve"> </w:t>
      </w:r>
      <w:r w:rsidR="007702E9" w:rsidRPr="00497F1C">
        <w:rPr>
          <w:rFonts w:asciiTheme="minorHAnsi" w:hAnsiTheme="minorHAnsi" w:cstheme="minorHAnsi"/>
          <w:szCs w:val="22"/>
        </w:rPr>
        <w:t>investigation</w:t>
      </w:r>
      <w:r w:rsidR="007702E9" w:rsidRPr="00497F1C">
        <w:rPr>
          <w:rFonts w:asciiTheme="minorHAnsi" w:hAnsiTheme="minorHAnsi" w:cstheme="minorHAnsi"/>
          <w:spacing w:val="-4"/>
          <w:szCs w:val="22"/>
        </w:rPr>
        <w:t xml:space="preserve"> </w:t>
      </w:r>
      <w:r w:rsidR="007702E9" w:rsidRPr="00497F1C">
        <w:rPr>
          <w:rFonts w:asciiTheme="minorHAnsi" w:hAnsiTheme="minorHAnsi" w:cstheme="minorHAnsi"/>
          <w:szCs w:val="22"/>
        </w:rPr>
        <w:t>or</w:t>
      </w:r>
      <w:r w:rsidR="007702E9" w:rsidRPr="00497F1C">
        <w:rPr>
          <w:rFonts w:asciiTheme="minorHAnsi" w:hAnsiTheme="minorHAnsi" w:cstheme="minorHAnsi"/>
          <w:spacing w:val="-2"/>
          <w:szCs w:val="22"/>
        </w:rPr>
        <w:t xml:space="preserve"> </w:t>
      </w:r>
      <w:r w:rsidR="007702E9" w:rsidRPr="00497F1C">
        <w:rPr>
          <w:rFonts w:asciiTheme="minorHAnsi" w:hAnsiTheme="minorHAnsi" w:cstheme="minorHAnsi"/>
          <w:szCs w:val="22"/>
        </w:rPr>
        <w:t>provision</w:t>
      </w:r>
      <w:r w:rsidR="007702E9" w:rsidRPr="00497F1C">
        <w:rPr>
          <w:rFonts w:asciiTheme="minorHAnsi" w:hAnsiTheme="minorHAnsi" w:cstheme="minorHAnsi"/>
          <w:spacing w:val="-5"/>
          <w:szCs w:val="22"/>
        </w:rPr>
        <w:t xml:space="preserve"> </w:t>
      </w:r>
      <w:r w:rsidR="007702E9" w:rsidRPr="00497F1C">
        <w:rPr>
          <w:rFonts w:asciiTheme="minorHAnsi" w:hAnsiTheme="minorHAnsi" w:cstheme="minorHAnsi"/>
          <w:szCs w:val="22"/>
        </w:rPr>
        <w:t>of</w:t>
      </w:r>
      <w:r w:rsidR="007702E9" w:rsidRPr="00497F1C">
        <w:rPr>
          <w:rFonts w:asciiTheme="minorHAnsi" w:hAnsiTheme="minorHAnsi" w:cstheme="minorHAnsi"/>
          <w:spacing w:val="-2"/>
          <w:szCs w:val="22"/>
        </w:rPr>
        <w:t xml:space="preserve"> </w:t>
      </w:r>
      <w:r w:rsidR="007702E9" w:rsidRPr="00497F1C">
        <w:rPr>
          <w:rFonts w:asciiTheme="minorHAnsi" w:hAnsiTheme="minorHAnsi" w:cstheme="minorHAnsi"/>
          <w:szCs w:val="22"/>
        </w:rPr>
        <w:t>statements).</w:t>
      </w:r>
      <w:r w:rsidR="007702E9" w:rsidRPr="00497F1C">
        <w:rPr>
          <w:rFonts w:asciiTheme="minorHAnsi" w:hAnsiTheme="minorHAnsi" w:cstheme="minorHAnsi"/>
          <w:spacing w:val="-2"/>
          <w:szCs w:val="22"/>
        </w:rPr>
        <w:t xml:space="preserve"> </w:t>
      </w:r>
    </w:p>
    <w:p w14:paraId="06AF47D6" w14:textId="3F35F882" w:rsidR="00D94E0E" w:rsidRPr="00497F1C" w:rsidRDefault="007702E9" w:rsidP="00523119">
      <w:pPr>
        <w:pStyle w:val="ListParagraph"/>
        <w:numPr>
          <w:ilvl w:val="0"/>
          <w:numId w:val="15"/>
        </w:numPr>
        <w:spacing w:after="0"/>
        <w:jc w:val="both"/>
        <w:rPr>
          <w:rFonts w:asciiTheme="minorHAnsi" w:hAnsiTheme="minorHAnsi" w:cstheme="minorHAnsi"/>
          <w:bCs/>
          <w:color w:val="000000" w:themeColor="text1"/>
          <w:szCs w:val="22"/>
        </w:rPr>
      </w:pPr>
      <w:r w:rsidRPr="00497F1C">
        <w:rPr>
          <w:rFonts w:asciiTheme="minorHAnsi" w:hAnsiTheme="minorHAnsi" w:cstheme="minorHAnsi"/>
          <w:szCs w:val="22"/>
        </w:rPr>
        <w:t>In some</w:t>
      </w:r>
      <w:r w:rsidRPr="00497F1C">
        <w:rPr>
          <w:rFonts w:asciiTheme="minorHAnsi" w:hAnsiTheme="minorHAnsi" w:cstheme="minorHAnsi"/>
          <w:spacing w:val="-1"/>
          <w:szCs w:val="22"/>
        </w:rPr>
        <w:t xml:space="preserve"> </w:t>
      </w:r>
      <w:r w:rsidRPr="00497F1C">
        <w:rPr>
          <w:rFonts w:asciiTheme="minorHAnsi" w:hAnsiTheme="minorHAnsi" w:cstheme="minorHAnsi"/>
          <w:szCs w:val="22"/>
        </w:rPr>
        <w:t>instances,</w:t>
      </w:r>
      <w:r w:rsidRPr="00497F1C">
        <w:rPr>
          <w:rFonts w:asciiTheme="minorHAnsi" w:hAnsiTheme="minorHAnsi" w:cstheme="minorHAnsi"/>
          <w:spacing w:val="-4"/>
          <w:szCs w:val="22"/>
        </w:rPr>
        <w:t xml:space="preserve"> </w:t>
      </w:r>
      <w:r w:rsidRPr="00497F1C">
        <w:rPr>
          <w:rFonts w:asciiTheme="minorHAnsi" w:hAnsiTheme="minorHAnsi" w:cstheme="minorHAnsi"/>
          <w:szCs w:val="22"/>
        </w:rPr>
        <w:t>concerns</w:t>
      </w:r>
      <w:r w:rsidRPr="00497F1C">
        <w:rPr>
          <w:rFonts w:asciiTheme="minorHAnsi" w:hAnsiTheme="minorHAnsi" w:cstheme="minorHAnsi"/>
          <w:spacing w:val="-4"/>
          <w:szCs w:val="22"/>
        </w:rPr>
        <w:t xml:space="preserve"> </w:t>
      </w:r>
      <w:r w:rsidRPr="00497F1C">
        <w:rPr>
          <w:rFonts w:asciiTheme="minorHAnsi" w:hAnsiTheme="minorHAnsi" w:cstheme="minorHAnsi"/>
          <w:szCs w:val="22"/>
        </w:rPr>
        <w:t>may</w:t>
      </w:r>
      <w:r w:rsidRPr="00497F1C">
        <w:rPr>
          <w:rFonts w:asciiTheme="minorHAnsi" w:hAnsiTheme="minorHAnsi" w:cstheme="minorHAnsi"/>
          <w:spacing w:val="-3"/>
          <w:szCs w:val="22"/>
        </w:rPr>
        <w:t xml:space="preserve"> </w:t>
      </w:r>
      <w:r w:rsidRPr="00497F1C">
        <w:rPr>
          <w:rFonts w:asciiTheme="minorHAnsi" w:hAnsiTheme="minorHAnsi" w:cstheme="minorHAnsi"/>
          <w:szCs w:val="22"/>
        </w:rPr>
        <w:t>be</w:t>
      </w:r>
      <w:r w:rsidRPr="00497F1C">
        <w:rPr>
          <w:rFonts w:asciiTheme="minorHAnsi" w:hAnsiTheme="minorHAnsi" w:cstheme="minorHAnsi"/>
          <w:spacing w:val="-4"/>
          <w:szCs w:val="22"/>
        </w:rPr>
        <w:t xml:space="preserve"> </w:t>
      </w:r>
      <w:r w:rsidRPr="00497F1C">
        <w:rPr>
          <w:rFonts w:asciiTheme="minorHAnsi" w:hAnsiTheme="minorHAnsi" w:cstheme="minorHAnsi"/>
          <w:szCs w:val="22"/>
        </w:rPr>
        <w:t>escalated</w:t>
      </w:r>
      <w:r w:rsidRPr="00497F1C">
        <w:rPr>
          <w:rFonts w:asciiTheme="minorHAnsi" w:hAnsiTheme="minorHAnsi" w:cstheme="minorHAnsi"/>
          <w:spacing w:val="-3"/>
          <w:szCs w:val="22"/>
        </w:rPr>
        <w:t xml:space="preserve"> </w:t>
      </w:r>
      <w:r w:rsidRPr="00497F1C">
        <w:rPr>
          <w:rFonts w:asciiTheme="minorHAnsi" w:hAnsiTheme="minorHAnsi" w:cstheme="minorHAnsi"/>
          <w:szCs w:val="22"/>
        </w:rPr>
        <w:t>from</w:t>
      </w:r>
      <w:r w:rsidRPr="00497F1C">
        <w:rPr>
          <w:rFonts w:asciiTheme="minorHAnsi" w:hAnsiTheme="minorHAnsi" w:cstheme="minorHAnsi"/>
          <w:spacing w:val="-3"/>
          <w:szCs w:val="22"/>
        </w:rPr>
        <w:t xml:space="preserve"> </w:t>
      </w:r>
      <w:r w:rsidRPr="00497F1C">
        <w:rPr>
          <w:rFonts w:asciiTheme="minorHAnsi" w:hAnsiTheme="minorHAnsi" w:cstheme="minorHAnsi"/>
          <w:szCs w:val="22"/>
        </w:rPr>
        <w:t>the</w:t>
      </w:r>
      <w:r w:rsidRPr="00497F1C">
        <w:rPr>
          <w:rFonts w:asciiTheme="minorHAnsi" w:hAnsiTheme="minorHAnsi" w:cstheme="minorHAnsi"/>
          <w:spacing w:val="-3"/>
          <w:szCs w:val="22"/>
        </w:rPr>
        <w:t xml:space="preserve"> </w:t>
      </w:r>
      <w:r w:rsidRPr="00497F1C">
        <w:rPr>
          <w:rFonts w:asciiTheme="minorHAnsi" w:hAnsiTheme="minorHAnsi" w:cstheme="minorHAnsi"/>
          <w:szCs w:val="22"/>
        </w:rPr>
        <w:t>clinical</w:t>
      </w:r>
      <w:r w:rsidRPr="00497F1C">
        <w:rPr>
          <w:rFonts w:asciiTheme="minorHAnsi" w:hAnsiTheme="minorHAnsi" w:cstheme="minorHAnsi"/>
          <w:spacing w:val="-2"/>
          <w:szCs w:val="22"/>
        </w:rPr>
        <w:t xml:space="preserve"> </w:t>
      </w:r>
      <w:r w:rsidRPr="00497F1C">
        <w:rPr>
          <w:rFonts w:asciiTheme="minorHAnsi" w:hAnsiTheme="minorHAnsi" w:cstheme="minorHAnsi"/>
          <w:szCs w:val="22"/>
        </w:rPr>
        <w:t>areas</w:t>
      </w:r>
      <w:r w:rsidRPr="00497F1C">
        <w:rPr>
          <w:rFonts w:asciiTheme="minorHAnsi" w:hAnsiTheme="minorHAnsi" w:cstheme="minorHAnsi"/>
          <w:spacing w:val="-4"/>
          <w:szCs w:val="22"/>
        </w:rPr>
        <w:t xml:space="preserve"> </w:t>
      </w:r>
      <w:r w:rsidRPr="00497F1C">
        <w:rPr>
          <w:rFonts w:asciiTheme="minorHAnsi" w:hAnsiTheme="minorHAnsi" w:cstheme="minorHAnsi"/>
          <w:szCs w:val="22"/>
        </w:rPr>
        <w:t>to</w:t>
      </w:r>
      <w:r w:rsidRPr="00497F1C">
        <w:rPr>
          <w:rFonts w:asciiTheme="minorHAnsi" w:hAnsiTheme="minorHAnsi" w:cstheme="minorHAnsi"/>
          <w:spacing w:val="-1"/>
          <w:szCs w:val="22"/>
        </w:rPr>
        <w:t xml:space="preserve"> </w:t>
      </w:r>
      <w:r w:rsidRPr="00497F1C">
        <w:rPr>
          <w:rFonts w:asciiTheme="minorHAnsi" w:hAnsiTheme="minorHAnsi" w:cstheme="minorHAnsi"/>
          <w:szCs w:val="22"/>
        </w:rPr>
        <w:t>the</w:t>
      </w:r>
      <w:r w:rsidRPr="00497F1C">
        <w:rPr>
          <w:rFonts w:asciiTheme="minorHAnsi" w:hAnsiTheme="minorHAnsi" w:cstheme="minorHAnsi"/>
          <w:spacing w:val="-4"/>
          <w:szCs w:val="22"/>
        </w:rPr>
        <w:t xml:space="preserve"> </w:t>
      </w:r>
      <w:r w:rsidRPr="00497F1C">
        <w:rPr>
          <w:rFonts w:asciiTheme="minorHAnsi" w:hAnsiTheme="minorHAnsi" w:cstheme="minorHAnsi"/>
          <w:szCs w:val="22"/>
        </w:rPr>
        <w:t>appropriate</w:t>
      </w:r>
      <w:r w:rsidRPr="00497F1C">
        <w:rPr>
          <w:rFonts w:asciiTheme="minorHAnsi" w:hAnsiTheme="minorHAnsi" w:cstheme="minorHAnsi"/>
          <w:spacing w:val="-1"/>
          <w:szCs w:val="22"/>
        </w:rPr>
        <w:t xml:space="preserve"> </w:t>
      </w:r>
      <w:r w:rsidRPr="00497F1C">
        <w:rPr>
          <w:rFonts w:asciiTheme="minorHAnsi" w:hAnsiTheme="minorHAnsi" w:cstheme="minorHAnsi"/>
          <w:szCs w:val="22"/>
        </w:rPr>
        <w:t>professional</w:t>
      </w:r>
      <w:r w:rsidRPr="00497F1C">
        <w:rPr>
          <w:rFonts w:asciiTheme="minorHAnsi" w:hAnsiTheme="minorHAnsi" w:cstheme="minorHAnsi"/>
          <w:spacing w:val="-2"/>
          <w:szCs w:val="22"/>
        </w:rPr>
        <w:t xml:space="preserve"> </w:t>
      </w:r>
      <w:r w:rsidRPr="00497F1C">
        <w:rPr>
          <w:rFonts w:asciiTheme="minorHAnsi" w:hAnsiTheme="minorHAnsi" w:cstheme="minorHAnsi"/>
          <w:szCs w:val="22"/>
        </w:rPr>
        <w:t>bodies</w:t>
      </w:r>
      <w:r w:rsidRPr="00497F1C">
        <w:rPr>
          <w:rFonts w:asciiTheme="minorHAnsi" w:hAnsiTheme="minorHAnsi" w:cstheme="minorHAnsi"/>
          <w:spacing w:val="-4"/>
          <w:szCs w:val="22"/>
        </w:rPr>
        <w:t xml:space="preserve"> </w:t>
      </w:r>
      <w:r w:rsidRPr="00497F1C">
        <w:rPr>
          <w:rFonts w:asciiTheme="minorHAnsi" w:hAnsiTheme="minorHAnsi" w:cstheme="minorHAnsi"/>
          <w:szCs w:val="22"/>
        </w:rPr>
        <w:t xml:space="preserve">and </w:t>
      </w:r>
      <w:r w:rsidR="00C45599" w:rsidRPr="00497F1C">
        <w:rPr>
          <w:rFonts w:asciiTheme="minorHAnsi" w:hAnsiTheme="minorHAnsi" w:cstheme="minorHAnsi"/>
          <w:szCs w:val="22"/>
        </w:rPr>
        <w:t>clinical staff</w:t>
      </w:r>
      <w:r w:rsidR="006548D0" w:rsidRPr="00497F1C">
        <w:rPr>
          <w:rFonts w:asciiTheme="minorHAnsi" w:hAnsiTheme="minorHAnsi" w:cstheme="minorHAnsi"/>
          <w:szCs w:val="22"/>
        </w:rPr>
        <w:t xml:space="preserve"> </w:t>
      </w:r>
      <w:r w:rsidRPr="00497F1C">
        <w:rPr>
          <w:rFonts w:asciiTheme="minorHAnsi" w:hAnsiTheme="minorHAnsi" w:cstheme="minorHAnsi"/>
          <w:szCs w:val="22"/>
        </w:rPr>
        <w:t xml:space="preserve">and the </w:t>
      </w:r>
      <w:r w:rsidR="007466D1" w:rsidRPr="00497F1C">
        <w:rPr>
          <w:rFonts w:asciiTheme="minorHAnsi" w:hAnsiTheme="minorHAnsi" w:cstheme="minorHAnsi"/>
          <w:szCs w:val="22"/>
        </w:rPr>
        <w:t>learner</w:t>
      </w:r>
      <w:r w:rsidRPr="00497F1C">
        <w:rPr>
          <w:rFonts w:asciiTheme="minorHAnsi" w:hAnsiTheme="minorHAnsi" w:cstheme="minorHAnsi"/>
          <w:szCs w:val="22"/>
        </w:rPr>
        <w:t xml:space="preserve"> may be re</w:t>
      </w:r>
      <w:r w:rsidR="00D94E0E" w:rsidRPr="00497F1C">
        <w:rPr>
          <w:rFonts w:asciiTheme="minorHAnsi" w:hAnsiTheme="minorHAnsi" w:cstheme="minorHAnsi"/>
          <w:szCs w:val="22"/>
        </w:rPr>
        <w:t>quired to support this process.</w:t>
      </w:r>
    </w:p>
    <w:p w14:paraId="4C661647" w14:textId="3AAF7D8F" w:rsidR="00D94E0E" w:rsidRPr="00497F1C" w:rsidRDefault="00C45599" w:rsidP="00523119">
      <w:pPr>
        <w:pStyle w:val="ListParagraph"/>
        <w:numPr>
          <w:ilvl w:val="0"/>
          <w:numId w:val="15"/>
        </w:numPr>
        <w:spacing w:after="0"/>
        <w:jc w:val="both"/>
        <w:rPr>
          <w:rFonts w:asciiTheme="minorHAnsi" w:hAnsiTheme="minorHAnsi" w:cstheme="minorHAnsi"/>
          <w:bCs/>
          <w:color w:val="000000" w:themeColor="text1"/>
          <w:szCs w:val="22"/>
        </w:rPr>
      </w:pPr>
      <w:r w:rsidRPr="00497F1C">
        <w:rPr>
          <w:rFonts w:asciiTheme="minorHAnsi" w:hAnsiTheme="minorHAnsi" w:cstheme="minorHAnsi"/>
          <w:szCs w:val="22"/>
        </w:rPr>
        <w:lastRenderedPageBreak/>
        <w:t>Learners</w:t>
      </w:r>
      <w:r w:rsidR="007702E9" w:rsidRPr="00497F1C">
        <w:rPr>
          <w:rFonts w:asciiTheme="minorHAnsi" w:hAnsiTheme="minorHAnsi" w:cstheme="minorHAnsi"/>
          <w:szCs w:val="22"/>
        </w:rPr>
        <w:t xml:space="preserve"> will be supported by the academic</w:t>
      </w:r>
      <w:r w:rsidR="007702E9" w:rsidRPr="00497F1C">
        <w:rPr>
          <w:rFonts w:asciiTheme="minorHAnsi" w:hAnsiTheme="minorHAnsi" w:cstheme="minorHAnsi"/>
          <w:spacing w:val="-33"/>
          <w:szCs w:val="22"/>
        </w:rPr>
        <w:t xml:space="preserve"> </w:t>
      </w:r>
      <w:r w:rsidR="007702E9" w:rsidRPr="00497F1C">
        <w:rPr>
          <w:rFonts w:asciiTheme="minorHAnsi" w:hAnsiTheme="minorHAnsi" w:cstheme="minorHAnsi"/>
          <w:szCs w:val="22"/>
        </w:rPr>
        <w:t xml:space="preserve">staﬀ and </w:t>
      </w:r>
      <w:r w:rsidRPr="00497F1C">
        <w:rPr>
          <w:rFonts w:asciiTheme="minorHAnsi" w:hAnsiTheme="minorHAnsi" w:cstheme="minorHAnsi"/>
          <w:szCs w:val="22"/>
        </w:rPr>
        <w:t xml:space="preserve">the </w:t>
      </w:r>
      <w:r w:rsidR="006548D0" w:rsidRPr="00497F1C">
        <w:rPr>
          <w:rFonts w:asciiTheme="minorHAnsi" w:hAnsiTheme="minorHAnsi" w:cstheme="minorHAnsi"/>
          <w:szCs w:val="22"/>
        </w:rPr>
        <w:t>University</w:t>
      </w:r>
      <w:r w:rsidRPr="00497F1C">
        <w:rPr>
          <w:rFonts w:asciiTheme="minorHAnsi" w:hAnsiTheme="minorHAnsi" w:cstheme="minorHAnsi"/>
          <w:szCs w:val="22"/>
        </w:rPr>
        <w:t xml:space="preserve"> expects that </w:t>
      </w:r>
      <w:r w:rsidR="007702E9" w:rsidRPr="00497F1C">
        <w:rPr>
          <w:rFonts w:asciiTheme="minorHAnsi" w:hAnsiTheme="minorHAnsi" w:cstheme="minorHAnsi"/>
          <w:szCs w:val="22"/>
        </w:rPr>
        <w:t>that if a</w:t>
      </w:r>
      <w:r w:rsidR="007466D1" w:rsidRPr="00497F1C">
        <w:rPr>
          <w:rFonts w:asciiTheme="minorHAnsi" w:hAnsiTheme="minorHAnsi" w:cstheme="minorHAnsi"/>
          <w:szCs w:val="22"/>
        </w:rPr>
        <w:t xml:space="preserve"> learner </w:t>
      </w:r>
      <w:r w:rsidR="007702E9" w:rsidRPr="00497F1C">
        <w:rPr>
          <w:rFonts w:asciiTheme="minorHAnsi" w:hAnsiTheme="minorHAnsi" w:cstheme="minorHAnsi"/>
          <w:szCs w:val="22"/>
        </w:rPr>
        <w:t>raises a concern, that they do not submit any form of statement,</w:t>
      </w:r>
      <w:r w:rsidR="007702E9" w:rsidRPr="00497F1C">
        <w:rPr>
          <w:rFonts w:asciiTheme="minorHAnsi" w:hAnsiTheme="minorHAnsi" w:cstheme="minorHAnsi"/>
          <w:spacing w:val="-28"/>
          <w:szCs w:val="22"/>
        </w:rPr>
        <w:t xml:space="preserve"> </w:t>
      </w:r>
      <w:r w:rsidR="007702E9" w:rsidRPr="00497F1C">
        <w:rPr>
          <w:rFonts w:asciiTheme="minorHAnsi" w:hAnsiTheme="minorHAnsi" w:cstheme="minorHAnsi"/>
          <w:szCs w:val="22"/>
        </w:rPr>
        <w:t>either written</w:t>
      </w:r>
      <w:r w:rsidR="007702E9" w:rsidRPr="00497F1C">
        <w:rPr>
          <w:rFonts w:asciiTheme="minorHAnsi" w:hAnsiTheme="minorHAnsi" w:cstheme="minorHAnsi"/>
          <w:spacing w:val="-4"/>
          <w:szCs w:val="22"/>
        </w:rPr>
        <w:t xml:space="preserve"> </w:t>
      </w:r>
      <w:r w:rsidR="007702E9" w:rsidRPr="00497F1C">
        <w:rPr>
          <w:rFonts w:asciiTheme="minorHAnsi" w:hAnsiTheme="minorHAnsi" w:cstheme="minorHAnsi"/>
          <w:szCs w:val="22"/>
        </w:rPr>
        <w:t>or</w:t>
      </w:r>
      <w:r w:rsidR="007702E9" w:rsidRPr="00497F1C">
        <w:rPr>
          <w:rFonts w:asciiTheme="minorHAnsi" w:hAnsiTheme="minorHAnsi" w:cstheme="minorHAnsi"/>
          <w:spacing w:val="-3"/>
          <w:szCs w:val="22"/>
        </w:rPr>
        <w:t xml:space="preserve"> </w:t>
      </w:r>
      <w:r w:rsidR="007702E9" w:rsidRPr="00497F1C">
        <w:rPr>
          <w:rFonts w:asciiTheme="minorHAnsi" w:hAnsiTheme="minorHAnsi" w:cstheme="minorHAnsi"/>
          <w:szCs w:val="22"/>
        </w:rPr>
        <w:t>verbal,</w:t>
      </w:r>
      <w:r w:rsidR="007702E9" w:rsidRPr="00497F1C">
        <w:rPr>
          <w:rFonts w:asciiTheme="minorHAnsi" w:hAnsiTheme="minorHAnsi" w:cstheme="minorHAnsi"/>
          <w:spacing w:val="-5"/>
          <w:szCs w:val="22"/>
        </w:rPr>
        <w:t xml:space="preserve"> </w:t>
      </w:r>
      <w:r w:rsidR="007702E9" w:rsidRPr="00497F1C">
        <w:rPr>
          <w:rFonts w:asciiTheme="minorHAnsi" w:hAnsiTheme="minorHAnsi" w:cstheme="minorHAnsi"/>
          <w:szCs w:val="22"/>
        </w:rPr>
        <w:t>without</w:t>
      </w:r>
      <w:r w:rsidR="007702E9" w:rsidRPr="00497F1C">
        <w:rPr>
          <w:rFonts w:asciiTheme="minorHAnsi" w:hAnsiTheme="minorHAnsi" w:cstheme="minorHAnsi"/>
          <w:spacing w:val="-5"/>
          <w:szCs w:val="22"/>
        </w:rPr>
        <w:t xml:space="preserve"> </w:t>
      </w:r>
      <w:r w:rsidR="007702E9" w:rsidRPr="00497F1C">
        <w:rPr>
          <w:rFonts w:asciiTheme="minorHAnsi" w:hAnsiTheme="minorHAnsi" w:cstheme="minorHAnsi"/>
          <w:szCs w:val="22"/>
        </w:rPr>
        <w:t>the</w:t>
      </w:r>
      <w:r w:rsidR="007702E9" w:rsidRPr="00497F1C">
        <w:rPr>
          <w:rFonts w:asciiTheme="minorHAnsi" w:hAnsiTheme="minorHAnsi" w:cstheme="minorHAnsi"/>
          <w:spacing w:val="-2"/>
          <w:szCs w:val="22"/>
        </w:rPr>
        <w:t xml:space="preserve"> </w:t>
      </w:r>
      <w:r w:rsidR="007702E9" w:rsidRPr="00497F1C">
        <w:rPr>
          <w:rFonts w:asciiTheme="minorHAnsi" w:hAnsiTheme="minorHAnsi" w:cstheme="minorHAnsi"/>
          <w:szCs w:val="22"/>
        </w:rPr>
        <w:t>presence</w:t>
      </w:r>
      <w:r w:rsidR="007702E9" w:rsidRPr="00497F1C">
        <w:rPr>
          <w:rFonts w:asciiTheme="minorHAnsi" w:hAnsiTheme="minorHAnsi" w:cstheme="minorHAnsi"/>
          <w:spacing w:val="-5"/>
          <w:szCs w:val="22"/>
        </w:rPr>
        <w:t xml:space="preserve"> </w:t>
      </w:r>
      <w:r w:rsidR="007702E9" w:rsidRPr="00497F1C">
        <w:rPr>
          <w:rFonts w:asciiTheme="minorHAnsi" w:hAnsiTheme="minorHAnsi" w:cstheme="minorHAnsi"/>
          <w:szCs w:val="22"/>
        </w:rPr>
        <w:t>of</w:t>
      </w:r>
      <w:r w:rsidR="007702E9" w:rsidRPr="00497F1C">
        <w:rPr>
          <w:rFonts w:asciiTheme="minorHAnsi" w:hAnsiTheme="minorHAnsi" w:cstheme="minorHAnsi"/>
          <w:spacing w:val="-3"/>
          <w:szCs w:val="22"/>
        </w:rPr>
        <w:t xml:space="preserve"> </w:t>
      </w:r>
      <w:r w:rsidR="007702E9" w:rsidRPr="00497F1C">
        <w:rPr>
          <w:rFonts w:asciiTheme="minorHAnsi" w:hAnsiTheme="minorHAnsi" w:cstheme="minorHAnsi"/>
          <w:szCs w:val="22"/>
        </w:rPr>
        <w:t>an</w:t>
      </w:r>
      <w:r w:rsidR="007702E9" w:rsidRPr="00497F1C">
        <w:rPr>
          <w:rFonts w:asciiTheme="minorHAnsi" w:hAnsiTheme="minorHAnsi" w:cstheme="minorHAnsi"/>
          <w:spacing w:val="-4"/>
          <w:szCs w:val="22"/>
        </w:rPr>
        <w:t xml:space="preserve"> </w:t>
      </w:r>
      <w:r w:rsidR="007702E9" w:rsidRPr="00497F1C">
        <w:rPr>
          <w:rFonts w:asciiTheme="minorHAnsi" w:hAnsiTheme="minorHAnsi" w:cstheme="minorHAnsi"/>
          <w:szCs w:val="22"/>
        </w:rPr>
        <w:t>appropriate</w:t>
      </w:r>
      <w:r w:rsidR="007702E9" w:rsidRPr="00497F1C">
        <w:rPr>
          <w:rFonts w:asciiTheme="minorHAnsi" w:hAnsiTheme="minorHAnsi" w:cstheme="minorHAnsi"/>
          <w:spacing w:val="-5"/>
          <w:szCs w:val="22"/>
        </w:rPr>
        <w:t xml:space="preserve"> </w:t>
      </w:r>
      <w:r w:rsidR="007702E9" w:rsidRPr="00497F1C">
        <w:rPr>
          <w:rFonts w:asciiTheme="minorHAnsi" w:hAnsiTheme="minorHAnsi" w:cstheme="minorHAnsi"/>
          <w:szCs w:val="22"/>
        </w:rPr>
        <w:t>member</w:t>
      </w:r>
      <w:r w:rsidR="007702E9" w:rsidRPr="00497F1C">
        <w:rPr>
          <w:rFonts w:asciiTheme="minorHAnsi" w:hAnsiTheme="minorHAnsi" w:cstheme="minorHAnsi"/>
          <w:spacing w:val="-5"/>
          <w:szCs w:val="22"/>
        </w:rPr>
        <w:t xml:space="preserve"> </w:t>
      </w:r>
      <w:r w:rsidR="007702E9" w:rsidRPr="00497F1C">
        <w:rPr>
          <w:rFonts w:asciiTheme="minorHAnsi" w:hAnsiTheme="minorHAnsi" w:cstheme="minorHAnsi"/>
          <w:szCs w:val="22"/>
        </w:rPr>
        <w:t>of</w:t>
      </w:r>
      <w:r w:rsidR="007702E9" w:rsidRPr="00497F1C">
        <w:rPr>
          <w:rFonts w:asciiTheme="minorHAnsi" w:hAnsiTheme="minorHAnsi" w:cstheme="minorHAnsi"/>
          <w:spacing w:val="-5"/>
          <w:szCs w:val="22"/>
        </w:rPr>
        <w:t xml:space="preserve"> </w:t>
      </w:r>
      <w:r w:rsidR="007702E9" w:rsidRPr="00497F1C">
        <w:rPr>
          <w:rFonts w:asciiTheme="minorHAnsi" w:hAnsiTheme="minorHAnsi" w:cstheme="minorHAnsi"/>
          <w:szCs w:val="22"/>
        </w:rPr>
        <w:t>academic</w:t>
      </w:r>
      <w:r w:rsidR="007702E9" w:rsidRPr="00497F1C">
        <w:rPr>
          <w:rFonts w:asciiTheme="minorHAnsi" w:hAnsiTheme="minorHAnsi" w:cstheme="minorHAnsi"/>
          <w:spacing w:val="-2"/>
          <w:szCs w:val="22"/>
        </w:rPr>
        <w:t xml:space="preserve"> </w:t>
      </w:r>
      <w:r w:rsidR="007702E9" w:rsidRPr="00497F1C">
        <w:rPr>
          <w:rFonts w:asciiTheme="minorHAnsi" w:hAnsiTheme="minorHAnsi" w:cstheme="minorHAnsi"/>
          <w:szCs w:val="22"/>
        </w:rPr>
        <w:t xml:space="preserve">staﬀ. </w:t>
      </w:r>
    </w:p>
    <w:p w14:paraId="50101DDB" w14:textId="3A74F91E" w:rsidR="008162B0" w:rsidRPr="00DE4441" w:rsidRDefault="007702E9" w:rsidP="00523119">
      <w:pPr>
        <w:pStyle w:val="ListParagraph"/>
        <w:numPr>
          <w:ilvl w:val="0"/>
          <w:numId w:val="15"/>
        </w:numPr>
        <w:spacing w:after="0"/>
        <w:jc w:val="both"/>
        <w:rPr>
          <w:rFonts w:asciiTheme="minorHAnsi" w:hAnsiTheme="minorHAnsi" w:cstheme="minorHAnsi"/>
          <w:bCs/>
          <w:szCs w:val="22"/>
        </w:rPr>
      </w:pPr>
      <w:r w:rsidRPr="00DE4441">
        <w:rPr>
          <w:rFonts w:asciiTheme="minorHAnsi" w:hAnsiTheme="minorHAnsi" w:cstheme="minorHAnsi"/>
          <w:szCs w:val="22"/>
        </w:rPr>
        <w:t>Appendix</w:t>
      </w:r>
      <w:r w:rsidR="00BB5B92" w:rsidRPr="00DE4441">
        <w:rPr>
          <w:rFonts w:asciiTheme="minorHAnsi" w:hAnsiTheme="minorHAnsi" w:cstheme="minorHAnsi"/>
          <w:szCs w:val="22"/>
        </w:rPr>
        <w:t xml:space="preserve"> 1 and 2</w:t>
      </w:r>
      <w:r w:rsidRPr="00DE4441">
        <w:rPr>
          <w:rFonts w:asciiTheme="minorHAnsi" w:hAnsiTheme="minorHAnsi" w:cstheme="minorHAnsi"/>
          <w:szCs w:val="22"/>
        </w:rPr>
        <w:t xml:space="preserve"> </w:t>
      </w:r>
      <w:r w:rsidR="000926B1" w:rsidRPr="00DE4441">
        <w:rPr>
          <w:rFonts w:asciiTheme="minorHAnsi" w:hAnsiTheme="minorHAnsi" w:cstheme="minorHAnsi"/>
          <w:szCs w:val="22"/>
        </w:rPr>
        <w:t>contains flowcharts</w:t>
      </w:r>
      <w:r w:rsidR="00BB5B92" w:rsidRPr="00DE4441">
        <w:rPr>
          <w:rFonts w:asciiTheme="minorHAnsi" w:hAnsiTheme="minorHAnsi" w:cstheme="minorHAnsi"/>
          <w:szCs w:val="22"/>
        </w:rPr>
        <w:t xml:space="preserve"> and guidance outlining </w:t>
      </w:r>
      <w:r w:rsidRPr="00DE4441">
        <w:rPr>
          <w:rFonts w:asciiTheme="minorHAnsi" w:hAnsiTheme="minorHAnsi" w:cstheme="minorHAnsi"/>
          <w:szCs w:val="22"/>
        </w:rPr>
        <w:t xml:space="preserve">the </w:t>
      </w:r>
      <w:r w:rsidR="006C0F63" w:rsidRPr="00DE4441">
        <w:rPr>
          <w:rFonts w:asciiTheme="minorHAnsi" w:hAnsiTheme="minorHAnsi" w:cstheme="minorHAnsi"/>
          <w:szCs w:val="22"/>
        </w:rPr>
        <w:t xml:space="preserve">University </w:t>
      </w:r>
      <w:r w:rsidRPr="00DE4441">
        <w:rPr>
          <w:rFonts w:asciiTheme="minorHAnsi" w:hAnsiTheme="minorHAnsi" w:cstheme="minorHAnsi"/>
          <w:b/>
          <w:szCs w:val="22"/>
        </w:rPr>
        <w:t>Raising Concerns policy</w:t>
      </w:r>
      <w:r w:rsidRPr="00DE4441">
        <w:rPr>
          <w:rFonts w:asciiTheme="minorHAnsi" w:hAnsiTheme="minorHAnsi" w:cstheme="minorHAnsi"/>
          <w:szCs w:val="22"/>
        </w:rPr>
        <w:t xml:space="preserve"> which provides guidance for </w:t>
      </w:r>
      <w:r w:rsidR="007466D1" w:rsidRPr="00DE4441">
        <w:rPr>
          <w:rFonts w:asciiTheme="minorHAnsi" w:hAnsiTheme="minorHAnsi" w:cstheme="minorHAnsi"/>
          <w:szCs w:val="22"/>
        </w:rPr>
        <w:t xml:space="preserve">learners </w:t>
      </w:r>
      <w:r w:rsidRPr="00DE4441">
        <w:rPr>
          <w:rFonts w:asciiTheme="minorHAnsi" w:hAnsiTheme="minorHAnsi" w:cstheme="minorHAnsi"/>
          <w:szCs w:val="22"/>
        </w:rPr>
        <w:t xml:space="preserve">and staff on raising concerns related to practice issues as well as your employer’s policy on raising concerns.  </w:t>
      </w:r>
    </w:p>
    <w:p w14:paraId="6AA1CD5B" w14:textId="77777777" w:rsidR="007702E9" w:rsidRPr="00497F1C" w:rsidRDefault="007702E9" w:rsidP="00523119">
      <w:pPr>
        <w:spacing w:after="0" w:line="240" w:lineRule="auto"/>
        <w:rPr>
          <w:rFonts w:cstheme="minorHAnsi"/>
          <w:b/>
        </w:rPr>
      </w:pPr>
    </w:p>
    <w:p w14:paraId="4AA94C8A" w14:textId="77777777" w:rsidR="006145F3" w:rsidRPr="009C37E8" w:rsidRDefault="006145F3" w:rsidP="00523119">
      <w:pPr>
        <w:spacing w:after="0" w:line="240" w:lineRule="auto"/>
        <w:jc w:val="both"/>
        <w:rPr>
          <w:rFonts w:cstheme="minorHAnsi"/>
          <w:sz w:val="32"/>
          <w:szCs w:val="32"/>
        </w:rPr>
      </w:pPr>
    </w:p>
    <w:p w14:paraId="0A2134FE" w14:textId="0E53BC67" w:rsidR="007702E9" w:rsidRPr="00752493" w:rsidRDefault="007702E9" w:rsidP="00512505">
      <w:pPr>
        <w:pStyle w:val="Heading2"/>
        <w:spacing w:line="240" w:lineRule="auto"/>
        <w:jc w:val="both"/>
        <w:rPr>
          <w:rFonts w:asciiTheme="minorHAnsi" w:hAnsiTheme="minorHAnsi" w:cstheme="minorHAnsi"/>
          <w:color w:val="auto"/>
          <w:sz w:val="32"/>
          <w:szCs w:val="32"/>
        </w:rPr>
      </w:pPr>
      <w:bookmarkStart w:id="29" w:name="_Toc20909532"/>
      <w:r w:rsidRPr="009C37E8">
        <w:rPr>
          <w:rFonts w:asciiTheme="minorHAnsi" w:hAnsiTheme="minorHAnsi" w:cstheme="minorHAnsi"/>
          <w:sz w:val="32"/>
          <w:szCs w:val="32"/>
        </w:rPr>
        <w:t>Tripartite Meetings</w:t>
      </w:r>
      <w:r w:rsidR="005E34CC" w:rsidRPr="009C37E8">
        <w:rPr>
          <w:rFonts w:asciiTheme="minorHAnsi" w:hAnsiTheme="minorHAnsi" w:cstheme="minorHAnsi"/>
          <w:sz w:val="32"/>
          <w:szCs w:val="32"/>
        </w:rPr>
        <w:t xml:space="preserve"> </w:t>
      </w:r>
      <w:r w:rsidR="00BD1B7F" w:rsidRPr="009C37E8">
        <w:rPr>
          <w:rFonts w:asciiTheme="minorHAnsi" w:hAnsiTheme="minorHAnsi" w:cstheme="minorHAnsi"/>
          <w:sz w:val="32"/>
          <w:szCs w:val="32"/>
        </w:rPr>
        <w:t xml:space="preserve">for </w:t>
      </w:r>
      <w:r w:rsidR="00512505" w:rsidRPr="009C37E8">
        <w:rPr>
          <w:rFonts w:asciiTheme="minorHAnsi" w:hAnsiTheme="minorHAnsi" w:cstheme="minorHAnsi"/>
          <w:sz w:val="32"/>
          <w:szCs w:val="32"/>
        </w:rPr>
        <w:t xml:space="preserve">Nursing </w:t>
      </w:r>
      <w:r w:rsidR="00BD1B7F" w:rsidRPr="009C37E8">
        <w:rPr>
          <w:rFonts w:asciiTheme="minorHAnsi" w:hAnsiTheme="minorHAnsi" w:cstheme="minorHAnsi"/>
          <w:sz w:val="32"/>
          <w:szCs w:val="32"/>
        </w:rPr>
        <w:t>Apprentices</w:t>
      </w:r>
      <w:r w:rsidR="005E34CC" w:rsidRPr="009C37E8">
        <w:rPr>
          <w:rFonts w:asciiTheme="minorHAnsi" w:hAnsiTheme="minorHAnsi" w:cstheme="minorHAnsi"/>
          <w:sz w:val="32"/>
          <w:szCs w:val="32"/>
        </w:rPr>
        <w:t xml:space="preserve"> </w:t>
      </w:r>
      <w:bookmarkEnd w:id="29"/>
    </w:p>
    <w:p w14:paraId="2E1C86BB" w14:textId="097BE284" w:rsidR="00BE18F7" w:rsidRDefault="005E34CC" w:rsidP="00512505">
      <w:pPr>
        <w:spacing w:line="240" w:lineRule="auto"/>
        <w:jc w:val="both"/>
        <w:rPr>
          <w:rFonts w:cstheme="minorHAnsi"/>
        </w:rPr>
      </w:pPr>
      <w:r>
        <w:rPr>
          <w:rFonts w:cstheme="minorHAnsi"/>
        </w:rPr>
        <w:t xml:space="preserve">Twice yearly </w:t>
      </w:r>
      <w:r w:rsidR="00C31F19" w:rsidRPr="00497F1C">
        <w:rPr>
          <w:rFonts w:cstheme="minorHAnsi"/>
        </w:rPr>
        <w:t xml:space="preserve">progress reviews </w:t>
      </w:r>
      <w:r>
        <w:rPr>
          <w:rFonts w:cstheme="minorHAnsi"/>
        </w:rPr>
        <w:t>are</w:t>
      </w:r>
      <w:r w:rsidR="00C31F19" w:rsidRPr="00497F1C">
        <w:rPr>
          <w:rFonts w:cstheme="minorHAnsi"/>
        </w:rPr>
        <w:t xml:space="preserve"> held between </w:t>
      </w:r>
      <w:r w:rsidR="00512505">
        <w:rPr>
          <w:rFonts w:cstheme="minorHAnsi"/>
        </w:rPr>
        <w:t>nursing apprentices</w:t>
      </w:r>
      <w:r w:rsidR="00C31F19" w:rsidRPr="00497F1C">
        <w:rPr>
          <w:rFonts w:cstheme="minorHAnsi"/>
        </w:rPr>
        <w:t xml:space="preserve">, employers and the </w:t>
      </w:r>
      <w:r w:rsidR="006145F3" w:rsidRPr="00497F1C">
        <w:rPr>
          <w:rFonts w:cstheme="minorHAnsi"/>
        </w:rPr>
        <w:t>U</w:t>
      </w:r>
      <w:r w:rsidR="00C31F19" w:rsidRPr="00497F1C">
        <w:rPr>
          <w:rFonts w:cstheme="minorHAnsi"/>
        </w:rPr>
        <w:t xml:space="preserve">niversity to ensure learners progress and achieve in a timely fashion. </w:t>
      </w:r>
      <w:r>
        <w:rPr>
          <w:rFonts w:cstheme="minorHAnsi"/>
        </w:rPr>
        <w:t>A</w:t>
      </w:r>
      <w:r w:rsidR="00C31F19" w:rsidRPr="00497F1C">
        <w:rPr>
          <w:rFonts w:cstheme="minorHAnsi"/>
        </w:rPr>
        <w:t xml:space="preserve"> </w:t>
      </w:r>
      <w:r w:rsidR="000B2664">
        <w:rPr>
          <w:rFonts w:cstheme="minorHAnsi"/>
        </w:rPr>
        <w:t>r</w:t>
      </w:r>
      <w:r w:rsidR="00C31F19" w:rsidRPr="00497F1C">
        <w:rPr>
          <w:rFonts w:cstheme="minorHAnsi"/>
        </w:rPr>
        <w:t xml:space="preserve">ecord of </w:t>
      </w:r>
      <w:r w:rsidR="00512505">
        <w:rPr>
          <w:rFonts w:cstheme="minorHAnsi"/>
        </w:rPr>
        <w:t>t</w:t>
      </w:r>
      <w:r w:rsidR="00C31F19" w:rsidRPr="00497F1C">
        <w:rPr>
          <w:rFonts w:cstheme="minorHAnsi"/>
        </w:rPr>
        <w:t>ripar</w:t>
      </w:r>
      <w:r w:rsidR="00BD7083" w:rsidRPr="00497F1C">
        <w:rPr>
          <w:rFonts w:cstheme="minorHAnsi"/>
        </w:rPr>
        <w:t xml:space="preserve">tite </w:t>
      </w:r>
      <w:r w:rsidR="00512505">
        <w:rPr>
          <w:rFonts w:cstheme="minorHAnsi"/>
        </w:rPr>
        <w:t>m</w:t>
      </w:r>
      <w:r w:rsidR="00BD7083" w:rsidRPr="00497F1C">
        <w:rPr>
          <w:rFonts w:cstheme="minorHAnsi"/>
        </w:rPr>
        <w:t xml:space="preserve">eetings </w:t>
      </w:r>
      <w:r w:rsidR="00000E4B" w:rsidRPr="00497F1C">
        <w:rPr>
          <w:rFonts w:cstheme="minorHAnsi"/>
        </w:rPr>
        <w:t>will</w:t>
      </w:r>
      <w:r w:rsidR="00C31F19" w:rsidRPr="00497F1C">
        <w:rPr>
          <w:rFonts w:cstheme="minorHAnsi"/>
        </w:rPr>
        <w:t xml:space="preserve"> </w:t>
      </w:r>
      <w:r>
        <w:rPr>
          <w:rFonts w:cstheme="minorHAnsi"/>
        </w:rPr>
        <w:t>be kept</w:t>
      </w:r>
      <w:r w:rsidR="00C31F19" w:rsidRPr="00497F1C">
        <w:rPr>
          <w:rFonts w:cstheme="minorHAnsi"/>
        </w:rPr>
        <w:t>.</w:t>
      </w:r>
      <w:r>
        <w:rPr>
          <w:rFonts w:cstheme="minorHAnsi"/>
        </w:rPr>
        <w:t xml:space="preserve"> These are within the Practice Assessment Documents. </w:t>
      </w:r>
      <w:r w:rsidR="00C31F19" w:rsidRPr="00497F1C">
        <w:rPr>
          <w:rFonts w:cstheme="minorHAnsi"/>
        </w:rPr>
        <w:t xml:space="preserve"> All identified issues will be closely monitored through </w:t>
      </w:r>
      <w:r w:rsidR="00512505">
        <w:rPr>
          <w:rFonts w:cstheme="minorHAnsi"/>
        </w:rPr>
        <w:t>t</w:t>
      </w:r>
      <w:r w:rsidR="00424CE9" w:rsidRPr="00497F1C">
        <w:rPr>
          <w:rFonts w:cstheme="minorHAnsi"/>
        </w:rPr>
        <w:t>r</w:t>
      </w:r>
      <w:r w:rsidR="00AE282D" w:rsidRPr="00497F1C">
        <w:rPr>
          <w:rFonts w:cstheme="minorHAnsi"/>
        </w:rPr>
        <w:t>i</w:t>
      </w:r>
      <w:r w:rsidR="00424CE9" w:rsidRPr="00497F1C">
        <w:rPr>
          <w:rFonts w:cstheme="minorHAnsi"/>
        </w:rPr>
        <w:t xml:space="preserve">partite </w:t>
      </w:r>
      <w:r w:rsidR="00512505">
        <w:rPr>
          <w:rFonts w:cstheme="minorHAnsi"/>
        </w:rPr>
        <w:t>m</w:t>
      </w:r>
      <w:r w:rsidR="00C31F19" w:rsidRPr="00497F1C">
        <w:rPr>
          <w:rFonts w:cstheme="minorHAnsi"/>
        </w:rPr>
        <w:t>eetings and action planning</w:t>
      </w:r>
      <w:r>
        <w:rPr>
          <w:rFonts w:cstheme="minorHAnsi"/>
        </w:rPr>
        <w:t xml:space="preserve"> put in place as appropriate</w:t>
      </w:r>
      <w:bookmarkStart w:id="30" w:name="_Toc20909533"/>
      <w:r w:rsidR="009C37E8">
        <w:rPr>
          <w:rFonts w:cstheme="minorHAnsi"/>
        </w:rPr>
        <w:t>.</w:t>
      </w:r>
    </w:p>
    <w:p w14:paraId="0C89384A" w14:textId="77777777" w:rsidR="009C37E8" w:rsidRPr="00512505" w:rsidRDefault="009C37E8" w:rsidP="00512505">
      <w:pPr>
        <w:spacing w:line="240" w:lineRule="auto"/>
        <w:jc w:val="both"/>
      </w:pPr>
    </w:p>
    <w:p w14:paraId="4E6F7F57" w14:textId="79CFA5E7" w:rsidR="006741AF" w:rsidRPr="009C37E8" w:rsidRDefault="00FA6B8E" w:rsidP="00523119">
      <w:pPr>
        <w:pStyle w:val="Heading1"/>
        <w:spacing w:line="240" w:lineRule="auto"/>
        <w:jc w:val="both"/>
        <w:rPr>
          <w:rFonts w:asciiTheme="minorHAnsi" w:hAnsiTheme="minorHAnsi" w:cstheme="minorHAnsi"/>
          <w:w w:val="105"/>
        </w:rPr>
      </w:pPr>
      <w:r w:rsidRPr="009C37E8">
        <w:rPr>
          <w:rFonts w:asciiTheme="minorHAnsi" w:hAnsiTheme="minorHAnsi" w:cstheme="minorHAnsi"/>
          <w:w w:val="105"/>
        </w:rPr>
        <w:t>F</w:t>
      </w:r>
      <w:r w:rsidR="006741AF" w:rsidRPr="009C37E8">
        <w:rPr>
          <w:rFonts w:asciiTheme="minorHAnsi" w:hAnsiTheme="minorHAnsi" w:cstheme="minorHAnsi"/>
          <w:w w:val="105"/>
        </w:rPr>
        <w:t>requently Asked Questions</w:t>
      </w:r>
      <w:bookmarkEnd w:id="30"/>
    </w:p>
    <w:p w14:paraId="015A6202" w14:textId="77777777" w:rsidR="00512505" w:rsidRDefault="003E1D91" w:rsidP="00523119">
      <w:pPr>
        <w:spacing w:line="240" w:lineRule="auto"/>
        <w:jc w:val="both"/>
        <w:rPr>
          <w:rFonts w:cstheme="minorHAnsi"/>
        </w:rPr>
      </w:pPr>
      <w:r w:rsidRPr="00497F1C">
        <w:rPr>
          <w:rFonts w:cstheme="minorHAnsi"/>
          <w:b/>
        </w:rPr>
        <w:t>How do I become a Practice Supervisor</w:t>
      </w:r>
      <w:r w:rsidR="002C2717" w:rsidRPr="00497F1C">
        <w:rPr>
          <w:rFonts w:cstheme="minorHAnsi"/>
          <w:b/>
        </w:rPr>
        <w:t xml:space="preserve"> (PS)</w:t>
      </w:r>
      <w:r w:rsidRPr="00497F1C">
        <w:rPr>
          <w:rFonts w:cstheme="minorHAnsi"/>
          <w:b/>
        </w:rPr>
        <w:t>?</w:t>
      </w:r>
    </w:p>
    <w:p w14:paraId="6719B470" w14:textId="32910ADC" w:rsidR="003E1D91" w:rsidRPr="00497F1C" w:rsidRDefault="003E1D91" w:rsidP="00523119">
      <w:pPr>
        <w:spacing w:line="240" w:lineRule="auto"/>
        <w:jc w:val="both"/>
        <w:rPr>
          <w:rFonts w:cstheme="minorHAnsi"/>
        </w:rPr>
      </w:pPr>
      <w:r w:rsidRPr="00497F1C">
        <w:rPr>
          <w:rFonts w:cstheme="minorHAnsi"/>
        </w:rPr>
        <w:t xml:space="preserve">All nurses and midwives should be capable of acting as practice supervisors, as </w:t>
      </w:r>
      <w:r w:rsidRPr="00DE4441">
        <w:rPr>
          <w:rFonts w:cstheme="minorHAnsi"/>
        </w:rPr>
        <w:t>set out in the NMC Code</w:t>
      </w:r>
      <w:r w:rsidRPr="00497F1C">
        <w:rPr>
          <w:rFonts w:cstheme="minorHAnsi"/>
        </w:rPr>
        <w:t>.</w:t>
      </w:r>
    </w:p>
    <w:p w14:paraId="602C2339" w14:textId="5B8E98D2" w:rsidR="003E1D91" w:rsidRPr="00497F1C" w:rsidRDefault="003E1D91" w:rsidP="00523119">
      <w:pPr>
        <w:spacing w:line="240" w:lineRule="auto"/>
        <w:jc w:val="both"/>
        <w:rPr>
          <w:rFonts w:cstheme="minorHAnsi"/>
        </w:rPr>
      </w:pPr>
      <w:r w:rsidRPr="00497F1C">
        <w:rPr>
          <w:rFonts w:cstheme="minorHAnsi"/>
        </w:rPr>
        <w:t>While a practice supervisor</w:t>
      </w:r>
      <w:r w:rsidR="002C2717" w:rsidRPr="00497F1C">
        <w:rPr>
          <w:rFonts w:cstheme="minorHAnsi"/>
        </w:rPr>
        <w:t xml:space="preserve"> will</w:t>
      </w:r>
      <w:r w:rsidRPr="00497F1C">
        <w:rPr>
          <w:rFonts w:cstheme="minorHAnsi"/>
        </w:rPr>
        <w:t xml:space="preserve"> need t</w:t>
      </w:r>
      <w:r w:rsidR="002C2717" w:rsidRPr="00497F1C">
        <w:rPr>
          <w:rFonts w:cstheme="minorHAnsi"/>
        </w:rPr>
        <w:t xml:space="preserve">o be ‘prepared’ </w:t>
      </w:r>
      <w:r w:rsidRPr="00497F1C">
        <w:rPr>
          <w:rFonts w:cstheme="minorHAnsi"/>
        </w:rPr>
        <w:t xml:space="preserve">before supervising </w:t>
      </w:r>
      <w:r w:rsidR="00765A9F">
        <w:rPr>
          <w:rFonts w:cstheme="minorHAnsi"/>
        </w:rPr>
        <w:t>learners</w:t>
      </w:r>
      <w:r w:rsidRPr="00497F1C">
        <w:rPr>
          <w:rFonts w:cstheme="minorHAnsi"/>
        </w:rPr>
        <w:t>, this does not mean they must undergo a formal preparatory programme. Information</w:t>
      </w:r>
      <w:r w:rsidR="000A4943" w:rsidRPr="00497F1C">
        <w:rPr>
          <w:rFonts w:cstheme="minorHAnsi"/>
        </w:rPr>
        <w:t xml:space="preserve"> and materials</w:t>
      </w:r>
      <w:r w:rsidRPr="00497F1C">
        <w:rPr>
          <w:rFonts w:cstheme="minorHAnsi"/>
        </w:rPr>
        <w:t xml:space="preserve"> will be available via </w:t>
      </w:r>
      <w:r w:rsidR="00512505">
        <w:rPr>
          <w:rFonts w:cstheme="minorHAnsi"/>
        </w:rPr>
        <w:t xml:space="preserve">an </w:t>
      </w:r>
      <w:r w:rsidR="000A4943" w:rsidRPr="00497F1C">
        <w:rPr>
          <w:rFonts w:cstheme="minorHAnsi"/>
        </w:rPr>
        <w:t>organisation</w:t>
      </w:r>
      <w:r w:rsidR="00F1487F" w:rsidRPr="00497F1C">
        <w:rPr>
          <w:rFonts w:cstheme="minorHAnsi"/>
        </w:rPr>
        <w:t>’s</w:t>
      </w:r>
      <w:r w:rsidR="000A4943" w:rsidRPr="00497F1C">
        <w:rPr>
          <w:rFonts w:cstheme="minorHAnsi"/>
        </w:rPr>
        <w:t xml:space="preserve"> intr</w:t>
      </w:r>
      <w:r w:rsidR="00F1487F" w:rsidRPr="00497F1C">
        <w:rPr>
          <w:rFonts w:cstheme="minorHAnsi"/>
        </w:rPr>
        <w:t xml:space="preserve">anet, </w:t>
      </w:r>
      <w:r w:rsidRPr="00497F1C">
        <w:rPr>
          <w:rFonts w:cstheme="minorHAnsi"/>
        </w:rPr>
        <w:t xml:space="preserve">the </w:t>
      </w:r>
      <w:r w:rsidR="006548D0" w:rsidRPr="00497F1C">
        <w:rPr>
          <w:rFonts w:cstheme="minorHAnsi"/>
        </w:rPr>
        <w:t>P</w:t>
      </w:r>
      <w:r w:rsidRPr="00497F1C">
        <w:rPr>
          <w:rFonts w:cstheme="minorHAnsi"/>
        </w:rPr>
        <w:t xml:space="preserve">ractice </w:t>
      </w:r>
      <w:r w:rsidR="006548D0" w:rsidRPr="00497F1C">
        <w:rPr>
          <w:rFonts w:cstheme="minorHAnsi"/>
        </w:rPr>
        <w:t>L</w:t>
      </w:r>
      <w:r w:rsidRPr="00497F1C">
        <w:rPr>
          <w:rFonts w:cstheme="minorHAnsi"/>
        </w:rPr>
        <w:t xml:space="preserve">earning </w:t>
      </w:r>
      <w:r w:rsidR="006548D0" w:rsidRPr="00497F1C">
        <w:rPr>
          <w:rFonts w:cstheme="minorHAnsi"/>
        </w:rPr>
        <w:t>F</w:t>
      </w:r>
      <w:r w:rsidRPr="00497F1C">
        <w:rPr>
          <w:rFonts w:cstheme="minorHAnsi"/>
        </w:rPr>
        <w:t>acilitators, the healthcare placements website and from colleagues who have undertaken training to become a Practice Assessor.</w:t>
      </w:r>
      <w:r w:rsidR="002C2717" w:rsidRPr="00497F1C">
        <w:rPr>
          <w:rFonts w:cstheme="minorHAnsi"/>
        </w:rPr>
        <w:t xml:space="preserve"> </w:t>
      </w:r>
      <w:r w:rsidR="00F1487F" w:rsidRPr="00497F1C">
        <w:rPr>
          <w:rFonts w:cstheme="minorHAnsi"/>
        </w:rPr>
        <w:t xml:space="preserve"> A process of </w:t>
      </w:r>
      <w:r w:rsidR="00F021BE" w:rsidRPr="00497F1C">
        <w:rPr>
          <w:rFonts w:cstheme="minorHAnsi"/>
        </w:rPr>
        <w:t>self-declaration</w:t>
      </w:r>
      <w:r w:rsidR="00F1487F" w:rsidRPr="00497F1C">
        <w:rPr>
          <w:rFonts w:cstheme="minorHAnsi"/>
        </w:rPr>
        <w:t xml:space="preserve"> is being introduced.</w:t>
      </w:r>
    </w:p>
    <w:p w14:paraId="4093D1E6" w14:textId="47A12538" w:rsidR="003E1D91" w:rsidRPr="00497F1C" w:rsidRDefault="003E1D91" w:rsidP="00523119">
      <w:pPr>
        <w:spacing w:line="240" w:lineRule="auto"/>
        <w:jc w:val="both"/>
        <w:rPr>
          <w:rFonts w:cstheme="minorHAnsi"/>
        </w:rPr>
      </w:pPr>
      <w:r w:rsidRPr="00497F1C">
        <w:rPr>
          <w:rFonts w:cstheme="minorHAnsi"/>
        </w:rPr>
        <w:t>Learners completing the pre-registration</w:t>
      </w:r>
      <w:r w:rsidR="000A4943" w:rsidRPr="00497F1C">
        <w:rPr>
          <w:rFonts w:cstheme="minorHAnsi"/>
        </w:rPr>
        <w:t xml:space="preserve"> </w:t>
      </w:r>
      <w:r w:rsidR="00F021BE" w:rsidRPr="00497F1C">
        <w:rPr>
          <w:rFonts w:cstheme="minorHAnsi"/>
        </w:rPr>
        <w:t>nursing programmes</w:t>
      </w:r>
      <w:r w:rsidRPr="00497F1C">
        <w:rPr>
          <w:rFonts w:cstheme="minorHAnsi"/>
        </w:rPr>
        <w:t xml:space="preserve"> from 2023</w:t>
      </w:r>
      <w:r w:rsidR="000A4943" w:rsidRPr="00497F1C">
        <w:rPr>
          <w:rFonts w:cstheme="minorHAnsi"/>
        </w:rPr>
        <w:t xml:space="preserve"> onwards</w:t>
      </w:r>
      <w:r w:rsidRPr="00497F1C">
        <w:rPr>
          <w:rFonts w:cstheme="minorHAnsi"/>
        </w:rPr>
        <w:t xml:space="preserve"> will already be prepared</w:t>
      </w:r>
      <w:r w:rsidR="000A4943" w:rsidRPr="00497F1C">
        <w:rPr>
          <w:rFonts w:cstheme="minorHAnsi"/>
        </w:rPr>
        <w:t xml:space="preserve"> as </w:t>
      </w:r>
      <w:r w:rsidR="00DE4441" w:rsidRPr="00497F1C">
        <w:rPr>
          <w:rFonts w:cstheme="minorHAnsi"/>
        </w:rPr>
        <w:t>supervisors.</w:t>
      </w:r>
    </w:p>
    <w:p w14:paraId="42A93D27" w14:textId="0889A69B" w:rsidR="003E1D91" w:rsidRPr="00497F1C" w:rsidRDefault="003E1D91" w:rsidP="00523119">
      <w:pPr>
        <w:spacing w:line="240" w:lineRule="auto"/>
        <w:jc w:val="both"/>
        <w:rPr>
          <w:rFonts w:cstheme="minorHAnsi"/>
        </w:rPr>
      </w:pPr>
      <w:r w:rsidRPr="00497F1C">
        <w:rPr>
          <w:rFonts w:cstheme="minorHAnsi"/>
          <w:b/>
        </w:rPr>
        <w:t>How do I become a Practice Assessor</w:t>
      </w:r>
      <w:r w:rsidR="002C2717" w:rsidRPr="00497F1C">
        <w:rPr>
          <w:rFonts w:cstheme="minorHAnsi"/>
          <w:b/>
        </w:rPr>
        <w:t xml:space="preserve"> (PA)</w:t>
      </w:r>
      <w:r w:rsidRPr="00497F1C">
        <w:rPr>
          <w:rFonts w:cstheme="minorHAnsi"/>
          <w:b/>
        </w:rPr>
        <w:t>?</w:t>
      </w:r>
      <w:r w:rsidRPr="00497F1C">
        <w:rPr>
          <w:rFonts w:cstheme="minorHAnsi"/>
        </w:rPr>
        <w:t xml:space="preserve"> </w:t>
      </w:r>
    </w:p>
    <w:p w14:paraId="719BD696" w14:textId="710510DA" w:rsidR="003E1D91" w:rsidRPr="00DE4441" w:rsidRDefault="003E1D91" w:rsidP="00523119">
      <w:pPr>
        <w:spacing w:after="200" w:line="240" w:lineRule="auto"/>
        <w:jc w:val="both"/>
        <w:rPr>
          <w:rFonts w:cstheme="minorHAnsi"/>
        </w:rPr>
      </w:pPr>
      <w:r w:rsidRPr="00DE4441">
        <w:rPr>
          <w:rFonts w:cstheme="minorHAnsi"/>
        </w:rPr>
        <w:t xml:space="preserve">If you are already on </w:t>
      </w:r>
      <w:r w:rsidR="00F021BE" w:rsidRPr="00DE4441">
        <w:rPr>
          <w:rFonts w:cstheme="minorHAnsi"/>
        </w:rPr>
        <w:t>the locally</w:t>
      </w:r>
      <w:r w:rsidR="00F1487F" w:rsidRPr="00DE4441">
        <w:rPr>
          <w:rFonts w:cstheme="minorHAnsi"/>
        </w:rPr>
        <w:t xml:space="preserve"> held </w:t>
      </w:r>
      <w:r w:rsidR="00512505">
        <w:rPr>
          <w:rFonts w:cstheme="minorHAnsi"/>
        </w:rPr>
        <w:t>m</w:t>
      </w:r>
      <w:r w:rsidR="00294685" w:rsidRPr="00DE4441">
        <w:rPr>
          <w:rFonts w:cstheme="minorHAnsi"/>
        </w:rPr>
        <w:t>entor</w:t>
      </w:r>
      <w:r w:rsidRPr="00DE4441">
        <w:rPr>
          <w:rFonts w:cstheme="minorHAnsi"/>
        </w:rPr>
        <w:t xml:space="preserve"> register</w:t>
      </w:r>
      <w:r w:rsidR="00F1487F" w:rsidRPr="00DE4441">
        <w:rPr>
          <w:rFonts w:cstheme="minorHAnsi"/>
        </w:rPr>
        <w:t xml:space="preserve"> as an </w:t>
      </w:r>
      <w:r w:rsidR="000926B1" w:rsidRPr="00DE4441">
        <w:rPr>
          <w:rFonts w:cstheme="minorHAnsi"/>
        </w:rPr>
        <w:t>active,</w:t>
      </w:r>
      <w:r w:rsidR="00F1487F" w:rsidRPr="00DE4441">
        <w:rPr>
          <w:rFonts w:cstheme="minorHAnsi"/>
        </w:rPr>
        <w:t xml:space="preserve"> up to date </w:t>
      </w:r>
      <w:r w:rsidR="00512505">
        <w:rPr>
          <w:rFonts w:cstheme="minorHAnsi"/>
        </w:rPr>
        <w:t>m</w:t>
      </w:r>
      <w:r w:rsidR="00294685" w:rsidRPr="00DE4441">
        <w:rPr>
          <w:rFonts w:cstheme="minorHAnsi"/>
        </w:rPr>
        <w:t>entor</w:t>
      </w:r>
      <w:r w:rsidR="00F1487F" w:rsidRPr="00DE4441">
        <w:rPr>
          <w:rFonts w:cstheme="minorHAnsi"/>
        </w:rPr>
        <w:t xml:space="preserve"> or </w:t>
      </w:r>
      <w:r w:rsidR="00512505">
        <w:rPr>
          <w:rFonts w:cstheme="minorHAnsi"/>
        </w:rPr>
        <w:t>p</w:t>
      </w:r>
      <w:r w:rsidR="00F1487F" w:rsidRPr="00DE4441">
        <w:rPr>
          <w:rFonts w:cstheme="minorHAnsi"/>
        </w:rPr>
        <w:t xml:space="preserve">ractice </w:t>
      </w:r>
      <w:r w:rsidR="00512505">
        <w:rPr>
          <w:rFonts w:cstheme="minorHAnsi"/>
        </w:rPr>
        <w:t>t</w:t>
      </w:r>
      <w:r w:rsidR="00F1487F" w:rsidRPr="00DE4441">
        <w:rPr>
          <w:rFonts w:cstheme="minorHAnsi"/>
        </w:rPr>
        <w:t>eacher,</w:t>
      </w:r>
      <w:r w:rsidRPr="00DE4441">
        <w:rPr>
          <w:rFonts w:cstheme="minorHAnsi"/>
        </w:rPr>
        <w:t xml:space="preserve"> you will need to do </w:t>
      </w:r>
      <w:r w:rsidR="00F1487F" w:rsidRPr="00DE4441">
        <w:rPr>
          <w:rFonts w:cstheme="minorHAnsi"/>
        </w:rPr>
        <w:t xml:space="preserve">some </w:t>
      </w:r>
      <w:r w:rsidRPr="00DE4441">
        <w:rPr>
          <w:rFonts w:cstheme="minorHAnsi"/>
        </w:rPr>
        <w:t xml:space="preserve">additional </w:t>
      </w:r>
      <w:r w:rsidR="002C2717" w:rsidRPr="00DE4441">
        <w:rPr>
          <w:rFonts w:cstheme="minorHAnsi"/>
        </w:rPr>
        <w:t>PA</w:t>
      </w:r>
      <w:r w:rsidRPr="00DE4441">
        <w:rPr>
          <w:rFonts w:cstheme="minorHAnsi"/>
        </w:rPr>
        <w:t xml:space="preserve"> </w:t>
      </w:r>
      <w:r w:rsidR="002C2717" w:rsidRPr="00DE4441">
        <w:rPr>
          <w:rFonts w:cstheme="minorHAnsi"/>
        </w:rPr>
        <w:t>preparation</w:t>
      </w:r>
      <w:r w:rsidR="00F1487F" w:rsidRPr="00DE4441">
        <w:rPr>
          <w:rFonts w:cstheme="minorHAnsi"/>
        </w:rPr>
        <w:t xml:space="preserve"> outlining the </w:t>
      </w:r>
      <w:r w:rsidR="000926B1" w:rsidRPr="00DE4441">
        <w:rPr>
          <w:rFonts w:cstheme="minorHAnsi"/>
        </w:rPr>
        <w:t>changes and</w:t>
      </w:r>
      <w:r w:rsidR="002C2717" w:rsidRPr="00DE4441">
        <w:rPr>
          <w:rFonts w:cstheme="minorHAnsi"/>
        </w:rPr>
        <w:t xml:space="preserve"> there will be several modes of delivery to achieve this. </w:t>
      </w:r>
      <w:r w:rsidR="00F1487F" w:rsidRPr="00DE4441">
        <w:rPr>
          <w:rFonts w:cstheme="minorHAnsi"/>
        </w:rPr>
        <w:t xml:space="preserve"> The most common way will be via the current </w:t>
      </w:r>
      <w:r w:rsidR="00512505">
        <w:rPr>
          <w:rFonts w:cstheme="minorHAnsi"/>
        </w:rPr>
        <w:t>m</w:t>
      </w:r>
      <w:r w:rsidR="00294685" w:rsidRPr="00DE4441">
        <w:rPr>
          <w:rFonts w:cstheme="minorHAnsi"/>
        </w:rPr>
        <w:t>entor</w:t>
      </w:r>
      <w:r w:rsidR="00F1487F" w:rsidRPr="00DE4441">
        <w:rPr>
          <w:rFonts w:cstheme="minorHAnsi"/>
        </w:rPr>
        <w:t xml:space="preserve"> update processes</w:t>
      </w:r>
      <w:r w:rsidRPr="00DE4441">
        <w:rPr>
          <w:rFonts w:cstheme="minorHAnsi"/>
        </w:rPr>
        <w:t xml:space="preserve">  </w:t>
      </w:r>
    </w:p>
    <w:p w14:paraId="665F70B6" w14:textId="543BC2FF" w:rsidR="00F1487F" w:rsidRPr="00DE4441" w:rsidRDefault="003E1D91" w:rsidP="00523119">
      <w:pPr>
        <w:spacing w:after="200" w:line="240" w:lineRule="auto"/>
        <w:jc w:val="both"/>
        <w:rPr>
          <w:rFonts w:cstheme="minorHAnsi"/>
        </w:rPr>
      </w:pPr>
      <w:r w:rsidRPr="00DE4441">
        <w:rPr>
          <w:rFonts w:cstheme="minorHAnsi"/>
        </w:rPr>
        <w:t xml:space="preserve">If you are </w:t>
      </w:r>
      <w:r w:rsidR="00F1487F" w:rsidRPr="00DE4441">
        <w:rPr>
          <w:rFonts w:cstheme="minorHAnsi"/>
        </w:rPr>
        <w:t xml:space="preserve">have not undertaken any form of </w:t>
      </w:r>
      <w:r w:rsidR="00512505">
        <w:rPr>
          <w:rFonts w:cstheme="minorHAnsi"/>
        </w:rPr>
        <w:t>m</w:t>
      </w:r>
      <w:r w:rsidR="00294685" w:rsidRPr="00DE4441">
        <w:rPr>
          <w:rFonts w:cstheme="minorHAnsi"/>
        </w:rPr>
        <w:t>entor</w:t>
      </w:r>
      <w:r w:rsidR="00F1487F" w:rsidRPr="00DE4441">
        <w:rPr>
          <w:rFonts w:cstheme="minorHAnsi"/>
        </w:rPr>
        <w:t xml:space="preserve"> </w:t>
      </w:r>
      <w:r w:rsidR="00F56921" w:rsidRPr="00DE4441">
        <w:rPr>
          <w:rFonts w:cstheme="minorHAnsi"/>
        </w:rPr>
        <w:t xml:space="preserve">or </w:t>
      </w:r>
      <w:r w:rsidR="00512505">
        <w:rPr>
          <w:rFonts w:cstheme="minorHAnsi"/>
        </w:rPr>
        <w:t>p</w:t>
      </w:r>
      <w:r w:rsidR="00F56921" w:rsidRPr="00DE4441">
        <w:rPr>
          <w:rFonts w:cstheme="minorHAnsi"/>
        </w:rPr>
        <w:t xml:space="preserve">ractice </w:t>
      </w:r>
      <w:r w:rsidR="00512505">
        <w:rPr>
          <w:rFonts w:cstheme="minorHAnsi"/>
        </w:rPr>
        <w:t>t</w:t>
      </w:r>
      <w:r w:rsidR="00F56921" w:rsidRPr="00DE4441">
        <w:rPr>
          <w:rFonts w:cstheme="minorHAnsi"/>
        </w:rPr>
        <w:t xml:space="preserve">eacher </w:t>
      </w:r>
      <w:r w:rsidR="00F1487F" w:rsidRPr="00DE4441">
        <w:rPr>
          <w:rFonts w:cstheme="minorHAnsi"/>
        </w:rPr>
        <w:t xml:space="preserve">preparation previously and have completed preceptorship following initial registration as a nurse or midwife with the NMC, </w:t>
      </w:r>
      <w:r w:rsidR="000926B1" w:rsidRPr="00DE4441">
        <w:rPr>
          <w:rFonts w:cstheme="minorHAnsi"/>
        </w:rPr>
        <w:t xml:space="preserve">you </w:t>
      </w:r>
      <w:r w:rsidR="000926B1">
        <w:rPr>
          <w:rFonts w:cstheme="minorHAnsi"/>
        </w:rPr>
        <w:t>will</w:t>
      </w:r>
      <w:r w:rsidR="00F1487F" w:rsidRPr="00DE4441">
        <w:rPr>
          <w:rFonts w:cstheme="minorHAnsi"/>
        </w:rPr>
        <w:t xml:space="preserve"> need to undertake </w:t>
      </w:r>
      <w:r w:rsidR="00F021BE" w:rsidRPr="00DE4441">
        <w:rPr>
          <w:rFonts w:cstheme="minorHAnsi"/>
        </w:rPr>
        <w:t>a Practice</w:t>
      </w:r>
      <w:r w:rsidR="00F1487F" w:rsidRPr="00DE4441">
        <w:rPr>
          <w:rFonts w:cstheme="minorHAnsi"/>
        </w:rPr>
        <w:t xml:space="preserve"> Assessor Preparation programme</w:t>
      </w:r>
      <w:r w:rsidR="00A210A2">
        <w:rPr>
          <w:rFonts w:cstheme="minorHAnsi"/>
        </w:rPr>
        <w:t>. T</w:t>
      </w:r>
      <w:r w:rsidR="00F1487F" w:rsidRPr="00DE4441">
        <w:rPr>
          <w:rFonts w:cstheme="minorHAnsi"/>
        </w:rPr>
        <w:t xml:space="preserve">his programme is currently being developed to replace the current SLIP </w:t>
      </w:r>
      <w:r w:rsidR="00294685" w:rsidRPr="00DE4441">
        <w:rPr>
          <w:rFonts w:cstheme="minorHAnsi"/>
        </w:rPr>
        <w:t>Mentor</w:t>
      </w:r>
      <w:r w:rsidR="00F1487F" w:rsidRPr="00DE4441">
        <w:rPr>
          <w:rFonts w:cstheme="minorHAnsi"/>
        </w:rPr>
        <w:t xml:space="preserve"> programme </w:t>
      </w:r>
    </w:p>
    <w:p w14:paraId="334D9600" w14:textId="6826C307" w:rsidR="00DE4441" w:rsidRDefault="0023610C" w:rsidP="00523119">
      <w:pPr>
        <w:spacing w:line="240" w:lineRule="auto"/>
        <w:jc w:val="both"/>
        <w:rPr>
          <w:rFonts w:cstheme="minorHAnsi"/>
          <w:b/>
        </w:rPr>
      </w:pPr>
      <w:r w:rsidRPr="00497F1C">
        <w:rPr>
          <w:rFonts w:cstheme="minorHAnsi"/>
          <w:b/>
        </w:rPr>
        <w:t>Do I still need to be a</w:t>
      </w:r>
      <w:r w:rsidR="003E1D91" w:rsidRPr="00497F1C">
        <w:rPr>
          <w:rFonts w:cstheme="minorHAnsi"/>
          <w:b/>
        </w:rPr>
        <w:t xml:space="preserve"> </w:t>
      </w:r>
      <w:r w:rsidR="00A210A2">
        <w:rPr>
          <w:rFonts w:cstheme="minorHAnsi"/>
          <w:b/>
        </w:rPr>
        <w:t>s</w:t>
      </w:r>
      <w:r w:rsidR="003E1D91" w:rsidRPr="00497F1C">
        <w:rPr>
          <w:rFonts w:cstheme="minorHAnsi"/>
          <w:b/>
        </w:rPr>
        <w:t xml:space="preserve">ign-off </w:t>
      </w:r>
      <w:r w:rsidR="00A210A2">
        <w:rPr>
          <w:rFonts w:cstheme="minorHAnsi"/>
          <w:b/>
        </w:rPr>
        <w:t>m</w:t>
      </w:r>
      <w:r w:rsidR="00294685" w:rsidRPr="00497F1C">
        <w:rPr>
          <w:rFonts w:cstheme="minorHAnsi"/>
          <w:b/>
        </w:rPr>
        <w:t>entor</w:t>
      </w:r>
      <w:r w:rsidR="003E1D91" w:rsidRPr="00497F1C">
        <w:rPr>
          <w:rFonts w:cstheme="minorHAnsi"/>
          <w:b/>
        </w:rPr>
        <w:t>?</w:t>
      </w:r>
    </w:p>
    <w:p w14:paraId="67D852DA" w14:textId="4B884B7A" w:rsidR="003E1D91" w:rsidRPr="00497F1C" w:rsidRDefault="002C2717" w:rsidP="00523119">
      <w:pPr>
        <w:spacing w:line="240" w:lineRule="auto"/>
        <w:jc w:val="both"/>
        <w:rPr>
          <w:rFonts w:cstheme="minorHAnsi"/>
        </w:rPr>
      </w:pPr>
      <w:r w:rsidRPr="00497F1C">
        <w:rPr>
          <w:rFonts w:cstheme="minorHAnsi"/>
        </w:rPr>
        <w:t xml:space="preserve">Yes, because some learners </w:t>
      </w:r>
      <w:r w:rsidR="000111D8" w:rsidRPr="00497F1C">
        <w:rPr>
          <w:rFonts w:cstheme="minorHAnsi"/>
        </w:rPr>
        <w:t xml:space="preserve">will </w:t>
      </w:r>
      <w:r w:rsidR="00F021BE" w:rsidRPr="00497F1C">
        <w:rPr>
          <w:rFonts w:cstheme="minorHAnsi"/>
        </w:rPr>
        <w:t>be in</w:t>
      </w:r>
      <w:r w:rsidRPr="00497F1C">
        <w:rPr>
          <w:rFonts w:cstheme="minorHAnsi"/>
        </w:rPr>
        <w:t xml:space="preserve"> the process of completing programmes which began before the new standards. These students will require</w:t>
      </w:r>
      <w:r w:rsidR="000111D8" w:rsidRPr="00497F1C">
        <w:rPr>
          <w:rFonts w:cstheme="minorHAnsi"/>
        </w:rPr>
        <w:t xml:space="preserve"> </w:t>
      </w:r>
      <w:r w:rsidRPr="00497F1C">
        <w:rPr>
          <w:rFonts w:cstheme="minorHAnsi"/>
        </w:rPr>
        <w:t xml:space="preserve">sign-off </w:t>
      </w:r>
      <w:r w:rsidR="00A210A2">
        <w:rPr>
          <w:rFonts w:cstheme="minorHAnsi"/>
        </w:rPr>
        <w:t>m</w:t>
      </w:r>
      <w:r w:rsidR="00294685" w:rsidRPr="00497F1C">
        <w:rPr>
          <w:rFonts w:cstheme="minorHAnsi"/>
        </w:rPr>
        <w:t>entor</w:t>
      </w:r>
      <w:r w:rsidRPr="00497F1C">
        <w:rPr>
          <w:rFonts w:cstheme="minorHAnsi"/>
        </w:rPr>
        <w:t>s whilst the programmes transition to the new standards. This is likely to be</w:t>
      </w:r>
      <w:r w:rsidR="000111D8" w:rsidRPr="00497F1C">
        <w:rPr>
          <w:rFonts w:cstheme="minorHAnsi"/>
        </w:rPr>
        <w:t xml:space="preserve"> </w:t>
      </w:r>
      <w:r w:rsidR="00F021BE" w:rsidRPr="00497F1C">
        <w:rPr>
          <w:rFonts w:cstheme="minorHAnsi"/>
        </w:rPr>
        <w:t>until 2023</w:t>
      </w:r>
      <w:r w:rsidRPr="00497F1C">
        <w:rPr>
          <w:rFonts w:cstheme="minorHAnsi"/>
        </w:rPr>
        <w:t xml:space="preserve">. </w:t>
      </w:r>
      <w:r w:rsidR="003E1D91" w:rsidRPr="00497F1C">
        <w:rPr>
          <w:rFonts w:cstheme="minorHAnsi"/>
        </w:rPr>
        <w:t xml:space="preserve">Sign off </w:t>
      </w:r>
      <w:r w:rsidR="00A210A2">
        <w:rPr>
          <w:rFonts w:cstheme="minorHAnsi"/>
        </w:rPr>
        <w:t>m</w:t>
      </w:r>
      <w:r w:rsidR="00294685" w:rsidRPr="00497F1C">
        <w:rPr>
          <w:rFonts w:cstheme="minorHAnsi"/>
        </w:rPr>
        <w:t>entor</w:t>
      </w:r>
      <w:r w:rsidR="003E1D91" w:rsidRPr="00497F1C">
        <w:rPr>
          <w:rFonts w:cstheme="minorHAnsi"/>
        </w:rPr>
        <w:t xml:space="preserve">s are no longer </w:t>
      </w:r>
      <w:r w:rsidR="00F021BE" w:rsidRPr="00497F1C">
        <w:rPr>
          <w:rFonts w:cstheme="minorHAnsi"/>
        </w:rPr>
        <w:t>required under</w:t>
      </w:r>
      <w:r w:rsidR="000111D8" w:rsidRPr="00497F1C">
        <w:rPr>
          <w:rFonts w:cstheme="minorHAnsi"/>
        </w:rPr>
        <w:t xml:space="preserve"> the NMC (2018) SSSA</w:t>
      </w:r>
      <w:r w:rsidRPr="00497F1C">
        <w:rPr>
          <w:rFonts w:cstheme="minorHAnsi"/>
        </w:rPr>
        <w:t xml:space="preserve"> standards</w:t>
      </w:r>
      <w:r w:rsidR="00A210A2">
        <w:rPr>
          <w:rFonts w:cstheme="minorHAnsi"/>
        </w:rPr>
        <w:t>.</w:t>
      </w:r>
      <w:r w:rsidRPr="00497F1C">
        <w:rPr>
          <w:rFonts w:cstheme="minorHAnsi"/>
        </w:rPr>
        <w:t xml:space="preserve"> </w:t>
      </w:r>
    </w:p>
    <w:p w14:paraId="4133C91F" w14:textId="55BD2DB0" w:rsidR="00DE4441" w:rsidRDefault="003E1D91" w:rsidP="00523119">
      <w:pPr>
        <w:spacing w:line="240" w:lineRule="auto"/>
        <w:jc w:val="both"/>
        <w:rPr>
          <w:rFonts w:cstheme="minorHAnsi"/>
          <w:b/>
        </w:rPr>
      </w:pPr>
      <w:r w:rsidRPr="00497F1C">
        <w:rPr>
          <w:rFonts w:cstheme="minorHAnsi"/>
          <w:b/>
        </w:rPr>
        <w:t>Can</w:t>
      </w:r>
      <w:r w:rsidR="000111D8" w:rsidRPr="00497F1C">
        <w:rPr>
          <w:rFonts w:cstheme="minorHAnsi"/>
          <w:b/>
        </w:rPr>
        <w:t xml:space="preserve"> </w:t>
      </w:r>
      <w:r w:rsidR="00F021BE" w:rsidRPr="00497F1C">
        <w:rPr>
          <w:rFonts w:cstheme="minorHAnsi"/>
          <w:b/>
        </w:rPr>
        <w:t>Registered Nursing</w:t>
      </w:r>
      <w:r w:rsidRPr="00497F1C">
        <w:rPr>
          <w:rFonts w:cstheme="minorHAnsi"/>
          <w:b/>
        </w:rPr>
        <w:t xml:space="preserve"> Associates be Practice Supervisor</w:t>
      </w:r>
      <w:r w:rsidR="00A210A2">
        <w:rPr>
          <w:rFonts w:cstheme="minorHAnsi"/>
          <w:b/>
        </w:rPr>
        <w:t>s</w:t>
      </w:r>
      <w:r w:rsidRPr="00497F1C">
        <w:rPr>
          <w:rFonts w:cstheme="minorHAnsi"/>
          <w:b/>
        </w:rPr>
        <w:t>?</w:t>
      </w:r>
    </w:p>
    <w:p w14:paraId="2A33215D" w14:textId="70E00F9A" w:rsidR="003E1D91" w:rsidRPr="00497F1C" w:rsidRDefault="003E1D91" w:rsidP="00523119">
      <w:pPr>
        <w:spacing w:line="240" w:lineRule="auto"/>
        <w:jc w:val="both"/>
        <w:rPr>
          <w:rFonts w:cstheme="minorHAnsi"/>
        </w:rPr>
      </w:pPr>
      <w:r w:rsidRPr="00497F1C">
        <w:rPr>
          <w:rFonts w:cstheme="minorHAnsi"/>
        </w:rPr>
        <w:t xml:space="preserve"> Yes.  A </w:t>
      </w:r>
      <w:r w:rsidR="00A210A2">
        <w:rPr>
          <w:rFonts w:cstheme="minorHAnsi"/>
        </w:rPr>
        <w:t>r</w:t>
      </w:r>
      <w:r w:rsidR="00DE4441">
        <w:rPr>
          <w:rFonts w:cstheme="minorHAnsi"/>
        </w:rPr>
        <w:t xml:space="preserve">egistered </w:t>
      </w:r>
      <w:r w:rsidRPr="00497F1C">
        <w:rPr>
          <w:rFonts w:cstheme="minorHAnsi"/>
        </w:rPr>
        <w:t>Nurs</w:t>
      </w:r>
      <w:r w:rsidR="00DE4441">
        <w:rPr>
          <w:rFonts w:cstheme="minorHAnsi"/>
        </w:rPr>
        <w:t>ing</w:t>
      </w:r>
      <w:r w:rsidRPr="00497F1C">
        <w:rPr>
          <w:rFonts w:cstheme="minorHAnsi"/>
        </w:rPr>
        <w:t xml:space="preserve"> Associate may supervise </w:t>
      </w:r>
      <w:r w:rsidR="00A210A2">
        <w:rPr>
          <w:rFonts w:cstheme="minorHAnsi"/>
        </w:rPr>
        <w:t>t</w:t>
      </w:r>
      <w:r w:rsidRPr="00497F1C">
        <w:rPr>
          <w:rFonts w:cstheme="minorHAnsi"/>
        </w:rPr>
        <w:t xml:space="preserve">rainee </w:t>
      </w:r>
      <w:r w:rsidR="00A210A2">
        <w:rPr>
          <w:rFonts w:cstheme="minorHAnsi"/>
        </w:rPr>
        <w:t>n</w:t>
      </w:r>
      <w:r w:rsidRPr="00497F1C">
        <w:rPr>
          <w:rFonts w:cstheme="minorHAnsi"/>
        </w:rPr>
        <w:t xml:space="preserve">ursing </w:t>
      </w:r>
      <w:r w:rsidR="00A210A2">
        <w:rPr>
          <w:rFonts w:cstheme="minorHAnsi"/>
        </w:rPr>
        <w:t>a</w:t>
      </w:r>
      <w:r w:rsidRPr="00497F1C">
        <w:rPr>
          <w:rFonts w:cstheme="minorHAnsi"/>
        </w:rPr>
        <w:t>ssociates and student nurses on placement in part 1.</w:t>
      </w:r>
      <w:r w:rsidR="000111D8" w:rsidRPr="00497F1C">
        <w:rPr>
          <w:rFonts w:cstheme="minorHAnsi"/>
        </w:rPr>
        <w:t xml:space="preserve"> </w:t>
      </w:r>
      <w:r w:rsidR="000926B1" w:rsidRPr="00497F1C">
        <w:rPr>
          <w:rFonts w:cstheme="minorHAnsi"/>
        </w:rPr>
        <w:t>I.e.</w:t>
      </w:r>
      <w:r w:rsidR="000111D8" w:rsidRPr="00497F1C">
        <w:rPr>
          <w:rFonts w:cstheme="minorHAnsi"/>
        </w:rPr>
        <w:t xml:space="preserve"> year 1 student nurses or </w:t>
      </w:r>
      <w:r w:rsidR="00A210A2">
        <w:rPr>
          <w:rFonts w:cstheme="minorHAnsi"/>
        </w:rPr>
        <w:t>t</w:t>
      </w:r>
      <w:r w:rsidR="000111D8" w:rsidRPr="00497F1C">
        <w:rPr>
          <w:rFonts w:cstheme="minorHAnsi"/>
        </w:rPr>
        <w:t xml:space="preserve">rainee </w:t>
      </w:r>
      <w:r w:rsidR="00A210A2">
        <w:rPr>
          <w:rFonts w:cstheme="minorHAnsi"/>
        </w:rPr>
        <w:t>n</w:t>
      </w:r>
      <w:r w:rsidR="000111D8" w:rsidRPr="00497F1C">
        <w:rPr>
          <w:rFonts w:cstheme="minorHAnsi"/>
        </w:rPr>
        <w:t xml:space="preserve">ursing </w:t>
      </w:r>
      <w:r w:rsidR="00A210A2">
        <w:rPr>
          <w:rFonts w:cstheme="minorHAnsi"/>
        </w:rPr>
        <w:t>a</w:t>
      </w:r>
      <w:r w:rsidR="000111D8" w:rsidRPr="00497F1C">
        <w:rPr>
          <w:rFonts w:cstheme="minorHAnsi"/>
        </w:rPr>
        <w:t>ssociates</w:t>
      </w:r>
    </w:p>
    <w:p w14:paraId="3745FA3E" w14:textId="58B62F02" w:rsidR="00DE4441" w:rsidRDefault="003E1D91" w:rsidP="00523119">
      <w:pPr>
        <w:spacing w:line="240" w:lineRule="auto"/>
        <w:jc w:val="both"/>
        <w:rPr>
          <w:rFonts w:cstheme="minorHAnsi"/>
          <w:b/>
        </w:rPr>
      </w:pPr>
      <w:r w:rsidRPr="00497F1C">
        <w:rPr>
          <w:rFonts w:cstheme="minorHAnsi"/>
          <w:b/>
        </w:rPr>
        <w:lastRenderedPageBreak/>
        <w:t>Can</w:t>
      </w:r>
      <w:r w:rsidR="000111D8" w:rsidRPr="00497F1C">
        <w:rPr>
          <w:rFonts w:cstheme="minorHAnsi"/>
          <w:b/>
        </w:rPr>
        <w:t xml:space="preserve"> </w:t>
      </w:r>
      <w:r w:rsidR="00F021BE" w:rsidRPr="00497F1C">
        <w:rPr>
          <w:rFonts w:cstheme="minorHAnsi"/>
          <w:b/>
        </w:rPr>
        <w:t>Registered Nursing</w:t>
      </w:r>
      <w:r w:rsidRPr="00497F1C">
        <w:rPr>
          <w:rFonts w:cstheme="minorHAnsi"/>
          <w:b/>
        </w:rPr>
        <w:t xml:space="preserve"> Associates be Practice Assessor</w:t>
      </w:r>
      <w:r w:rsidR="00A210A2">
        <w:rPr>
          <w:rFonts w:cstheme="minorHAnsi"/>
          <w:b/>
        </w:rPr>
        <w:t>s</w:t>
      </w:r>
      <w:r w:rsidRPr="00497F1C">
        <w:rPr>
          <w:rFonts w:cstheme="minorHAnsi"/>
          <w:b/>
        </w:rPr>
        <w:t>?</w:t>
      </w:r>
    </w:p>
    <w:p w14:paraId="77F8330A" w14:textId="159319B6" w:rsidR="006741AF" w:rsidRDefault="003E1D91" w:rsidP="00523119">
      <w:pPr>
        <w:spacing w:line="240" w:lineRule="auto"/>
        <w:jc w:val="both"/>
        <w:rPr>
          <w:rFonts w:cstheme="minorHAnsi"/>
        </w:rPr>
      </w:pPr>
      <w:r w:rsidRPr="00497F1C">
        <w:rPr>
          <w:rFonts w:cstheme="minorHAnsi"/>
          <w:b/>
        </w:rPr>
        <w:t xml:space="preserve"> </w:t>
      </w:r>
      <w:r w:rsidR="000926B1" w:rsidRPr="00497F1C">
        <w:rPr>
          <w:rFonts w:cstheme="minorHAnsi"/>
        </w:rPr>
        <w:t>Yes,</w:t>
      </w:r>
      <w:r w:rsidRPr="00497F1C">
        <w:rPr>
          <w:rFonts w:cstheme="minorHAnsi"/>
        </w:rPr>
        <w:t xml:space="preserve"> but only for</w:t>
      </w:r>
      <w:r w:rsidR="00DE4441">
        <w:rPr>
          <w:rFonts w:cstheme="minorHAnsi"/>
        </w:rPr>
        <w:t xml:space="preserve"> </w:t>
      </w:r>
      <w:r w:rsidR="00A210A2">
        <w:rPr>
          <w:rFonts w:cstheme="minorHAnsi"/>
        </w:rPr>
        <w:t>tr</w:t>
      </w:r>
      <w:r w:rsidRPr="00497F1C">
        <w:rPr>
          <w:rFonts w:cstheme="minorHAnsi"/>
        </w:rPr>
        <w:t xml:space="preserve">ainee </w:t>
      </w:r>
      <w:r w:rsidR="00A210A2">
        <w:rPr>
          <w:rFonts w:cstheme="minorHAnsi"/>
        </w:rPr>
        <w:t>n</w:t>
      </w:r>
      <w:r w:rsidRPr="00497F1C">
        <w:rPr>
          <w:rFonts w:cstheme="minorHAnsi"/>
        </w:rPr>
        <w:t xml:space="preserve">ursing </w:t>
      </w:r>
      <w:r w:rsidR="00A210A2">
        <w:rPr>
          <w:rFonts w:cstheme="minorHAnsi"/>
        </w:rPr>
        <w:t>a</w:t>
      </w:r>
      <w:r w:rsidRPr="00497F1C">
        <w:rPr>
          <w:rFonts w:cstheme="minorHAnsi"/>
        </w:rPr>
        <w:t>ssociates</w:t>
      </w:r>
      <w:r w:rsidR="0023610C" w:rsidRPr="00497F1C">
        <w:rPr>
          <w:rFonts w:cstheme="minorHAnsi"/>
        </w:rPr>
        <w:t xml:space="preserve">, </w:t>
      </w:r>
      <w:r w:rsidR="00F021BE" w:rsidRPr="00497F1C">
        <w:rPr>
          <w:rFonts w:cstheme="minorHAnsi"/>
        </w:rPr>
        <w:t>and</w:t>
      </w:r>
      <w:r w:rsidR="00A210A2">
        <w:rPr>
          <w:rFonts w:cstheme="minorHAnsi"/>
        </w:rPr>
        <w:t xml:space="preserve"> only</w:t>
      </w:r>
      <w:r w:rsidR="00F021BE" w:rsidRPr="00497F1C">
        <w:rPr>
          <w:rFonts w:cstheme="minorHAnsi"/>
        </w:rPr>
        <w:t xml:space="preserve"> after</w:t>
      </w:r>
      <w:r w:rsidR="000111D8" w:rsidRPr="00497F1C">
        <w:rPr>
          <w:rFonts w:cstheme="minorHAnsi"/>
        </w:rPr>
        <w:t xml:space="preserve"> they have undertaken</w:t>
      </w:r>
      <w:r w:rsidR="0023610C" w:rsidRPr="00497F1C">
        <w:rPr>
          <w:rFonts w:cstheme="minorHAnsi"/>
        </w:rPr>
        <w:t xml:space="preserve"> a Practice Assessor Programme.</w:t>
      </w:r>
    </w:p>
    <w:p w14:paraId="474E15DC" w14:textId="77777777" w:rsidR="009C37E8" w:rsidRPr="00497F1C" w:rsidRDefault="009C37E8" w:rsidP="00523119">
      <w:pPr>
        <w:spacing w:line="240" w:lineRule="auto"/>
        <w:jc w:val="both"/>
        <w:rPr>
          <w:rFonts w:cstheme="minorHAnsi"/>
        </w:rPr>
      </w:pPr>
    </w:p>
    <w:p w14:paraId="3630708B" w14:textId="77777777" w:rsidR="00277EFA" w:rsidRPr="009C37E8" w:rsidRDefault="00277EFA" w:rsidP="00523119">
      <w:pPr>
        <w:pStyle w:val="Heading1"/>
        <w:spacing w:line="240" w:lineRule="auto"/>
        <w:jc w:val="both"/>
        <w:rPr>
          <w:rFonts w:asciiTheme="minorHAnsi" w:hAnsiTheme="minorHAnsi" w:cstheme="minorHAnsi"/>
        </w:rPr>
      </w:pPr>
      <w:bookmarkStart w:id="31" w:name="_Toc20909534"/>
      <w:r w:rsidRPr="009C37E8">
        <w:rPr>
          <w:rFonts w:asciiTheme="minorHAnsi" w:hAnsiTheme="minorHAnsi" w:cstheme="minorHAnsi"/>
        </w:rPr>
        <w:t>Placement Evaluation</w:t>
      </w:r>
      <w:bookmarkEnd w:id="31"/>
      <w:r w:rsidRPr="009C37E8">
        <w:rPr>
          <w:rFonts w:asciiTheme="minorHAnsi" w:hAnsiTheme="minorHAnsi" w:cstheme="minorHAnsi"/>
        </w:rPr>
        <w:t xml:space="preserve"> </w:t>
      </w:r>
    </w:p>
    <w:p w14:paraId="7B5A42E8" w14:textId="67FBE923" w:rsidR="00277EFA" w:rsidRPr="00497F1C" w:rsidRDefault="00320C4F" w:rsidP="00523119">
      <w:pPr>
        <w:spacing w:line="240" w:lineRule="auto"/>
        <w:jc w:val="both"/>
        <w:rPr>
          <w:rFonts w:eastAsia="Times New Roman" w:cstheme="minorHAnsi"/>
          <w:lang w:eastAsia="en-GB"/>
        </w:rPr>
      </w:pPr>
      <w:r w:rsidRPr="00497F1C">
        <w:rPr>
          <w:rFonts w:eastAsia="Times New Roman" w:cstheme="minorHAnsi"/>
          <w:lang w:eastAsia="en-GB"/>
        </w:rPr>
        <w:t>It is important that</w:t>
      </w:r>
      <w:r w:rsidR="006741AF" w:rsidRPr="00497F1C">
        <w:rPr>
          <w:rFonts w:eastAsia="Times New Roman" w:cstheme="minorHAnsi"/>
          <w:lang w:eastAsia="en-GB"/>
        </w:rPr>
        <w:t xml:space="preserve"> </w:t>
      </w:r>
      <w:r w:rsidR="00277EFA" w:rsidRPr="00497F1C">
        <w:rPr>
          <w:rFonts w:eastAsia="Times New Roman" w:cstheme="minorHAnsi"/>
          <w:lang w:eastAsia="en-GB"/>
        </w:rPr>
        <w:t>placements are of the highest possible quality and therefore we have strong quality control mechani</w:t>
      </w:r>
      <w:r w:rsidRPr="00497F1C">
        <w:rPr>
          <w:rFonts w:eastAsia="Times New Roman" w:cstheme="minorHAnsi"/>
          <w:lang w:eastAsia="en-GB"/>
        </w:rPr>
        <w:t xml:space="preserve">sms in place, such as educational </w:t>
      </w:r>
      <w:r w:rsidR="00277EFA" w:rsidRPr="00497F1C">
        <w:rPr>
          <w:rFonts w:eastAsia="Times New Roman" w:cstheme="minorHAnsi"/>
          <w:lang w:eastAsia="en-GB"/>
        </w:rPr>
        <w:t>placement audit and having a</w:t>
      </w:r>
      <w:r w:rsidR="006741AF" w:rsidRPr="00497F1C">
        <w:rPr>
          <w:rFonts w:eastAsia="Times New Roman" w:cstheme="minorHAnsi"/>
          <w:lang w:eastAsia="en-GB"/>
        </w:rPr>
        <w:t xml:space="preserve"> </w:t>
      </w:r>
      <w:r w:rsidR="00A210A2">
        <w:rPr>
          <w:rFonts w:eastAsia="Times New Roman" w:cstheme="minorHAnsi"/>
          <w:lang w:eastAsia="en-GB"/>
        </w:rPr>
        <w:t>l</w:t>
      </w:r>
      <w:r w:rsidRPr="00497F1C">
        <w:rPr>
          <w:rFonts w:eastAsia="Times New Roman" w:cstheme="minorHAnsi"/>
          <w:lang w:eastAsia="en-GB"/>
        </w:rPr>
        <w:t xml:space="preserve">ink </w:t>
      </w:r>
      <w:r w:rsidR="00A210A2">
        <w:rPr>
          <w:rFonts w:eastAsia="Times New Roman" w:cstheme="minorHAnsi"/>
          <w:lang w:eastAsia="en-GB"/>
        </w:rPr>
        <w:t>l</w:t>
      </w:r>
      <w:r w:rsidR="00D55909" w:rsidRPr="00497F1C">
        <w:rPr>
          <w:rFonts w:eastAsia="Times New Roman" w:cstheme="minorHAnsi"/>
          <w:lang w:eastAsia="en-GB"/>
        </w:rPr>
        <w:t>e</w:t>
      </w:r>
      <w:r w:rsidR="00277EFA" w:rsidRPr="00497F1C">
        <w:rPr>
          <w:rFonts w:eastAsia="Times New Roman" w:cstheme="minorHAnsi"/>
          <w:lang w:eastAsia="en-GB"/>
        </w:rPr>
        <w:t>cturer for each area.</w:t>
      </w:r>
    </w:p>
    <w:p w14:paraId="50C5CA3F" w14:textId="4CE70499" w:rsidR="00277EFA" w:rsidRPr="00497F1C" w:rsidRDefault="00515485" w:rsidP="00523119">
      <w:pPr>
        <w:spacing w:line="240" w:lineRule="auto"/>
        <w:jc w:val="both"/>
        <w:rPr>
          <w:rFonts w:eastAsia="Times New Roman" w:cstheme="minorHAnsi"/>
          <w:lang w:eastAsia="en-GB"/>
        </w:rPr>
      </w:pPr>
      <w:r w:rsidRPr="00497F1C">
        <w:rPr>
          <w:rFonts w:eastAsia="Times New Roman" w:cstheme="minorHAnsi"/>
          <w:lang w:eastAsia="en-GB"/>
        </w:rPr>
        <w:t>Learners</w:t>
      </w:r>
      <w:r w:rsidR="00277EFA" w:rsidRPr="00497F1C">
        <w:rPr>
          <w:rFonts w:eastAsia="Times New Roman" w:cstheme="minorHAnsi"/>
          <w:lang w:eastAsia="en-GB"/>
        </w:rPr>
        <w:t xml:space="preserve"> have the opportunity to evaluate their placements online. It is essential that </w:t>
      </w:r>
      <w:r w:rsidRPr="00497F1C">
        <w:rPr>
          <w:rFonts w:eastAsia="Times New Roman" w:cstheme="minorHAnsi"/>
          <w:lang w:eastAsia="en-GB"/>
        </w:rPr>
        <w:t xml:space="preserve">learners </w:t>
      </w:r>
      <w:r w:rsidR="00277EFA" w:rsidRPr="00497F1C">
        <w:rPr>
          <w:rFonts w:eastAsia="Times New Roman" w:cstheme="minorHAnsi"/>
          <w:lang w:eastAsia="en-GB"/>
        </w:rPr>
        <w:t>use this opportunity to have their say as well as helping us to maintain and improve the quality of placements as much as possible.</w:t>
      </w:r>
    </w:p>
    <w:p w14:paraId="6A6B9911" w14:textId="2D862D11" w:rsidR="00277EFA" w:rsidRDefault="00277EFA" w:rsidP="00523119">
      <w:pPr>
        <w:spacing w:line="240" w:lineRule="auto"/>
        <w:jc w:val="both"/>
        <w:rPr>
          <w:rFonts w:eastAsia="Times New Roman" w:cstheme="minorHAnsi"/>
          <w:bdr w:val="none" w:sz="0" w:space="0" w:color="auto" w:frame="1"/>
          <w:lang w:eastAsia="en-GB"/>
        </w:rPr>
      </w:pPr>
      <w:r w:rsidRPr="00497F1C">
        <w:rPr>
          <w:rFonts w:eastAsia="Times New Roman" w:cstheme="minorHAnsi"/>
          <w:lang w:eastAsia="en-GB"/>
        </w:rPr>
        <w:t>Placements</w:t>
      </w:r>
      <w:r w:rsidR="00F021BE" w:rsidRPr="00497F1C">
        <w:rPr>
          <w:rFonts w:eastAsia="Times New Roman" w:cstheme="minorHAnsi"/>
          <w:lang w:eastAsia="en-GB"/>
        </w:rPr>
        <w:t xml:space="preserve"> are evaluated by learners</w:t>
      </w:r>
      <w:r w:rsidRPr="00497F1C">
        <w:rPr>
          <w:rFonts w:eastAsia="Times New Roman" w:cstheme="minorHAnsi"/>
          <w:lang w:eastAsia="en-GB"/>
        </w:rPr>
        <w:t xml:space="preserve"> at </w:t>
      </w:r>
      <w:r w:rsidR="000926B1" w:rsidRPr="00497F1C">
        <w:rPr>
          <w:rFonts w:cstheme="minorHAnsi"/>
          <w:color w:val="0000FF"/>
          <w:u w:val="single"/>
        </w:rPr>
        <w:t>https://onlinepare.net</w:t>
      </w:r>
      <w:r w:rsidR="000926B1" w:rsidRPr="00497F1C">
        <w:rPr>
          <w:rFonts w:eastAsia="Times New Roman" w:cstheme="minorHAnsi"/>
          <w:bdr w:val="none" w:sz="0" w:space="0" w:color="auto" w:frame="1"/>
          <w:lang w:eastAsia="en-GB"/>
        </w:rPr>
        <w:t xml:space="preserve"> </w:t>
      </w:r>
      <w:r w:rsidR="000926B1">
        <w:rPr>
          <w:rFonts w:eastAsia="Times New Roman" w:cstheme="minorHAnsi"/>
          <w:bdr w:val="none" w:sz="0" w:space="0" w:color="auto" w:frame="1"/>
          <w:lang w:eastAsia="en-GB"/>
        </w:rPr>
        <w:t>and</w:t>
      </w:r>
      <w:r w:rsidR="00DE4441">
        <w:rPr>
          <w:rFonts w:eastAsia="Times New Roman" w:cstheme="minorHAnsi"/>
          <w:bdr w:val="none" w:sz="0" w:space="0" w:color="auto" w:frame="1"/>
          <w:lang w:eastAsia="en-GB"/>
        </w:rPr>
        <w:t xml:space="preserve"> </w:t>
      </w:r>
      <w:r w:rsidR="00A210A2">
        <w:rPr>
          <w:rFonts w:eastAsia="Times New Roman" w:cstheme="minorHAnsi"/>
          <w:bdr w:val="none" w:sz="0" w:space="0" w:color="auto" w:frame="1"/>
          <w:lang w:eastAsia="en-GB"/>
        </w:rPr>
        <w:t xml:space="preserve">evaluations </w:t>
      </w:r>
      <w:r w:rsidR="00DE4441">
        <w:rPr>
          <w:rFonts w:eastAsia="Times New Roman" w:cstheme="minorHAnsi"/>
          <w:bdr w:val="none" w:sz="0" w:space="0" w:color="auto" w:frame="1"/>
          <w:lang w:eastAsia="en-GB"/>
        </w:rPr>
        <w:t xml:space="preserve">can be reviewed by </w:t>
      </w:r>
      <w:r w:rsidR="000926B1">
        <w:rPr>
          <w:rFonts w:eastAsia="Times New Roman" w:cstheme="minorHAnsi"/>
          <w:bdr w:val="none" w:sz="0" w:space="0" w:color="auto" w:frame="1"/>
          <w:lang w:eastAsia="en-GB"/>
        </w:rPr>
        <w:t>clinical staff</w:t>
      </w:r>
      <w:r w:rsidR="00A210A2">
        <w:rPr>
          <w:rFonts w:eastAsia="Times New Roman" w:cstheme="minorHAnsi"/>
          <w:bdr w:val="none" w:sz="0" w:space="0" w:color="auto" w:frame="1"/>
          <w:lang w:eastAsia="en-GB"/>
        </w:rPr>
        <w:t>.</w:t>
      </w:r>
    </w:p>
    <w:p w14:paraId="0F7BA5C4" w14:textId="77777777" w:rsidR="009C37E8" w:rsidRPr="00497F1C" w:rsidRDefault="009C37E8" w:rsidP="00523119">
      <w:pPr>
        <w:spacing w:line="240" w:lineRule="auto"/>
        <w:jc w:val="both"/>
        <w:rPr>
          <w:rFonts w:eastAsia="Times New Roman" w:cstheme="minorHAnsi"/>
          <w:lang w:eastAsia="en-GB"/>
        </w:rPr>
      </w:pPr>
    </w:p>
    <w:p w14:paraId="3CDC03DB" w14:textId="46D2113E" w:rsidR="00947003" w:rsidRPr="009C37E8" w:rsidRDefault="00685784" w:rsidP="00523119">
      <w:pPr>
        <w:pStyle w:val="Heading1"/>
        <w:spacing w:line="240" w:lineRule="auto"/>
        <w:jc w:val="both"/>
        <w:rPr>
          <w:rFonts w:asciiTheme="minorHAnsi" w:hAnsiTheme="minorHAnsi" w:cstheme="minorHAnsi"/>
        </w:rPr>
      </w:pPr>
      <w:bookmarkStart w:id="32" w:name="_Toc20909535"/>
      <w:r>
        <w:rPr>
          <w:rFonts w:asciiTheme="minorHAnsi" w:hAnsiTheme="minorHAnsi" w:cstheme="minorHAnsi"/>
        </w:rPr>
        <w:t>Su</w:t>
      </w:r>
      <w:r w:rsidR="00947003" w:rsidRPr="009C37E8">
        <w:rPr>
          <w:rFonts w:asciiTheme="minorHAnsi" w:hAnsiTheme="minorHAnsi" w:cstheme="minorHAnsi"/>
        </w:rPr>
        <w:t>pport</w:t>
      </w:r>
      <w:bookmarkEnd w:id="32"/>
      <w:r w:rsidR="001C1E45" w:rsidRPr="009C37E8">
        <w:rPr>
          <w:rFonts w:asciiTheme="minorHAnsi" w:hAnsiTheme="minorHAnsi" w:cstheme="minorHAnsi"/>
        </w:rPr>
        <w:t xml:space="preserve"> for Practice Learning from the University</w:t>
      </w:r>
    </w:p>
    <w:p w14:paraId="5F8CCADD" w14:textId="5F09EFB5" w:rsidR="00320C4F" w:rsidRDefault="00320C4F" w:rsidP="00523119">
      <w:pPr>
        <w:spacing w:line="240" w:lineRule="auto"/>
        <w:jc w:val="both"/>
        <w:rPr>
          <w:rFonts w:cstheme="minorHAnsi"/>
        </w:rPr>
      </w:pPr>
      <w:r w:rsidRPr="00497F1C">
        <w:rPr>
          <w:rFonts w:cstheme="minorHAnsi"/>
        </w:rPr>
        <w:t>If you have any questions or need any help or support below are a list of useful points of contact who may be able to assist you</w:t>
      </w:r>
      <w:r w:rsidR="009C37E8">
        <w:rPr>
          <w:rFonts w:cstheme="minorHAnsi"/>
        </w:rPr>
        <w:t>.</w:t>
      </w:r>
    </w:p>
    <w:p w14:paraId="7F42DD86" w14:textId="2DB7596D" w:rsidR="00DE4441" w:rsidRPr="009C37E8" w:rsidRDefault="00DE4441" w:rsidP="009C37E8">
      <w:pPr>
        <w:jc w:val="both"/>
        <w:rPr>
          <w:rFonts w:cstheme="minorHAnsi"/>
          <w:b/>
        </w:rPr>
      </w:pPr>
      <w:r w:rsidRPr="009C37E8">
        <w:rPr>
          <w:rFonts w:cstheme="minorHAnsi"/>
          <w:b/>
        </w:rPr>
        <w:t xml:space="preserve">Leeds Beckett University Practice Placement </w:t>
      </w:r>
      <w:r w:rsidR="00B74A0B">
        <w:rPr>
          <w:rFonts w:cstheme="minorHAnsi"/>
          <w:b/>
        </w:rPr>
        <w:t>Team</w:t>
      </w:r>
      <w:r w:rsidR="009C37E8">
        <w:rPr>
          <w:rFonts w:cstheme="minorHAnsi"/>
          <w:b/>
        </w:rPr>
        <w:t>:</w:t>
      </w:r>
    </w:p>
    <w:p w14:paraId="5D1E394C" w14:textId="66C07346" w:rsidR="00DE4441" w:rsidRPr="009B5467" w:rsidRDefault="00246CF5" w:rsidP="00523119">
      <w:pPr>
        <w:spacing w:line="240" w:lineRule="auto"/>
        <w:jc w:val="both"/>
        <w:rPr>
          <w:rFonts w:cstheme="minorHAnsi"/>
        </w:rPr>
      </w:pPr>
      <w:r w:rsidRPr="00DA7D88">
        <w:rPr>
          <w:rFonts w:cstheme="minorHAnsi"/>
        </w:rPr>
        <w:t xml:space="preserve">Leeds Beckett University Placement Unit </w:t>
      </w:r>
      <w:hyperlink r:id="rId35" w:history="1">
        <w:r w:rsidR="001C1E45" w:rsidRPr="00DA7D88">
          <w:rPr>
            <w:rStyle w:val="Hyperlink"/>
            <w:rFonts w:cstheme="minorHAnsi"/>
          </w:rPr>
          <w:t>https://www.leedsbeckett.ac.uk/studenthub/placement-information/health-and-social-care-practice-learning-team/nursing/</w:t>
        </w:r>
      </w:hyperlink>
      <w:r w:rsidR="000B0A47">
        <w:rPr>
          <w:rStyle w:val="Hyperlink"/>
          <w:rFonts w:cstheme="minorHAnsi"/>
        </w:rPr>
        <w:t xml:space="preserve"> </w:t>
      </w:r>
      <w:r w:rsidR="004D3B1E" w:rsidRPr="009B5467">
        <w:rPr>
          <w:rFonts w:cstheme="minorHAnsi"/>
        </w:rPr>
        <w:t>Telephone: 0113 812 8985</w:t>
      </w:r>
    </w:p>
    <w:p w14:paraId="3F1A17BD" w14:textId="4448420B" w:rsidR="00DA7D88" w:rsidRPr="009C37E8" w:rsidRDefault="00E57DF5" w:rsidP="009C37E8">
      <w:pPr>
        <w:jc w:val="both"/>
        <w:rPr>
          <w:rFonts w:cstheme="minorHAnsi"/>
          <w:b/>
          <w:bCs/>
        </w:rPr>
      </w:pPr>
      <w:r w:rsidRPr="009C37E8">
        <w:rPr>
          <w:rFonts w:eastAsia="+mn-ea" w:cstheme="minorHAnsi"/>
          <w:b/>
          <w:bCs/>
          <w:kern w:val="24"/>
          <w:lang w:eastAsia="en-GB"/>
        </w:rPr>
        <w:t xml:space="preserve">Leeds University </w:t>
      </w:r>
      <w:r w:rsidR="006741AF" w:rsidRPr="009C37E8">
        <w:rPr>
          <w:rFonts w:eastAsia="+mn-ea" w:cstheme="minorHAnsi"/>
          <w:b/>
          <w:bCs/>
          <w:kern w:val="24"/>
          <w:lang w:eastAsia="en-GB"/>
        </w:rPr>
        <w:t xml:space="preserve">Practice </w:t>
      </w:r>
      <w:r w:rsidRPr="009C37E8">
        <w:rPr>
          <w:rFonts w:eastAsia="+mn-ea" w:cstheme="minorHAnsi"/>
          <w:b/>
          <w:bCs/>
          <w:kern w:val="24"/>
          <w:lang w:eastAsia="en-GB"/>
        </w:rPr>
        <w:t xml:space="preserve">Placement </w:t>
      </w:r>
      <w:r w:rsidR="00B74A0B">
        <w:rPr>
          <w:rFonts w:eastAsia="+mn-ea" w:cstheme="minorHAnsi"/>
          <w:b/>
          <w:bCs/>
          <w:kern w:val="24"/>
          <w:lang w:eastAsia="en-GB"/>
        </w:rPr>
        <w:t>Unit</w:t>
      </w:r>
      <w:r w:rsidR="009C37E8">
        <w:rPr>
          <w:rFonts w:eastAsia="+mn-ea" w:cstheme="minorHAnsi"/>
          <w:b/>
          <w:bCs/>
          <w:kern w:val="24"/>
          <w:lang w:eastAsia="en-GB"/>
        </w:rPr>
        <w:t>:</w:t>
      </w:r>
    </w:p>
    <w:p w14:paraId="60915EC3" w14:textId="77777777" w:rsidR="00A210A2" w:rsidRDefault="00752493" w:rsidP="00752493">
      <w:pPr>
        <w:spacing w:line="240" w:lineRule="auto"/>
        <w:rPr>
          <w:rStyle w:val="Hyperlink"/>
          <w:rFonts w:cstheme="minorHAnsi"/>
        </w:rPr>
      </w:pPr>
      <w:hyperlink r:id="rId36" w:history="1">
        <w:r w:rsidR="00A210A2" w:rsidRPr="00817561">
          <w:rPr>
            <w:rStyle w:val="Hyperlink"/>
          </w:rPr>
          <w:t>https://practiceplacements.leeds.ac.uk</w:t>
        </w:r>
      </w:hyperlink>
      <w:r w:rsidR="00A210A2">
        <w:t xml:space="preserve"> </w:t>
      </w:r>
      <w:r w:rsidR="004D3B1E" w:rsidRPr="00DA7D88">
        <w:rPr>
          <w:rFonts w:cstheme="minorHAnsi"/>
        </w:rPr>
        <w:t>Tele</w:t>
      </w:r>
      <w:bookmarkStart w:id="33" w:name="_GoBack"/>
      <w:bookmarkEnd w:id="33"/>
      <w:r w:rsidR="004D3B1E" w:rsidRPr="00DA7D88">
        <w:rPr>
          <w:rFonts w:cstheme="minorHAnsi"/>
        </w:rPr>
        <w:t>phone: 0113 343 1375</w:t>
      </w:r>
      <w:r w:rsidR="00E40C17">
        <w:rPr>
          <w:rFonts w:cstheme="minorHAnsi"/>
        </w:rPr>
        <w:t xml:space="preserve"> or Email  </w:t>
      </w:r>
      <w:hyperlink r:id="rId37" w:history="1">
        <w:r w:rsidR="00505481" w:rsidRPr="00ED74C4">
          <w:rPr>
            <w:rStyle w:val="Hyperlink"/>
            <w:rFonts w:cstheme="minorHAnsi"/>
          </w:rPr>
          <w:t>placements@healthcare.leeds.ac.uk</w:t>
        </w:r>
      </w:hyperlink>
      <w:r w:rsidR="000B0A47">
        <w:rPr>
          <w:rStyle w:val="Hyperlink"/>
          <w:rFonts w:cstheme="minorHAnsi"/>
        </w:rPr>
        <w:t xml:space="preserve"> </w:t>
      </w:r>
    </w:p>
    <w:p w14:paraId="39C155DC" w14:textId="11D62D37" w:rsidR="00505481" w:rsidRPr="00A210A2" w:rsidRDefault="00505481" w:rsidP="00523119">
      <w:pPr>
        <w:spacing w:line="240" w:lineRule="auto"/>
        <w:jc w:val="both"/>
      </w:pPr>
      <w:r>
        <w:rPr>
          <w:rFonts w:cstheme="minorHAnsi"/>
        </w:rPr>
        <w:t xml:space="preserve">Leeds University PPU allocates Leeds Beckett and Leeds University pre-registration nursing </w:t>
      </w:r>
      <w:r w:rsidR="00B70F41">
        <w:rPr>
          <w:rFonts w:cstheme="minorHAnsi"/>
        </w:rPr>
        <w:t xml:space="preserve">learners </w:t>
      </w:r>
      <w:r>
        <w:rPr>
          <w:rFonts w:cstheme="minorHAnsi"/>
        </w:rPr>
        <w:t>via the SPARC system</w:t>
      </w:r>
    </w:p>
    <w:p w14:paraId="5E6B799A" w14:textId="6A0CF438" w:rsidR="004D3B1E" w:rsidRDefault="00DA7D88" w:rsidP="00523119">
      <w:pPr>
        <w:spacing w:line="240" w:lineRule="auto"/>
        <w:jc w:val="both"/>
        <w:rPr>
          <w:rFonts w:eastAsia="+mn-ea" w:cstheme="minorHAnsi"/>
          <w:color w:val="000000"/>
          <w:kern w:val="24"/>
          <w:lang w:eastAsia="en-GB"/>
        </w:rPr>
      </w:pPr>
      <w:r>
        <w:rPr>
          <w:rFonts w:eastAsia="+mn-ea" w:cstheme="minorHAnsi"/>
          <w:color w:val="000000"/>
          <w:kern w:val="24"/>
          <w:lang w:eastAsia="en-GB"/>
        </w:rPr>
        <w:t>Both of t</w:t>
      </w:r>
      <w:r w:rsidR="00320C4F" w:rsidRPr="00DA7D88">
        <w:rPr>
          <w:rFonts w:eastAsia="+mn-ea" w:cstheme="minorHAnsi"/>
          <w:color w:val="000000"/>
          <w:kern w:val="24"/>
          <w:lang w:eastAsia="en-GB"/>
        </w:rPr>
        <w:t>he</w:t>
      </w:r>
      <w:r w:rsidR="004D3B1E" w:rsidRPr="00DA7D88">
        <w:rPr>
          <w:rFonts w:eastAsia="+mn-ea" w:cstheme="minorHAnsi"/>
          <w:color w:val="000000"/>
          <w:kern w:val="24"/>
          <w:lang w:eastAsia="en-GB"/>
        </w:rPr>
        <w:t>se</w:t>
      </w:r>
      <w:r w:rsidR="00320C4F" w:rsidRPr="00DA7D88">
        <w:rPr>
          <w:rFonts w:eastAsia="+mn-ea" w:cstheme="minorHAnsi"/>
          <w:color w:val="000000"/>
          <w:kern w:val="24"/>
          <w:lang w:eastAsia="en-GB"/>
        </w:rPr>
        <w:t xml:space="preserve"> website</w:t>
      </w:r>
      <w:r w:rsidR="004D3B1E" w:rsidRPr="00DA7D88">
        <w:rPr>
          <w:rFonts w:eastAsia="+mn-ea" w:cstheme="minorHAnsi"/>
          <w:color w:val="000000"/>
          <w:kern w:val="24"/>
          <w:lang w:eastAsia="en-GB"/>
        </w:rPr>
        <w:t>s</w:t>
      </w:r>
      <w:r w:rsidR="00320C4F" w:rsidRPr="00DA7D88">
        <w:rPr>
          <w:rFonts w:eastAsia="+mn-ea" w:cstheme="minorHAnsi"/>
          <w:color w:val="000000"/>
          <w:kern w:val="24"/>
          <w:lang w:eastAsia="en-GB"/>
        </w:rPr>
        <w:t xml:space="preserve"> </w:t>
      </w:r>
      <w:r w:rsidR="000926B1" w:rsidRPr="00DA7D88">
        <w:rPr>
          <w:rFonts w:eastAsia="+mn-ea" w:cstheme="minorHAnsi"/>
          <w:color w:val="000000"/>
          <w:kern w:val="24"/>
          <w:lang w:eastAsia="en-GB"/>
        </w:rPr>
        <w:t>contain</w:t>
      </w:r>
      <w:r w:rsidR="004D3B1E" w:rsidRPr="00DA7D88">
        <w:rPr>
          <w:rFonts w:eastAsia="+mn-ea" w:cstheme="minorHAnsi"/>
          <w:color w:val="000000"/>
          <w:kern w:val="24"/>
          <w:lang w:eastAsia="en-GB"/>
        </w:rPr>
        <w:t xml:space="preserve"> lots of </w:t>
      </w:r>
      <w:r w:rsidR="000B0A47" w:rsidRPr="00DA7D88">
        <w:rPr>
          <w:rFonts w:eastAsia="+mn-ea" w:cstheme="minorHAnsi"/>
          <w:color w:val="000000"/>
          <w:kern w:val="24"/>
          <w:lang w:eastAsia="en-GB"/>
        </w:rPr>
        <w:t>useful resources</w:t>
      </w:r>
      <w:r w:rsidR="00E57DF5" w:rsidRPr="00DA7D88">
        <w:rPr>
          <w:rFonts w:eastAsia="+mn-ea" w:cstheme="minorHAnsi"/>
          <w:color w:val="000000"/>
          <w:kern w:val="24"/>
          <w:lang w:eastAsia="en-GB"/>
        </w:rPr>
        <w:t xml:space="preserve"> </w:t>
      </w:r>
      <w:r w:rsidR="004D3B1E" w:rsidRPr="00DA7D88">
        <w:rPr>
          <w:rFonts w:eastAsia="+mn-ea" w:cstheme="minorHAnsi"/>
          <w:color w:val="000000"/>
          <w:kern w:val="24"/>
          <w:lang w:eastAsia="en-GB"/>
        </w:rPr>
        <w:t>f</w:t>
      </w:r>
      <w:r w:rsidR="00E57DF5" w:rsidRPr="00DA7D88">
        <w:rPr>
          <w:rFonts w:eastAsia="+mn-ea" w:cstheme="minorHAnsi"/>
          <w:color w:val="000000"/>
          <w:kern w:val="24"/>
          <w:lang w:eastAsia="en-GB"/>
        </w:rPr>
        <w:t>or</w:t>
      </w:r>
      <w:r w:rsidR="004D3B1E" w:rsidRPr="00DA7D88">
        <w:rPr>
          <w:rFonts w:eastAsia="+mn-ea" w:cstheme="minorHAnsi"/>
          <w:color w:val="000000"/>
          <w:kern w:val="24"/>
          <w:lang w:eastAsia="en-GB"/>
        </w:rPr>
        <w:t xml:space="preserve"> Practice Assessors and Practice Supervisors.</w:t>
      </w:r>
    </w:p>
    <w:p w14:paraId="52727C62" w14:textId="53241D61" w:rsidR="00E40C17" w:rsidRPr="009C37E8" w:rsidRDefault="00E40C17" w:rsidP="009C37E8">
      <w:pPr>
        <w:jc w:val="both"/>
        <w:rPr>
          <w:rFonts w:eastAsia="+mn-ea" w:cstheme="minorHAnsi"/>
          <w:b/>
          <w:color w:val="000000"/>
          <w:kern w:val="24"/>
          <w:lang w:eastAsia="en-GB"/>
        </w:rPr>
      </w:pPr>
      <w:r w:rsidRPr="009C37E8">
        <w:rPr>
          <w:rFonts w:eastAsia="+mn-ea" w:cstheme="minorHAnsi"/>
          <w:b/>
          <w:color w:val="000000"/>
          <w:kern w:val="24"/>
          <w:lang w:eastAsia="en-GB"/>
        </w:rPr>
        <w:t>Leeds Becket University Course Directors:</w:t>
      </w:r>
    </w:p>
    <w:p w14:paraId="66E41C56" w14:textId="0C450D0B" w:rsidR="00E40C17" w:rsidRPr="00E40C17" w:rsidRDefault="00955FEB" w:rsidP="00523119">
      <w:pPr>
        <w:spacing w:line="240" w:lineRule="auto"/>
        <w:jc w:val="both"/>
        <w:rPr>
          <w:rFonts w:eastAsia="+mn-ea" w:cstheme="minorHAnsi"/>
          <w:color w:val="000000"/>
          <w:kern w:val="24"/>
          <w:lang w:eastAsia="en-GB"/>
        </w:rPr>
      </w:pPr>
      <w:r w:rsidRPr="00955FEB">
        <w:rPr>
          <w:rFonts w:eastAsia="+mn-ea" w:cstheme="minorHAnsi"/>
          <w:color w:val="000000"/>
          <w:kern w:val="24"/>
          <w:lang w:eastAsia="en-GB"/>
        </w:rPr>
        <w:t xml:space="preserve">Course Director </w:t>
      </w:r>
      <w:r>
        <w:rPr>
          <w:rFonts w:eastAsia="+mn-ea" w:cstheme="minorHAnsi"/>
          <w:color w:val="000000"/>
          <w:kern w:val="24"/>
          <w:lang w:eastAsia="en-GB"/>
        </w:rPr>
        <w:t xml:space="preserve">Pre-registration Nursing: </w:t>
      </w:r>
      <w:r w:rsidR="00E40C17" w:rsidRPr="00E40C17">
        <w:rPr>
          <w:rFonts w:eastAsia="+mn-ea" w:cstheme="minorHAnsi"/>
          <w:color w:val="000000"/>
          <w:kern w:val="24"/>
          <w:lang w:eastAsia="en-GB"/>
        </w:rPr>
        <w:t xml:space="preserve"> Janine Lee </w:t>
      </w:r>
    </w:p>
    <w:p w14:paraId="581FF332" w14:textId="0C687642" w:rsidR="00E40C17" w:rsidRPr="00E40C17" w:rsidRDefault="00955FEB" w:rsidP="00523119">
      <w:pPr>
        <w:spacing w:line="240" w:lineRule="auto"/>
        <w:jc w:val="both"/>
        <w:rPr>
          <w:rFonts w:eastAsia="+mn-ea" w:cstheme="minorHAnsi"/>
          <w:color w:val="000000"/>
          <w:kern w:val="24"/>
          <w:lang w:eastAsia="en-GB"/>
        </w:rPr>
      </w:pPr>
      <w:r w:rsidRPr="00955FEB">
        <w:rPr>
          <w:rFonts w:eastAsia="+mn-ea" w:cstheme="minorHAnsi"/>
          <w:color w:val="000000"/>
          <w:kern w:val="24"/>
          <w:lang w:eastAsia="en-GB"/>
        </w:rPr>
        <w:t>Director of Nursing Apprenticeships</w:t>
      </w:r>
      <w:r w:rsidR="00E40C17" w:rsidRPr="00E40C17">
        <w:rPr>
          <w:rFonts w:eastAsia="+mn-ea" w:cstheme="minorHAnsi"/>
          <w:color w:val="000000"/>
          <w:kern w:val="24"/>
          <w:lang w:eastAsia="en-GB"/>
        </w:rPr>
        <w:t>: Liz Clark</w:t>
      </w:r>
      <w:r>
        <w:rPr>
          <w:rFonts w:eastAsia="+mn-ea" w:cstheme="minorHAnsi"/>
          <w:color w:val="000000"/>
          <w:kern w:val="24"/>
          <w:lang w:eastAsia="en-GB"/>
        </w:rPr>
        <w:t xml:space="preserve"> </w:t>
      </w:r>
    </w:p>
    <w:p w14:paraId="74156AD5" w14:textId="46A8A1BF" w:rsidR="00E40C17" w:rsidRDefault="00955FEB" w:rsidP="00523119">
      <w:pPr>
        <w:spacing w:line="240" w:lineRule="auto"/>
        <w:jc w:val="both"/>
        <w:rPr>
          <w:rFonts w:eastAsia="+mn-ea" w:cstheme="minorHAnsi"/>
          <w:color w:val="000000"/>
          <w:kern w:val="24"/>
          <w:lang w:eastAsia="en-GB"/>
        </w:rPr>
      </w:pPr>
      <w:r>
        <w:rPr>
          <w:rFonts w:eastAsia="+mn-ea" w:cstheme="minorHAnsi"/>
          <w:color w:val="000000"/>
          <w:kern w:val="24"/>
          <w:lang w:eastAsia="en-GB"/>
        </w:rPr>
        <w:t xml:space="preserve">Course Director </w:t>
      </w:r>
      <w:r w:rsidR="00E40C17" w:rsidRPr="00E40C17">
        <w:rPr>
          <w:rFonts w:eastAsia="+mn-ea" w:cstheme="minorHAnsi"/>
          <w:color w:val="000000"/>
          <w:kern w:val="24"/>
          <w:lang w:eastAsia="en-GB"/>
        </w:rPr>
        <w:t>Post</w:t>
      </w:r>
      <w:r>
        <w:rPr>
          <w:rFonts w:eastAsia="+mn-ea" w:cstheme="minorHAnsi"/>
          <w:color w:val="000000"/>
          <w:kern w:val="24"/>
          <w:lang w:eastAsia="en-GB"/>
        </w:rPr>
        <w:t>-</w:t>
      </w:r>
      <w:r w:rsidR="00E40C17" w:rsidRPr="00E40C17">
        <w:rPr>
          <w:rFonts w:eastAsia="+mn-ea" w:cstheme="minorHAnsi"/>
          <w:color w:val="000000"/>
          <w:kern w:val="24"/>
          <w:lang w:eastAsia="en-GB"/>
        </w:rPr>
        <w:t>registration Nursing: Paul Mackreth</w:t>
      </w:r>
    </w:p>
    <w:p w14:paraId="2CA59EB1" w14:textId="07A10688" w:rsidR="00E40C17" w:rsidRDefault="00955FEB" w:rsidP="00523119">
      <w:pPr>
        <w:spacing w:line="240" w:lineRule="auto"/>
        <w:jc w:val="both"/>
        <w:rPr>
          <w:rFonts w:eastAsia="+mn-ea" w:cstheme="minorHAnsi"/>
          <w:color w:val="000000"/>
          <w:kern w:val="24"/>
          <w:lang w:eastAsia="en-GB"/>
        </w:rPr>
      </w:pPr>
      <w:r>
        <w:rPr>
          <w:rFonts w:eastAsia="+mn-ea" w:cstheme="minorHAnsi"/>
          <w:color w:val="000000"/>
          <w:kern w:val="24"/>
          <w:lang w:eastAsia="en-GB"/>
        </w:rPr>
        <w:t>For specific programme lead’s contact details, please contact Simon Madley, Pre -registration Course administrator</w:t>
      </w:r>
      <w:r w:rsidR="00505481">
        <w:rPr>
          <w:rFonts w:eastAsia="+mn-ea" w:cstheme="minorHAnsi"/>
          <w:color w:val="000000"/>
          <w:kern w:val="24"/>
          <w:lang w:eastAsia="en-GB"/>
        </w:rPr>
        <w:t xml:space="preserve"> </w:t>
      </w:r>
      <w:hyperlink r:id="rId38" w:history="1">
        <w:r w:rsidR="00505481" w:rsidRPr="00ED74C4">
          <w:rPr>
            <w:rStyle w:val="Hyperlink"/>
            <w:rFonts w:eastAsia="+mn-ea" w:cstheme="minorHAnsi"/>
            <w:kern w:val="24"/>
            <w:lang w:eastAsia="en-GB"/>
          </w:rPr>
          <w:t>s.madley@leedsbeckett.ac.uk</w:t>
        </w:r>
      </w:hyperlink>
    </w:p>
    <w:p w14:paraId="7450AA53" w14:textId="1AFE1956" w:rsidR="004D3B1E" w:rsidRPr="009C37E8" w:rsidRDefault="004D3B1E" w:rsidP="009C37E8">
      <w:pPr>
        <w:jc w:val="both"/>
        <w:rPr>
          <w:rFonts w:eastAsia="+mn-ea" w:cstheme="minorHAnsi"/>
          <w:kern w:val="24"/>
          <w:lang w:eastAsia="en-GB"/>
        </w:rPr>
      </w:pPr>
      <w:r w:rsidRPr="009C37E8">
        <w:rPr>
          <w:rFonts w:eastAsia="+mn-ea" w:cstheme="minorHAnsi"/>
          <w:b/>
          <w:kern w:val="24"/>
          <w:lang w:eastAsia="en-GB"/>
        </w:rPr>
        <w:t>PARE</w:t>
      </w:r>
      <w:r w:rsidR="00DA7D88" w:rsidRPr="009C37E8">
        <w:rPr>
          <w:rFonts w:eastAsia="+mn-ea" w:cstheme="minorHAnsi"/>
          <w:b/>
          <w:kern w:val="24"/>
          <w:lang w:eastAsia="en-GB"/>
        </w:rPr>
        <w:t xml:space="preserve"> </w:t>
      </w:r>
      <w:hyperlink r:id="rId39" w:history="1">
        <w:r w:rsidR="00DA7D88" w:rsidRPr="009C37E8">
          <w:rPr>
            <w:rStyle w:val="Hyperlink"/>
            <w:rFonts w:eastAsia="+mn-ea" w:cstheme="minorHAnsi"/>
            <w:kern w:val="24"/>
            <w:lang w:eastAsia="en-GB"/>
          </w:rPr>
          <w:t>https://onlinepare.net/</w:t>
        </w:r>
      </w:hyperlink>
      <w:r w:rsidR="009C37E8" w:rsidRPr="009C37E8">
        <w:rPr>
          <w:rStyle w:val="Hyperlink"/>
          <w:rFonts w:eastAsia="+mn-ea" w:cstheme="minorHAnsi"/>
          <w:kern w:val="24"/>
          <w:u w:val="none"/>
          <w:lang w:eastAsia="en-GB"/>
        </w:rPr>
        <w:t xml:space="preserve"> </w:t>
      </w:r>
      <w:r w:rsidR="009C37E8" w:rsidRPr="009C37E8">
        <w:rPr>
          <w:rStyle w:val="Hyperlink"/>
          <w:rFonts w:eastAsia="+mn-ea" w:cstheme="minorHAnsi"/>
          <w:color w:val="auto"/>
          <w:kern w:val="24"/>
          <w:u w:val="none"/>
          <w:lang w:eastAsia="en-GB"/>
        </w:rPr>
        <w:t>:</w:t>
      </w:r>
    </w:p>
    <w:p w14:paraId="3595DC48" w14:textId="02DC731D" w:rsidR="00255389" w:rsidRDefault="00DA7D88" w:rsidP="00523119">
      <w:pPr>
        <w:spacing w:line="240" w:lineRule="auto"/>
        <w:jc w:val="both"/>
        <w:rPr>
          <w:rFonts w:eastAsia="+mn-ea" w:cstheme="minorHAnsi"/>
          <w:kern w:val="24"/>
          <w:lang w:eastAsia="en-GB"/>
        </w:rPr>
      </w:pPr>
      <w:r w:rsidRPr="00DA7D88">
        <w:rPr>
          <w:rFonts w:eastAsia="+mn-ea" w:cstheme="minorHAnsi"/>
          <w:kern w:val="24"/>
          <w:lang w:eastAsia="en-GB"/>
        </w:rPr>
        <w:t>PARE (</w:t>
      </w:r>
      <w:r w:rsidR="00255389" w:rsidRPr="00DA7D88">
        <w:rPr>
          <w:rFonts w:eastAsia="+mn-ea" w:cstheme="minorHAnsi"/>
          <w:kern w:val="24"/>
          <w:lang w:eastAsia="en-GB"/>
        </w:rPr>
        <w:t xml:space="preserve">Placement Assessment Record and Evaluation) is the new system that will be used across the Yorkshire and Humber region to help manage and support healthcare </w:t>
      </w:r>
      <w:r w:rsidR="00B70F41">
        <w:rPr>
          <w:rFonts w:eastAsia="+mn-ea" w:cstheme="minorHAnsi"/>
          <w:kern w:val="24"/>
          <w:lang w:eastAsia="en-GB"/>
        </w:rPr>
        <w:t>learners</w:t>
      </w:r>
      <w:r w:rsidR="00255389" w:rsidRPr="00DA7D88">
        <w:rPr>
          <w:rFonts w:eastAsia="+mn-ea" w:cstheme="minorHAnsi"/>
          <w:kern w:val="24"/>
          <w:lang w:eastAsia="en-GB"/>
        </w:rPr>
        <w:t xml:space="preserve"> whilst on placement. It will replace the existing system, PPQA</w:t>
      </w:r>
      <w:r>
        <w:rPr>
          <w:rFonts w:eastAsia="+mn-ea" w:cstheme="minorHAnsi"/>
          <w:kern w:val="24"/>
          <w:lang w:eastAsia="en-GB"/>
        </w:rPr>
        <w:t xml:space="preserve"> also known as Health Care Placements website</w:t>
      </w:r>
      <w:r w:rsidR="00255389" w:rsidRPr="00DA7D88">
        <w:rPr>
          <w:rFonts w:eastAsia="+mn-ea" w:cstheme="minorHAnsi"/>
          <w:kern w:val="24"/>
          <w:lang w:eastAsia="en-GB"/>
        </w:rPr>
        <w:t>, which is becoming obsolete</w:t>
      </w:r>
      <w:r>
        <w:rPr>
          <w:rFonts w:eastAsia="+mn-ea" w:cstheme="minorHAnsi"/>
          <w:kern w:val="24"/>
          <w:lang w:eastAsia="en-GB"/>
        </w:rPr>
        <w:t>. Data from the old website is being migrated over to PARE.</w:t>
      </w:r>
    </w:p>
    <w:p w14:paraId="7170BEEE" w14:textId="0118E6F1" w:rsidR="00DA7D88" w:rsidRPr="009C37E8" w:rsidRDefault="00DA7D88" w:rsidP="00523119">
      <w:pPr>
        <w:spacing w:line="240" w:lineRule="auto"/>
        <w:jc w:val="both"/>
        <w:rPr>
          <w:rFonts w:eastAsia="+mn-ea" w:cstheme="minorHAnsi"/>
          <w:kern w:val="24"/>
          <w:lang w:eastAsia="en-GB"/>
        </w:rPr>
      </w:pPr>
      <w:r w:rsidRPr="009C37E8">
        <w:rPr>
          <w:rFonts w:eastAsia="+mn-ea" w:cstheme="minorHAnsi"/>
          <w:kern w:val="24"/>
          <w:lang w:eastAsia="en-GB"/>
        </w:rPr>
        <w:lastRenderedPageBreak/>
        <w:t>This website enables online data on:</w:t>
      </w:r>
    </w:p>
    <w:p w14:paraId="33606EC4" w14:textId="7EFAADC9" w:rsidR="00DA7D88" w:rsidRPr="009C37E8" w:rsidRDefault="00DA7D88" w:rsidP="00523119">
      <w:pPr>
        <w:pStyle w:val="ListParagraph"/>
        <w:numPr>
          <w:ilvl w:val="0"/>
          <w:numId w:val="31"/>
        </w:numPr>
        <w:jc w:val="both"/>
        <w:rPr>
          <w:rFonts w:asciiTheme="minorHAnsi" w:eastAsia="+mn-ea" w:hAnsiTheme="minorHAnsi" w:cstheme="minorHAnsi"/>
          <w:kern w:val="24"/>
          <w:szCs w:val="22"/>
          <w:lang w:eastAsia="en-GB"/>
        </w:rPr>
      </w:pPr>
      <w:r w:rsidRPr="009C37E8">
        <w:rPr>
          <w:rFonts w:asciiTheme="minorHAnsi" w:eastAsia="+mn-ea" w:hAnsiTheme="minorHAnsi" w:cstheme="minorHAnsi"/>
          <w:kern w:val="24"/>
          <w:szCs w:val="22"/>
          <w:lang w:eastAsia="en-GB"/>
        </w:rPr>
        <w:t>Placement profiles</w:t>
      </w:r>
    </w:p>
    <w:p w14:paraId="71EA02C9" w14:textId="650B2ECC" w:rsidR="00DA7D88" w:rsidRPr="009C37E8" w:rsidRDefault="00DA7D88" w:rsidP="00523119">
      <w:pPr>
        <w:pStyle w:val="ListParagraph"/>
        <w:numPr>
          <w:ilvl w:val="0"/>
          <w:numId w:val="31"/>
        </w:numPr>
        <w:jc w:val="both"/>
        <w:rPr>
          <w:rFonts w:asciiTheme="minorHAnsi" w:eastAsia="+mn-ea" w:hAnsiTheme="minorHAnsi" w:cstheme="minorHAnsi"/>
          <w:kern w:val="24"/>
          <w:szCs w:val="22"/>
          <w:lang w:eastAsia="en-GB"/>
        </w:rPr>
      </w:pPr>
      <w:r w:rsidRPr="009C37E8">
        <w:rPr>
          <w:rFonts w:asciiTheme="minorHAnsi" w:eastAsia="+mn-ea" w:hAnsiTheme="minorHAnsi" w:cstheme="minorHAnsi"/>
          <w:kern w:val="24"/>
          <w:szCs w:val="22"/>
          <w:lang w:eastAsia="en-GB"/>
        </w:rPr>
        <w:t>Educational Audits</w:t>
      </w:r>
    </w:p>
    <w:p w14:paraId="790F2CCF" w14:textId="35388BEB" w:rsidR="00DA7D88" w:rsidRPr="009C37E8" w:rsidRDefault="00DA7D88" w:rsidP="00523119">
      <w:pPr>
        <w:pStyle w:val="ListParagraph"/>
        <w:numPr>
          <w:ilvl w:val="0"/>
          <w:numId w:val="31"/>
        </w:numPr>
        <w:jc w:val="both"/>
        <w:rPr>
          <w:rFonts w:asciiTheme="minorHAnsi" w:eastAsia="+mn-ea" w:hAnsiTheme="minorHAnsi" w:cstheme="minorHAnsi"/>
          <w:kern w:val="24"/>
          <w:szCs w:val="22"/>
          <w:lang w:eastAsia="en-GB"/>
        </w:rPr>
      </w:pPr>
      <w:r w:rsidRPr="009C37E8">
        <w:rPr>
          <w:rFonts w:asciiTheme="minorHAnsi" w:eastAsia="+mn-ea" w:hAnsiTheme="minorHAnsi" w:cstheme="minorHAnsi"/>
          <w:kern w:val="24"/>
          <w:szCs w:val="22"/>
          <w:lang w:eastAsia="en-GB"/>
        </w:rPr>
        <w:t>Learner evaluations of placements</w:t>
      </w:r>
    </w:p>
    <w:p w14:paraId="555C854F" w14:textId="4DFF43D8" w:rsidR="00DA7D88" w:rsidRPr="009C37E8" w:rsidRDefault="00DA7D88" w:rsidP="00523119">
      <w:pPr>
        <w:pStyle w:val="ListParagraph"/>
        <w:numPr>
          <w:ilvl w:val="0"/>
          <w:numId w:val="31"/>
        </w:numPr>
        <w:jc w:val="both"/>
        <w:rPr>
          <w:rFonts w:asciiTheme="minorHAnsi" w:eastAsia="+mn-ea" w:hAnsiTheme="minorHAnsi" w:cstheme="minorHAnsi"/>
          <w:kern w:val="24"/>
          <w:szCs w:val="22"/>
          <w:lang w:eastAsia="en-GB"/>
        </w:rPr>
      </w:pPr>
      <w:r w:rsidRPr="009C37E8">
        <w:rPr>
          <w:rFonts w:asciiTheme="minorHAnsi" w:eastAsia="+mn-ea" w:hAnsiTheme="minorHAnsi" w:cstheme="minorHAnsi"/>
          <w:kern w:val="24"/>
          <w:szCs w:val="22"/>
          <w:lang w:eastAsia="en-GB"/>
        </w:rPr>
        <w:t>Mentor/ Practice Assessor register</w:t>
      </w:r>
    </w:p>
    <w:p w14:paraId="366A77A4" w14:textId="46B0FEA0" w:rsidR="004D3B1E" w:rsidRPr="009C37E8" w:rsidRDefault="00DA7D88" w:rsidP="00523119">
      <w:pPr>
        <w:spacing w:line="240" w:lineRule="auto"/>
        <w:jc w:val="both"/>
        <w:rPr>
          <w:rFonts w:eastAsia="+mn-ea" w:cstheme="minorHAnsi"/>
          <w:kern w:val="24"/>
          <w:lang w:eastAsia="en-GB"/>
        </w:rPr>
      </w:pPr>
      <w:r w:rsidRPr="009C37E8">
        <w:rPr>
          <w:rFonts w:eastAsia="+mn-ea" w:cstheme="minorHAnsi"/>
          <w:kern w:val="24"/>
          <w:lang w:eastAsia="en-GB"/>
        </w:rPr>
        <w:t>Although PARE has the facility to offer online practice assessment documents, Leeds Beckett University and the University of Leeds are not using this function and will continue to use Pebblepad or paper versions depending on the programme.</w:t>
      </w:r>
    </w:p>
    <w:p w14:paraId="71E2076E" w14:textId="78A3C820" w:rsidR="00BD1B7F" w:rsidRPr="009C37E8" w:rsidRDefault="00DA7D88" w:rsidP="009C37E8">
      <w:pPr>
        <w:jc w:val="both"/>
        <w:rPr>
          <w:rFonts w:eastAsia="+mn-ea" w:cstheme="minorHAnsi"/>
          <w:b/>
          <w:kern w:val="24"/>
          <w:lang w:eastAsia="en-GB"/>
        </w:rPr>
      </w:pPr>
      <w:r w:rsidRPr="009C37E8">
        <w:rPr>
          <w:rFonts w:eastAsia="+mn-ea" w:cstheme="minorHAnsi"/>
          <w:b/>
          <w:kern w:val="24"/>
          <w:lang w:eastAsia="en-GB"/>
        </w:rPr>
        <w:t xml:space="preserve">Link or </w:t>
      </w:r>
      <w:r w:rsidR="00A210A2" w:rsidRPr="009C37E8">
        <w:rPr>
          <w:rFonts w:eastAsia="+mn-ea" w:cstheme="minorHAnsi"/>
          <w:b/>
          <w:kern w:val="24"/>
          <w:lang w:eastAsia="en-GB"/>
        </w:rPr>
        <w:t>L</w:t>
      </w:r>
      <w:r w:rsidRPr="009C37E8">
        <w:rPr>
          <w:rFonts w:eastAsia="+mn-ea" w:cstheme="minorHAnsi"/>
          <w:b/>
          <w:kern w:val="24"/>
          <w:lang w:eastAsia="en-GB"/>
        </w:rPr>
        <w:t>iaison Lecturer</w:t>
      </w:r>
      <w:r w:rsidR="009C37E8" w:rsidRPr="009C37E8">
        <w:rPr>
          <w:rFonts w:eastAsia="+mn-ea" w:cstheme="minorHAnsi"/>
          <w:b/>
          <w:kern w:val="24"/>
          <w:lang w:eastAsia="en-GB"/>
        </w:rPr>
        <w:t>:</w:t>
      </w:r>
    </w:p>
    <w:p w14:paraId="681E168A" w14:textId="1D92C719" w:rsidR="000B0A47" w:rsidRPr="00A210A2" w:rsidRDefault="00C426C5" w:rsidP="000B0A47">
      <w:pPr>
        <w:spacing w:line="240" w:lineRule="auto"/>
        <w:jc w:val="both"/>
        <w:rPr>
          <w:rFonts w:eastAsia="+mn-ea" w:cstheme="minorHAnsi"/>
          <w:bCs/>
          <w:color w:val="000000" w:themeColor="text1"/>
          <w:kern w:val="24"/>
          <w:lang w:eastAsia="en-GB"/>
        </w:rPr>
      </w:pPr>
      <w:r w:rsidRPr="00A210A2">
        <w:rPr>
          <w:rFonts w:eastAsia="+mn-ea" w:cstheme="minorHAnsi"/>
          <w:bCs/>
          <w:color w:val="000000" w:themeColor="text1"/>
          <w:kern w:val="24"/>
          <w:lang w:eastAsia="en-GB"/>
        </w:rPr>
        <w:t xml:space="preserve">Each clinical placement area will have a named </w:t>
      </w:r>
      <w:r w:rsidR="00172822" w:rsidRPr="00A210A2">
        <w:rPr>
          <w:rFonts w:eastAsia="+mn-ea" w:cstheme="minorHAnsi"/>
          <w:bCs/>
          <w:color w:val="000000" w:themeColor="text1"/>
          <w:kern w:val="24"/>
          <w:lang w:eastAsia="en-GB"/>
        </w:rPr>
        <w:t>lecturer whose role is</w:t>
      </w:r>
      <w:r w:rsidRPr="00A210A2">
        <w:rPr>
          <w:rFonts w:eastAsia="+mn-ea" w:cstheme="minorHAnsi"/>
          <w:bCs/>
          <w:color w:val="000000" w:themeColor="text1"/>
          <w:kern w:val="24"/>
          <w:lang w:eastAsia="en-GB"/>
        </w:rPr>
        <w:t xml:space="preserve"> to maintain and develop education/practice links in order to facilitate an effective placement learning environment in collaboration with the practice placement provider.</w:t>
      </w:r>
      <w:r w:rsidR="00172822" w:rsidRPr="00A210A2">
        <w:rPr>
          <w:rFonts w:eastAsia="+mn-ea" w:cstheme="minorHAnsi"/>
          <w:bCs/>
          <w:color w:val="000000" w:themeColor="text1"/>
          <w:kern w:val="24"/>
          <w:lang w:eastAsia="en-GB"/>
        </w:rPr>
        <w:t xml:space="preserve">  One of their key responsibilities </w:t>
      </w:r>
      <w:r w:rsidR="000926B1" w:rsidRPr="00A210A2">
        <w:rPr>
          <w:rFonts w:eastAsia="+mn-ea" w:cstheme="minorHAnsi"/>
          <w:bCs/>
          <w:color w:val="000000" w:themeColor="text1"/>
          <w:kern w:val="24"/>
          <w:lang w:eastAsia="en-GB"/>
        </w:rPr>
        <w:t>is for</w:t>
      </w:r>
      <w:r w:rsidR="00172822" w:rsidRPr="00A210A2">
        <w:rPr>
          <w:rFonts w:eastAsia="+mn-ea" w:cstheme="minorHAnsi"/>
          <w:bCs/>
          <w:color w:val="000000" w:themeColor="text1"/>
          <w:kern w:val="24"/>
          <w:lang w:eastAsia="en-GB"/>
        </w:rPr>
        <w:t xml:space="preserve"> ensuring the education audit is undertaken annually. They provide a point of advice and support for placement staff for any issues concerning learners on placement. </w:t>
      </w:r>
      <w:r w:rsidR="00E57DF5" w:rsidRPr="00A210A2">
        <w:rPr>
          <w:rFonts w:eastAsia="+mn-ea" w:cstheme="minorHAnsi"/>
          <w:bCs/>
          <w:color w:val="000000" w:themeColor="text1"/>
          <w:kern w:val="24"/>
          <w:lang w:eastAsia="en-GB"/>
        </w:rPr>
        <w:t>Link lecturer</w:t>
      </w:r>
      <w:r w:rsidR="00320C4F" w:rsidRPr="00A210A2">
        <w:rPr>
          <w:rFonts w:eastAsia="+mn-ea" w:cstheme="minorHAnsi"/>
          <w:bCs/>
          <w:color w:val="000000" w:themeColor="text1"/>
          <w:kern w:val="24"/>
          <w:lang w:eastAsia="en-GB"/>
        </w:rPr>
        <w:t xml:space="preserve"> details </w:t>
      </w:r>
      <w:r w:rsidR="00172822" w:rsidRPr="00A210A2">
        <w:rPr>
          <w:rFonts w:eastAsia="+mn-ea" w:cstheme="minorHAnsi"/>
          <w:bCs/>
          <w:color w:val="000000" w:themeColor="text1"/>
          <w:kern w:val="24"/>
          <w:lang w:eastAsia="en-GB"/>
        </w:rPr>
        <w:t>should</w:t>
      </w:r>
      <w:r w:rsidR="00320C4F" w:rsidRPr="00A210A2">
        <w:rPr>
          <w:rFonts w:eastAsia="+mn-ea" w:cstheme="minorHAnsi"/>
          <w:bCs/>
          <w:color w:val="000000" w:themeColor="text1"/>
          <w:kern w:val="24"/>
          <w:lang w:eastAsia="en-GB"/>
        </w:rPr>
        <w:t xml:space="preserve"> be on the placement profile </w:t>
      </w:r>
      <w:r w:rsidR="00CA2513" w:rsidRPr="00A210A2">
        <w:rPr>
          <w:rFonts w:eastAsia="+mn-ea" w:cstheme="minorHAnsi"/>
          <w:bCs/>
          <w:color w:val="000000" w:themeColor="text1"/>
          <w:kern w:val="24"/>
          <w:lang w:eastAsia="en-GB"/>
        </w:rPr>
        <w:t>on the healthcare placement website and posters in the link area</w:t>
      </w:r>
      <w:r w:rsidR="00C70BC6" w:rsidRPr="00A210A2">
        <w:rPr>
          <w:rFonts w:eastAsia="+mn-ea" w:cstheme="minorHAnsi"/>
          <w:bCs/>
          <w:color w:val="000000" w:themeColor="text1"/>
          <w:kern w:val="24"/>
          <w:lang w:eastAsia="en-GB"/>
        </w:rPr>
        <w:t>.</w:t>
      </w:r>
      <w:r w:rsidR="00172822" w:rsidRPr="00A210A2">
        <w:rPr>
          <w:rFonts w:eastAsia="+mn-ea" w:cstheme="minorHAnsi"/>
          <w:bCs/>
          <w:color w:val="000000" w:themeColor="text1"/>
          <w:kern w:val="24"/>
          <w:lang w:eastAsia="en-GB"/>
        </w:rPr>
        <w:t xml:space="preserve"> Contact the PPU if unclear</w:t>
      </w:r>
    </w:p>
    <w:p w14:paraId="6AB3671A" w14:textId="77777777" w:rsidR="00A210A2" w:rsidRPr="00A210A2" w:rsidRDefault="00A210A2" w:rsidP="000B0A47">
      <w:pPr>
        <w:spacing w:line="240" w:lineRule="auto"/>
        <w:jc w:val="both"/>
        <w:rPr>
          <w:rFonts w:eastAsia="Times New Roman" w:cstheme="minorHAnsi"/>
          <w:sz w:val="36"/>
          <w:szCs w:val="36"/>
        </w:rPr>
      </w:pPr>
    </w:p>
    <w:p w14:paraId="0DFBEEF0" w14:textId="481BB9CA" w:rsidR="00C55E4D" w:rsidRPr="00A210A2" w:rsidRDefault="00300EB4" w:rsidP="00A210A2">
      <w:pPr>
        <w:spacing w:line="240" w:lineRule="auto"/>
        <w:jc w:val="center"/>
        <w:rPr>
          <w:rFonts w:eastAsia="Times New Roman" w:cstheme="minorHAnsi"/>
          <w:sz w:val="36"/>
          <w:szCs w:val="36"/>
        </w:rPr>
      </w:pPr>
      <w:r w:rsidRPr="00A210A2">
        <w:rPr>
          <w:rFonts w:eastAsia="Times New Roman" w:cstheme="minorHAnsi"/>
          <w:sz w:val="36"/>
          <w:szCs w:val="36"/>
        </w:rPr>
        <w:t>Thank you for your support in helping to support, supervise and assess Leeds Beckett nursing</w:t>
      </w:r>
      <w:r w:rsidR="00B70F41" w:rsidRPr="00A210A2">
        <w:rPr>
          <w:rFonts w:eastAsia="Times New Roman" w:cstheme="minorHAnsi"/>
          <w:sz w:val="36"/>
          <w:szCs w:val="36"/>
        </w:rPr>
        <w:t xml:space="preserve"> learners</w:t>
      </w:r>
      <w:r w:rsidRPr="00A210A2">
        <w:rPr>
          <w:rFonts w:eastAsia="Times New Roman" w:cstheme="minorHAnsi"/>
          <w:sz w:val="36"/>
          <w:szCs w:val="36"/>
        </w:rPr>
        <w:t>!</w:t>
      </w:r>
    </w:p>
    <w:p w14:paraId="4FBD272A" w14:textId="77777777" w:rsidR="00C55E4D" w:rsidRDefault="00C55E4D" w:rsidP="007466D1">
      <w:pPr>
        <w:spacing w:line="360" w:lineRule="auto"/>
        <w:rPr>
          <w:rFonts w:eastAsia="Times New Roman"/>
        </w:rPr>
      </w:pPr>
      <w:r>
        <w:rPr>
          <w:rFonts w:eastAsia="Times New Roman"/>
        </w:rPr>
        <w:br w:type="page"/>
      </w:r>
    </w:p>
    <w:p w14:paraId="08585354" w14:textId="23DCDCF6" w:rsidR="00684AF6" w:rsidRPr="00B86EBC" w:rsidRDefault="00F11BB6" w:rsidP="00F11BB6">
      <w:pPr>
        <w:pStyle w:val="Caption"/>
        <w:rPr>
          <w:rFonts w:eastAsia="Times New Roman"/>
          <w:b/>
          <w:i w:val="0"/>
          <w:color w:val="000000" w:themeColor="text1"/>
          <w:sz w:val="24"/>
          <w:szCs w:val="24"/>
          <w:lang w:eastAsia="en-GB"/>
        </w:rPr>
      </w:pPr>
      <w:bookmarkStart w:id="34" w:name="_Toc8986299"/>
      <w:bookmarkStart w:id="35" w:name="_Toc20909484"/>
      <w:r w:rsidRPr="00B86EBC">
        <w:rPr>
          <w:b/>
          <w:i w:val="0"/>
          <w:color w:val="000000" w:themeColor="text1"/>
          <w:sz w:val="24"/>
          <w:szCs w:val="24"/>
          <w:u w:val="single"/>
        </w:rPr>
        <w:lastRenderedPageBreak/>
        <w:t>Appendix</w:t>
      </w:r>
      <w:r w:rsidR="00E07EA8" w:rsidRPr="00B86EBC">
        <w:rPr>
          <w:b/>
          <w:i w:val="0"/>
          <w:color w:val="000000" w:themeColor="text1"/>
          <w:sz w:val="24"/>
          <w:szCs w:val="24"/>
          <w:u w:val="single"/>
        </w:rPr>
        <w:t xml:space="preserve"> </w:t>
      </w:r>
      <w:r w:rsidR="00E07EA8" w:rsidRPr="00B86EBC">
        <w:rPr>
          <w:b/>
          <w:i w:val="0"/>
          <w:color w:val="000000" w:themeColor="text1"/>
          <w:sz w:val="24"/>
          <w:szCs w:val="24"/>
        </w:rPr>
        <w:t>1 Managing</w:t>
      </w:r>
      <w:r w:rsidR="007C7D5E" w:rsidRPr="00B86EBC">
        <w:rPr>
          <w:rFonts w:eastAsia="Times New Roman"/>
          <w:b/>
          <w:i w:val="0"/>
          <w:color w:val="000000" w:themeColor="text1"/>
          <w:sz w:val="24"/>
          <w:szCs w:val="24"/>
          <w:lang w:eastAsia="en-GB"/>
        </w:rPr>
        <w:t xml:space="preserve"> Perceived Unsafe Practice or Risk</w:t>
      </w:r>
      <w:r w:rsidR="00684AF6" w:rsidRPr="00B86EBC">
        <w:rPr>
          <w:rFonts w:eastAsia="Times New Roman"/>
          <w:b/>
          <w:i w:val="0"/>
          <w:color w:val="000000" w:themeColor="text1"/>
          <w:sz w:val="24"/>
          <w:szCs w:val="24"/>
          <w:lang w:eastAsia="en-GB"/>
        </w:rPr>
        <w:t>s</w:t>
      </w:r>
      <w:r w:rsidR="007C7D5E" w:rsidRPr="00B86EBC">
        <w:rPr>
          <w:rFonts w:eastAsia="Times New Roman"/>
          <w:b/>
          <w:i w:val="0"/>
          <w:color w:val="000000" w:themeColor="text1"/>
          <w:sz w:val="24"/>
          <w:szCs w:val="24"/>
          <w:lang w:eastAsia="en-GB"/>
        </w:rPr>
        <w:t xml:space="preserve"> to Learning in Practice</w:t>
      </w:r>
      <w:bookmarkEnd w:id="34"/>
      <w:bookmarkEnd w:id="35"/>
      <w:r w:rsidR="00684AF6" w:rsidRPr="00B86EBC">
        <w:rPr>
          <w:rFonts w:eastAsia="Times New Roman"/>
          <w:b/>
          <w:i w:val="0"/>
          <w:color w:val="000000" w:themeColor="text1"/>
          <w:sz w:val="24"/>
          <w:szCs w:val="24"/>
          <w:lang w:eastAsia="en-GB"/>
        </w:rPr>
        <w:t xml:space="preserve"> </w:t>
      </w:r>
    </w:p>
    <w:p w14:paraId="65BD2B07" w14:textId="77777777" w:rsidR="006A2399" w:rsidRDefault="006A2399" w:rsidP="0051474C"/>
    <w:p w14:paraId="2528A3A8" w14:textId="672E92E6" w:rsidR="006A2399" w:rsidRPr="006A2399" w:rsidRDefault="006A2399" w:rsidP="0051474C"/>
    <w:p w14:paraId="685FE19D" w14:textId="713469F6" w:rsidR="00A2076C" w:rsidRDefault="00E84B8B" w:rsidP="00A2076C">
      <w:pPr>
        <w:pStyle w:val="NormalWeb"/>
        <w:jc w:val="both"/>
        <w:rPr>
          <w:color w:val="201F1E"/>
        </w:rPr>
      </w:pPr>
      <w:r>
        <w:rPr>
          <w:noProof/>
        </w:rPr>
        <w:drawing>
          <wp:inline distT="0" distB="0" distL="0" distR="0" wp14:anchorId="5BAFB002" wp14:editId="47966F30">
            <wp:extent cx="353695" cy="341630"/>
            <wp:effectExtent l="0" t="0" r="825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53695" cy="341630"/>
                    </a:xfrm>
                    <a:prstGeom prst="rect">
                      <a:avLst/>
                    </a:prstGeom>
                    <a:noFill/>
                  </pic:spPr>
                </pic:pic>
              </a:graphicData>
            </a:graphic>
          </wp:inline>
        </w:drawing>
      </w:r>
      <w:r>
        <w:rPr>
          <w:noProof/>
        </w:rPr>
        <w:drawing>
          <wp:inline distT="0" distB="0" distL="0" distR="0" wp14:anchorId="0880128C" wp14:editId="235EBBFB">
            <wp:extent cx="6400800" cy="619957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409812" cy="6208306"/>
                    </a:xfrm>
                    <a:prstGeom prst="rect">
                      <a:avLst/>
                    </a:prstGeom>
                    <a:noFill/>
                  </pic:spPr>
                </pic:pic>
              </a:graphicData>
            </a:graphic>
          </wp:inline>
        </w:drawing>
      </w:r>
      <w:r w:rsidR="007C7D5E">
        <w:br w:type="page"/>
      </w:r>
    </w:p>
    <w:p w14:paraId="6144CA26" w14:textId="427AC7B6" w:rsidR="00C93AC0" w:rsidRPr="009C37E8" w:rsidRDefault="007136CB" w:rsidP="00C93AC0">
      <w:pPr>
        <w:pStyle w:val="NormalWeb"/>
        <w:jc w:val="both"/>
        <w:rPr>
          <w:rFonts w:asciiTheme="minorHAnsi" w:hAnsiTheme="minorHAnsi" w:cstheme="minorHAnsi"/>
          <w:b/>
          <w:bCs/>
          <w:color w:val="201F1E"/>
        </w:rPr>
      </w:pPr>
      <w:r w:rsidRPr="009C37E8">
        <w:rPr>
          <w:rFonts w:asciiTheme="minorHAnsi" w:hAnsiTheme="minorHAnsi" w:cstheme="minorHAnsi"/>
          <w:b/>
          <w:bCs/>
          <w:u w:val="single"/>
        </w:rPr>
        <w:lastRenderedPageBreak/>
        <w:t>Appendix 2</w:t>
      </w:r>
      <w:r w:rsidRPr="009C37E8">
        <w:rPr>
          <w:rFonts w:asciiTheme="minorHAnsi" w:hAnsiTheme="minorHAnsi" w:cstheme="minorHAnsi"/>
          <w:b/>
          <w:bCs/>
        </w:rPr>
        <w:t xml:space="preserve"> </w:t>
      </w:r>
      <w:r w:rsidR="00C93AC0" w:rsidRPr="009C37E8">
        <w:rPr>
          <w:rFonts w:asciiTheme="minorHAnsi" w:hAnsiTheme="minorHAnsi" w:cstheme="minorHAnsi"/>
          <w:b/>
          <w:bCs/>
          <w:color w:val="201F1E"/>
        </w:rPr>
        <w:t xml:space="preserve">Community Specialist Practitioner and Specialist Community Public Health Nursing post–registration </w:t>
      </w:r>
      <w:r w:rsidR="00E07EA8" w:rsidRPr="009C37E8">
        <w:rPr>
          <w:rFonts w:asciiTheme="minorHAnsi" w:hAnsiTheme="minorHAnsi" w:cstheme="minorHAnsi"/>
          <w:b/>
          <w:bCs/>
          <w:color w:val="201F1E"/>
        </w:rPr>
        <w:t>programmes only</w:t>
      </w:r>
    </w:p>
    <w:p w14:paraId="0F3D4DB3" w14:textId="674CB365" w:rsidR="00C93AC0" w:rsidRPr="00A210A2" w:rsidRDefault="00C93AC0" w:rsidP="00C93AC0">
      <w:pPr>
        <w:pStyle w:val="NormalWeb"/>
        <w:jc w:val="both"/>
        <w:rPr>
          <w:rFonts w:asciiTheme="minorHAnsi" w:hAnsiTheme="minorHAnsi" w:cstheme="minorHAnsi"/>
          <w:b/>
          <w:bCs/>
          <w:color w:val="201F1E"/>
          <w:sz w:val="22"/>
          <w:szCs w:val="22"/>
        </w:rPr>
      </w:pPr>
      <w:r w:rsidRPr="00A210A2">
        <w:rPr>
          <w:rFonts w:asciiTheme="minorHAnsi" w:hAnsiTheme="minorHAnsi" w:cstheme="minorHAnsi"/>
          <w:b/>
          <w:bCs/>
          <w:color w:val="201F1E"/>
          <w:sz w:val="22"/>
          <w:szCs w:val="22"/>
        </w:rPr>
        <w:t>Procedure when learners are identified as having difficulties in practice</w:t>
      </w:r>
      <w:r w:rsidR="00684AF6" w:rsidRPr="00A210A2">
        <w:rPr>
          <w:rFonts w:asciiTheme="minorHAnsi" w:hAnsiTheme="minorHAnsi" w:cstheme="minorHAnsi"/>
          <w:b/>
          <w:bCs/>
          <w:color w:val="201F1E"/>
          <w:sz w:val="22"/>
          <w:szCs w:val="22"/>
        </w:rPr>
        <w:t xml:space="preserve"> (diagrammatic representation of process at end of document)</w:t>
      </w:r>
    </w:p>
    <w:p w14:paraId="19FC6785" w14:textId="122B0069" w:rsidR="00C93AC0" w:rsidRPr="00A210A2" w:rsidRDefault="00A210A2" w:rsidP="00C93AC0">
      <w:pPr>
        <w:pStyle w:val="NormalWeb"/>
        <w:jc w:val="both"/>
        <w:rPr>
          <w:rFonts w:asciiTheme="minorHAnsi" w:hAnsiTheme="minorHAnsi" w:cstheme="minorHAnsi"/>
          <w:color w:val="201F1E"/>
          <w:sz w:val="22"/>
          <w:szCs w:val="22"/>
        </w:rPr>
      </w:pPr>
      <w:r>
        <w:rPr>
          <w:rFonts w:asciiTheme="minorHAnsi" w:hAnsiTheme="minorHAnsi" w:cstheme="minorHAnsi"/>
          <w:color w:val="201F1E"/>
          <w:sz w:val="22"/>
          <w:szCs w:val="22"/>
        </w:rPr>
        <w:t>We</w:t>
      </w:r>
      <w:r w:rsidR="00C93AC0" w:rsidRPr="00A210A2">
        <w:rPr>
          <w:rFonts w:asciiTheme="minorHAnsi" w:hAnsiTheme="minorHAnsi" w:cstheme="minorHAnsi"/>
          <w:color w:val="201F1E"/>
          <w:sz w:val="22"/>
          <w:szCs w:val="22"/>
        </w:rPr>
        <w:t xml:space="preserve"> recognise that learning in practice offers all learners and practice placements some challenges. Whilst there are often no issues that need action planning, all learners need the space and time to develop </w:t>
      </w:r>
      <w:r w:rsidR="00E07EA8" w:rsidRPr="00A210A2">
        <w:rPr>
          <w:rFonts w:asciiTheme="minorHAnsi" w:hAnsiTheme="minorHAnsi" w:cstheme="minorHAnsi"/>
          <w:color w:val="201F1E"/>
          <w:sz w:val="22"/>
          <w:szCs w:val="22"/>
        </w:rPr>
        <w:t>their</w:t>
      </w:r>
      <w:r w:rsidR="00C93AC0" w:rsidRPr="00A210A2">
        <w:rPr>
          <w:rFonts w:asciiTheme="minorHAnsi" w:hAnsiTheme="minorHAnsi" w:cstheme="minorHAnsi"/>
          <w:color w:val="201F1E"/>
          <w:sz w:val="22"/>
          <w:szCs w:val="22"/>
        </w:rPr>
        <w:t xml:space="preserve"> practice and that sometimes this may not be on the most direct path. We therefore offer the information below as a guide for learners and their practice placements. </w:t>
      </w:r>
    </w:p>
    <w:p w14:paraId="69AFF08C" w14:textId="6CCBB350" w:rsidR="00C93AC0" w:rsidRPr="00A210A2" w:rsidRDefault="00C93AC0" w:rsidP="00C93AC0">
      <w:pPr>
        <w:pStyle w:val="NormalWeb"/>
        <w:ind w:left="720" w:hanging="720"/>
        <w:jc w:val="both"/>
        <w:rPr>
          <w:rFonts w:asciiTheme="minorHAnsi" w:hAnsiTheme="minorHAnsi" w:cstheme="minorHAnsi"/>
          <w:color w:val="201F1E"/>
          <w:sz w:val="22"/>
          <w:szCs w:val="22"/>
        </w:rPr>
      </w:pPr>
      <w:r w:rsidRPr="00A210A2">
        <w:rPr>
          <w:rFonts w:asciiTheme="minorHAnsi" w:hAnsiTheme="minorHAnsi" w:cstheme="minorHAnsi"/>
          <w:color w:val="201F1E"/>
          <w:sz w:val="22"/>
          <w:szCs w:val="22"/>
        </w:rPr>
        <w:t> </w:t>
      </w:r>
      <w:r w:rsidRPr="00A210A2">
        <w:rPr>
          <w:rFonts w:asciiTheme="minorHAnsi" w:hAnsiTheme="minorHAnsi" w:cstheme="minorHAnsi"/>
          <w:color w:val="201F1E"/>
          <w:sz w:val="22"/>
          <w:szCs w:val="22"/>
          <w:u w:val="single"/>
        </w:rPr>
        <w:t>Anticipated settling in process</w:t>
      </w:r>
    </w:p>
    <w:p w14:paraId="1DAC2CB7" w14:textId="3BDD02FA" w:rsidR="00C93AC0" w:rsidRPr="00A210A2" w:rsidRDefault="00C93AC0" w:rsidP="00C93AC0">
      <w:pPr>
        <w:pStyle w:val="NormalWeb"/>
        <w:jc w:val="both"/>
        <w:rPr>
          <w:rFonts w:asciiTheme="minorHAnsi" w:hAnsiTheme="minorHAnsi" w:cstheme="minorHAnsi"/>
          <w:color w:val="201F1E"/>
          <w:sz w:val="22"/>
          <w:szCs w:val="22"/>
        </w:rPr>
      </w:pPr>
      <w:r w:rsidRPr="00A210A2">
        <w:rPr>
          <w:rFonts w:asciiTheme="minorHAnsi" w:hAnsiTheme="minorHAnsi" w:cstheme="minorHAnsi"/>
          <w:color w:val="201F1E"/>
          <w:sz w:val="22"/>
          <w:szCs w:val="22"/>
        </w:rPr>
        <w:t xml:space="preserve">Learners are often new to an area of </w:t>
      </w:r>
      <w:r w:rsidR="00E07EA8" w:rsidRPr="00A210A2">
        <w:rPr>
          <w:rFonts w:asciiTheme="minorHAnsi" w:hAnsiTheme="minorHAnsi" w:cstheme="minorHAnsi"/>
          <w:color w:val="201F1E"/>
          <w:sz w:val="22"/>
          <w:szCs w:val="22"/>
        </w:rPr>
        <w:t>practice;</w:t>
      </w:r>
      <w:r w:rsidRPr="00A210A2">
        <w:rPr>
          <w:rFonts w:asciiTheme="minorHAnsi" w:hAnsiTheme="minorHAnsi" w:cstheme="minorHAnsi"/>
          <w:color w:val="201F1E"/>
          <w:sz w:val="22"/>
          <w:szCs w:val="22"/>
        </w:rPr>
        <w:t xml:space="preserve"> </w:t>
      </w:r>
      <w:r w:rsidR="00E07EA8" w:rsidRPr="00A210A2">
        <w:rPr>
          <w:rFonts w:asciiTheme="minorHAnsi" w:hAnsiTheme="minorHAnsi" w:cstheme="minorHAnsi"/>
          <w:color w:val="201F1E"/>
          <w:sz w:val="22"/>
          <w:szCs w:val="22"/>
        </w:rPr>
        <w:t>therefore,</w:t>
      </w:r>
      <w:r w:rsidRPr="00A210A2">
        <w:rPr>
          <w:rFonts w:asciiTheme="minorHAnsi" w:hAnsiTheme="minorHAnsi" w:cstheme="minorHAnsi"/>
          <w:color w:val="201F1E"/>
          <w:sz w:val="22"/>
          <w:szCs w:val="22"/>
        </w:rPr>
        <w:t xml:space="preserve"> it is expected that they will take some time to settle into the new sphere of practice and spend the first few </w:t>
      </w:r>
      <w:r w:rsidR="00E07EA8" w:rsidRPr="00A210A2">
        <w:rPr>
          <w:rFonts w:asciiTheme="minorHAnsi" w:hAnsiTheme="minorHAnsi" w:cstheme="minorHAnsi"/>
          <w:color w:val="201F1E"/>
          <w:sz w:val="22"/>
          <w:szCs w:val="22"/>
        </w:rPr>
        <w:t>periods</w:t>
      </w:r>
      <w:r w:rsidRPr="00A210A2">
        <w:rPr>
          <w:rFonts w:asciiTheme="minorHAnsi" w:hAnsiTheme="minorHAnsi" w:cstheme="minorHAnsi"/>
          <w:color w:val="201F1E"/>
          <w:sz w:val="22"/>
          <w:szCs w:val="22"/>
        </w:rPr>
        <w:t xml:space="preserve"> of practice observing the norms of teamwork, reflecting upon their observations and gradually starting to participate in practice activities before being allowed to undertake practice unsupervised.  During this period of time the Practice Assessor </w:t>
      </w:r>
      <w:r w:rsidR="00B86EBC">
        <w:rPr>
          <w:rFonts w:asciiTheme="minorHAnsi" w:hAnsiTheme="minorHAnsi" w:cstheme="minorHAnsi"/>
          <w:color w:val="201F1E"/>
          <w:sz w:val="22"/>
          <w:szCs w:val="22"/>
        </w:rPr>
        <w:t xml:space="preserve">(PA) </w:t>
      </w:r>
      <w:r w:rsidRPr="00A210A2">
        <w:rPr>
          <w:rFonts w:asciiTheme="minorHAnsi" w:hAnsiTheme="minorHAnsi" w:cstheme="minorHAnsi"/>
          <w:color w:val="201F1E"/>
          <w:sz w:val="22"/>
          <w:szCs w:val="22"/>
        </w:rPr>
        <w:t>or Practice Supervisor</w:t>
      </w:r>
      <w:r w:rsidR="00B86EBC">
        <w:rPr>
          <w:rFonts w:asciiTheme="minorHAnsi" w:hAnsiTheme="minorHAnsi" w:cstheme="minorHAnsi"/>
          <w:color w:val="201F1E"/>
          <w:sz w:val="22"/>
          <w:szCs w:val="22"/>
        </w:rPr>
        <w:t xml:space="preserve"> (PS)</w:t>
      </w:r>
      <w:r w:rsidRPr="00A210A2">
        <w:rPr>
          <w:rFonts w:asciiTheme="minorHAnsi" w:hAnsiTheme="minorHAnsi" w:cstheme="minorHAnsi"/>
          <w:color w:val="201F1E"/>
          <w:sz w:val="22"/>
          <w:szCs w:val="22"/>
        </w:rPr>
        <w:t xml:space="preserve"> (where appropriate) works with learners to ascertain learning needs and to formatively assess the </w:t>
      </w:r>
      <w:r w:rsidR="00E07EA8" w:rsidRPr="00A210A2">
        <w:rPr>
          <w:rFonts w:asciiTheme="minorHAnsi" w:hAnsiTheme="minorHAnsi" w:cstheme="minorHAnsi"/>
          <w:color w:val="201F1E"/>
          <w:sz w:val="22"/>
          <w:szCs w:val="22"/>
        </w:rPr>
        <w:t>learner’s</w:t>
      </w:r>
      <w:r w:rsidRPr="00A210A2">
        <w:rPr>
          <w:rFonts w:asciiTheme="minorHAnsi" w:hAnsiTheme="minorHAnsi" w:cstheme="minorHAnsi"/>
          <w:color w:val="201F1E"/>
          <w:sz w:val="22"/>
          <w:szCs w:val="22"/>
        </w:rPr>
        <w:t xml:space="preserve"> knowledge, skills and attitude in meeting learning outcomes.</w:t>
      </w:r>
    </w:p>
    <w:p w14:paraId="2C3CBE54" w14:textId="0ADA7FF9" w:rsidR="00C93AC0" w:rsidRPr="00A210A2" w:rsidRDefault="00C93AC0" w:rsidP="00C93AC0">
      <w:pPr>
        <w:pStyle w:val="NormalWeb"/>
        <w:jc w:val="both"/>
        <w:rPr>
          <w:rFonts w:asciiTheme="minorHAnsi" w:hAnsiTheme="minorHAnsi" w:cstheme="minorHAnsi"/>
          <w:color w:val="201F1E"/>
          <w:sz w:val="22"/>
          <w:szCs w:val="22"/>
        </w:rPr>
      </w:pPr>
      <w:r w:rsidRPr="00A210A2">
        <w:rPr>
          <w:rFonts w:asciiTheme="minorHAnsi" w:hAnsiTheme="minorHAnsi" w:cstheme="minorHAnsi"/>
          <w:color w:val="201F1E"/>
          <w:sz w:val="22"/>
          <w:szCs w:val="22"/>
        </w:rPr>
        <w:t> </w:t>
      </w:r>
      <w:r w:rsidRPr="00A210A2">
        <w:rPr>
          <w:rFonts w:asciiTheme="minorHAnsi" w:hAnsiTheme="minorHAnsi" w:cstheme="minorHAnsi"/>
          <w:color w:val="201F1E"/>
          <w:sz w:val="22"/>
          <w:szCs w:val="22"/>
          <w:u w:val="single"/>
        </w:rPr>
        <w:t xml:space="preserve">Identification </w:t>
      </w:r>
      <w:r w:rsidR="00E07EA8" w:rsidRPr="00A210A2">
        <w:rPr>
          <w:rFonts w:asciiTheme="minorHAnsi" w:hAnsiTheme="minorHAnsi" w:cstheme="minorHAnsi"/>
          <w:color w:val="201F1E"/>
          <w:sz w:val="22"/>
          <w:szCs w:val="22"/>
          <w:u w:val="single"/>
        </w:rPr>
        <w:t>of learner</w:t>
      </w:r>
      <w:r w:rsidRPr="00A210A2">
        <w:rPr>
          <w:rFonts w:asciiTheme="minorHAnsi" w:hAnsiTheme="minorHAnsi" w:cstheme="minorHAnsi"/>
          <w:color w:val="201F1E"/>
          <w:sz w:val="22"/>
          <w:szCs w:val="22"/>
          <w:u w:val="single"/>
        </w:rPr>
        <w:t xml:space="preserve"> difficulties</w:t>
      </w:r>
    </w:p>
    <w:p w14:paraId="315E73F5" w14:textId="1AD58C91" w:rsidR="00C93AC0" w:rsidRPr="00A210A2" w:rsidRDefault="00C93AC0" w:rsidP="00C93AC0">
      <w:pPr>
        <w:pStyle w:val="NormalWeb"/>
        <w:jc w:val="both"/>
        <w:rPr>
          <w:rFonts w:asciiTheme="minorHAnsi" w:hAnsiTheme="minorHAnsi" w:cstheme="minorHAnsi"/>
          <w:color w:val="201F1E"/>
          <w:sz w:val="22"/>
          <w:szCs w:val="22"/>
        </w:rPr>
      </w:pPr>
      <w:r w:rsidRPr="00A210A2">
        <w:rPr>
          <w:rFonts w:asciiTheme="minorHAnsi" w:hAnsiTheme="minorHAnsi" w:cstheme="minorHAnsi"/>
          <w:color w:val="201F1E"/>
          <w:sz w:val="22"/>
          <w:szCs w:val="22"/>
        </w:rPr>
        <w:t>If learners are experienc</w:t>
      </w:r>
      <w:r w:rsidR="00A210A2">
        <w:rPr>
          <w:rFonts w:asciiTheme="minorHAnsi" w:hAnsiTheme="minorHAnsi" w:cstheme="minorHAnsi"/>
          <w:color w:val="201F1E"/>
          <w:sz w:val="22"/>
          <w:szCs w:val="22"/>
        </w:rPr>
        <w:t>ing</w:t>
      </w:r>
      <w:r w:rsidRPr="00A210A2">
        <w:rPr>
          <w:rFonts w:asciiTheme="minorHAnsi" w:hAnsiTheme="minorHAnsi" w:cstheme="minorHAnsi"/>
          <w:color w:val="201F1E"/>
          <w:sz w:val="22"/>
          <w:szCs w:val="22"/>
        </w:rPr>
        <w:t xml:space="preserve"> difficulties in practice these typically become evident to the practice placement quite early, i.e. between the first and second placement meetings.  It is crucial that if the </w:t>
      </w:r>
      <w:r w:rsidR="00B86EBC">
        <w:rPr>
          <w:rFonts w:asciiTheme="minorHAnsi" w:hAnsiTheme="minorHAnsi" w:cstheme="minorHAnsi"/>
          <w:color w:val="201F1E"/>
          <w:sz w:val="22"/>
          <w:szCs w:val="22"/>
        </w:rPr>
        <w:t>PAs</w:t>
      </w:r>
      <w:r w:rsidRPr="00A210A2">
        <w:rPr>
          <w:rFonts w:asciiTheme="minorHAnsi" w:hAnsiTheme="minorHAnsi" w:cstheme="minorHAnsi"/>
          <w:color w:val="201F1E"/>
          <w:sz w:val="22"/>
          <w:szCs w:val="22"/>
        </w:rPr>
        <w:t>, in collaboration with PSs</w:t>
      </w:r>
      <w:r w:rsidR="00A210A2">
        <w:rPr>
          <w:rFonts w:asciiTheme="minorHAnsi" w:hAnsiTheme="minorHAnsi" w:cstheme="minorHAnsi"/>
          <w:color w:val="201F1E"/>
          <w:sz w:val="22"/>
          <w:szCs w:val="22"/>
        </w:rPr>
        <w:t>,</w:t>
      </w:r>
      <w:r w:rsidRPr="00A210A2">
        <w:rPr>
          <w:rFonts w:asciiTheme="minorHAnsi" w:hAnsiTheme="minorHAnsi" w:cstheme="minorHAnsi"/>
          <w:color w:val="201F1E"/>
          <w:sz w:val="22"/>
          <w:szCs w:val="22"/>
        </w:rPr>
        <w:t xml:space="preserve"> objectively identity difficulties and address these with the learner,</w:t>
      </w:r>
      <w:r w:rsidR="001D50D6">
        <w:rPr>
          <w:rFonts w:asciiTheme="minorHAnsi" w:hAnsiTheme="minorHAnsi" w:cstheme="minorHAnsi"/>
          <w:color w:val="201F1E"/>
          <w:sz w:val="22"/>
          <w:szCs w:val="22"/>
        </w:rPr>
        <w:t xml:space="preserve"> the</w:t>
      </w:r>
      <w:r w:rsidRPr="00A210A2">
        <w:rPr>
          <w:rFonts w:asciiTheme="minorHAnsi" w:hAnsiTheme="minorHAnsi" w:cstheme="minorHAnsi"/>
          <w:color w:val="201F1E"/>
          <w:sz w:val="22"/>
          <w:szCs w:val="22"/>
        </w:rPr>
        <w:t xml:space="preserve"> Academic Assessor</w:t>
      </w:r>
      <w:r w:rsidR="00B86EBC">
        <w:rPr>
          <w:rFonts w:asciiTheme="minorHAnsi" w:hAnsiTheme="minorHAnsi" w:cstheme="minorHAnsi"/>
          <w:color w:val="201F1E"/>
          <w:sz w:val="22"/>
          <w:szCs w:val="22"/>
        </w:rPr>
        <w:t xml:space="preserve"> (AA)</w:t>
      </w:r>
      <w:r w:rsidRPr="00A210A2">
        <w:rPr>
          <w:rFonts w:asciiTheme="minorHAnsi" w:hAnsiTheme="minorHAnsi" w:cstheme="minorHAnsi"/>
          <w:color w:val="201F1E"/>
          <w:sz w:val="22"/>
          <w:szCs w:val="22"/>
        </w:rPr>
        <w:t xml:space="preserve"> and</w:t>
      </w:r>
      <w:r w:rsidR="001D50D6">
        <w:rPr>
          <w:rFonts w:asciiTheme="minorHAnsi" w:hAnsiTheme="minorHAnsi" w:cstheme="minorHAnsi"/>
          <w:color w:val="201F1E"/>
          <w:sz w:val="22"/>
          <w:szCs w:val="22"/>
        </w:rPr>
        <w:t>,</w:t>
      </w:r>
      <w:r w:rsidRPr="00A210A2">
        <w:rPr>
          <w:rFonts w:asciiTheme="minorHAnsi" w:hAnsiTheme="minorHAnsi" w:cstheme="minorHAnsi"/>
          <w:color w:val="201F1E"/>
          <w:sz w:val="22"/>
          <w:szCs w:val="22"/>
        </w:rPr>
        <w:t xml:space="preserve"> where relevant</w:t>
      </w:r>
      <w:r w:rsidR="001D50D6">
        <w:rPr>
          <w:rFonts w:asciiTheme="minorHAnsi" w:hAnsiTheme="minorHAnsi" w:cstheme="minorHAnsi"/>
          <w:color w:val="201F1E"/>
          <w:sz w:val="22"/>
          <w:szCs w:val="22"/>
        </w:rPr>
        <w:t>,</w:t>
      </w:r>
      <w:r w:rsidRPr="00A210A2">
        <w:rPr>
          <w:rFonts w:asciiTheme="minorHAnsi" w:hAnsiTheme="minorHAnsi" w:cstheme="minorHAnsi"/>
          <w:color w:val="201F1E"/>
          <w:sz w:val="22"/>
          <w:szCs w:val="22"/>
        </w:rPr>
        <w:t xml:space="preserve"> the sponsor/placement provider.  It is more likely that difficulties can be resolved if they are identified in the early stages of the programme. Some helpful strategies to aid learners to resolve issues are; constructive feedback to identify learning needs and to action plan these through written learning contracts/ action plans, reflection upon practice with the PS</w:t>
      </w:r>
      <w:r w:rsidR="00B86EBC">
        <w:rPr>
          <w:rFonts w:asciiTheme="minorHAnsi" w:hAnsiTheme="minorHAnsi" w:cstheme="minorHAnsi"/>
          <w:color w:val="201F1E"/>
          <w:sz w:val="22"/>
          <w:szCs w:val="22"/>
        </w:rPr>
        <w:t>s</w:t>
      </w:r>
      <w:r w:rsidRPr="00A210A2">
        <w:rPr>
          <w:rFonts w:asciiTheme="minorHAnsi" w:hAnsiTheme="minorHAnsi" w:cstheme="minorHAnsi"/>
          <w:color w:val="201F1E"/>
          <w:sz w:val="22"/>
          <w:szCs w:val="22"/>
        </w:rPr>
        <w:t xml:space="preserve"> and highlighting strengths to overcome weaknesses (building learner self-esteem). </w:t>
      </w:r>
    </w:p>
    <w:p w14:paraId="22786CD3" w14:textId="5CDF718F" w:rsidR="00C93AC0" w:rsidRPr="00A210A2" w:rsidRDefault="00C93AC0" w:rsidP="00C93AC0">
      <w:pPr>
        <w:pStyle w:val="NormalWeb"/>
        <w:jc w:val="both"/>
        <w:rPr>
          <w:rFonts w:asciiTheme="minorHAnsi" w:hAnsiTheme="minorHAnsi" w:cstheme="minorHAnsi"/>
          <w:color w:val="201F1E"/>
          <w:sz w:val="22"/>
          <w:szCs w:val="22"/>
        </w:rPr>
      </w:pPr>
      <w:r w:rsidRPr="00A210A2">
        <w:rPr>
          <w:rFonts w:asciiTheme="minorHAnsi" w:hAnsiTheme="minorHAnsi" w:cstheme="minorHAnsi"/>
          <w:color w:val="201F1E"/>
          <w:sz w:val="22"/>
          <w:szCs w:val="22"/>
          <w:u w:val="single"/>
        </w:rPr>
        <w:t xml:space="preserve">Detailed and specific identification of student difficulties in </w:t>
      </w:r>
      <w:r w:rsidR="00BF300F">
        <w:rPr>
          <w:rFonts w:asciiTheme="minorHAnsi" w:hAnsiTheme="minorHAnsi" w:cstheme="minorHAnsi"/>
          <w:color w:val="201F1E"/>
          <w:sz w:val="22"/>
          <w:szCs w:val="22"/>
          <w:u w:val="single"/>
        </w:rPr>
        <w:t>p</w:t>
      </w:r>
      <w:r w:rsidRPr="00A210A2">
        <w:rPr>
          <w:rFonts w:asciiTheme="minorHAnsi" w:hAnsiTheme="minorHAnsi" w:cstheme="minorHAnsi"/>
          <w:color w:val="201F1E"/>
          <w:sz w:val="22"/>
          <w:szCs w:val="22"/>
          <w:u w:val="single"/>
        </w:rPr>
        <w:t xml:space="preserve">ractice </w:t>
      </w:r>
      <w:r w:rsidR="00BF300F">
        <w:rPr>
          <w:rFonts w:asciiTheme="minorHAnsi" w:hAnsiTheme="minorHAnsi" w:cstheme="minorHAnsi"/>
          <w:color w:val="201F1E"/>
          <w:sz w:val="22"/>
          <w:szCs w:val="22"/>
          <w:u w:val="single"/>
        </w:rPr>
        <w:t>p</w:t>
      </w:r>
      <w:r w:rsidRPr="00A210A2">
        <w:rPr>
          <w:rFonts w:asciiTheme="minorHAnsi" w:hAnsiTheme="minorHAnsi" w:cstheme="minorHAnsi"/>
          <w:color w:val="201F1E"/>
          <w:sz w:val="22"/>
          <w:szCs w:val="22"/>
          <w:u w:val="single"/>
        </w:rPr>
        <w:t>lacements</w:t>
      </w:r>
    </w:p>
    <w:p w14:paraId="00F39CE5" w14:textId="4EB309E1" w:rsidR="00C93AC0" w:rsidRPr="00A210A2" w:rsidRDefault="00C93AC0" w:rsidP="00C93AC0">
      <w:pPr>
        <w:pStyle w:val="NormalWeb"/>
        <w:jc w:val="both"/>
        <w:rPr>
          <w:rFonts w:asciiTheme="minorHAnsi" w:hAnsiTheme="minorHAnsi" w:cstheme="minorHAnsi"/>
          <w:color w:val="201F1E"/>
          <w:sz w:val="22"/>
          <w:szCs w:val="22"/>
        </w:rPr>
      </w:pPr>
      <w:r w:rsidRPr="00A210A2">
        <w:rPr>
          <w:rFonts w:asciiTheme="minorHAnsi" w:hAnsiTheme="minorHAnsi" w:cstheme="minorHAnsi"/>
          <w:color w:val="201F1E"/>
          <w:sz w:val="22"/>
          <w:szCs w:val="22"/>
        </w:rPr>
        <w:t>It is important that the P</w:t>
      </w:r>
      <w:r w:rsidR="00B86EBC">
        <w:rPr>
          <w:rFonts w:asciiTheme="minorHAnsi" w:hAnsiTheme="minorHAnsi" w:cstheme="minorHAnsi"/>
          <w:color w:val="201F1E"/>
          <w:sz w:val="22"/>
          <w:szCs w:val="22"/>
        </w:rPr>
        <w:t xml:space="preserve">A </w:t>
      </w:r>
      <w:r w:rsidRPr="00A210A2">
        <w:rPr>
          <w:rFonts w:asciiTheme="minorHAnsi" w:hAnsiTheme="minorHAnsi" w:cstheme="minorHAnsi"/>
          <w:color w:val="201F1E"/>
          <w:sz w:val="22"/>
          <w:szCs w:val="22"/>
        </w:rPr>
        <w:t>or PS who identifies</w:t>
      </w:r>
      <w:r w:rsidR="001D50D6">
        <w:rPr>
          <w:rFonts w:asciiTheme="minorHAnsi" w:hAnsiTheme="minorHAnsi" w:cstheme="minorHAnsi"/>
          <w:color w:val="201F1E"/>
          <w:sz w:val="22"/>
          <w:szCs w:val="22"/>
        </w:rPr>
        <w:t xml:space="preserve"> a</w:t>
      </w:r>
      <w:r w:rsidRPr="00A210A2">
        <w:rPr>
          <w:rFonts w:asciiTheme="minorHAnsi" w:hAnsiTheme="minorHAnsi" w:cstheme="minorHAnsi"/>
          <w:color w:val="201F1E"/>
          <w:sz w:val="22"/>
          <w:szCs w:val="22"/>
        </w:rPr>
        <w:t xml:space="preserve"> learner who </w:t>
      </w:r>
      <w:r w:rsidR="001D50D6">
        <w:rPr>
          <w:rFonts w:asciiTheme="minorHAnsi" w:hAnsiTheme="minorHAnsi" w:cstheme="minorHAnsi"/>
          <w:color w:val="201F1E"/>
          <w:sz w:val="22"/>
          <w:szCs w:val="22"/>
        </w:rPr>
        <w:t>is</w:t>
      </w:r>
      <w:r w:rsidRPr="00A210A2">
        <w:rPr>
          <w:rFonts w:asciiTheme="minorHAnsi" w:hAnsiTheme="minorHAnsi" w:cstheme="minorHAnsi"/>
          <w:color w:val="201F1E"/>
          <w:sz w:val="22"/>
          <w:szCs w:val="22"/>
        </w:rPr>
        <w:t xml:space="preserve"> experiencing difficulties articulate</w:t>
      </w:r>
      <w:r w:rsidR="001D50D6">
        <w:rPr>
          <w:rFonts w:asciiTheme="minorHAnsi" w:hAnsiTheme="minorHAnsi" w:cstheme="minorHAnsi"/>
          <w:color w:val="201F1E"/>
          <w:sz w:val="22"/>
          <w:szCs w:val="22"/>
        </w:rPr>
        <w:t>s</w:t>
      </w:r>
      <w:r w:rsidRPr="00A210A2">
        <w:rPr>
          <w:rFonts w:asciiTheme="minorHAnsi" w:hAnsiTheme="minorHAnsi" w:cstheme="minorHAnsi"/>
          <w:color w:val="201F1E"/>
          <w:sz w:val="22"/>
          <w:szCs w:val="22"/>
        </w:rPr>
        <w:t xml:space="preserve"> these as specifically and objectively as possible. It is expected that this can be done through </w:t>
      </w:r>
      <w:r w:rsidR="00E07EA8" w:rsidRPr="00A210A2">
        <w:rPr>
          <w:rFonts w:asciiTheme="minorHAnsi" w:hAnsiTheme="minorHAnsi" w:cstheme="minorHAnsi"/>
          <w:color w:val="201F1E"/>
          <w:sz w:val="22"/>
          <w:szCs w:val="22"/>
        </w:rPr>
        <w:t>the use</w:t>
      </w:r>
      <w:r w:rsidRPr="00A210A2">
        <w:rPr>
          <w:rFonts w:asciiTheme="minorHAnsi" w:hAnsiTheme="minorHAnsi" w:cstheme="minorHAnsi"/>
          <w:color w:val="201F1E"/>
          <w:sz w:val="22"/>
          <w:szCs w:val="22"/>
        </w:rPr>
        <w:t xml:space="preserve"> the learner</w:t>
      </w:r>
      <w:r w:rsidR="001D50D6">
        <w:rPr>
          <w:rFonts w:asciiTheme="minorHAnsi" w:hAnsiTheme="minorHAnsi" w:cstheme="minorHAnsi"/>
          <w:color w:val="201F1E"/>
          <w:sz w:val="22"/>
          <w:szCs w:val="22"/>
        </w:rPr>
        <w:t>’</w:t>
      </w:r>
      <w:r w:rsidRPr="00A210A2">
        <w:rPr>
          <w:rFonts w:asciiTheme="minorHAnsi" w:hAnsiTheme="minorHAnsi" w:cstheme="minorHAnsi"/>
          <w:color w:val="201F1E"/>
          <w:sz w:val="22"/>
          <w:szCs w:val="22"/>
        </w:rPr>
        <w:t>s NMC</w:t>
      </w:r>
      <w:r w:rsidR="001D50D6">
        <w:rPr>
          <w:rFonts w:asciiTheme="minorHAnsi" w:hAnsiTheme="minorHAnsi" w:cstheme="minorHAnsi"/>
          <w:color w:val="201F1E"/>
          <w:sz w:val="22"/>
          <w:szCs w:val="22"/>
        </w:rPr>
        <w:t xml:space="preserve"> programme</w:t>
      </w:r>
      <w:r w:rsidRPr="00A210A2">
        <w:rPr>
          <w:rFonts w:asciiTheme="minorHAnsi" w:hAnsiTheme="minorHAnsi" w:cstheme="minorHAnsi"/>
          <w:color w:val="201F1E"/>
          <w:sz w:val="22"/>
          <w:szCs w:val="22"/>
        </w:rPr>
        <w:t xml:space="preserve"> standards, competencies or capabilities. </w:t>
      </w:r>
      <w:r w:rsidR="00E07EA8" w:rsidRPr="00A210A2">
        <w:rPr>
          <w:rFonts w:asciiTheme="minorHAnsi" w:hAnsiTheme="minorHAnsi" w:cstheme="minorHAnsi"/>
          <w:color w:val="201F1E"/>
          <w:sz w:val="22"/>
          <w:szCs w:val="22"/>
        </w:rPr>
        <w:t>Typically,</w:t>
      </w:r>
      <w:r w:rsidRPr="00A210A2">
        <w:rPr>
          <w:rFonts w:asciiTheme="minorHAnsi" w:hAnsiTheme="minorHAnsi" w:cstheme="minorHAnsi"/>
          <w:color w:val="201F1E"/>
          <w:sz w:val="22"/>
          <w:szCs w:val="22"/>
        </w:rPr>
        <w:t xml:space="preserve"> reasons for difficulties are:</w:t>
      </w:r>
    </w:p>
    <w:p w14:paraId="70CBFE3E" w14:textId="4F77EEA9" w:rsidR="00C93AC0" w:rsidRPr="00A210A2" w:rsidRDefault="00C93AC0" w:rsidP="00C93AC0">
      <w:pPr>
        <w:numPr>
          <w:ilvl w:val="0"/>
          <w:numId w:val="28"/>
        </w:numPr>
        <w:spacing w:after="0" w:line="240" w:lineRule="auto"/>
        <w:jc w:val="both"/>
        <w:rPr>
          <w:rFonts w:eastAsia="Times New Roman" w:cstheme="minorHAnsi"/>
          <w:color w:val="201F1E"/>
        </w:rPr>
      </w:pPr>
      <w:r w:rsidRPr="00A210A2">
        <w:rPr>
          <w:rFonts w:eastAsia="Times New Roman" w:cstheme="minorHAnsi"/>
          <w:color w:val="201F1E"/>
        </w:rPr>
        <w:t>The learners progress is slower than expected/required to meet the learning outcomes and develop practice competencies</w:t>
      </w:r>
      <w:r w:rsidRPr="00A210A2">
        <w:rPr>
          <w:rFonts w:eastAsia="Times New Roman" w:cstheme="minorHAnsi"/>
          <w:color w:val="FF0000"/>
        </w:rPr>
        <w:t> </w:t>
      </w:r>
      <w:r w:rsidRPr="00A210A2">
        <w:rPr>
          <w:rFonts w:eastAsia="Times New Roman" w:cstheme="minorHAnsi"/>
          <w:color w:val="201F1E"/>
        </w:rPr>
        <w:t xml:space="preserve">within the timescale, </w:t>
      </w:r>
      <w:r w:rsidR="00E07EA8" w:rsidRPr="00A210A2">
        <w:rPr>
          <w:rFonts w:eastAsia="Times New Roman" w:cstheme="minorHAnsi"/>
          <w:color w:val="201F1E"/>
        </w:rPr>
        <w:t>i.e.</w:t>
      </w:r>
      <w:r w:rsidRPr="00A210A2">
        <w:rPr>
          <w:rFonts w:eastAsia="Times New Roman" w:cstheme="minorHAnsi"/>
          <w:color w:val="201F1E"/>
        </w:rPr>
        <w:t xml:space="preserve"> the learner has a lot of learning needs and is making progress, but very slowly.</w:t>
      </w:r>
    </w:p>
    <w:p w14:paraId="5CE58DB1" w14:textId="3D17B633" w:rsidR="00C93AC0" w:rsidRPr="00A210A2" w:rsidRDefault="00C93AC0" w:rsidP="00C93AC0">
      <w:pPr>
        <w:numPr>
          <w:ilvl w:val="0"/>
          <w:numId w:val="28"/>
        </w:numPr>
        <w:spacing w:after="0" w:line="240" w:lineRule="auto"/>
        <w:jc w:val="both"/>
        <w:rPr>
          <w:rFonts w:eastAsia="Times New Roman" w:cstheme="minorHAnsi"/>
          <w:color w:val="201F1E"/>
        </w:rPr>
      </w:pPr>
      <w:r w:rsidRPr="00A210A2">
        <w:rPr>
          <w:rFonts w:eastAsia="Times New Roman" w:cstheme="minorHAnsi"/>
          <w:color w:val="201F1E"/>
        </w:rPr>
        <w:t xml:space="preserve">The </w:t>
      </w:r>
      <w:r w:rsidR="00E07EA8" w:rsidRPr="00A210A2">
        <w:rPr>
          <w:rFonts w:eastAsia="Times New Roman" w:cstheme="minorHAnsi"/>
          <w:color w:val="201F1E"/>
        </w:rPr>
        <w:t>learner’s</w:t>
      </w:r>
      <w:r w:rsidRPr="00A210A2">
        <w:rPr>
          <w:rFonts w:eastAsia="Times New Roman" w:cstheme="minorHAnsi"/>
          <w:color w:val="201F1E"/>
        </w:rPr>
        <w:t xml:space="preserve"> attitude is causing a significant barrier to their learning</w:t>
      </w:r>
    </w:p>
    <w:p w14:paraId="6D799697" w14:textId="77777777" w:rsidR="00C93AC0" w:rsidRPr="00A210A2" w:rsidRDefault="00C93AC0" w:rsidP="00C93AC0">
      <w:pPr>
        <w:numPr>
          <w:ilvl w:val="0"/>
          <w:numId w:val="28"/>
        </w:numPr>
        <w:spacing w:after="0" w:line="240" w:lineRule="auto"/>
        <w:jc w:val="both"/>
        <w:rPr>
          <w:rFonts w:eastAsia="Times New Roman" w:cstheme="minorHAnsi"/>
          <w:color w:val="201F1E"/>
        </w:rPr>
      </w:pPr>
      <w:r w:rsidRPr="00A210A2">
        <w:rPr>
          <w:rFonts w:eastAsia="Times New Roman" w:cstheme="minorHAnsi"/>
          <w:color w:val="201F1E"/>
        </w:rPr>
        <w:t>Communication skills are causing the learner difficulties in making progress</w:t>
      </w:r>
    </w:p>
    <w:p w14:paraId="6C931025" w14:textId="77777777" w:rsidR="00C93AC0" w:rsidRPr="00C93AC0" w:rsidRDefault="00C93AC0" w:rsidP="00C93AC0">
      <w:pPr>
        <w:numPr>
          <w:ilvl w:val="0"/>
          <w:numId w:val="28"/>
        </w:numPr>
        <w:spacing w:after="0" w:line="240" w:lineRule="auto"/>
        <w:jc w:val="both"/>
        <w:rPr>
          <w:rFonts w:eastAsia="Times New Roman" w:cstheme="minorHAnsi"/>
          <w:color w:val="201F1E"/>
        </w:rPr>
      </w:pPr>
      <w:r w:rsidRPr="00C93AC0">
        <w:rPr>
          <w:rFonts w:eastAsia="Times New Roman" w:cstheme="minorHAnsi"/>
          <w:color w:val="201F1E"/>
        </w:rPr>
        <w:t>The learner does not appear to be forming relationships within the learning environment that could support their development</w:t>
      </w:r>
    </w:p>
    <w:p w14:paraId="60DF4DDB" w14:textId="0219C60B" w:rsidR="00C93AC0" w:rsidRPr="00C93AC0" w:rsidRDefault="00C93AC0" w:rsidP="00C93AC0">
      <w:pPr>
        <w:numPr>
          <w:ilvl w:val="0"/>
          <w:numId w:val="28"/>
        </w:numPr>
        <w:spacing w:after="0" w:line="240" w:lineRule="auto"/>
        <w:jc w:val="both"/>
        <w:rPr>
          <w:rFonts w:eastAsia="Times New Roman" w:cstheme="minorHAnsi"/>
          <w:color w:val="201F1E"/>
        </w:rPr>
      </w:pPr>
      <w:r w:rsidRPr="00C93AC0">
        <w:rPr>
          <w:rFonts w:eastAsia="Times New Roman" w:cstheme="minorHAnsi"/>
          <w:color w:val="201F1E"/>
        </w:rPr>
        <w:t>The learner is faced with significant external problems that are acting as a barrier to the student’s progress in practice</w:t>
      </w:r>
    </w:p>
    <w:p w14:paraId="225E166A" w14:textId="07410C6F" w:rsidR="00C93AC0" w:rsidRPr="001D50D6" w:rsidRDefault="00C93AC0" w:rsidP="00C93AC0">
      <w:pPr>
        <w:pStyle w:val="NormalWeb"/>
        <w:jc w:val="both"/>
        <w:rPr>
          <w:rFonts w:asciiTheme="minorHAnsi" w:hAnsiTheme="minorHAnsi" w:cstheme="minorHAnsi"/>
          <w:sz w:val="22"/>
          <w:szCs w:val="22"/>
        </w:rPr>
      </w:pPr>
      <w:r w:rsidRPr="001D50D6">
        <w:rPr>
          <w:rFonts w:asciiTheme="minorHAnsi" w:hAnsiTheme="minorHAnsi" w:cstheme="minorHAnsi"/>
          <w:color w:val="201F1E"/>
          <w:sz w:val="22"/>
          <w:szCs w:val="22"/>
        </w:rPr>
        <w:t>If one or more of the above are beginning to emerge</w:t>
      </w:r>
      <w:r w:rsidR="001D50D6">
        <w:rPr>
          <w:rFonts w:asciiTheme="minorHAnsi" w:hAnsiTheme="minorHAnsi" w:cstheme="minorHAnsi"/>
          <w:color w:val="201F1E"/>
          <w:sz w:val="22"/>
          <w:szCs w:val="22"/>
        </w:rPr>
        <w:t>,</w:t>
      </w:r>
      <w:r w:rsidRPr="001D50D6">
        <w:rPr>
          <w:rFonts w:asciiTheme="minorHAnsi" w:hAnsiTheme="minorHAnsi" w:cstheme="minorHAnsi"/>
          <w:color w:val="201F1E"/>
          <w:sz w:val="22"/>
          <w:szCs w:val="22"/>
        </w:rPr>
        <w:t xml:space="preserve"> the P</w:t>
      </w:r>
      <w:r w:rsidR="00B86EBC">
        <w:rPr>
          <w:rFonts w:asciiTheme="minorHAnsi" w:hAnsiTheme="minorHAnsi" w:cstheme="minorHAnsi"/>
          <w:color w:val="201F1E"/>
          <w:sz w:val="22"/>
          <w:szCs w:val="22"/>
        </w:rPr>
        <w:t xml:space="preserve">A </w:t>
      </w:r>
      <w:r w:rsidRPr="001D50D6">
        <w:rPr>
          <w:rFonts w:asciiTheme="minorHAnsi" w:hAnsiTheme="minorHAnsi" w:cstheme="minorHAnsi"/>
          <w:color w:val="201F1E"/>
          <w:sz w:val="22"/>
          <w:szCs w:val="22"/>
        </w:rPr>
        <w:t>is required to identify and record if the learner</w:t>
      </w:r>
      <w:r w:rsidR="001D50D6">
        <w:rPr>
          <w:rFonts w:asciiTheme="minorHAnsi" w:hAnsiTheme="minorHAnsi" w:cstheme="minorHAnsi"/>
          <w:color w:val="201F1E"/>
          <w:sz w:val="22"/>
          <w:szCs w:val="22"/>
        </w:rPr>
        <w:t>’</w:t>
      </w:r>
      <w:r w:rsidRPr="001D50D6">
        <w:rPr>
          <w:rFonts w:asciiTheme="minorHAnsi" w:hAnsiTheme="minorHAnsi" w:cstheme="minorHAnsi"/>
          <w:color w:val="201F1E"/>
          <w:sz w:val="22"/>
          <w:szCs w:val="22"/>
        </w:rPr>
        <w:t xml:space="preserve">s progress is becoming problematic and the </w:t>
      </w:r>
      <w:r w:rsidR="00E07EA8" w:rsidRPr="001D50D6">
        <w:rPr>
          <w:rFonts w:asciiTheme="minorHAnsi" w:hAnsiTheme="minorHAnsi" w:cstheme="minorHAnsi"/>
          <w:color w:val="201F1E"/>
          <w:sz w:val="22"/>
          <w:szCs w:val="22"/>
        </w:rPr>
        <w:t>strategies</w:t>
      </w:r>
      <w:r w:rsidRPr="001D50D6">
        <w:rPr>
          <w:rFonts w:asciiTheme="minorHAnsi" w:hAnsiTheme="minorHAnsi" w:cstheme="minorHAnsi"/>
          <w:color w:val="201F1E"/>
          <w:sz w:val="22"/>
          <w:szCs w:val="22"/>
        </w:rPr>
        <w:t xml:space="preserve"> they are taking to address this are not </w:t>
      </w:r>
      <w:r w:rsidRPr="001D50D6">
        <w:rPr>
          <w:rFonts w:asciiTheme="minorHAnsi" w:hAnsiTheme="minorHAnsi" w:cstheme="minorHAnsi"/>
          <w:color w:val="201F1E"/>
          <w:sz w:val="22"/>
          <w:szCs w:val="22"/>
        </w:rPr>
        <w:lastRenderedPageBreak/>
        <w:t xml:space="preserve">working.  The </w:t>
      </w:r>
      <w:r w:rsidR="00B86EBC">
        <w:rPr>
          <w:rFonts w:asciiTheme="minorHAnsi" w:hAnsiTheme="minorHAnsi" w:cstheme="minorHAnsi"/>
          <w:color w:val="201F1E"/>
          <w:sz w:val="22"/>
          <w:szCs w:val="22"/>
        </w:rPr>
        <w:t>PA</w:t>
      </w:r>
      <w:r w:rsidRPr="001D50D6">
        <w:rPr>
          <w:rFonts w:asciiTheme="minorHAnsi" w:hAnsiTheme="minorHAnsi" w:cstheme="minorHAnsi"/>
          <w:color w:val="201F1E"/>
          <w:sz w:val="22"/>
          <w:szCs w:val="22"/>
        </w:rPr>
        <w:t xml:space="preserve"> needs to identify whether, based on the </w:t>
      </w:r>
      <w:r w:rsidR="00E07EA8" w:rsidRPr="001D50D6">
        <w:rPr>
          <w:rFonts w:asciiTheme="minorHAnsi" w:hAnsiTheme="minorHAnsi" w:cstheme="minorHAnsi"/>
          <w:color w:val="201F1E"/>
          <w:sz w:val="22"/>
          <w:szCs w:val="22"/>
        </w:rPr>
        <w:t>learner’s</w:t>
      </w:r>
      <w:r w:rsidRPr="001D50D6">
        <w:rPr>
          <w:rFonts w:asciiTheme="minorHAnsi" w:hAnsiTheme="minorHAnsi" w:cstheme="minorHAnsi"/>
          <w:color w:val="201F1E"/>
          <w:sz w:val="22"/>
          <w:szCs w:val="22"/>
        </w:rPr>
        <w:t xml:space="preserve"> current rate of development/progress, they are at risk of not successfully meeting the required level of competence at the end of the placement. </w:t>
      </w:r>
      <w:r w:rsidRPr="001D50D6">
        <w:rPr>
          <w:rFonts w:asciiTheme="minorHAnsi" w:hAnsiTheme="minorHAnsi" w:cstheme="minorHAnsi"/>
          <w:i/>
          <w:iCs/>
          <w:color w:val="201F1E"/>
          <w:sz w:val="22"/>
          <w:szCs w:val="22"/>
          <w:u w:val="single"/>
        </w:rPr>
        <w:t>If the learner is employed or sponsor</w:t>
      </w:r>
      <w:r w:rsidR="001D50D6">
        <w:rPr>
          <w:rFonts w:asciiTheme="minorHAnsi" w:hAnsiTheme="minorHAnsi" w:cstheme="minorHAnsi"/>
          <w:i/>
          <w:iCs/>
          <w:color w:val="201F1E"/>
          <w:sz w:val="22"/>
          <w:szCs w:val="22"/>
          <w:u w:val="single"/>
        </w:rPr>
        <w:t>ed</w:t>
      </w:r>
      <w:r w:rsidRPr="001D50D6">
        <w:rPr>
          <w:rFonts w:asciiTheme="minorHAnsi" w:hAnsiTheme="minorHAnsi" w:cstheme="minorHAnsi"/>
          <w:i/>
          <w:iCs/>
          <w:color w:val="201F1E"/>
          <w:sz w:val="22"/>
          <w:szCs w:val="22"/>
          <w:u w:val="single"/>
        </w:rPr>
        <w:t xml:space="preserve"> by an organisation, they must also be informed of the practice assessor</w:t>
      </w:r>
      <w:r w:rsidR="001D50D6">
        <w:rPr>
          <w:rFonts w:asciiTheme="minorHAnsi" w:hAnsiTheme="minorHAnsi" w:cstheme="minorHAnsi"/>
          <w:i/>
          <w:iCs/>
          <w:color w:val="201F1E"/>
          <w:sz w:val="22"/>
          <w:szCs w:val="22"/>
          <w:u w:val="single"/>
        </w:rPr>
        <w:t>’</w:t>
      </w:r>
      <w:r w:rsidRPr="001D50D6">
        <w:rPr>
          <w:rFonts w:asciiTheme="minorHAnsi" w:hAnsiTheme="minorHAnsi" w:cstheme="minorHAnsi"/>
          <w:i/>
          <w:iCs/>
          <w:color w:val="201F1E"/>
          <w:sz w:val="22"/>
          <w:szCs w:val="22"/>
          <w:u w:val="single"/>
        </w:rPr>
        <w:t>s concerns at an appropriate stage</w:t>
      </w:r>
      <w:r w:rsidR="001D50D6">
        <w:rPr>
          <w:rFonts w:asciiTheme="minorHAnsi" w:hAnsiTheme="minorHAnsi" w:cstheme="minorHAnsi"/>
          <w:i/>
          <w:iCs/>
          <w:color w:val="201F1E"/>
          <w:sz w:val="22"/>
          <w:szCs w:val="22"/>
          <w:u w:val="single"/>
        </w:rPr>
        <w:t xml:space="preserve"> </w:t>
      </w:r>
      <w:r w:rsidRPr="001D50D6">
        <w:rPr>
          <w:rFonts w:asciiTheme="minorHAnsi" w:hAnsiTheme="minorHAnsi" w:cstheme="minorHAnsi"/>
          <w:i/>
          <w:iCs/>
          <w:color w:val="201F1E"/>
          <w:sz w:val="22"/>
          <w:szCs w:val="22"/>
          <w:u w:val="single"/>
        </w:rPr>
        <w:t>using the agreed process.</w:t>
      </w:r>
    </w:p>
    <w:p w14:paraId="1364C775" w14:textId="5E04A760" w:rsidR="00C93AC0" w:rsidRPr="001D50D6" w:rsidRDefault="00C93AC0" w:rsidP="00C93AC0">
      <w:pPr>
        <w:pStyle w:val="NormalWeb"/>
        <w:jc w:val="both"/>
        <w:rPr>
          <w:rFonts w:asciiTheme="minorHAnsi" w:hAnsiTheme="minorHAnsi" w:cstheme="minorHAnsi"/>
          <w:color w:val="201F1E"/>
          <w:sz w:val="22"/>
          <w:szCs w:val="22"/>
        </w:rPr>
      </w:pPr>
      <w:r w:rsidRPr="001D50D6">
        <w:rPr>
          <w:rFonts w:asciiTheme="minorHAnsi" w:hAnsiTheme="minorHAnsi" w:cstheme="minorHAnsi"/>
          <w:color w:val="201F1E"/>
          <w:sz w:val="22"/>
          <w:szCs w:val="22"/>
          <w:u w:val="single"/>
        </w:rPr>
        <w:t>Initial tripartite process to resolve difficulties</w:t>
      </w:r>
    </w:p>
    <w:p w14:paraId="0CE6D241" w14:textId="7B0C2BC5" w:rsidR="00C93AC0" w:rsidRPr="001D50D6" w:rsidRDefault="00C93AC0" w:rsidP="00C93AC0">
      <w:pPr>
        <w:pStyle w:val="NormalWeb"/>
        <w:jc w:val="both"/>
        <w:rPr>
          <w:rFonts w:asciiTheme="minorHAnsi" w:hAnsiTheme="minorHAnsi" w:cstheme="minorHAnsi"/>
          <w:color w:val="201F1E"/>
          <w:sz w:val="22"/>
          <w:szCs w:val="22"/>
        </w:rPr>
      </w:pPr>
      <w:r w:rsidRPr="00B86EBC">
        <w:rPr>
          <w:rFonts w:asciiTheme="minorHAnsi" w:hAnsiTheme="minorHAnsi" w:cstheme="minorHAnsi"/>
          <w:color w:val="201F1E"/>
          <w:sz w:val="22"/>
          <w:szCs w:val="22"/>
        </w:rPr>
        <w:t>P</w:t>
      </w:r>
      <w:r w:rsidR="00B86EBC">
        <w:rPr>
          <w:rFonts w:asciiTheme="minorHAnsi" w:hAnsiTheme="minorHAnsi" w:cstheme="minorHAnsi"/>
          <w:color w:val="201F1E"/>
          <w:sz w:val="22"/>
          <w:szCs w:val="22"/>
        </w:rPr>
        <w:t xml:space="preserve">as </w:t>
      </w:r>
      <w:r w:rsidRPr="00B86EBC">
        <w:rPr>
          <w:rFonts w:asciiTheme="minorHAnsi" w:hAnsiTheme="minorHAnsi" w:cstheme="minorHAnsi"/>
          <w:color w:val="201F1E"/>
          <w:sz w:val="22"/>
          <w:szCs w:val="22"/>
        </w:rPr>
        <w:t>must have discussions regarding these progress related issues with the learner and have developed</w:t>
      </w:r>
      <w:r w:rsidRPr="001D50D6">
        <w:rPr>
          <w:rFonts w:asciiTheme="minorHAnsi" w:hAnsiTheme="minorHAnsi" w:cstheme="minorHAnsi"/>
          <w:color w:val="201F1E"/>
          <w:sz w:val="22"/>
          <w:szCs w:val="22"/>
        </w:rPr>
        <w:t xml:space="preserve"> an action plan to ensure that the learner has every opportunity to learn, grow and address the </w:t>
      </w:r>
      <w:r w:rsidR="00E07EA8" w:rsidRPr="001D50D6">
        <w:rPr>
          <w:rFonts w:asciiTheme="minorHAnsi" w:hAnsiTheme="minorHAnsi" w:cstheme="minorHAnsi"/>
          <w:color w:val="201F1E"/>
          <w:sz w:val="22"/>
          <w:szCs w:val="22"/>
        </w:rPr>
        <w:t>assessor’s</w:t>
      </w:r>
      <w:r w:rsidRPr="001D50D6">
        <w:rPr>
          <w:rFonts w:asciiTheme="minorHAnsi" w:hAnsiTheme="minorHAnsi" w:cstheme="minorHAnsi"/>
          <w:color w:val="201F1E"/>
          <w:sz w:val="22"/>
          <w:szCs w:val="22"/>
        </w:rPr>
        <w:t xml:space="preserve"> concerns. However, if the P</w:t>
      </w:r>
      <w:r w:rsidR="00B86EBC">
        <w:rPr>
          <w:rFonts w:asciiTheme="minorHAnsi" w:hAnsiTheme="minorHAnsi" w:cstheme="minorHAnsi"/>
          <w:color w:val="201F1E"/>
          <w:sz w:val="22"/>
          <w:szCs w:val="22"/>
        </w:rPr>
        <w:t xml:space="preserve">A </w:t>
      </w:r>
      <w:r w:rsidRPr="001D50D6">
        <w:rPr>
          <w:rFonts w:asciiTheme="minorHAnsi" w:hAnsiTheme="minorHAnsi" w:cstheme="minorHAnsi"/>
          <w:color w:val="201F1E"/>
          <w:sz w:val="22"/>
          <w:szCs w:val="22"/>
        </w:rPr>
        <w:t xml:space="preserve">identifies the learner as at risk of not successfully completing the practice placement the process must be documented and communicated </w:t>
      </w:r>
      <w:r w:rsidR="00E07EA8" w:rsidRPr="001D50D6">
        <w:rPr>
          <w:rFonts w:asciiTheme="minorHAnsi" w:hAnsiTheme="minorHAnsi" w:cstheme="minorHAnsi"/>
          <w:color w:val="201F1E"/>
          <w:sz w:val="22"/>
          <w:szCs w:val="22"/>
        </w:rPr>
        <w:t>to:</w:t>
      </w:r>
    </w:p>
    <w:p w14:paraId="52D06587" w14:textId="1FD3DF5C" w:rsidR="001D50D6" w:rsidRDefault="00C93AC0" w:rsidP="001D50D6">
      <w:pPr>
        <w:numPr>
          <w:ilvl w:val="0"/>
          <w:numId w:val="29"/>
        </w:numPr>
        <w:spacing w:before="100" w:beforeAutospacing="1" w:after="100" w:afterAutospacing="1" w:line="240" w:lineRule="auto"/>
        <w:jc w:val="both"/>
        <w:rPr>
          <w:rFonts w:cstheme="minorHAnsi"/>
        </w:rPr>
      </w:pPr>
      <w:r w:rsidRPr="001D50D6">
        <w:rPr>
          <w:rFonts w:eastAsia="Times New Roman" w:cstheme="minorHAnsi"/>
        </w:rPr>
        <w:t>The learner,</w:t>
      </w:r>
      <w:r w:rsidRPr="001D50D6">
        <w:rPr>
          <w:rFonts w:cstheme="minorHAnsi"/>
        </w:rPr>
        <w:t> explicitly and in writing, for example, using the interim meeting schedule</w:t>
      </w:r>
    </w:p>
    <w:p w14:paraId="1D003986" w14:textId="4F55BED1" w:rsidR="00C93AC0" w:rsidRPr="001D50D6" w:rsidRDefault="00E07EA8" w:rsidP="001D50D6">
      <w:pPr>
        <w:numPr>
          <w:ilvl w:val="0"/>
          <w:numId w:val="29"/>
        </w:numPr>
        <w:spacing w:before="100" w:beforeAutospacing="1" w:after="100" w:afterAutospacing="1" w:line="240" w:lineRule="auto"/>
        <w:jc w:val="both"/>
        <w:rPr>
          <w:rFonts w:cstheme="minorHAnsi"/>
        </w:rPr>
      </w:pPr>
      <w:r w:rsidRPr="001D50D6">
        <w:rPr>
          <w:rFonts w:eastAsia="Times New Roman" w:cstheme="minorHAnsi"/>
        </w:rPr>
        <w:t>The A</w:t>
      </w:r>
      <w:r w:rsidR="00B86EBC">
        <w:rPr>
          <w:rFonts w:eastAsia="Times New Roman" w:cstheme="minorHAnsi"/>
        </w:rPr>
        <w:t xml:space="preserve">A </w:t>
      </w:r>
      <w:r w:rsidR="001D50D6">
        <w:rPr>
          <w:rFonts w:eastAsia="Times New Roman" w:cstheme="minorHAnsi"/>
        </w:rPr>
        <w:t xml:space="preserve">who will </w:t>
      </w:r>
      <w:r w:rsidRPr="001D50D6">
        <w:rPr>
          <w:rFonts w:eastAsia="Times New Roman" w:cstheme="minorHAnsi"/>
        </w:rPr>
        <w:t>inform</w:t>
      </w:r>
      <w:r w:rsidR="00C93AC0" w:rsidRPr="001D50D6">
        <w:rPr>
          <w:rFonts w:eastAsia="Times New Roman" w:cstheme="minorHAnsi"/>
        </w:rPr>
        <w:t xml:space="preserve"> the learner that the University team </w:t>
      </w:r>
      <w:r w:rsidR="001D50D6">
        <w:rPr>
          <w:rFonts w:eastAsia="Times New Roman" w:cstheme="minorHAnsi"/>
        </w:rPr>
        <w:t>has been</w:t>
      </w:r>
      <w:r w:rsidR="00C93AC0" w:rsidRPr="001D50D6">
        <w:rPr>
          <w:rFonts w:eastAsia="Times New Roman" w:cstheme="minorHAnsi"/>
        </w:rPr>
        <w:t xml:space="preserve"> contacted regarding these concerns so that a tripartite meeting to support the learner</w:t>
      </w:r>
      <w:r w:rsidR="001D50D6">
        <w:rPr>
          <w:rFonts w:eastAsia="Times New Roman" w:cstheme="minorHAnsi"/>
        </w:rPr>
        <w:t>’</w:t>
      </w:r>
      <w:r w:rsidR="00C93AC0" w:rsidRPr="001D50D6">
        <w:rPr>
          <w:rFonts w:eastAsia="Times New Roman" w:cstheme="minorHAnsi"/>
        </w:rPr>
        <w:t>s progress can take place</w:t>
      </w:r>
    </w:p>
    <w:p w14:paraId="2D3CC1CF" w14:textId="755ADD7F" w:rsidR="00C93AC0" w:rsidRPr="001D50D6" w:rsidRDefault="00C93AC0" w:rsidP="001D50D6">
      <w:pPr>
        <w:spacing w:before="100" w:beforeAutospacing="1" w:after="100" w:afterAutospacing="1" w:line="240" w:lineRule="auto"/>
        <w:ind w:left="360"/>
        <w:jc w:val="both"/>
        <w:rPr>
          <w:rFonts w:eastAsia="Times New Roman" w:cstheme="minorHAnsi"/>
        </w:rPr>
      </w:pPr>
      <w:r w:rsidRPr="001D50D6">
        <w:rPr>
          <w:rFonts w:eastAsia="Times New Roman" w:cstheme="minorHAnsi"/>
        </w:rPr>
        <w:t>n.b. P</w:t>
      </w:r>
      <w:r w:rsidR="00B86EBC">
        <w:rPr>
          <w:rFonts w:eastAsia="Times New Roman" w:cstheme="minorHAnsi"/>
        </w:rPr>
        <w:t xml:space="preserve">as </w:t>
      </w:r>
      <w:r w:rsidRPr="001D50D6">
        <w:rPr>
          <w:rFonts w:eastAsia="Times New Roman" w:cstheme="minorHAnsi"/>
        </w:rPr>
        <w:t>may feel the need to seek advice from the A</w:t>
      </w:r>
      <w:r w:rsidR="00B86EBC">
        <w:rPr>
          <w:rFonts w:eastAsia="Times New Roman" w:cstheme="minorHAnsi"/>
        </w:rPr>
        <w:t xml:space="preserve">A </w:t>
      </w:r>
      <w:r w:rsidRPr="001D50D6">
        <w:rPr>
          <w:rFonts w:eastAsia="Times New Roman" w:cstheme="minorHAnsi"/>
        </w:rPr>
        <w:t>regarding their level of concern.  </w:t>
      </w:r>
    </w:p>
    <w:p w14:paraId="5BDB76B5" w14:textId="02610C1A" w:rsidR="00C93AC0" w:rsidRPr="001D50D6" w:rsidRDefault="00C93AC0" w:rsidP="00C93AC0">
      <w:pPr>
        <w:pStyle w:val="NormalWeb"/>
        <w:jc w:val="both"/>
        <w:rPr>
          <w:rFonts w:asciiTheme="minorHAnsi" w:hAnsiTheme="minorHAnsi" w:cstheme="minorHAnsi"/>
          <w:color w:val="201F1E"/>
          <w:sz w:val="22"/>
          <w:szCs w:val="22"/>
        </w:rPr>
      </w:pPr>
      <w:r w:rsidRPr="001D50D6">
        <w:rPr>
          <w:rFonts w:asciiTheme="minorHAnsi" w:hAnsiTheme="minorHAnsi" w:cstheme="minorHAnsi"/>
          <w:color w:val="201F1E"/>
          <w:sz w:val="22"/>
          <w:szCs w:val="22"/>
          <w:lang w:val="en-US"/>
        </w:rPr>
        <w:t xml:space="preserve">Where the learner is sponsored and/or there is a placement provider who is not the practice </w:t>
      </w:r>
      <w:r w:rsidR="00E07EA8" w:rsidRPr="001D50D6">
        <w:rPr>
          <w:rFonts w:asciiTheme="minorHAnsi" w:hAnsiTheme="minorHAnsi" w:cstheme="minorHAnsi"/>
          <w:color w:val="201F1E"/>
          <w:sz w:val="22"/>
          <w:szCs w:val="22"/>
          <w:lang w:val="en-US"/>
        </w:rPr>
        <w:t>assessor’s</w:t>
      </w:r>
      <w:r w:rsidRPr="001D50D6">
        <w:rPr>
          <w:rFonts w:asciiTheme="minorHAnsi" w:hAnsiTheme="minorHAnsi" w:cstheme="minorHAnsi"/>
          <w:color w:val="201F1E"/>
          <w:sz w:val="22"/>
          <w:szCs w:val="22"/>
          <w:lang w:val="en-US"/>
        </w:rPr>
        <w:t xml:space="preserve"> employer the relevant Education </w:t>
      </w:r>
      <w:r w:rsidR="001D50D6">
        <w:rPr>
          <w:rFonts w:asciiTheme="minorHAnsi" w:hAnsiTheme="minorHAnsi" w:cstheme="minorHAnsi"/>
          <w:color w:val="201F1E"/>
          <w:sz w:val="22"/>
          <w:szCs w:val="22"/>
          <w:lang w:val="en-US"/>
        </w:rPr>
        <w:t>L</w:t>
      </w:r>
      <w:r w:rsidRPr="001D50D6">
        <w:rPr>
          <w:rFonts w:asciiTheme="minorHAnsi" w:hAnsiTheme="minorHAnsi" w:cstheme="minorHAnsi"/>
          <w:color w:val="201F1E"/>
          <w:sz w:val="22"/>
          <w:szCs w:val="22"/>
          <w:lang w:val="en-US"/>
        </w:rPr>
        <w:t>ead (e.g. Nominated Person) will be informed by the A</w:t>
      </w:r>
      <w:r w:rsidR="00B86EBC">
        <w:rPr>
          <w:rFonts w:asciiTheme="minorHAnsi" w:hAnsiTheme="minorHAnsi" w:cstheme="minorHAnsi"/>
          <w:color w:val="201F1E"/>
          <w:sz w:val="22"/>
          <w:szCs w:val="22"/>
          <w:lang w:val="en-US"/>
        </w:rPr>
        <w:t>A</w:t>
      </w:r>
      <w:r w:rsidRPr="001D50D6">
        <w:rPr>
          <w:rFonts w:asciiTheme="minorHAnsi" w:hAnsiTheme="minorHAnsi" w:cstheme="minorHAnsi"/>
          <w:color w:val="201F1E"/>
          <w:sz w:val="22"/>
          <w:szCs w:val="22"/>
          <w:lang w:val="en-US"/>
        </w:rPr>
        <w:t xml:space="preserve"> that a concern has been raised, a meeting has taken place and a copy of the meeting notes will be provided (if appropriate).  The action plan/meeting notes should include this as an automatic course of action. A decision should be made whether the Education </w:t>
      </w:r>
      <w:r w:rsidR="001D50D6">
        <w:rPr>
          <w:rFonts w:asciiTheme="minorHAnsi" w:hAnsiTheme="minorHAnsi" w:cstheme="minorHAnsi"/>
          <w:color w:val="201F1E"/>
          <w:sz w:val="22"/>
          <w:szCs w:val="22"/>
          <w:lang w:val="en-US"/>
        </w:rPr>
        <w:t>L</w:t>
      </w:r>
      <w:r w:rsidRPr="001D50D6">
        <w:rPr>
          <w:rFonts w:asciiTheme="minorHAnsi" w:hAnsiTheme="minorHAnsi" w:cstheme="minorHAnsi"/>
          <w:color w:val="201F1E"/>
          <w:sz w:val="22"/>
          <w:szCs w:val="22"/>
          <w:lang w:val="en-US"/>
        </w:rPr>
        <w:t>ead/</w:t>
      </w:r>
      <w:r w:rsidR="001D50D6">
        <w:rPr>
          <w:rFonts w:asciiTheme="minorHAnsi" w:hAnsiTheme="minorHAnsi" w:cstheme="minorHAnsi"/>
          <w:color w:val="201F1E"/>
          <w:sz w:val="22"/>
          <w:szCs w:val="22"/>
          <w:lang w:val="en-US"/>
        </w:rPr>
        <w:t>M</w:t>
      </w:r>
      <w:r w:rsidRPr="001D50D6">
        <w:rPr>
          <w:rFonts w:asciiTheme="minorHAnsi" w:hAnsiTheme="minorHAnsi" w:cstheme="minorHAnsi"/>
          <w:color w:val="201F1E"/>
          <w:sz w:val="22"/>
          <w:szCs w:val="22"/>
          <w:lang w:val="en-US"/>
        </w:rPr>
        <w:t>anager is then included in all or part of the review meeting that will take place.</w:t>
      </w:r>
    </w:p>
    <w:p w14:paraId="19FAF224" w14:textId="5C8D5F1F" w:rsidR="00C93AC0" w:rsidRPr="001D50D6" w:rsidRDefault="00C93AC0" w:rsidP="00C93AC0">
      <w:pPr>
        <w:pStyle w:val="NormalWeb"/>
        <w:jc w:val="both"/>
        <w:rPr>
          <w:rFonts w:asciiTheme="minorHAnsi" w:hAnsiTheme="minorHAnsi" w:cstheme="minorHAnsi"/>
          <w:color w:val="201F1E"/>
          <w:sz w:val="22"/>
          <w:szCs w:val="22"/>
        </w:rPr>
      </w:pPr>
      <w:r w:rsidRPr="001D50D6">
        <w:rPr>
          <w:rFonts w:asciiTheme="minorHAnsi" w:hAnsiTheme="minorHAnsi" w:cstheme="minorHAnsi"/>
          <w:color w:val="201F1E"/>
          <w:sz w:val="22"/>
          <w:szCs w:val="22"/>
          <w:u w:val="single"/>
        </w:rPr>
        <w:t>Review of the tripartite process</w:t>
      </w:r>
    </w:p>
    <w:p w14:paraId="4B2800AE" w14:textId="4A816E7B" w:rsidR="00C93AC0" w:rsidRPr="001D50D6" w:rsidRDefault="00C93AC0" w:rsidP="00C93AC0">
      <w:pPr>
        <w:pStyle w:val="NormalWeb"/>
        <w:jc w:val="both"/>
        <w:rPr>
          <w:rFonts w:asciiTheme="minorHAnsi" w:hAnsiTheme="minorHAnsi" w:cstheme="minorHAnsi"/>
          <w:color w:val="201F1E"/>
          <w:sz w:val="22"/>
          <w:szCs w:val="22"/>
        </w:rPr>
      </w:pPr>
      <w:r w:rsidRPr="001D50D6">
        <w:rPr>
          <w:rFonts w:asciiTheme="minorHAnsi" w:hAnsiTheme="minorHAnsi" w:cstheme="minorHAnsi"/>
          <w:color w:val="201F1E"/>
          <w:sz w:val="22"/>
          <w:szCs w:val="22"/>
        </w:rPr>
        <w:t xml:space="preserve">At the review meeting the agreed actions will be reviewed to ascertain whether they have been met.  If the </w:t>
      </w:r>
      <w:r w:rsidR="00E07EA8" w:rsidRPr="001D50D6">
        <w:rPr>
          <w:rFonts w:asciiTheme="minorHAnsi" w:hAnsiTheme="minorHAnsi" w:cstheme="minorHAnsi"/>
          <w:color w:val="201F1E"/>
          <w:sz w:val="22"/>
          <w:szCs w:val="22"/>
        </w:rPr>
        <w:t>learner’s</w:t>
      </w:r>
      <w:r w:rsidRPr="001D50D6">
        <w:rPr>
          <w:rFonts w:asciiTheme="minorHAnsi" w:hAnsiTheme="minorHAnsi" w:cstheme="minorHAnsi"/>
          <w:color w:val="201F1E"/>
          <w:sz w:val="22"/>
          <w:szCs w:val="22"/>
        </w:rPr>
        <w:t xml:space="preserve"> needs are now being met at a satisfactory rate a second review meeting or telephone contact between P</w:t>
      </w:r>
      <w:r w:rsidR="00B86EBC">
        <w:rPr>
          <w:rFonts w:asciiTheme="minorHAnsi" w:hAnsiTheme="minorHAnsi" w:cstheme="minorHAnsi"/>
          <w:color w:val="201F1E"/>
          <w:sz w:val="22"/>
          <w:szCs w:val="22"/>
        </w:rPr>
        <w:t xml:space="preserve">A </w:t>
      </w:r>
      <w:r w:rsidRPr="001D50D6">
        <w:rPr>
          <w:rFonts w:asciiTheme="minorHAnsi" w:hAnsiTheme="minorHAnsi" w:cstheme="minorHAnsi"/>
          <w:color w:val="201F1E"/>
          <w:sz w:val="22"/>
          <w:szCs w:val="22"/>
        </w:rPr>
        <w:t>and A</w:t>
      </w:r>
      <w:r w:rsidR="00B86EBC">
        <w:rPr>
          <w:rFonts w:asciiTheme="minorHAnsi" w:hAnsiTheme="minorHAnsi" w:cstheme="minorHAnsi"/>
          <w:color w:val="201F1E"/>
          <w:sz w:val="22"/>
          <w:szCs w:val="22"/>
        </w:rPr>
        <w:t xml:space="preserve">A </w:t>
      </w:r>
      <w:r w:rsidRPr="001D50D6">
        <w:rPr>
          <w:rFonts w:asciiTheme="minorHAnsi" w:hAnsiTheme="minorHAnsi" w:cstheme="minorHAnsi"/>
          <w:color w:val="201F1E"/>
          <w:sz w:val="22"/>
          <w:szCs w:val="22"/>
        </w:rPr>
        <w:t>should take place a month later to ensure satisfactory progress is continuing and the Education lead/manager informed of the outcome.</w:t>
      </w:r>
    </w:p>
    <w:p w14:paraId="008A634F" w14:textId="36870519" w:rsidR="00C93AC0" w:rsidRPr="001D50D6" w:rsidRDefault="00C93AC0" w:rsidP="00C93AC0">
      <w:pPr>
        <w:pStyle w:val="NormalWeb"/>
        <w:jc w:val="both"/>
        <w:rPr>
          <w:rFonts w:asciiTheme="minorHAnsi" w:hAnsiTheme="minorHAnsi" w:cstheme="minorHAnsi"/>
          <w:color w:val="201F1E"/>
          <w:sz w:val="22"/>
          <w:szCs w:val="22"/>
        </w:rPr>
      </w:pPr>
      <w:r w:rsidRPr="001D50D6">
        <w:rPr>
          <w:rFonts w:asciiTheme="minorHAnsi" w:hAnsiTheme="minorHAnsi" w:cstheme="minorHAnsi"/>
          <w:color w:val="201F1E"/>
          <w:sz w:val="22"/>
          <w:szCs w:val="22"/>
          <w:u w:val="single"/>
        </w:rPr>
        <w:t>Learner identified as at significant risk of failing the practice placement</w:t>
      </w:r>
    </w:p>
    <w:p w14:paraId="74BD3BD4" w14:textId="77777777" w:rsidR="001D50D6" w:rsidRDefault="00C93AC0" w:rsidP="00C93AC0">
      <w:pPr>
        <w:pStyle w:val="NormalWeb"/>
        <w:jc w:val="both"/>
        <w:rPr>
          <w:rFonts w:asciiTheme="minorHAnsi" w:hAnsiTheme="minorHAnsi" w:cstheme="minorHAnsi"/>
          <w:color w:val="201F1E"/>
          <w:sz w:val="22"/>
          <w:szCs w:val="22"/>
        </w:rPr>
      </w:pPr>
      <w:r w:rsidRPr="001D50D6">
        <w:rPr>
          <w:rFonts w:asciiTheme="minorHAnsi" w:hAnsiTheme="minorHAnsi" w:cstheme="minorHAnsi"/>
          <w:color w:val="201F1E"/>
          <w:sz w:val="22"/>
          <w:szCs w:val="22"/>
        </w:rPr>
        <w:t xml:space="preserve">If the learner </w:t>
      </w:r>
      <w:r w:rsidR="00E07EA8" w:rsidRPr="001D50D6">
        <w:rPr>
          <w:rFonts w:asciiTheme="minorHAnsi" w:hAnsiTheme="minorHAnsi" w:cstheme="minorHAnsi"/>
          <w:color w:val="201F1E"/>
          <w:sz w:val="22"/>
          <w:szCs w:val="22"/>
        </w:rPr>
        <w:t>continues</w:t>
      </w:r>
      <w:r w:rsidRPr="001D50D6">
        <w:rPr>
          <w:rFonts w:asciiTheme="minorHAnsi" w:hAnsiTheme="minorHAnsi" w:cstheme="minorHAnsi"/>
          <w:color w:val="201F1E"/>
          <w:sz w:val="22"/>
          <w:szCs w:val="22"/>
        </w:rPr>
        <w:t xml:space="preserve"> to cause significant concern the following should be considered:</w:t>
      </w:r>
    </w:p>
    <w:p w14:paraId="21876AAC" w14:textId="77777777" w:rsidR="001D50D6" w:rsidRDefault="00C93AC0" w:rsidP="001D50D6">
      <w:pPr>
        <w:pStyle w:val="NormalWeb"/>
        <w:numPr>
          <w:ilvl w:val="0"/>
          <w:numId w:val="32"/>
        </w:numPr>
        <w:jc w:val="both"/>
        <w:rPr>
          <w:rFonts w:asciiTheme="minorHAnsi" w:hAnsiTheme="minorHAnsi" w:cstheme="minorHAnsi"/>
          <w:color w:val="201F1E"/>
          <w:sz w:val="22"/>
          <w:szCs w:val="22"/>
        </w:rPr>
      </w:pPr>
      <w:r w:rsidRPr="001D50D6">
        <w:rPr>
          <w:rFonts w:asciiTheme="minorHAnsi" w:hAnsiTheme="minorHAnsi" w:cstheme="minorHAnsi"/>
          <w:color w:val="201F1E"/>
          <w:sz w:val="22"/>
          <w:szCs w:val="22"/>
        </w:rPr>
        <w:t>If the agreed action has taken place but not resulted in the learner starting to make satisfactory progress the learner is now likely to be at risk of failing the practice element.  If this is the case this must be identified formally.</w:t>
      </w:r>
    </w:p>
    <w:p w14:paraId="6CF47DD1" w14:textId="77777777" w:rsidR="001D50D6" w:rsidRDefault="00C93AC0" w:rsidP="00C93AC0">
      <w:pPr>
        <w:pStyle w:val="NormalWeb"/>
        <w:numPr>
          <w:ilvl w:val="0"/>
          <w:numId w:val="32"/>
        </w:numPr>
        <w:jc w:val="both"/>
        <w:rPr>
          <w:rFonts w:asciiTheme="minorHAnsi" w:hAnsiTheme="minorHAnsi" w:cstheme="minorHAnsi"/>
          <w:color w:val="201F1E"/>
          <w:sz w:val="22"/>
          <w:szCs w:val="22"/>
        </w:rPr>
      </w:pPr>
      <w:r w:rsidRPr="001D50D6">
        <w:rPr>
          <w:rFonts w:asciiTheme="minorHAnsi" w:hAnsiTheme="minorHAnsi" w:cstheme="minorHAnsi"/>
          <w:color w:val="201F1E"/>
          <w:sz w:val="22"/>
          <w:szCs w:val="22"/>
        </w:rPr>
        <w:t xml:space="preserve">If the agreed action did not take place as a direct consequence of the </w:t>
      </w:r>
      <w:r w:rsidR="00E07EA8" w:rsidRPr="001D50D6">
        <w:rPr>
          <w:rFonts w:asciiTheme="minorHAnsi" w:hAnsiTheme="minorHAnsi" w:cstheme="minorHAnsi"/>
          <w:color w:val="201F1E"/>
          <w:sz w:val="22"/>
          <w:szCs w:val="22"/>
        </w:rPr>
        <w:t>learner’s</w:t>
      </w:r>
      <w:r w:rsidRPr="001D50D6">
        <w:rPr>
          <w:rFonts w:asciiTheme="minorHAnsi" w:hAnsiTheme="minorHAnsi" w:cstheme="minorHAnsi"/>
          <w:color w:val="201F1E"/>
          <w:sz w:val="22"/>
          <w:szCs w:val="22"/>
        </w:rPr>
        <w:t xml:space="preserve"> difficulties in practice the learner is likely to be at risk of failing the practice element.  If this is the case this must be identified formally.</w:t>
      </w:r>
    </w:p>
    <w:p w14:paraId="52E62761" w14:textId="32FE9DB2" w:rsidR="00C93AC0" w:rsidRPr="001D50D6" w:rsidRDefault="00C93AC0" w:rsidP="00C93AC0">
      <w:pPr>
        <w:pStyle w:val="NormalWeb"/>
        <w:numPr>
          <w:ilvl w:val="0"/>
          <w:numId w:val="32"/>
        </w:numPr>
        <w:jc w:val="both"/>
        <w:rPr>
          <w:rFonts w:asciiTheme="minorHAnsi" w:hAnsiTheme="minorHAnsi" w:cstheme="minorHAnsi"/>
          <w:color w:val="201F1E"/>
          <w:sz w:val="22"/>
          <w:szCs w:val="22"/>
        </w:rPr>
      </w:pPr>
      <w:r w:rsidRPr="001D50D6">
        <w:rPr>
          <w:rFonts w:asciiTheme="minorHAnsi" w:hAnsiTheme="minorHAnsi" w:cstheme="minorHAnsi"/>
          <w:color w:val="201F1E"/>
          <w:sz w:val="22"/>
          <w:szCs w:val="22"/>
        </w:rPr>
        <w:t>If the agreed action did not take place due to lack of placement opportunity a decision needs to be taken whether the placement can realistically provide these opportunities in the immediate future.</w:t>
      </w:r>
    </w:p>
    <w:p w14:paraId="23089AD7" w14:textId="5F1896FE" w:rsidR="00C93AC0" w:rsidRPr="001D50D6" w:rsidRDefault="00C93AC0" w:rsidP="00C93AC0">
      <w:pPr>
        <w:pStyle w:val="NormalWeb"/>
        <w:jc w:val="both"/>
        <w:rPr>
          <w:rFonts w:asciiTheme="minorHAnsi" w:hAnsiTheme="minorHAnsi" w:cstheme="minorHAnsi"/>
          <w:color w:val="201F1E"/>
          <w:sz w:val="22"/>
          <w:szCs w:val="22"/>
        </w:rPr>
      </w:pPr>
      <w:r w:rsidRPr="001D50D6">
        <w:rPr>
          <w:rFonts w:asciiTheme="minorHAnsi" w:hAnsiTheme="minorHAnsi" w:cstheme="minorHAnsi"/>
          <w:color w:val="201F1E"/>
          <w:sz w:val="22"/>
          <w:szCs w:val="22"/>
        </w:rPr>
        <w:t>Having completed this rigorous and objective process, if the learner is still identified by the P</w:t>
      </w:r>
      <w:r w:rsidR="00B86EBC">
        <w:rPr>
          <w:rFonts w:asciiTheme="minorHAnsi" w:hAnsiTheme="minorHAnsi" w:cstheme="minorHAnsi"/>
          <w:color w:val="201F1E"/>
          <w:sz w:val="22"/>
          <w:szCs w:val="22"/>
        </w:rPr>
        <w:t>A</w:t>
      </w:r>
      <w:r w:rsidRPr="001D50D6">
        <w:rPr>
          <w:rFonts w:asciiTheme="minorHAnsi" w:hAnsiTheme="minorHAnsi" w:cstheme="minorHAnsi"/>
          <w:color w:val="201F1E"/>
          <w:sz w:val="22"/>
          <w:szCs w:val="22"/>
        </w:rPr>
        <w:t>, placement provider and the A</w:t>
      </w:r>
      <w:r w:rsidR="00B86EBC">
        <w:rPr>
          <w:rFonts w:asciiTheme="minorHAnsi" w:hAnsiTheme="minorHAnsi" w:cstheme="minorHAnsi"/>
          <w:color w:val="201F1E"/>
          <w:sz w:val="22"/>
          <w:szCs w:val="22"/>
        </w:rPr>
        <w:t xml:space="preserve">A </w:t>
      </w:r>
      <w:r w:rsidRPr="001D50D6">
        <w:rPr>
          <w:rFonts w:asciiTheme="minorHAnsi" w:hAnsiTheme="minorHAnsi" w:cstheme="minorHAnsi"/>
          <w:color w:val="201F1E"/>
          <w:sz w:val="22"/>
          <w:szCs w:val="22"/>
        </w:rPr>
        <w:t>as being likely to fail the practice element, then they will be advised</w:t>
      </w:r>
      <w:r w:rsidR="001D50D6">
        <w:rPr>
          <w:rFonts w:asciiTheme="minorHAnsi" w:hAnsiTheme="minorHAnsi" w:cstheme="minorHAnsi"/>
          <w:color w:val="201F1E"/>
          <w:sz w:val="22"/>
          <w:szCs w:val="22"/>
        </w:rPr>
        <w:t xml:space="preserve"> of this </w:t>
      </w:r>
      <w:r w:rsidRPr="001D50D6">
        <w:rPr>
          <w:rFonts w:asciiTheme="minorHAnsi" w:hAnsiTheme="minorHAnsi" w:cstheme="minorHAnsi"/>
          <w:color w:val="201F1E"/>
          <w:sz w:val="22"/>
          <w:szCs w:val="22"/>
        </w:rPr>
        <w:t>and a tripartite discussion will consider the following options:</w:t>
      </w:r>
    </w:p>
    <w:p w14:paraId="45210672" w14:textId="77777777" w:rsidR="001D50D6" w:rsidRPr="001D50D6" w:rsidRDefault="00C93AC0" w:rsidP="001D50D6">
      <w:pPr>
        <w:pStyle w:val="NormalWeb"/>
        <w:numPr>
          <w:ilvl w:val="0"/>
          <w:numId w:val="42"/>
        </w:numPr>
        <w:jc w:val="both"/>
        <w:rPr>
          <w:rFonts w:asciiTheme="minorHAnsi" w:hAnsiTheme="minorHAnsi" w:cstheme="minorHAnsi"/>
          <w:color w:val="201F1E"/>
          <w:sz w:val="22"/>
          <w:szCs w:val="22"/>
        </w:rPr>
      </w:pPr>
      <w:r w:rsidRPr="001D50D6">
        <w:rPr>
          <w:rFonts w:asciiTheme="minorHAnsi" w:hAnsiTheme="minorHAnsi" w:cstheme="minorHAnsi"/>
          <w:color w:val="201F1E"/>
          <w:sz w:val="22"/>
          <w:szCs w:val="22"/>
        </w:rPr>
        <w:lastRenderedPageBreak/>
        <w:t>If the option of a ‘contained award’ could be considered by the Examination Board to give credit to the work done to date</w:t>
      </w:r>
    </w:p>
    <w:p w14:paraId="315CB877" w14:textId="75FB1137" w:rsidR="001D50D6" w:rsidRPr="001D50D6" w:rsidRDefault="00C93AC0" w:rsidP="001D50D6">
      <w:pPr>
        <w:pStyle w:val="NormalWeb"/>
        <w:numPr>
          <w:ilvl w:val="0"/>
          <w:numId w:val="42"/>
        </w:numPr>
        <w:jc w:val="both"/>
        <w:rPr>
          <w:rFonts w:asciiTheme="minorHAnsi" w:hAnsiTheme="minorHAnsi" w:cstheme="minorHAnsi"/>
          <w:color w:val="201F1E"/>
          <w:sz w:val="22"/>
          <w:szCs w:val="22"/>
        </w:rPr>
      </w:pPr>
      <w:r w:rsidRPr="001D50D6">
        <w:rPr>
          <w:rFonts w:asciiTheme="minorHAnsi" w:hAnsiTheme="minorHAnsi" w:cstheme="minorHAnsi"/>
          <w:color w:val="201F1E"/>
          <w:sz w:val="22"/>
          <w:szCs w:val="22"/>
        </w:rPr>
        <w:t xml:space="preserve">Options of transferring any module credits to </w:t>
      </w:r>
      <w:r w:rsidR="00BF300F">
        <w:rPr>
          <w:rFonts w:asciiTheme="minorHAnsi" w:hAnsiTheme="minorHAnsi" w:cstheme="minorHAnsi"/>
          <w:color w:val="201F1E"/>
          <w:sz w:val="22"/>
          <w:szCs w:val="22"/>
        </w:rPr>
        <w:t>an</w:t>
      </w:r>
      <w:r w:rsidRPr="001D50D6">
        <w:rPr>
          <w:rFonts w:asciiTheme="minorHAnsi" w:hAnsiTheme="minorHAnsi" w:cstheme="minorHAnsi"/>
          <w:color w:val="201F1E"/>
          <w:sz w:val="22"/>
          <w:szCs w:val="22"/>
        </w:rPr>
        <w:t>other course</w:t>
      </w:r>
    </w:p>
    <w:p w14:paraId="06549C3B" w14:textId="77777777" w:rsidR="001D50D6" w:rsidRPr="001D50D6" w:rsidRDefault="00C93AC0" w:rsidP="001D50D6">
      <w:pPr>
        <w:pStyle w:val="NormalWeb"/>
        <w:numPr>
          <w:ilvl w:val="0"/>
          <w:numId w:val="42"/>
        </w:numPr>
        <w:jc w:val="both"/>
        <w:rPr>
          <w:rFonts w:asciiTheme="minorHAnsi" w:hAnsiTheme="minorHAnsi" w:cstheme="minorHAnsi"/>
          <w:color w:val="201F1E"/>
          <w:sz w:val="22"/>
          <w:szCs w:val="22"/>
        </w:rPr>
      </w:pPr>
      <w:r w:rsidRPr="001D50D6">
        <w:rPr>
          <w:rFonts w:asciiTheme="minorHAnsi" w:hAnsiTheme="minorHAnsi" w:cstheme="minorHAnsi"/>
          <w:color w:val="201F1E"/>
          <w:sz w:val="22"/>
          <w:szCs w:val="22"/>
        </w:rPr>
        <w:t>Permanent withdrawal from the cours</w:t>
      </w:r>
      <w:r w:rsidR="001D50D6" w:rsidRPr="001D50D6">
        <w:rPr>
          <w:rFonts w:asciiTheme="minorHAnsi" w:hAnsiTheme="minorHAnsi" w:cstheme="minorHAnsi"/>
          <w:color w:val="201F1E"/>
          <w:sz w:val="22"/>
          <w:szCs w:val="22"/>
        </w:rPr>
        <w:t>e</w:t>
      </w:r>
    </w:p>
    <w:p w14:paraId="40F21CDE" w14:textId="746F404E" w:rsidR="00C93AC0" w:rsidRPr="001D50D6" w:rsidRDefault="00C93AC0" w:rsidP="001D50D6">
      <w:pPr>
        <w:pStyle w:val="NormalWeb"/>
        <w:numPr>
          <w:ilvl w:val="0"/>
          <w:numId w:val="42"/>
        </w:numPr>
        <w:jc w:val="both"/>
        <w:rPr>
          <w:rFonts w:asciiTheme="minorHAnsi" w:hAnsiTheme="minorHAnsi" w:cstheme="minorHAnsi"/>
          <w:color w:val="201F1E"/>
          <w:sz w:val="22"/>
          <w:szCs w:val="22"/>
        </w:rPr>
      </w:pPr>
      <w:r w:rsidRPr="001D50D6">
        <w:rPr>
          <w:rFonts w:asciiTheme="minorHAnsi" w:hAnsiTheme="minorHAnsi" w:cstheme="minorHAnsi"/>
          <w:color w:val="201F1E"/>
          <w:sz w:val="22"/>
          <w:szCs w:val="22"/>
        </w:rPr>
        <w:t>Continuing with the placement (</w:t>
      </w:r>
      <w:r w:rsidR="00B86EBC">
        <w:rPr>
          <w:rFonts w:asciiTheme="minorHAnsi" w:hAnsiTheme="minorHAnsi" w:cstheme="minorHAnsi"/>
          <w:color w:val="201F1E"/>
          <w:sz w:val="22"/>
          <w:szCs w:val="22"/>
        </w:rPr>
        <w:t>providing</w:t>
      </w:r>
      <w:r w:rsidRPr="001D50D6">
        <w:rPr>
          <w:rFonts w:asciiTheme="minorHAnsi" w:hAnsiTheme="minorHAnsi" w:cstheme="minorHAnsi"/>
          <w:color w:val="201F1E"/>
          <w:sz w:val="22"/>
          <w:szCs w:val="22"/>
        </w:rPr>
        <w:t xml:space="preserve"> there are no issues of public safety) in the expectation of failing</w:t>
      </w:r>
    </w:p>
    <w:p w14:paraId="7618180F" w14:textId="638BFDDC" w:rsidR="00C93AC0" w:rsidRPr="001D50D6" w:rsidRDefault="00C93AC0" w:rsidP="00C93AC0">
      <w:pPr>
        <w:pStyle w:val="NormalWeb"/>
        <w:jc w:val="both"/>
        <w:rPr>
          <w:rFonts w:asciiTheme="minorHAnsi" w:hAnsiTheme="minorHAnsi" w:cstheme="minorHAnsi"/>
          <w:color w:val="201F1E"/>
          <w:sz w:val="22"/>
          <w:szCs w:val="22"/>
        </w:rPr>
      </w:pPr>
      <w:r w:rsidRPr="001D50D6">
        <w:rPr>
          <w:rFonts w:asciiTheme="minorHAnsi" w:hAnsiTheme="minorHAnsi" w:cstheme="minorHAnsi"/>
          <w:color w:val="201F1E"/>
          <w:sz w:val="22"/>
          <w:szCs w:val="22"/>
        </w:rPr>
        <w:t>If the learner successfully appeals against this process, the University will with work with an employer/sponsor to seek a suitable alternative placement within the original employing/sponsoring organisation or in another appropriate organisation. However, the University has no power to provide placements and therefore, if attempts to find another placement are unsuccessful this will necessitate the termination of the programme.  If attempts are successful the new P</w:t>
      </w:r>
      <w:r w:rsidR="00B86EBC">
        <w:rPr>
          <w:rFonts w:asciiTheme="minorHAnsi" w:hAnsiTheme="minorHAnsi" w:cstheme="minorHAnsi"/>
          <w:color w:val="201F1E"/>
          <w:sz w:val="22"/>
          <w:szCs w:val="22"/>
        </w:rPr>
        <w:t xml:space="preserve">A </w:t>
      </w:r>
      <w:r w:rsidRPr="001D50D6">
        <w:rPr>
          <w:rFonts w:asciiTheme="minorHAnsi" w:hAnsiTheme="minorHAnsi" w:cstheme="minorHAnsi"/>
          <w:color w:val="201F1E"/>
          <w:sz w:val="22"/>
          <w:szCs w:val="22"/>
        </w:rPr>
        <w:t>must be experienced, they will be informed that the</w:t>
      </w:r>
      <w:r w:rsidR="001E098A" w:rsidRPr="001D50D6">
        <w:rPr>
          <w:rFonts w:asciiTheme="minorHAnsi" w:hAnsiTheme="minorHAnsi" w:cstheme="minorHAnsi"/>
          <w:color w:val="201F1E"/>
          <w:sz w:val="22"/>
          <w:szCs w:val="22"/>
        </w:rPr>
        <w:t xml:space="preserve"> </w:t>
      </w:r>
      <w:r w:rsidRPr="001D50D6">
        <w:rPr>
          <w:rFonts w:asciiTheme="minorHAnsi" w:hAnsiTheme="minorHAnsi" w:cstheme="minorHAnsi"/>
          <w:color w:val="201F1E"/>
          <w:sz w:val="22"/>
          <w:szCs w:val="22"/>
        </w:rPr>
        <w:t xml:space="preserve">student’s first placement was </w:t>
      </w:r>
      <w:r w:rsidR="00E07EA8" w:rsidRPr="001D50D6">
        <w:rPr>
          <w:rFonts w:asciiTheme="minorHAnsi" w:hAnsiTheme="minorHAnsi" w:cstheme="minorHAnsi"/>
          <w:color w:val="201F1E"/>
          <w:sz w:val="22"/>
          <w:szCs w:val="22"/>
        </w:rPr>
        <w:t>discontinued,</w:t>
      </w:r>
      <w:r w:rsidRPr="001D50D6">
        <w:rPr>
          <w:rFonts w:asciiTheme="minorHAnsi" w:hAnsiTheme="minorHAnsi" w:cstheme="minorHAnsi"/>
          <w:color w:val="201F1E"/>
          <w:sz w:val="22"/>
          <w:szCs w:val="22"/>
        </w:rPr>
        <w:t xml:space="preserve"> and the module was deemed to have been failed.  The specific learning needs that resulted in the cause for concern within the first placement will be summarised and provided to the new practice assessor and form the basis of the new placements learning agreement.</w:t>
      </w:r>
    </w:p>
    <w:p w14:paraId="6888E900" w14:textId="0003D5D6" w:rsidR="00684AF6" w:rsidRPr="001D50D6" w:rsidRDefault="00684AF6" w:rsidP="00C93AC0">
      <w:pPr>
        <w:pStyle w:val="NormalWeb"/>
        <w:jc w:val="both"/>
        <w:rPr>
          <w:rFonts w:asciiTheme="minorHAnsi" w:hAnsiTheme="minorHAnsi" w:cstheme="minorHAnsi"/>
          <w:color w:val="201F1E"/>
          <w:sz w:val="22"/>
          <w:szCs w:val="22"/>
        </w:rPr>
      </w:pPr>
      <w:r w:rsidRPr="001D50D6">
        <w:rPr>
          <w:rFonts w:asciiTheme="minorHAnsi" w:hAnsiTheme="minorHAnsi" w:cstheme="minorHAnsi"/>
          <w:color w:val="201F1E"/>
          <w:sz w:val="22"/>
          <w:szCs w:val="22"/>
        </w:rPr>
        <w:t xml:space="preserve">(diagrammatic representation of process </w:t>
      </w:r>
      <w:r w:rsidR="00E07EA8" w:rsidRPr="001D50D6">
        <w:rPr>
          <w:rFonts w:asciiTheme="minorHAnsi" w:hAnsiTheme="minorHAnsi" w:cstheme="minorHAnsi"/>
          <w:color w:val="201F1E"/>
          <w:sz w:val="22"/>
          <w:szCs w:val="22"/>
        </w:rPr>
        <w:t>on next</w:t>
      </w:r>
      <w:r w:rsidRPr="001D50D6">
        <w:rPr>
          <w:rFonts w:asciiTheme="minorHAnsi" w:hAnsiTheme="minorHAnsi" w:cstheme="minorHAnsi"/>
          <w:color w:val="201F1E"/>
          <w:sz w:val="22"/>
          <w:szCs w:val="22"/>
        </w:rPr>
        <w:t xml:space="preserve"> page)</w:t>
      </w:r>
    </w:p>
    <w:p w14:paraId="4BC465E8" w14:textId="488641DC" w:rsidR="000E7F9F" w:rsidRPr="001D50D6" w:rsidRDefault="000E7F9F" w:rsidP="00C93AC0">
      <w:pPr>
        <w:pStyle w:val="NormalWeb"/>
        <w:jc w:val="both"/>
        <w:rPr>
          <w:rFonts w:asciiTheme="minorHAnsi" w:hAnsiTheme="minorHAnsi" w:cstheme="minorHAnsi"/>
          <w:color w:val="201F1E"/>
          <w:sz w:val="22"/>
          <w:szCs w:val="22"/>
        </w:rPr>
      </w:pPr>
    </w:p>
    <w:p w14:paraId="619960D3" w14:textId="54245891" w:rsidR="000E7F9F" w:rsidRPr="001D50D6" w:rsidRDefault="000E7F9F" w:rsidP="00C93AC0">
      <w:pPr>
        <w:pStyle w:val="NormalWeb"/>
        <w:jc w:val="both"/>
        <w:rPr>
          <w:rFonts w:asciiTheme="minorHAnsi" w:hAnsiTheme="minorHAnsi" w:cstheme="minorHAnsi"/>
          <w:color w:val="201F1E"/>
          <w:sz w:val="22"/>
          <w:szCs w:val="22"/>
        </w:rPr>
      </w:pPr>
    </w:p>
    <w:p w14:paraId="11668B52" w14:textId="25FB77B2" w:rsidR="000E7F9F" w:rsidRPr="001D50D6" w:rsidRDefault="000E7F9F" w:rsidP="00C93AC0">
      <w:pPr>
        <w:pStyle w:val="NormalWeb"/>
        <w:jc w:val="both"/>
        <w:rPr>
          <w:rFonts w:asciiTheme="minorHAnsi" w:hAnsiTheme="minorHAnsi" w:cstheme="minorHAnsi"/>
          <w:color w:val="201F1E"/>
          <w:sz w:val="22"/>
          <w:szCs w:val="22"/>
        </w:rPr>
      </w:pPr>
    </w:p>
    <w:p w14:paraId="3B2BB644" w14:textId="435078E4" w:rsidR="000E7F9F" w:rsidRPr="00C93AC0" w:rsidRDefault="00684AF6" w:rsidP="00C93AC0">
      <w:pPr>
        <w:pStyle w:val="NormalWeb"/>
        <w:jc w:val="both"/>
        <w:rPr>
          <w:rFonts w:asciiTheme="minorHAnsi" w:hAnsiTheme="minorHAnsi" w:cstheme="minorHAnsi"/>
          <w:color w:val="201F1E"/>
        </w:rPr>
      </w:pPr>
      <w:r w:rsidRPr="00684AF6">
        <w:rPr>
          <w:rFonts w:asciiTheme="minorHAnsi" w:hAnsiTheme="minorHAnsi" w:cstheme="minorHAnsi"/>
          <w:noProof/>
          <w:color w:val="201F1E"/>
        </w:rPr>
        <w:lastRenderedPageBreak/>
        <w:drawing>
          <wp:inline distT="0" distB="0" distL="0" distR="0" wp14:anchorId="74FB557D" wp14:editId="37916FE7">
            <wp:extent cx="5731510" cy="7442835"/>
            <wp:effectExtent l="0" t="0" r="2540" b="5715"/>
            <wp:docPr id="1" name="Picture 1" descr="C:\Users\Casey04\AppData\Local\Microsoft\Windows\INetCache\Content.Outlook\R07Q42XD\Paul Mackreth Screensh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sey04\AppData\Local\Microsoft\Windows\INetCache\Content.Outlook\R07Q42XD\Paul Mackreth Screenshot.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31510" cy="7442835"/>
                    </a:xfrm>
                    <a:prstGeom prst="rect">
                      <a:avLst/>
                    </a:prstGeom>
                    <a:noFill/>
                    <a:ln>
                      <a:noFill/>
                    </a:ln>
                  </pic:spPr>
                </pic:pic>
              </a:graphicData>
            </a:graphic>
          </wp:inline>
        </w:drawing>
      </w:r>
    </w:p>
    <w:sectPr w:rsidR="000E7F9F" w:rsidRPr="00C93AC0" w:rsidSect="005F0438">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8DB4A" w14:textId="77777777" w:rsidR="005500D9" w:rsidRDefault="005500D9">
      <w:pPr>
        <w:spacing w:after="0" w:line="240" w:lineRule="auto"/>
      </w:pPr>
      <w:r>
        <w:separator/>
      </w:r>
    </w:p>
  </w:endnote>
  <w:endnote w:type="continuationSeparator" w:id="0">
    <w:p w14:paraId="7ED58AA4" w14:textId="77777777" w:rsidR="005500D9" w:rsidRDefault="00550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020421"/>
      <w:docPartObj>
        <w:docPartGallery w:val="Page Numbers (Bottom of Page)"/>
        <w:docPartUnique/>
      </w:docPartObj>
    </w:sdtPr>
    <w:sdtEndPr>
      <w:rPr>
        <w:noProof/>
      </w:rPr>
    </w:sdtEndPr>
    <w:sdtContent>
      <w:p w14:paraId="418CE004" w14:textId="0622C045" w:rsidR="005F0438" w:rsidRDefault="005F043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90D60" w14:textId="77777777" w:rsidR="005500D9" w:rsidRDefault="005500D9">
      <w:pPr>
        <w:spacing w:after="0" w:line="240" w:lineRule="auto"/>
      </w:pPr>
      <w:r>
        <w:separator/>
      </w:r>
    </w:p>
  </w:footnote>
  <w:footnote w:type="continuationSeparator" w:id="0">
    <w:p w14:paraId="3B363F3C" w14:textId="77777777" w:rsidR="005500D9" w:rsidRDefault="005500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9EAAB" w14:textId="7B6725F9" w:rsidR="00940BCD" w:rsidRDefault="00940BCD">
    <w:pPr>
      <w:spacing w:line="14" w:lineRule="auto"/>
      <w:rPr>
        <w:sz w:val="20"/>
        <w:szCs w:val="20"/>
      </w:rPr>
    </w:pPr>
  </w:p>
  <w:p w14:paraId="1E70827B" w14:textId="77777777" w:rsidR="00940BCD" w:rsidRDefault="00940BCD">
    <w:pPr>
      <w:spacing w:line="14" w:lineRule="auto"/>
      <w:rPr>
        <w:sz w:val="20"/>
        <w:szCs w:val="20"/>
      </w:rPr>
    </w:pPr>
  </w:p>
  <w:p w14:paraId="5D4A7842" w14:textId="77777777" w:rsidR="00940BCD" w:rsidRDefault="00940BCD">
    <w:pPr>
      <w:spacing w:line="14" w:lineRule="auto"/>
      <w:rPr>
        <w:sz w:val="20"/>
        <w:szCs w:val="20"/>
      </w:rPr>
    </w:pPr>
  </w:p>
  <w:p w14:paraId="0CF45213" w14:textId="77777777" w:rsidR="00940BCD" w:rsidRDefault="00940BCD">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9656C"/>
    <w:multiLevelType w:val="hybridMultilevel"/>
    <w:tmpl w:val="B5003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0F45F8"/>
    <w:multiLevelType w:val="hybridMultilevel"/>
    <w:tmpl w:val="E0E07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2273F9C"/>
    <w:multiLevelType w:val="multilevel"/>
    <w:tmpl w:val="EA8815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9E145E"/>
    <w:multiLevelType w:val="hybridMultilevel"/>
    <w:tmpl w:val="F8B02C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2CC6E93"/>
    <w:multiLevelType w:val="hybridMultilevel"/>
    <w:tmpl w:val="0EE23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4859D2"/>
    <w:multiLevelType w:val="hybridMultilevel"/>
    <w:tmpl w:val="41269C92"/>
    <w:lvl w:ilvl="0" w:tplc="3D065E4C">
      <w:start w:val="1"/>
      <w:numFmt w:val="bullet"/>
      <w:lvlText w:val="-"/>
      <w:lvlJc w:val="left"/>
      <w:pPr>
        <w:ind w:left="720" w:hanging="360"/>
      </w:pPr>
      <w:rPr>
        <w:rFonts w:ascii="Calibri" w:eastAsia="Calibri" w:hAnsi="Calibri" w:hint="default"/>
        <w:w w:val="10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F531FB"/>
    <w:multiLevelType w:val="hybridMultilevel"/>
    <w:tmpl w:val="589A7752"/>
    <w:lvl w:ilvl="0" w:tplc="067ABDB6">
      <w:start w:val="1"/>
      <w:numFmt w:val="bullet"/>
      <w:lvlText w:val="•"/>
      <w:lvlJc w:val="left"/>
      <w:pPr>
        <w:tabs>
          <w:tab w:val="num" w:pos="720"/>
        </w:tabs>
        <w:ind w:left="720" w:hanging="360"/>
      </w:pPr>
      <w:rPr>
        <w:rFonts w:ascii="Arial" w:hAnsi="Arial" w:hint="default"/>
      </w:rPr>
    </w:lvl>
    <w:lvl w:ilvl="1" w:tplc="82BE5CAE">
      <w:start w:val="1"/>
      <w:numFmt w:val="bullet"/>
      <w:lvlText w:val="•"/>
      <w:lvlJc w:val="left"/>
      <w:pPr>
        <w:tabs>
          <w:tab w:val="num" w:pos="1440"/>
        </w:tabs>
        <w:ind w:left="1440" w:hanging="360"/>
      </w:pPr>
      <w:rPr>
        <w:rFonts w:ascii="Arial" w:hAnsi="Arial" w:hint="default"/>
      </w:rPr>
    </w:lvl>
    <w:lvl w:ilvl="2" w:tplc="FF342A8A" w:tentative="1">
      <w:start w:val="1"/>
      <w:numFmt w:val="bullet"/>
      <w:lvlText w:val="•"/>
      <w:lvlJc w:val="left"/>
      <w:pPr>
        <w:tabs>
          <w:tab w:val="num" w:pos="2160"/>
        </w:tabs>
        <w:ind w:left="2160" w:hanging="360"/>
      </w:pPr>
      <w:rPr>
        <w:rFonts w:ascii="Arial" w:hAnsi="Arial" w:hint="default"/>
      </w:rPr>
    </w:lvl>
    <w:lvl w:ilvl="3" w:tplc="5F92E578" w:tentative="1">
      <w:start w:val="1"/>
      <w:numFmt w:val="bullet"/>
      <w:lvlText w:val="•"/>
      <w:lvlJc w:val="left"/>
      <w:pPr>
        <w:tabs>
          <w:tab w:val="num" w:pos="2880"/>
        </w:tabs>
        <w:ind w:left="2880" w:hanging="360"/>
      </w:pPr>
      <w:rPr>
        <w:rFonts w:ascii="Arial" w:hAnsi="Arial" w:hint="default"/>
      </w:rPr>
    </w:lvl>
    <w:lvl w:ilvl="4" w:tplc="B63496DA" w:tentative="1">
      <w:start w:val="1"/>
      <w:numFmt w:val="bullet"/>
      <w:lvlText w:val="•"/>
      <w:lvlJc w:val="left"/>
      <w:pPr>
        <w:tabs>
          <w:tab w:val="num" w:pos="3600"/>
        </w:tabs>
        <w:ind w:left="3600" w:hanging="360"/>
      </w:pPr>
      <w:rPr>
        <w:rFonts w:ascii="Arial" w:hAnsi="Arial" w:hint="default"/>
      </w:rPr>
    </w:lvl>
    <w:lvl w:ilvl="5" w:tplc="990C11B6" w:tentative="1">
      <w:start w:val="1"/>
      <w:numFmt w:val="bullet"/>
      <w:lvlText w:val="•"/>
      <w:lvlJc w:val="left"/>
      <w:pPr>
        <w:tabs>
          <w:tab w:val="num" w:pos="4320"/>
        </w:tabs>
        <w:ind w:left="4320" w:hanging="360"/>
      </w:pPr>
      <w:rPr>
        <w:rFonts w:ascii="Arial" w:hAnsi="Arial" w:hint="default"/>
      </w:rPr>
    </w:lvl>
    <w:lvl w:ilvl="6" w:tplc="CA3ACF14" w:tentative="1">
      <w:start w:val="1"/>
      <w:numFmt w:val="bullet"/>
      <w:lvlText w:val="•"/>
      <w:lvlJc w:val="left"/>
      <w:pPr>
        <w:tabs>
          <w:tab w:val="num" w:pos="5040"/>
        </w:tabs>
        <w:ind w:left="5040" w:hanging="360"/>
      </w:pPr>
      <w:rPr>
        <w:rFonts w:ascii="Arial" w:hAnsi="Arial" w:hint="default"/>
      </w:rPr>
    </w:lvl>
    <w:lvl w:ilvl="7" w:tplc="C03AF9C2" w:tentative="1">
      <w:start w:val="1"/>
      <w:numFmt w:val="bullet"/>
      <w:lvlText w:val="•"/>
      <w:lvlJc w:val="left"/>
      <w:pPr>
        <w:tabs>
          <w:tab w:val="num" w:pos="5760"/>
        </w:tabs>
        <w:ind w:left="5760" w:hanging="360"/>
      </w:pPr>
      <w:rPr>
        <w:rFonts w:ascii="Arial" w:hAnsi="Arial" w:hint="default"/>
      </w:rPr>
    </w:lvl>
    <w:lvl w:ilvl="8" w:tplc="4A7A95D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C9150A0"/>
    <w:multiLevelType w:val="multilevel"/>
    <w:tmpl w:val="7DDCD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5F31CA"/>
    <w:multiLevelType w:val="hybridMultilevel"/>
    <w:tmpl w:val="BD282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AA17F8"/>
    <w:multiLevelType w:val="hybridMultilevel"/>
    <w:tmpl w:val="7E3E85A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14467F83"/>
    <w:multiLevelType w:val="hybridMultilevel"/>
    <w:tmpl w:val="4CF48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7A0E35"/>
    <w:multiLevelType w:val="multilevel"/>
    <w:tmpl w:val="861205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E8D51AD"/>
    <w:multiLevelType w:val="hybridMultilevel"/>
    <w:tmpl w:val="275C3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C94CF5"/>
    <w:multiLevelType w:val="multilevel"/>
    <w:tmpl w:val="132CD8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F0D732C"/>
    <w:multiLevelType w:val="hybridMultilevel"/>
    <w:tmpl w:val="510A4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992A26"/>
    <w:multiLevelType w:val="hybridMultilevel"/>
    <w:tmpl w:val="4F189B88"/>
    <w:lvl w:ilvl="0" w:tplc="3D065E4C">
      <w:start w:val="1"/>
      <w:numFmt w:val="bullet"/>
      <w:lvlText w:val="-"/>
      <w:lvlJc w:val="left"/>
      <w:pPr>
        <w:ind w:left="720" w:hanging="360"/>
      </w:pPr>
      <w:rPr>
        <w:rFonts w:ascii="Calibri" w:eastAsia="Calibri" w:hAnsi="Calibri" w:hint="default"/>
        <w:w w:val="10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F85026"/>
    <w:multiLevelType w:val="multilevel"/>
    <w:tmpl w:val="354625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841753E"/>
    <w:multiLevelType w:val="hybridMultilevel"/>
    <w:tmpl w:val="3C888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4A30CD"/>
    <w:multiLevelType w:val="hybridMultilevel"/>
    <w:tmpl w:val="ADBC9E76"/>
    <w:lvl w:ilvl="0" w:tplc="3D065E4C">
      <w:start w:val="1"/>
      <w:numFmt w:val="bullet"/>
      <w:lvlText w:val="-"/>
      <w:lvlJc w:val="left"/>
      <w:pPr>
        <w:ind w:left="720" w:hanging="360"/>
      </w:pPr>
      <w:rPr>
        <w:rFonts w:ascii="Calibri" w:eastAsia="Calibri" w:hAnsi="Calibri" w:hint="default"/>
        <w:w w:val="10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A30D84"/>
    <w:multiLevelType w:val="hybridMultilevel"/>
    <w:tmpl w:val="C2722CCA"/>
    <w:lvl w:ilvl="0" w:tplc="3D065E4C">
      <w:start w:val="1"/>
      <w:numFmt w:val="bullet"/>
      <w:lvlText w:val="-"/>
      <w:lvlJc w:val="left"/>
      <w:pPr>
        <w:ind w:left="720" w:hanging="360"/>
      </w:pPr>
      <w:rPr>
        <w:rFonts w:ascii="Calibri" w:eastAsia="Calibri" w:hAnsi="Calibri" w:hint="default"/>
        <w:w w:val="10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202464"/>
    <w:multiLevelType w:val="hybridMultilevel"/>
    <w:tmpl w:val="75745650"/>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1" w15:restartNumberingAfterBreak="0">
    <w:nsid w:val="2DD16561"/>
    <w:multiLevelType w:val="hybridMultilevel"/>
    <w:tmpl w:val="0EAA0A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086453D"/>
    <w:multiLevelType w:val="hybridMultilevel"/>
    <w:tmpl w:val="01BA9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0B13222"/>
    <w:multiLevelType w:val="hybridMultilevel"/>
    <w:tmpl w:val="DA56B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3CA0595"/>
    <w:multiLevelType w:val="hybridMultilevel"/>
    <w:tmpl w:val="8632A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69E17BC"/>
    <w:multiLevelType w:val="hybridMultilevel"/>
    <w:tmpl w:val="98C4340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37894B05"/>
    <w:multiLevelType w:val="hybridMultilevel"/>
    <w:tmpl w:val="A55089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38750E58"/>
    <w:multiLevelType w:val="hybridMultilevel"/>
    <w:tmpl w:val="D4208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88A3EA0"/>
    <w:multiLevelType w:val="hybridMultilevel"/>
    <w:tmpl w:val="6B74AE36"/>
    <w:lvl w:ilvl="0" w:tplc="3D065E4C">
      <w:start w:val="1"/>
      <w:numFmt w:val="bullet"/>
      <w:lvlText w:val="-"/>
      <w:lvlJc w:val="left"/>
      <w:pPr>
        <w:ind w:left="720" w:hanging="360"/>
      </w:pPr>
      <w:rPr>
        <w:rFonts w:ascii="Calibri" w:eastAsia="Calibri" w:hAnsi="Calibri" w:hint="default"/>
        <w:w w:val="10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ACA1A11"/>
    <w:multiLevelType w:val="hybridMultilevel"/>
    <w:tmpl w:val="7A2A10D2"/>
    <w:lvl w:ilvl="0" w:tplc="3D065E4C">
      <w:start w:val="1"/>
      <w:numFmt w:val="bullet"/>
      <w:lvlText w:val="-"/>
      <w:lvlJc w:val="left"/>
      <w:pPr>
        <w:ind w:left="720" w:hanging="360"/>
      </w:pPr>
      <w:rPr>
        <w:rFonts w:ascii="Calibri" w:eastAsia="Calibri" w:hAnsi="Calibri" w:hint="default"/>
        <w:w w:val="10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F6C51C7"/>
    <w:multiLevelType w:val="hybridMultilevel"/>
    <w:tmpl w:val="C6262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8331B8A"/>
    <w:multiLevelType w:val="multilevel"/>
    <w:tmpl w:val="4B4891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15C0B30"/>
    <w:multiLevelType w:val="hybridMultilevel"/>
    <w:tmpl w:val="E1CE3968"/>
    <w:lvl w:ilvl="0" w:tplc="3D065E4C">
      <w:start w:val="1"/>
      <w:numFmt w:val="bullet"/>
      <w:lvlText w:val="-"/>
      <w:lvlJc w:val="left"/>
      <w:pPr>
        <w:ind w:left="720" w:hanging="360"/>
      </w:pPr>
      <w:rPr>
        <w:rFonts w:ascii="Calibri" w:eastAsia="Calibri" w:hAnsi="Calibri" w:hint="default"/>
        <w:w w:val="10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1B84501"/>
    <w:multiLevelType w:val="hybridMultilevel"/>
    <w:tmpl w:val="04604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3541D9"/>
    <w:multiLevelType w:val="hybridMultilevel"/>
    <w:tmpl w:val="C8DC38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5B4353FC"/>
    <w:multiLevelType w:val="hybridMultilevel"/>
    <w:tmpl w:val="4B0A0DC8"/>
    <w:lvl w:ilvl="0" w:tplc="3D065E4C">
      <w:start w:val="1"/>
      <w:numFmt w:val="bullet"/>
      <w:lvlText w:val="-"/>
      <w:lvlJc w:val="left"/>
      <w:pPr>
        <w:ind w:left="720" w:hanging="360"/>
      </w:pPr>
      <w:rPr>
        <w:rFonts w:ascii="Calibri" w:eastAsia="Calibri" w:hAnsi="Calibri" w:hint="default"/>
        <w:w w:val="10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884361"/>
    <w:multiLevelType w:val="hybridMultilevel"/>
    <w:tmpl w:val="08A85160"/>
    <w:lvl w:ilvl="0" w:tplc="3D065E4C">
      <w:start w:val="1"/>
      <w:numFmt w:val="bullet"/>
      <w:lvlText w:val="-"/>
      <w:lvlJc w:val="left"/>
      <w:pPr>
        <w:ind w:left="720" w:hanging="360"/>
      </w:pPr>
      <w:rPr>
        <w:rFonts w:ascii="Calibri" w:eastAsia="Calibri" w:hAnsi="Calibri" w:hint="default"/>
        <w:w w:val="100"/>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6F033E"/>
    <w:multiLevelType w:val="hybridMultilevel"/>
    <w:tmpl w:val="14461A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08A528F"/>
    <w:multiLevelType w:val="hybridMultilevel"/>
    <w:tmpl w:val="0C6003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6FC1A2C"/>
    <w:multiLevelType w:val="hybridMultilevel"/>
    <w:tmpl w:val="5B24E6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1EA6AE8"/>
    <w:multiLevelType w:val="hybridMultilevel"/>
    <w:tmpl w:val="1A708A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25319FA"/>
    <w:multiLevelType w:val="hybridMultilevel"/>
    <w:tmpl w:val="862CA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9C3917"/>
    <w:multiLevelType w:val="hybridMultilevel"/>
    <w:tmpl w:val="E37E1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32"/>
  </w:num>
  <w:num w:numId="3">
    <w:abstractNumId w:val="29"/>
  </w:num>
  <w:num w:numId="4">
    <w:abstractNumId w:val="5"/>
  </w:num>
  <w:num w:numId="5">
    <w:abstractNumId w:val="15"/>
  </w:num>
  <w:num w:numId="6">
    <w:abstractNumId w:val="28"/>
  </w:num>
  <w:num w:numId="7">
    <w:abstractNumId w:val="36"/>
  </w:num>
  <w:num w:numId="8">
    <w:abstractNumId w:val="1"/>
  </w:num>
  <w:num w:numId="9">
    <w:abstractNumId w:val="34"/>
  </w:num>
  <w:num w:numId="10">
    <w:abstractNumId w:val="35"/>
  </w:num>
  <w:num w:numId="11">
    <w:abstractNumId w:val="19"/>
  </w:num>
  <w:num w:numId="12">
    <w:abstractNumId w:val="6"/>
  </w:num>
  <w:num w:numId="13">
    <w:abstractNumId w:val="25"/>
  </w:num>
  <w:num w:numId="14">
    <w:abstractNumId w:val="0"/>
  </w:num>
  <w:num w:numId="15">
    <w:abstractNumId w:val="12"/>
  </w:num>
  <w:num w:numId="16">
    <w:abstractNumId w:val="8"/>
  </w:num>
  <w:num w:numId="17">
    <w:abstractNumId w:val="42"/>
  </w:num>
  <w:num w:numId="18">
    <w:abstractNumId w:val="17"/>
  </w:num>
  <w:num w:numId="19">
    <w:abstractNumId w:val="16"/>
  </w:num>
  <w:num w:numId="20">
    <w:abstractNumId w:val="2"/>
  </w:num>
  <w:num w:numId="21">
    <w:abstractNumId w:val="11"/>
  </w:num>
  <w:num w:numId="22">
    <w:abstractNumId w:val="21"/>
  </w:num>
  <w:num w:numId="23">
    <w:abstractNumId w:val="9"/>
  </w:num>
  <w:num w:numId="24">
    <w:abstractNumId w:val="20"/>
  </w:num>
  <w:num w:numId="25">
    <w:abstractNumId w:val="41"/>
  </w:num>
  <w:num w:numId="26">
    <w:abstractNumId w:val="27"/>
  </w:num>
  <w:num w:numId="27">
    <w:abstractNumId w:val="22"/>
  </w:num>
  <w:num w:numId="28">
    <w:abstractNumId w:val="13"/>
  </w:num>
  <w:num w:numId="29">
    <w:abstractNumId w:val="7"/>
  </w:num>
  <w:num w:numId="30">
    <w:abstractNumId w:val="31"/>
  </w:num>
  <w:num w:numId="31">
    <w:abstractNumId w:val="4"/>
  </w:num>
  <w:num w:numId="32">
    <w:abstractNumId w:val="30"/>
  </w:num>
  <w:num w:numId="33">
    <w:abstractNumId w:val="40"/>
  </w:num>
  <w:num w:numId="34">
    <w:abstractNumId w:val="24"/>
  </w:num>
  <w:num w:numId="35">
    <w:abstractNumId w:val="14"/>
  </w:num>
  <w:num w:numId="36">
    <w:abstractNumId w:val="10"/>
  </w:num>
  <w:num w:numId="37">
    <w:abstractNumId w:val="23"/>
  </w:num>
  <w:num w:numId="38">
    <w:abstractNumId w:val="26"/>
  </w:num>
  <w:num w:numId="39">
    <w:abstractNumId w:val="38"/>
  </w:num>
  <w:num w:numId="40">
    <w:abstractNumId w:val="3"/>
  </w:num>
  <w:num w:numId="41">
    <w:abstractNumId w:val="39"/>
  </w:num>
  <w:num w:numId="42">
    <w:abstractNumId w:val="33"/>
  </w:num>
  <w:num w:numId="43">
    <w:abstractNumId w:val="3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482"/>
    <w:rsid w:val="00000E15"/>
    <w:rsid w:val="00000E4B"/>
    <w:rsid w:val="00004D95"/>
    <w:rsid w:val="000111D8"/>
    <w:rsid w:val="00011C6D"/>
    <w:rsid w:val="00023811"/>
    <w:rsid w:val="00031144"/>
    <w:rsid w:val="00033814"/>
    <w:rsid w:val="00035FFE"/>
    <w:rsid w:val="00043A43"/>
    <w:rsid w:val="00051F94"/>
    <w:rsid w:val="000522B5"/>
    <w:rsid w:val="00055E75"/>
    <w:rsid w:val="00056D88"/>
    <w:rsid w:val="000577B2"/>
    <w:rsid w:val="00057B9C"/>
    <w:rsid w:val="000625A7"/>
    <w:rsid w:val="00063C02"/>
    <w:rsid w:val="00076B64"/>
    <w:rsid w:val="00081E05"/>
    <w:rsid w:val="000926B1"/>
    <w:rsid w:val="0009427D"/>
    <w:rsid w:val="000A4943"/>
    <w:rsid w:val="000B0A47"/>
    <w:rsid w:val="000B2664"/>
    <w:rsid w:val="000B7482"/>
    <w:rsid w:val="000B76E6"/>
    <w:rsid w:val="000C0DFD"/>
    <w:rsid w:val="000C5250"/>
    <w:rsid w:val="000D301D"/>
    <w:rsid w:val="000E5A82"/>
    <w:rsid w:val="000E745E"/>
    <w:rsid w:val="000E7F9F"/>
    <w:rsid w:val="00101586"/>
    <w:rsid w:val="001018CB"/>
    <w:rsid w:val="00102DB1"/>
    <w:rsid w:val="00107EC8"/>
    <w:rsid w:val="0011060B"/>
    <w:rsid w:val="00111ACD"/>
    <w:rsid w:val="00111E8C"/>
    <w:rsid w:val="00130D01"/>
    <w:rsid w:val="001313F6"/>
    <w:rsid w:val="00131576"/>
    <w:rsid w:val="00131C60"/>
    <w:rsid w:val="00131E3D"/>
    <w:rsid w:val="00135638"/>
    <w:rsid w:val="00137B7C"/>
    <w:rsid w:val="00145882"/>
    <w:rsid w:val="001472BB"/>
    <w:rsid w:val="0015164F"/>
    <w:rsid w:val="0015497E"/>
    <w:rsid w:val="00156C5C"/>
    <w:rsid w:val="00162AA3"/>
    <w:rsid w:val="001701D5"/>
    <w:rsid w:val="00172822"/>
    <w:rsid w:val="00181567"/>
    <w:rsid w:val="001875E7"/>
    <w:rsid w:val="001959AC"/>
    <w:rsid w:val="001967C6"/>
    <w:rsid w:val="001A1D65"/>
    <w:rsid w:val="001A3704"/>
    <w:rsid w:val="001A7F7E"/>
    <w:rsid w:val="001B2CAA"/>
    <w:rsid w:val="001B344D"/>
    <w:rsid w:val="001B6A09"/>
    <w:rsid w:val="001B79EA"/>
    <w:rsid w:val="001C1E45"/>
    <w:rsid w:val="001C3990"/>
    <w:rsid w:val="001C4E04"/>
    <w:rsid w:val="001C5092"/>
    <w:rsid w:val="001C57AC"/>
    <w:rsid w:val="001C60FA"/>
    <w:rsid w:val="001C6F0F"/>
    <w:rsid w:val="001D1051"/>
    <w:rsid w:val="001D50D6"/>
    <w:rsid w:val="001E098A"/>
    <w:rsid w:val="001E5A03"/>
    <w:rsid w:val="001E70ED"/>
    <w:rsid w:val="001E7FC0"/>
    <w:rsid w:val="001F2E7B"/>
    <w:rsid w:val="001F6EC3"/>
    <w:rsid w:val="001F6F65"/>
    <w:rsid w:val="002003A3"/>
    <w:rsid w:val="00201468"/>
    <w:rsid w:val="002022E2"/>
    <w:rsid w:val="00207199"/>
    <w:rsid w:val="00207588"/>
    <w:rsid w:val="00212DBE"/>
    <w:rsid w:val="00213D04"/>
    <w:rsid w:val="00215B09"/>
    <w:rsid w:val="00220A24"/>
    <w:rsid w:val="0022179F"/>
    <w:rsid w:val="002228EE"/>
    <w:rsid w:val="00224FC2"/>
    <w:rsid w:val="002252E5"/>
    <w:rsid w:val="002326C6"/>
    <w:rsid w:val="00234F90"/>
    <w:rsid w:val="0023610C"/>
    <w:rsid w:val="00236C51"/>
    <w:rsid w:val="00244E98"/>
    <w:rsid w:val="00246CF5"/>
    <w:rsid w:val="00247982"/>
    <w:rsid w:val="002516D3"/>
    <w:rsid w:val="00252D90"/>
    <w:rsid w:val="00255389"/>
    <w:rsid w:val="00257757"/>
    <w:rsid w:val="00267D0B"/>
    <w:rsid w:val="00274126"/>
    <w:rsid w:val="00277EFA"/>
    <w:rsid w:val="002811C5"/>
    <w:rsid w:val="00285BC8"/>
    <w:rsid w:val="00286850"/>
    <w:rsid w:val="0029280E"/>
    <w:rsid w:val="00294685"/>
    <w:rsid w:val="00295256"/>
    <w:rsid w:val="00295AC6"/>
    <w:rsid w:val="002A1DC6"/>
    <w:rsid w:val="002A6EB8"/>
    <w:rsid w:val="002B29E5"/>
    <w:rsid w:val="002B69F3"/>
    <w:rsid w:val="002B7698"/>
    <w:rsid w:val="002B7DA9"/>
    <w:rsid w:val="002C2717"/>
    <w:rsid w:val="002C36D1"/>
    <w:rsid w:val="002D04E8"/>
    <w:rsid w:val="002D2669"/>
    <w:rsid w:val="002D484F"/>
    <w:rsid w:val="002E3786"/>
    <w:rsid w:val="002E4E3E"/>
    <w:rsid w:val="002F01DA"/>
    <w:rsid w:val="002F0FC5"/>
    <w:rsid w:val="002F2F74"/>
    <w:rsid w:val="002F4417"/>
    <w:rsid w:val="00300EB4"/>
    <w:rsid w:val="00301113"/>
    <w:rsid w:val="00303077"/>
    <w:rsid w:val="003112D1"/>
    <w:rsid w:val="0031163C"/>
    <w:rsid w:val="003128BB"/>
    <w:rsid w:val="00312B8B"/>
    <w:rsid w:val="0031327E"/>
    <w:rsid w:val="00320C4F"/>
    <w:rsid w:val="00320D18"/>
    <w:rsid w:val="00322163"/>
    <w:rsid w:val="00323E3A"/>
    <w:rsid w:val="00325C36"/>
    <w:rsid w:val="00326809"/>
    <w:rsid w:val="003314A6"/>
    <w:rsid w:val="003369F2"/>
    <w:rsid w:val="00356DF7"/>
    <w:rsid w:val="00357FD1"/>
    <w:rsid w:val="00361366"/>
    <w:rsid w:val="00362493"/>
    <w:rsid w:val="003665E8"/>
    <w:rsid w:val="00366B07"/>
    <w:rsid w:val="00370A57"/>
    <w:rsid w:val="00374326"/>
    <w:rsid w:val="00375063"/>
    <w:rsid w:val="00375CCB"/>
    <w:rsid w:val="003773E3"/>
    <w:rsid w:val="00381C2D"/>
    <w:rsid w:val="00381DF7"/>
    <w:rsid w:val="00386127"/>
    <w:rsid w:val="00387F3E"/>
    <w:rsid w:val="00390325"/>
    <w:rsid w:val="003919C4"/>
    <w:rsid w:val="003966C3"/>
    <w:rsid w:val="003A0442"/>
    <w:rsid w:val="003A0849"/>
    <w:rsid w:val="003A2C75"/>
    <w:rsid w:val="003A63E0"/>
    <w:rsid w:val="003B6A15"/>
    <w:rsid w:val="003C687A"/>
    <w:rsid w:val="003C7EA9"/>
    <w:rsid w:val="003D145A"/>
    <w:rsid w:val="003D5A8C"/>
    <w:rsid w:val="003D5E9C"/>
    <w:rsid w:val="003E1D91"/>
    <w:rsid w:val="003E2C50"/>
    <w:rsid w:val="003E6B35"/>
    <w:rsid w:val="003F1482"/>
    <w:rsid w:val="003F1A60"/>
    <w:rsid w:val="003F3866"/>
    <w:rsid w:val="004061C3"/>
    <w:rsid w:val="00411133"/>
    <w:rsid w:val="00411CC8"/>
    <w:rsid w:val="00411F7B"/>
    <w:rsid w:val="004163A7"/>
    <w:rsid w:val="00423078"/>
    <w:rsid w:val="00424CE9"/>
    <w:rsid w:val="004272B5"/>
    <w:rsid w:val="00432B2B"/>
    <w:rsid w:val="004337AB"/>
    <w:rsid w:val="00436B9A"/>
    <w:rsid w:val="004470CB"/>
    <w:rsid w:val="00450251"/>
    <w:rsid w:val="004508F5"/>
    <w:rsid w:val="00452D78"/>
    <w:rsid w:val="00455F22"/>
    <w:rsid w:val="00461E82"/>
    <w:rsid w:val="00462899"/>
    <w:rsid w:val="004647E0"/>
    <w:rsid w:val="0046536C"/>
    <w:rsid w:val="00475872"/>
    <w:rsid w:val="004821D9"/>
    <w:rsid w:val="00483914"/>
    <w:rsid w:val="00487315"/>
    <w:rsid w:val="00497F1C"/>
    <w:rsid w:val="004A354E"/>
    <w:rsid w:val="004B0C0E"/>
    <w:rsid w:val="004B3FE4"/>
    <w:rsid w:val="004B724C"/>
    <w:rsid w:val="004C2FA4"/>
    <w:rsid w:val="004C5198"/>
    <w:rsid w:val="004C6CD6"/>
    <w:rsid w:val="004C7394"/>
    <w:rsid w:val="004D3482"/>
    <w:rsid w:val="004D3B1E"/>
    <w:rsid w:val="004D6867"/>
    <w:rsid w:val="004F0CCE"/>
    <w:rsid w:val="004F57BF"/>
    <w:rsid w:val="004F6B52"/>
    <w:rsid w:val="0050052E"/>
    <w:rsid w:val="00505481"/>
    <w:rsid w:val="0051124D"/>
    <w:rsid w:val="00512505"/>
    <w:rsid w:val="00513450"/>
    <w:rsid w:val="0051474C"/>
    <w:rsid w:val="00514D37"/>
    <w:rsid w:val="00515485"/>
    <w:rsid w:val="005205D4"/>
    <w:rsid w:val="00523119"/>
    <w:rsid w:val="00530544"/>
    <w:rsid w:val="00534E40"/>
    <w:rsid w:val="00535DC2"/>
    <w:rsid w:val="005368A9"/>
    <w:rsid w:val="00544F43"/>
    <w:rsid w:val="00545B86"/>
    <w:rsid w:val="005500D9"/>
    <w:rsid w:val="00550115"/>
    <w:rsid w:val="00557B5A"/>
    <w:rsid w:val="005614C0"/>
    <w:rsid w:val="005631B5"/>
    <w:rsid w:val="005718B2"/>
    <w:rsid w:val="00581029"/>
    <w:rsid w:val="00587E05"/>
    <w:rsid w:val="00591898"/>
    <w:rsid w:val="00596892"/>
    <w:rsid w:val="005C1CAA"/>
    <w:rsid w:val="005C2EE8"/>
    <w:rsid w:val="005C517B"/>
    <w:rsid w:val="005C6725"/>
    <w:rsid w:val="005D1DFB"/>
    <w:rsid w:val="005D69EE"/>
    <w:rsid w:val="005E0C04"/>
    <w:rsid w:val="005E15B8"/>
    <w:rsid w:val="005E1825"/>
    <w:rsid w:val="005E34CC"/>
    <w:rsid w:val="005E48D8"/>
    <w:rsid w:val="005F0438"/>
    <w:rsid w:val="005F3ED9"/>
    <w:rsid w:val="005F433A"/>
    <w:rsid w:val="005F573A"/>
    <w:rsid w:val="0060007E"/>
    <w:rsid w:val="00600D04"/>
    <w:rsid w:val="00602F48"/>
    <w:rsid w:val="00607941"/>
    <w:rsid w:val="0061158D"/>
    <w:rsid w:val="006145F3"/>
    <w:rsid w:val="00615589"/>
    <w:rsid w:val="00615B56"/>
    <w:rsid w:val="00622A43"/>
    <w:rsid w:val="006247DE"/>
    <w:rsid w:val="006271BD"/>
    <w:rsid w:val="00643D21"/>
    <w:rsid w:val="006454BC"/>
    <w:rsid w:val="006505C1"/>
    <w:rsid w:val="006510DA"/>
    <w:rsid w:val="00652C4B"/>
    <w:rsid w:val="006548D0"/>
    <w:rsid w:val="00655E45"/>
    <w:rsid w:val="0065776A"/>
    <w:rsid w:val="006626A5"/>
    <w:rsid w:val="00672FA4"/>
    <w:rsid w:val="006741AF"/>
    <w:rsid w:val="0067488F"/>
    <w:rsid w:val="00675B20"/>
    <w:rsid w:val="00684AF6"/>
    <w:rsid w:val="00685784"/>
    <w:rsid w:val="00686E1F"/>
    <w:rsid w:val="00696055"/>
    <w:rsid w:val="006A2399"/>
    <w:rsid w:val="006B01B3"/>
    <w:rsid w:val="006B3BE6"/>
    <w:rsid w:val="006B46B3"/>
    <w:rsid w:val="006B69EC"/>
    <w:rsid w:val="006C0F63"/>
    <w:rsid w:val="006C4044"/>
    <w:rsid w:val="006E07A8"/>
    <w:rsid w:val="006E1A30"/>
    <w:rsid w:val="0070297F"/>
    <w:rsid w:val="007136CB"/>
    <w:rsid w:val="00715C64"/>
    <w:rsid w:val="00717757"/>
    <w:rsid w:val="0072343F"/>
    <w:rsid w:val="00727A8B"/>
    <w:rsid w:val="0073305B"/>
    <w:rsid w:val="00737CDC"/>
    <w:rsid w:val="00742DF9"/>
    <w:rsid w:val="0074489F"/>
    <w:rsid w:val="007466D1"/>
    <w:rsid w:val="00752493"/>
    <w:rsid w:val="007546EC"/>
    <w:rsid w:val="007553DD"/>
    <w:rsid w:val="00765634"/>
    <w:rsid w:val="00765A9F"/>
    <w:rsid w:val="00767A2A"/>
    <w:rsid w:val="007702E9"/>
    <w:rsid w:val="007712DB"/>
    <w:rsid w:val="00772014"/>
    <w:rsid w:val="007739B7"/>
    <w:rsid w:val="00776A21"/>
    <w:rsid w:val="00776C22"/>
    <w:rsid w:val="00790BB4"/>
    <w:rsid w:val="007970CF"/>
    <w:rsid w:val="007A0C40"/>
    <w:rsid w:val="007A5713"/>
    <w:rsid w:val="007A6CC0"/>
    <w:rsid w:val="007B3A7B"/>
    <w:rsid w:val="007C7D5E"/>
    <w:rsid w:val="007D300F"/>
    <w:rsid w:val="007D3188"/>
    <w:rsid w:val="007D53EB"/>
    <w:rsid w:val="007D7A21"/>
    <w:rsid w:val="007E1958"/>
    <w:rsid w:val="007F31B6"/>
    <w:rsid w:val="007F623A"/>
    <w:rsid w:val="00807DCC"/>
    <w:rsid w:val="00814926"/>
    <w:rsid w:val="008162B0"/>
    <w:rsid w:val="00820A6B"/>
    <w:rsid w:val="00820C35"/>
    <w:rsid w:val="008227E0"/>
    <w:rsid w:val="00834663"/>
    <w:rsid w:val="0083712C"/>
    <w:rsid w:val="00844B8D"/>
    <w:rsid w:val="0085061B"/>
    <w:rsid w:val="008507E8"/>
    <w:rsid w:val="00852536"/>
    <w:rsid w:val="00852B85"/>
    <w:rsid w:val="0086777C"/>
    <w:rsid w:val="00870665"/>
    <w:rsid w:val="00872C02"/>
    <w:rsid w:val="008801E8"/>
    <w:rsid w:val="008815F3"/>
    <w:rsid w:val="008826D3"/>
    <w:rsid w:val="008852C4"/>
    <w:rsid w:val="0088588C"/>
    <w:rsid w:val="00886638"/>
    <w:rsid w:val="00887B33"/>
    <w:rsid w:val="00890ADC"/>
    <w:rsid w:val="00891230"/>
    <w:rsid w:val="008945B8"/>
    <w:rsid w:val="008A1389"/>
    <w:rsid w:val="008A2B16"/>
    <w:rsid w:val="008A66A7"/>
    <w:rsid w:val="008C0C16"/>
    <w:rsid w:val="008C7485"/>
    <w:rsid w:val="008C7D97"/>
    <w:rsid w:val="008D2543"/>
    <w:rsid w:val="008D2D54"/>
    <w:rsid w:val="008D41F0"/>
    <w:rsid w:val="008D4558"/>
    <w:rsid w:val="008D6235"/>
    <w:rsid w:val="008E210C"/>
    <w:rsid w:val="008E7F97"/>
    <w:rsid w:val="008F13BC"/>
    <w:rsid w:val="008F768C"/>
    <w:rsid w:val="00902A6E"/>
    <w:rsid w:val="00903224"/>
    <w:rsid w:val="00903AF3"/>
    <w:rsid w:val="00906732"/>
    <w:rsid w:val="00915189"/>
    <w:rsid w:val="00915826"/>
    <w:rsid w:val="00925ECC"/>
    <w:rsid w:val="00935987"/>
    <w:rsid w:val="00940BCD"/>
    <w:rsid w:val="00946642"/>
    <w:rsid w:val="00947003"/>
    <w:rsid w:val="00950DD4"/>
    <w:rsid w:val="00954435"/>
    <w:rsid w:val="00955FEB"/>
    <w:rsid w:val="00956800"/>
    <w:rsid w:val="00962435"/>
    <w:rsid w:val="009627D4"/>
    <w:rsid w:val="00963D1E"/>
    <w:rsid w:val="00972B14"/>
    <w:rsid w:val="00977993"/>
    <w:rsid w:val="00984B7C"/>
    <w:rsid w:val="00986144"/>
    <w:rsid w:val="00990AE3"/>
    <w:rsid w:val="00990C82"/>
    <w:rsid w:val="00996DB4"/>
    <w:rsid w:val="009A1C9C"/>
    <w:rsid w:val="009A3A74"/>
    <w:rsid w:val="009A5D51"/>
    <w:rsid w:val="009A7552"/>
    <w:rsid w:val="009A7E51"/>
    <w:rsid w:val="009B5467"/>
    <w:rsid w:val="009C1FEE"/>
    <w:rsid w:val="009C37E8"/>
    <w:rsid w:val="009D3A4F"/>
    <w:rsid w:val="009D5C75"/>
    <w:rsid w:val="009E10A6"/>
    <w:rsid w:val="009E1566"/>
    <w:rsid w:val="009E1EC8"/>
    <w:rsid w:val="009E40D0"/>
    <w:rsid w:val="009E5474"/>
    <w:rsid w:val="009F284F"/>
    <w:rsid w:val="009F4959"/>
    <w:rsid w:val="009F6CDC"/>
    <w:rsid w:val="009F7BFC"/>
    <w:rsid w:val="009F7F25"/>
    <w:rsid w:val="00A03EF6"/>
    <w:rsid w:val="00A130C8"/>
    <w:rsid w:val="00A13870"/>
    <w:rsid w:val="00A2076C"/>
    <w:rsid w:val="00A210A2"/>
    <w:rsid w:val="00A220E6"/>
    <w:rsid w:val="00A339B2"/>
    <w:rsid w:val="00A3776C"/>
    <w:rsid w:val="00A422C4"/>
    <w:rsid w:val="00A42D43"/>
    <w:rsid w:val="00A5146A"/>
    <w:rsid w:val="00A6070F"/>
    <w:rsid w:val="00A627E7"/>
    <w:rsid w:val="00A70897"/>
    <w:rsid w:val="00A717F2"/>
    <w:rsid w:val="00A72095"/>
    <w:rsid w:val="00A815C2"/>
    <w:rsid w:val="00A831E8"/>
    <w:rsid w:val="00A84F98"/>
    <w:rsid w:val="00A86004"/>
    <w:rsid w:val="00A86728"/>
    <w:rsid w:val="00A9014A"/>
    <w:rsid w:val="00AA2DAE"/>
    <w:rsid w:val="00AA4B68"/>
    <w:rsid w:val="00AA7FF5"/>
    <w:rsid w:val="00AB4B22"/>
    <w:rsid w:val="00AC012A"/>
    <w:rsid w:val="00AC47A2"/>
    <w:rsid w:val="00AC47CF"/>
    <w:rsid w:val="00AC5CFB"/>
    <w:rsid w:val="00AD2D67"/>
    <w:rsid w:val="00AD4888"/>
    <w:rsid w:val="00AD4B0B"/>
    <w:rsid w:val="00AD65F2"/>
    <w:rsid w:val="00AE282D"/>
    <w:rsid w:val="00AE43B9"/>
    <w:rsid w:val="00AE667D"/>
    <w:rsid w:val="00AF400F"/>
    <w:rsid w:val="00AF752D"/>
    <w:rsid w:val="00B00AAB"/>
    <w:rsid w:val="00B10D48"/>
    <w:rsid w:val="00B118E6"/>
    <w:rsid w:val="00B218A4"/>
    <w:rsid w:val="00B24EC2"/>
    <w:rsid w:val="00B26441"/>
    <w:rsid w:val="00B319EC"/>
    <w:rsid w:val="00B31B91"/>
    <w:rsid w:val="00B327FC"/>
    <w:rsid w:val="00B33FFB"/>
    <w:rsid w:val="00B41851"/>
    <w:rsid w:val="00B4308F"/>
    <w:rsid w:val="00B44F90"/>
    <w:rsid w:val="00B469E9"/>
    <w:rsid w:val="00B509B8"/>
    <w:rsid w:val="00B50ED6"/>
    <w:rsid w:val="00B578D3"/>
    <w:rsid w:val="00B702DA"/>
    <w:rsid w:val="00B70F41"/>
    <w:rsid w:val="00B730D7"/>
    <w:rsid w:val="00B74A0B"/>
    <w:rsid w:val="00B85C0D"/>
    <w:rsid w:val="00B85F34"/>
    <w:rsid w:val="00B86EBC"/>
    <w:rsid w:val="00B928F6"/>
    <w:rsid w:val="00B95F18"/>
    <w:rsid w:val="00B96A13"/>
    <w:rsid w:val="00BA32DC"/>
    <w:rsid w:val="00BA351E"/>
    <w:rsid w:val="00BB0337"/>
    <w:rsid w:val="00BB2BCC"/>
    <w:rsid w:val="00BB5B92"/>
    <w:rsid w:val="00BC01B2"/>
    <w:rsid w:val="00BC6AD4"/>
    <w:rsid w:val="00BD1088"/>
    <w:rsid w:val="00BD11F0"/>
    <w:rsid w:val="00BD1B7F"/>
    <w:rsid w:val="00BD7083"/>
    <w:rsid w:val="00BE05B2"/>
    <w:rsid w:val="00BE0FAE"/>
    <w:rsid w:val="00BE18F7"/>
    <w:rsid w:val="00BE734A"/>
    <w:rsid w:val="00BF300F"/>
    <w:rsid w:val="00C006DC"/>
    <w:rsid w:val="00C05B1D"/>
    <w:rsid w:val="00C114F5"/>
    <w:rsid w:val="00C12FFA"/>
    <w:rsid w:val="00C1532D"/>
    <w:rsid w:val="00C31F19"/>
    <w:rsid w:val="00C426C5"/>
    <w:rsid w:val="00C42E55"/>
    <w:rsid w:val="00C45599"/>
    <w:rsid w:val="00C53901"/>
    <w:rsid w:val="00C55E4D"/>
    <w:rsid w:val="00C5779C"/>
    <w:rsid w:val="00C6640E"/>
    <w:rsid w:val="00C70BC6"/>
    <w:rsid w:val="00C714BA"/>
    <w:rsid w:val="00C868B4"/>
    <w:rsid w:val="00C87051"/>
    <w:rsid w:val="00C93AC0"/>
    <w:rsid w:val="00CA2513"/>
    <w:rsid w:val="00CA261B"/>
    <w:rsid w:val="00CA5BB3"/>
    <w:rsid w:val="00CA7404"/>
    <w:rsid w:val="00CB02E3"/>
    <w:rsid w:val="00CD3F20"/>
    <w:rsid w:val="00CD5406"/>
    <w:rsid w:val="00CD5A02"/>
    <w:rsid w:val="00CD6972"/>
    <w:rsid w:val="00CE5142"/>
    <w:rsid w:val="00CE6572"/>
    <w:rsid w:val="00CF29B1"/>
    <w:rsid w:val="00CF3EDB"/>
    <w:rsid w:val="00CF4914"/>
    <w:rsid w:val="00CF7EEB"/>
    <w:rsid w:val="00D02827"/>
    <w:rsid w:val="00D03A1A"/>
    <w:rsid w:val="00D06E6A"/>
    <w:rsid w:val="00D109FB"/>
    <w:rsid w:val="00D11DBD"/>
    <w:rsid w:val="00D1317E"/>
    <w:rsid w:val="00D224F9"/>
    <w:rsid w:val="00D26430"/>
    <w:rsid w:val="00D43693"/>
    <w:rsid w:val="00D44231"/>
    <w:rsid w:val="00D50711"/>
    <w:rsid w:val="00D53519"/>
    <w:rsid w:val="00D55909"/>
    <w:rsid w:val="00D574EB"/>
    <w:rsid w:val="00D61FEF"/>
    <w:rsid w:val="00D65AA7"/>
    <w:rsid w:val="00D7104F"/>
    <w:rsid w:val="00D74B1F"/>
    <w:rsid w:val="00D9393F"/>
    <w:rsid w:val="00D94E0E"/>
    <w:rsid w:val="00D96C98"/>
    <w:rsid w:val="00DA19E0"/>
    <w:rsid w:val="00DA4175"/>
    <w:rsid w:val="00DA5EA6"/>
    <w:rsid w:val="00DA7D88"/>
    <w:rsid w:val="00DB0F5C"/>
    <w:rsid w:val="00DB29F0"/>
    <w:rsid w:val="00DB63E4"/>
    <w:rsid w:val="00DC0A7D"/>
    <w:rsid w:val="00DC4479"/>
    <w:rsid w:val="00DD1661"/>
    <w:rsid w:val="00DD31F5"/>
    <w:rsid w:val="00DE3C86"/>
    <w:rsid w:val="00DE4441"/>
    <w:rsid w:val="00DF0E9C"/>
    <w:rsid w:val="00DF38A1"/>
    <w:rsid w:val="00E02C1B"/>
    <w:rsid w:val="00E02DAB"/>
    <w:rsid w:val="00E03F1E"/>
    <w:rsid w:val="00E07EA8"/>
    <w:rsid w:val="00E114E5"/>
    <w:rsid w:val="00E1584A"/>
    <w:rsid w:val="00E208BB"/>
    <w:rsid w:val="00E221A1"/>
    <w:rsid w:val="00E256C3"/>
    <w:rsid w:val="00E27D88"/>
    <w:rsid w:val="00E3061A"/>
    <w:rsid w:val="00E31646"/>
    <w:rsid w:val="00E3403A"/>
    <w:rsid w:val="00E34785"/>
    <w:rsid w:val="00E348AC"/>
    <w:rsid w:val="00E366FF"/>
    <w:rsid w:val="00E370A6"/>
    <w:rsid w:val="00E40BE0"/>
    <w:rsid w:val="00E40C17"/>
    <w:rsid w:val="00E5389D"/>
    <w:rsid w:val="00E57AC1"/>
    <w:rsid w:val="00E57D0F"/>
    <w:rsid w:val="00E57DF5"/>
    <w:rsid w:val="00E65EF9"/>
    <w:rsid w:val="00E67005"/>
    <w:rsid w:val="00E75F5F"/>
    <w:rsid w:val="00E818C3"/>
    <w:rsid w:val="00E82AE7"/>
    <w:rsid w:val="00E84B8B"/>
    <w:rsid w:val="00E8623E"/>
    <w:rsid w:val="00E92C0F"/>
    <w:rsid w:val="00E97D8B"/>
    <w:rsid w:val="00E97F75"/>
    <w:rsid w:val="00EB53E4"/>
    <w:rsid w:val="00EC1F4A"/>
    <w:rsid w:val="00EC3B45"/>
    <w:rsid w:val="00EC4EFD"/>
    <w:rsid w:val="00EC72D7"/>
    <w:rsid w:val="00ED49C5"/>
    <w:rsid w:val="00EE004F"/>
    <w:rsid w:val="00EE3614"/>
    <w:rsid w:val="00EF4431"/>
    <w:rsid w:val="00EF620B"/>
    <w:rsid w:val="00F0188A"/>
    <w:rsid w:val="00F021BE"/>
    <w:rsid w:val="00F04A56"/>
    <w:rsid w:val="00F113C5"/>
    <w:rsid w:val="00F11757"/>
    <w:rsid w:val="00F11BB6"/>
    <w:rsid w:val="00F122BE"/>
    <w:rsid w:val="00F130D7"/>
    <w:rsid w:val="00F13613"/>
    <w:rsid w:val="00F14243"/>
    <w:rsid w:val="00F1487F"/>
    <w:rsid w:val="00F15D8D"/>
    <w:rsid w:val="00F230F4"/>
    <w:rsid w:val="00F25C6F"/>
    <w:rsid w:val="00F27C71"/>
    <w:rsid w:val="00F30F7C"/>
    <w:rsid w:val="00F3311B"/>
    <w:rsid w:val="00F33211"/>
    <w:rsid w:val="00F36055"/>
    <w:rsid w:val="00F40A7A"/>
    <w:rsid w:val="00F5581F"/>
    <w:rsid w:val="00F56921"/>
    <w:rsid w:val="00F635A4"/>
    <w:rsid w:val="00F66CE6"/>
    <w:rsid w:val="00F76044"/>
    <w:rsid w:val="00F8047A"/>
    <w:rsid w:val="00F852D4"/>
    <w:rsid w:val="00FA4ECE"/>
    <w:rsid w:val="00FA6B8E"/>
    <w:rsid w:val="00FB11CA"/>
    <w:rsid w:val="00FB2A2E"/>
    <w:rsid w:val="00FB3B88"/>
    <w:rsid w:val="00FB454C"/>
    <w:rsid w:val="00FB6A8A"/>
    <w:rsid w:val="00FC0877"/>
    <w:rsid w:val="00FC2BB6"/>
    <w:rsid w:val="00FC6E1B"/>
    <w:rsid w:val="00FC7FE7"/>
    <w:rsid w:val="00FD5967"/>
    <w:rsid w:val="00FD5C76"/>
    <w:rsid w:val="00FD64DE"/>
    <w:rsid w:val="00FE2B12"/>
    <w:rsid w:val="00FE4563"/>
    <w:rsid w:val="00FF260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C43FAD"/>
  <w15:docId w15:val="{06F17BFD-824F-494E-B910-08BC7E15A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02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635A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D31F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link w:val="Heading5Char"/>
    <w:uiPriority w:val="1"/>
    <w:qFormat/>
    <w:rsid w:val="00844B8D"/>
    <w:pPr>
      <w:widowControl w:val="0"/>
      <w:spacing w:before="50" w:after="0" w:line="240" w:lineRule="auto"/>
      <w:outlineLvl w:val="4"/>
    </w:pPr>
    <w:rPr>
      <w:rFonts w:ascii="Cambria" w:eastAsia="Cambria" w:hAnsi="Cambria" w:cs="Arial"/>
      <w:sz w:val="28"/>
      <w:szCs w:val="28"/>
      <w:lang w:val="en-US"/>
    </w:rPr>
  </w:style>
  <w:style w:type="paragraph" w:styleId="Heading6">
    <w:name w:val="heading 6"/>
    <w:basedOn w:val="Normal"/>
    <w:next w:val="Normal"/>
    <w:link w:val="Heading6Char"/>
    <w:uiPriority w:val="9"/>
    <w:semiHidden/>
    <w:unhideWhenUsed/>
    <w:qFormat/>
    <w:rsid w:val="00081E0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482"/>
    <w:pPr>
      <w:spacing w:before="120" w:after="120" w:line="240" w:lineRule="auto"/>
      <w:ind w:left="720"/>
      <w:contextualSpacing/>
    </w:pPr>
    <w:rPr>
      <w:rFonts w:ascii="Arial" w:eastAsia="Times New Roman" w:hAnsi="Arial" w:cs="Times New Roman"/>
      <w:szCs w:val="20"/>
    </w:rPr>
  </w:style>
  <w:style w:type="paragraph" w:styleId="CommentText">
    <w:name w:val="annotation text"/>
    <w:basedOn w:val="Normal"/>
    <w:link w:val="CommentTextChar"/>
    <w:uiPriority w:val="99"/>
    <w:semiHidden/>
    <w:unhideWhenUsed/>
    <w:rsid w:val="00FB2A2E"/>
    <w:pPr>
      <w:spacing w:line="240" w:lineRule="auto"/>
    </w:pPr>
    <w:rPr>
      <w:sz w:val="20"/>
      <w:szCs w:val="20"/>
    </w:rPr>
  </w:style>
  <w:style w:type="character" w:customStyle="1" w:styleId="CommentTextChar">
    <w:name w:val="Comment Text Char"/>
    <w:basedOn w:val="DefaultParagraphFont"/>
    <w:link w:val="CommentText"/>
    <w:uiPriority w:val="99"/>
    <w:semiHidden/>
    <w:rsid w:val="00FB2A2E"/>
    <w:rPr>
      <w:sz w:val="20"/>
      <w:szCs w:val="20"/>
    </w:rPr>
  </w:style>
  <w:style w:type="character" w:styleId="CommentReference">
    <w:name w:val="annotation reference"/>
    <w:basedOn w:val="DefaultParagraphFont"/>
    <w:uiPriority w:val="99"/>
    <w:rsid w:val="00FB2A2E"/>
    <w:rPr>
      <w:sz w:val="16"/>
      <w:szCs w:val="16"/>
    </w:rPr>
  </w:style>
  <w:style w:type="paragraph" w:styleId="BalloonText">
    <w:name w:val="Balloon Text"/>
    <w:basedOn w:val="Normal"/>
    <w:link w:val="BalloonTextChar"/>
    <w:uiPriority w:val="99"/>
    <w:semiHidden/>
    <w:unhideWhenUsed/>
    <w:rsid w:val="00FB2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A2E"/>
    <w:rPr>
      <w:rFonts w:ascii="Segoe UI" w:hAnsi="Segoe UI" w:cs="Segoe UI"/>
      <w:sz w:val="18"/>
      <w:szCs w:val="18"/>
    </w:rPr>
  </w:style>
  <w:style w:type="character" w:customStyle="1" w:styleId="Heading5Char">
    <w:name w:val="Heading 5 Char"/>
    <w:basedOn w:val="DefaultParagraphFont"/>
    <w:link w:val="Heading5"/>
    <w:uiPriority w:val="1"/>
    <w:rsid w:val="00844B8D"/>
    <w:rPr>
      <w:rFonts w:ascii="Cambria" w:eastAsia="Cambria" w:hAnsi="Cambria" w:cs="Arial"/>
      <w:sz w:val="28"/>
      <w:szCs w:val="28"/>
      <w:lang w:val="en-US"/>
    </w:rPr>
  </w:style>
  <w:style w:type="paragraph" w:styleId="BodyText">
    <w:name w:val="Body Text"/>
    <w:basedOn w:val="Normal"/>
    <w:link w:val="BodyTextChar"/>
    <w:uiPriority w:val="1"/>
    <w:qFormat/>
    <w:rsid w:val="00844B8D"/>
    <w:pPr>
      <w:widowControl w:val="0"/>
      <w:spacing w:after="0" w:line="240" w:lineRule="auto"/>
      <w:ind w:left="735"/>
    </w:pPr>
    <w:rPr>
      <w:rFonts w:ascii="Calibri" w:eastAsia="Calibri" w:hAnsi="Calibri" w:cs="Arial"/>
      <w:lang w:val="en-US"/>
    </w:rPr>
  </w:style>
  <w:style w:type="character" w:customStyle="1" w:styleId="BodyTextChar">
    <w:name w:val="Body Text Char"/>
    <w:basedOn w:val="DefaultParagraphFont"/>
    <w:link w:val="BodyText"/>
    <w:uiPriority w:val="1"/>
    <w:rsid w:val="00844B8D"/>
    <w:rPr>
      <w:rFonts w:ascii="Calibri" w:eastAsia="Calibri" w:hAnsi="Calibri" w:cs="Arial"/>
      <w:lang w:val="en-US"/>
    </w:rPr>
  </w:style>
  <w:style w:type="character" w:styleId="Hyperlink">
    <w:name w:val="Hyperlink"/>
    <w:uiPriority w:val="99"/>
    <w:unhideWhenUsed/>
    <w:rsid w:val="00844B8D"/>
    <w:rPr>
      <w:color w:val="0000FF"/>
      <w:u w:val="single"/>
    </w:rPr>
  </w:style>
  <w:style w:type="character" w:customStyle="1" w:styleId="Heading6Char">
    <w:name w:val="Heading 6 Char"/>
    <w:basedOn w:val="DefaultParagraphFont"/>
    <w:link w:val="Heading6"/>
    <w:uiPriority w:val="9"/>
    <w:semiHidden/>
    <w:rsid w:val="00081E05"/>
    <w:rPr>
      <w:rFonts w:asciiTheme="majorHAnsi" w:eastAsiaTheme="majorEastAsia" w:hAnsiTheme="majorHAnsi" w:cstheme="majorBidi"/>
      <w:color w:val="1F4D78" w:themeColor="accent1" w:themeShade="7F"/>
    </w:rPr>
  </w:style>
  <w:style w:type="paragraph" w:styleId="Header">
    <w:name w:val="header"/>
    <w:basedOn w:val="Normal"/>
    <w:link w:val="HeaderChar"/>
    <w:uiPriority w:val="99"/>
    <w:unhideWhenUsed/>
    <w:rsid w:val="00B85C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5C0D"/>
  </w:style>
  <w:style w:type="paragraph" w:styleId="Footer">
    <w:name w:val="footer"/>
    <w:basedOn w:val="Normal"/>
    <w:link w:val="FooterChar"/>
    <w:uiPriority w:val="99"/>
    <w:unhideWhenUsed/>
    <w:rsid w:val="00B85C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5C0D"/>
  </w:style>
  <w:style w:type="character" w:customStyle="1" w:styleId="Heading1Char">
    <w:name w:val="Heading 1 Char"/>
    <w:basedOn w:val="DefaultParagraphFont"/>
    <w:link w:val="Heading1"/>
    <w:uiPriority w:val="9"/>
    <w:rsid w:val="00CB02E3"/>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F27C71"/>
    <w:rPr>
      <w:i/>
      <w:iCs/>
    </w:rPr>
  </w:style>
  <w:style w:type="paragraph" w:styleId="BodyTextIndent">
    <w:name w:val="Body Text Indent"/>
    <w:basedOn w:val="Normal"/>
    <w:link w:val="BodyTextIndentChar"/>
    <w:uiPriority w:val="99"/>
    <w:unhideWhenUsed/>
    <w:rsid w:val="003D145A"/>
    <w:pPr>
      <w:widowControl w:val="0"/>
      <w:spacing w:after="120" w:line="240" w:lineRule="auto"/>
      <w:ind w:left="283"/>
    </w:pPr>
    <w:rPr>
      <w:rFonts w:ascii="Calibri" w:eastAsia="Calibri" w:hAnsi="Calibri" w:cs="Arial"/>
      <w:lang w:val="en-US"/>
    </w:rPr>
  </w:style>
  <w:style w:type="character" w:customStyle="1" w:styleId="BodyTextIndentChar">
    <w:name w:val="Body Text Indent Char"/>
    <w:basedOn w:val="DefaultParagraphFont"/>
    <w:link w:val="BodyTextIndent"/>
    <w:uiPriority w:val="99"/>
    <w:rsid w:val="003D145A"/>
    <w:rPr>
      <w:rFonts w:ascii="Calibri" w:eastAsia="Calibri" w:hAnsi="Calibri" w:cs="Arial"/>
      <w:lang w:val="en-US"/>
    </w:rPr>
  </w:style>
  <w:style w:type="paragraph" w:customStyle="1" w:styleId="Default">
    <w:name w:val="Default"/>
    <w:rsid w:val="002B29E5"/>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EC1F4A"/>
    <w:pPr>
      <w:spacing w:after="0" w:line="240" w:lineRule="auto"/>
    </w:pPr>
  </w:style>
  <w:style w:type="character" w:customStyle="1" w:styleId="Heading2Char">
    <w:name w:val="Heading 2 Char"/>
    <w:basedOn w:val="DefaultParagraphFont"/>
    <w:link w:val="Heading2"/>
    <w:uiPriority w:val="9"/>
    <w:rsid w:val="00F635A4"/>
    <w:rPr>
      <w:rFonts w:asciiTheme="majorHAnsi" w:eastAsiaTheme="majorEastAsia" w:hAnsiTheme="majorHAnsi" w:cstheme="majorBidi"/>
      <w:color w:val="2E74B5" w:themeColor="accent1" w:themeShade="BF"/>
      <w:sz w:val="26"/>
      <w:szCs w:val="26"/>
    </w:rPr>
  </w:style>
  <w:style w:type="paragraph" w:styleId="CommentSubject">
    <w:name w:val="annotation subject"/>
    <w:basedOn w:val="CommentText"/>
    <w:next w:val="CommentText"/>
    <w:link w:val="CommentSubjectChar"/>
    <w:uiPriority w:val="99"/>
    <w:semiHidden/>
    <w:unhideWhenUsed/>
    <w:rsid w:val="00323E3A"/>
    <w:rPr>
      <w:b/>
      <w:bCs/>
    </w:rPr>
  </w:style>
  <w:style w:type="character" w:customStyle="1" w:styleId="CommentSubjectChar">
    <w:name w:val="Comment Subject Char"/>
    <w:basedOn w:val="CommentTextChar"/>
    <w:link w:val="CommentSubject"/>
    <w:uiPriority w:val="99"/>
    <w:semiHidden/>
    <w:rsid w:val="00323E3A"/>
    <w:rPr>
      <w:b/>
      <w:bCs/>
      <w:sz w:val="20"/>
      <w:szCs w:val="20"/>
    </w:rPr>
  </w:style>
  <w:style w:type="paragraph" w:styleId="Title">
    <w:name w:val="Title"/>
    <w:basedOn w:val="Normal"/>
    <w:next w:val="Normal"/>
    <w:link w:val="TitleChar"/>
    <w:uiPriority w:val="10"/>
    <w:qFormat/>
    <w:rsid w:val="00535DC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5DC2"/>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1C5092"/>
    <w:rPr>
      <w:color w:val="954F72" w:themeColor="followedHyperlink"/>
      <w:u w:val="single"/>
    </w:rPr>
  </w:style>
  <w:style w:type="table" w:styleId="TableGrid">
    <w:name w:val="Table Grid"/>
    <w:basedOn w:val="TableNormal"/>
    <w:uiPriority w:val="39"/>
    <w:rsid w:val="003A2C75"/>
    <w:pPr>
      <w:spacing w:after="0" w:line="240" w:lineRule="auto"/>
    </w:pPr>
    <w:rPr>
      <w:rFonts w:ascii="Century Gothic" w:hAnsi="Century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A2C75"/>
    <w:pPr>
      <w:spacing w:after="0" w:line="240" w:lineRule="auto"/>
    </w:pPr>
    <w:rPr>
      <w:rFonts w:ascii="Calibri" w:eastAsia="Calibri" w:hAnsi="Calibri" w:cs="Times New Roman"/>
    </w:rPr>
  </w:style>
  <w:style w:type="paragraph" w:styleId="NormalWeb">
    <w:name w:val="Normal (Web)"/>
    <w:basedOn w:val="Normal"/>
    <w:uiPriority w:val="99"/>
    <w:unhideWhenUsed/>
    <w:rsid w:val="002252E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2E3786"/>
    <w:pPr>
      <w:outlineLvl w:val="9"/>
    </w:pPr>
    <w:rPr>
      <w:lang w:val="en-US"/>
    </w:rPr>
  </w:style>
  <w:style w:type="paragraph" w:styleId="TOC1">
    <w:name w:val="toc 1"/>
    <w:basedOn w:val="Normal"/>
    <w:next w:val="Normal"/>
    <w:autoRedefine/>
    <w:uiPriority w:val="39"/>
    <w:unhideWhenUsed/>
    <w:rsid w:val="002E3786"/>
    <w:pPr>
      <w:spacing w:after="100"/>
    </w:pPr>
  </w:style>
  <w:style w:type="paragraph" w:styleId="FootnoteText">
    <w:name w:val="footnote text"/>
    <w:basedOn w:val="Normal"/>
    <w:link w:val="FootnoteTextChar"/>
    <w:uiPriority w:val="99"/>
    <w:semiHidden/>
    <w:unhideWhenUsed/>
    <w:rsid w:val="002E37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3786"/>
    <w:rPr>
      <w:sz w:val="20"/>
      <w:szCs w:val="20"/>
    </w:rPr>
  </w:style>
  <w:style w:type="character" w:styleId="FootnoteReference">
    <w:name w:val="footnote reference"/>
    <w:basedOn w:val="DefaultParagraphFont"/>
    <w:uiPriority w:val="99"/>
    <w:semiHidden/>
    <w:unhideWhenUsed/>
    <w:rsid w:val="002E3786"/>
    <w:rPr>
      <w:vertAlign w:val="superscript"/>
    </w:rPr>
  </w:style>
  <w:style w:type="paragraph" w:styleId="TOC2">
    <w:name w:val="toc 2"/>
    <w:basedOn w:val="Normal"/>
    <w:next w:val="Normal"/>
    <w:autoRedefine/>
    <w:uiPriority w:val="39"/>
    <w:unhideWhenUsed/>
    <w:rsid w:val="00790BB4"/>
    <w:pPr>
      <w:spacing w:after="100"/>
      <w:ind w:left="220"/>
    </w:pPr>
  </w:style>
  <w:style w:type="character" w:customStyle="1" w:styleId="Heading3Char">
    <w:name w:val="Heading 3 Char"/>
    <w:basedOn w:val="DefaultParagraphFont"/>
    <w:link w:val="Heading3"/>
    <w:uiPriority w:val="9"/>
    <w:rsid w:val="00DD31F5"/>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C05B1D"/>
    <w:pPr>
      <w:spacing w:after="100"/>
      <w:ind w:left="440"/>
    </w:pPr>
  </w:style>
  <w:style w:type="paragraph" w:styleId="Caption">
    <w:name w:val="caption"/>
    <w:basedOn w:val="Normal"/>
    <w:next w:val="Normal"/>
    <w:uiPriority w:val="35"/>
    <w:unhideWhenUsed/>
    <w:qFormat/>
    <w:rsid w:val="00320D18"/>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C714BA"/>
    <w:pPr>
      <w:spacing w:after="0"/>
    </w:pPr>
  </w:style>
  <w:style w:type="character" w:customStyle="1" w:styleId="UnresolvedMention1">
    <w:name w:val="Unresolved Mention1"/>
    <w:basedOn w:val="DefaultParagraphFont"/>
    <w:uiPriority w:val="99"/>
    <w:semiHidden/>
    <w:unhideWhenUsed/>
    <w:rsid w:val="00F40A7A"/>
    <w:rPr>
      <w:color w:val="605E5C"/>
      <w:shd w:val="clear" w:color="auto" w:fill="E1DFDD"/>
    </w:rPr>
  </w:style>
  <w:style w:type="character" w:customStyle="1" w:styleId="UnresolvedMention2">
    <w:name w:val="Unresolved Mention2"/>
    <w:basedOn w:val="DefaultParagraphFont"/>
    <w:uiPriority w:val="99"/>
    <w:semiHidden/>
    <w:unhideWhenUsed/>
    <w:rsid w:val="00FB454C"/>
    <w:rPr>
      <w:color w:val="605E5C"/>
      <w:shd w:val="clear" w:color="auto" w:fill="E1DFDD"/>
    </w:rPr>
  </w:style>
  <w:style w:type="character" w:styleId="UnresolvedMention">
    <w:name w:val="Unresolved Mention"/>
    <w:basedOn w:val="DefaultParagraphFont"/>
    <w:uiPriority w:val="99"/>
    <w:semiHidden/>
    <w:unhideWhenUsed/>
    <w:rsid w:val="001C1E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38567">
      <w:bodyDiv w:val="1"/>
      <w:marLeft w:val="0"/>
      <w:marRight w:val="0"/>
      <w:marTop w:val="0"/>
      <w:marBottom w:val="0"/>
      <w:divBdr>
        <w:top w:val="none" w:sz="0" w:space="0" w:color="auto"/>
        <w:left w:val="none" w:sz="0" w:space="0" w:color="auto"/>
        <w:bottom w:val="none" w:sz="0" w:space="0" w:color="auto"/>
        <w:right w:val="none" w:sz="0" w:space="0" w:color="auto"/>
      </w:divBdr>
      <w:divsChild>
        <w:div w:id="1722632785">
          <w:marLeft w:val="547"/>
          <w:marRight w:val="0"/>
          <w:marTop w:val="144"/>
          <w:marBottom w:val="0"/>
          <w:divBdr>
            <w:top w:val="none" w:sz="0" w:space="0" w:color="auto"/>
            <w:left w:val="none" w:sz="0" w:space="0" w:color="auto"/>
            <w:bottom w:val="none" w:sz="0" w:space="0" w:color="auto"/>
            <w:right w:val="none" w:sz="0" w:space="0" w:color="auto"/>
          </w:divBdr>
        </w:div>
        <w:div w:id="1334576909">
          <w:marLeft w:val="547"/>
          <w:marRight w:val="0"/>
          <w:marTop w:val="144"/>
          <w:marBottom w:val="0"/>
          <w:divBdr>
            <w:top w:val="none" w:sz="0" w:space="0" w:color="auto"/>
            <w:left w:val="none" w:sz="0" w:space="0" w:color="auto"/>
            <w:bottom w:val="none" w:sz="0" w:space="0" w:color="auto"/>
            <w:right w:val="none" w:sz="0" w:space="0" w:color="auto"/>
          </w:divBdr>
        </w:div>
        <w:div w:id="724135100">
          <w:marLeft w:val="547"/>
          <w:marRight w:val="0"/>
          <w:marTop w:val="144"/>
          <w:marBottom w:val="0"/>
          <w:divBdr>
            <w:top w:val="none" w:sz="0" w:space="0" w:color="auto"/>
            <w:left w:val="none" w:sz="0" w:space="0" w:color="auto"/>
            <w:bottom w:val="none" w:sz="0" w:space="0" w:color="auto"/>
            <w:right w:val="none" w:sz="0" w:space="0" w:color="auto"/>
          </w:divBdr>
        </w:div>
      </w:divsChild>
    </w:div>
    <w:div w:id="83654357">
      <w:bodyDiv w:val="1"/>
      <w:marLeft w:val="0"/>
      <w:marRight w:val="0"/>
      <w:marTop w:val="0"/>
      <w:marBottom w:val="0"/>
      <w:divBdr>
        <w:top w:val="none" w:sz="0" w:space="0" w:color="auto"/>
        <w:left w:val="none" w:sz="0" w:space="0" w:color="auto"/>
        <w:bottom w:val="none" w:sz="0" w:space="0" w:color="auto"/>
        <w:right w:val="none" w:sz="0" w:space="0" w:color="auto"/>
      </w:divBdr>
    </w:div>
    <w:div w:id="114374969">
      <w:bodyDiv w:val="1"/>
      <w:marLeft w:val="0"/>
      <w:marRight w:val="0"/>
      <w:marTop w:val="0"/>
      <w:marBottom w:val="0"/>
      <w:divBdr>
        <w:top w:val="none" w:sz="0" w:space="0" w:color="auto"/>
        <w:left w:val="none" w:sz="0" w:space="0" w:color="auto"/>
        <w:bottom w:val="none" w:sz="0" w:space="0" w:color="auto"/>
        <w:right w:val="none" w:sz="0" w:space="0" w:color="auto"/>
      </w:divBdr>
    </w:div>
    <w:div w:id="154496781">
      <w:bodyDiv w:val="1"/>
      <w:marLeft w:val="0"/>
      <w:marRight w:val="0"/>
      <w:marTop w:val="0"/>
      <w:marBottom w:val="0"/>
      <w:divBdr>
        <w:top w:val="none" w:sz="0" w:space="0" w:color="auto"/>
        <w:left w:val="none" w:sz="0" w:space="0" w:color="auto"/>
        <w:bottom w:val="none" w:sz="0" w:space="0" w:color="auto"/>
        <w:right w:val="none" w:sz="0" w:space="0" w:color="auto"/>
      </w:divBdr>
    </w:div>
    <w:div w:id="175924894">
      <w:bodyDiv w:val="1"/>
      <w:marLeft w:val="0"/>
      <w:marRight w:val="0"/>
      <w:marTop w:val="0"/>
      <w:marBottom w:val="0"/>
      <w:divBdr>
        <w:top w:val="none" w:sz="0" w:space="0" w:color="auto"/>
        <w:left w:val="none" w:sz="0" w:space="0" w:color="auto"/>
        <w:bottom w:val="none" w:sz="0" w:space="0" w:color="auto"/>
        <w:right w:val="none" w:sz="0" w:space="0" w:color="auto"/>
      </w:divBdr>
    </w:div>
    <w:div w:id="260259622">
      <w:bodyDiv w:val="1"/>
      <w:marLeft w:val="0"/>
      <w:marRight w:val="0"/>
      <w:marTop w:val="0"/>
      <w:marBottom w:val="0"/>
      <w:divBdr>
        <w:top w:val="none" w:sz="0" w:space="0" w:color="auto"/>
        <w:left w:val="none" w:sz="0" w:space="0" w:color="auto"/>
        <w:bottom w:val="none" w:sz="0" w:space="0" w:color="auto"/>
        <w:right w:val="none" w:sz="0" w:space="0" w:color="auto"/>
      </w:divBdr>
    </w:div>
    <w:div w:id="344132707">
      <w:bodyDiv w:val="1"/>
      <w:marLeft w:val="0"/>
      <w:marRight w:val="0"/>
      <w:marTop w:val="0"/>
      <w:marBottom w:val="0"/>
      <w:divBdr>
        <w:top w:val="none" w:sz="0" w:space="0" w:color="auto"/>
        <w:left w:val="none" w:sz="0" w:space="0" w:color="auto"/>
        <w:bottom w:val="none" w:sz="0" w:space="0" w:color="auto"/>
        <w:right w:val="none" w:sz="0" w:space="0" w:color="auto"/>
      </w:divBdr>
    </w:div>
    <w:div w:id="386996710">
      <w:bodyDiv w:val="1"/>
      <w:marLeft w:val="0"/>
      <w:marRight w:val="0"/>
      <w:marTop w:val="0"/>
      <w:marBottom w:val="0"/>
      <w:divBdr>
        <w:top w:val="none" w:sz="0" w:space="0" w:color="auto"/>
        <w:left w:val="none" w:sz="0" w:space="0" w:color="auto"/>
        <w:bottom w:val="none" w:sz="0" w:space="0" w:color="auto"/>
        <w:right w:val="none" w:sz="0" w:space="0" w:color="auto"/>
      </w:divBdr>
    </w:div>
    <w:div w:id="450056019">
      <w:bodyDiv w:val="1"/>
      <w:marLeft w:val="0"/>
      <w:marRight w:val="0"/>
      <w:marTop w:val="0"/>
      <w:marBottom w:val="0"/>
      <w:divBdr>
        <w:top w:val="none" w:sz="0" w:space="0" w:color="auto"/>
        <w:left w:val="none" w:sz="0" w:space="0" w:color="auto"/>
        <w:bottom w:val="none" w:sz="0" w:space="0" w:color="auto"/>
        <w:right w:val="none" w:sz="0" w:space="0" w:color="auto"/>
      </w:divBdr>
    </w:div>
    <w:div w:id="503594913">
      <w:bodyDiv w:val="1"/>
      <w:marLeft w:val="0"/>
      <w:marRight w:val="0"/>
      <w:marTop w:val="0"/>
      <w:marBottom w:val="0"/>
      <w:divBdr>
        <w:top w:val="none" w:sz="0" w:space="0" w:color="auto"/>
        <w:left w:val="none" w:sz="0" w:space="0" w:color="auto"/>
        <w:bottom w:val="none" w:sz="0" w:space="0" w:color="auto"/>
        <w:right w:val="none" w:sz="0" w:space="0" w:color="auto"/>
      </w:divBdr>
    </w:div>
    <w:div w:id="674922224">
      <w:bodyDiv w:val="1"/>
      <w:marLeft w:val="0"/>
      <w:marRight w:val="0"/>
      <w:marTop w:val="0"/>
      <w:marBottom w:val="0"/>
      <w:divBdr>
        <w:top w:val="none" w:sz="0" w:space="0" w:color="auto"/>
        <w:left w:val="none" w:sz="0" w:space="0" w:color="auto"/>
        <w:bottom w:val="none" w:sz="0" w:space="0" w:color="auto"/>
        <w:right w:val="none" w:sz="0" w:space="0" w:color="auto"/>
      </w:divBdr>
      <w:divsChild>
        <w:div w:id="369644373">
          <w:marLeft w:val="0"/>
          <w:marRight w:val="0"/>
          <w:marTop w:val="0"/>
          <w:marBottom w:val="540"/>
          <w:divBdr>
            <w:top w:val="none" w:sz="0" w:space="0" w:color="auto"/>
            <w:left w:val="none" w:sz="0" w:space="0" w:color="auto"/>
            <w:bottom w:val="none" w:sz="0" w:space="0" w:color="auto"/>
            <w:right w:val="none" w:sz="0" w:space="0" w:color="auto"/>
          </w:divBdr>
        </w:div>
      </w:divsChild>
    </w:div>
    <w:div w:id="695237114">
      <w:bodyDiv w:val="1"/>
      <w:marLeft w:val="0"/>
      <w:marRight w:val="0"/>
      <w:marTop w:val="0"/>
      <w:marBottom w:val="0"/>
      <w:divBdr>
        <w:top w:val="none" w:sz="0" w:space="0" w:color="auto"/>
        <w:left w:val="none" w:sz="0" w:space="0" w:color="auto"/>
        <w:bottom w:val="none" w:sz="0" w:space="0" w:color="auto"/>
        <w:right w:val="none" w:sz="0" w:space="0" w:color="auto"/>
      </w:divBdr>
    </w:div>
    <w:div w:id="717827269">
      <w:bodyDiv w:val="1"/>
      <w:marLeft w:val="0"/>
      <w:marRight w:val="0"/>
      <w:marTop w:val="0"/>
      <w:marBottom w:val="0"/>
      <w:divBdr>
        <w:top w:val="none" w:sz="0" w:space="0" w:color="auto"/>
        <w:left w:val="none" w:sz="0" w:space="0" w:color="auto"/>
        <w:bottom w:val="none" w:sz="0" w:space="0" w:color="auto"/>
        <w:right w:val="none" w:sz="0" w:space="0" w:color="auto"/>
      </w:divBdr>
    </w:div>
    <w:div w:id="770121885">
      <w:bodyDiv w:val="1"/>
      <w:marLeft w:val="0"/>
      <w:marRight w:val="0"/>
      <w:marTop w:val="0"/>
      <w:marBottom w:val="0"/>
      <w:divBdr>
        <w:top w:val="none" w:sz="0" w:space="0" w:color="auto"/>
        <w:left w:val="none" w:sz="0" w:space="0" w:color="auto"/>
        <w:bottom w:val="none" w:sz="0" w:space="0" w:color="auto"/>
        <w:right w:val="none" w:sz="0" w:space="0" w:color="auto"/>
      </w:divBdr>
    </w:div>
    <w:div w:id="1050149301">
      <w:bodyDiv w:val="1"/>
      <w:marLeft w:val="0"/>
      <w:marRight w:val="0"/>
      <w:marTop w:val="0"/>
      <w:marBottom w:val="0"/>
      <w:divBdr>
        <w:top w:val="none" w:sz="0" w:space="0" w:color="auto"/>
        <w:left w:val="none" w:sz="0" w:space="0" w:color="auto"/>
        <w:bottom w:val="none" w:sz="0" w:space="0" w:color="auto"/>
        <w:right w:val="none" w:sz="0" w:space="0" w:color="auto"/>
      </w:divBdr>
    </w:div>
    <w:div w:id="1187520211">
      <w:bodyDiv w:val="1"/>
      <w:marLeft w:val="0"/>
      <w:marRight w:val="0"/>
      <w:marTop w:val="0"/>
      <w:marBottom w:val="0"/>
      <w:divBdr>
        <w:top w:val="none" w:sz="0" w:space="0" w:color="auto"/>
        <w:left w:val="none" w:sz="0" w:space="0" w:color="auto"/>
        <w:bottom w:val="none" w:sz="0" w:space="0" w:color="auto"/>
        <w:right w:val="none" w:sz="0" w:space="0" w:color="auto"/>
      </w:divBdr>
    </w:div>
    <w:div w:id="1227913046">
      <w:bodyDiv w:val="1"/>
      <w:marLeft w:val="0"/>
      <w:marRight w:val="0"/>
      <w:marTop w:val="0"/>
      <w:marBottom w:val="0"/>
      <w:divBdr>
        <w:top w:val="none" w:sz="0" w:space="0" w:color="auto"/>
        <w:left w:val="none" w:sz="0" w:space="0" w:color="auto"/>
        <w:bottom w:val="none" w:sz="0" w:space="0" w:color="auto"/>
        <w:right w:val="none" w:sz="0" w:space="0" w:color="auto"/>
      </w:divBdr>
      <w:divsChild>
        <w:div w:id="1948004163">
          <w:marLeft w:val="547"/>
          <w:marRight w:val="0"/>
          <w:marTop w:val="106"/>
          <w:marBottom w:val="0"/>
          <w:divBdr>
            <w:top w:val="none" w:sz="0" w:space="0" w:color="auto"/>
            <w:left w:val="none" w:sz="0" w:space="0" w:color="auto"/>
            <w:bottom w:val="none" w:sz="0" w:space="0" w:color="auto"/>
            <w:right w:val="none" w:sz="0" w:space="0" w:color="auto"/>
          </w:divBdr>
        </w:div>
        <w:div w:id="1431193471">
          <w:marLeft w:val="547"/>
          <w:marRight w:val="0"/>
          <w:marTop w:val="106"/>
          <w:marBottom w:val="0"/>
          <w:divBdr>
            <w:top w:val="none" w:sz="0" w:space="0" w:color="auto"/>
            <w:left w:val="none" w:sz="0" w:space="0" w:color="auto"/>
            <w:bottom w:val="none" w:sz="0" w:space="0" w:color="auto"/>
            <w:right w:val="none" w:sz="0" w:space="0" w:color="auto"/>
          </w:divBdr>
        </w:div>
        <w:div w:id="330379670">
          <w:marLeft w:val="547"/>
          <w:marRight w:val="0"/>
          <w:marTop w:val="106"/>
          <w:marBottom w:val="0"/>
          <w:divBdr>
            <w:top w:val="none" w:sz="0" w:space="0" w:color="auto"/>
            <w:left w:val="none" w:sz="0" w:space="0" w:color="auto"/>
            <w:bottom w:val="none" w:sz="0" w:space="0" w:color="auto"/>
            <w:right w:val="none" w:sz="0" w:space="0" w:color="auto"/>
          </w:divBdr>
        </w:div>
        <w:div w:id="2112116033">
          <w:marLeft w:val="547"/>
          <w:marRight w:val="0"/>
          <w:marTop w:val="106"/>
          <w:marBottom w:val="0"/>
          <w:divBdr>
            <w:top w:val="none" w:sz="0" w:space="0" w:color="auto"/>
            <w:left w:val="none" w:sz="0" w:space="0" w:color="auto"/>
            <w:bottom w:val="none" w:sz="0" w:space="0" w:color="auto"/>
            <w:right w:val="none" w:sz="0" w:space="0" w:color="auto"/>
          </w:divBdr>
        </w:div>
      </w:divsChild>
    </w:div>
    <w:div w:id="1229460884">
      <w:bodyDiv w:val="1"/>
      <w:marLeft w:val="0"/>
      <w:marRight w:val="0"/>
      <w:marTop w:val="0"/>
      <w:marBottom w:val="0"/>
      <w:divBdr>
        <w:top w:val="none" w:sz="0" w:space="0" w:color="auto"/>
        <w:left w:val="none" w:sz="0" w:space="0" w:color="auto"/>
        <w:bottom w:val="none" w:sz="0" w:space="0" w:color="auto"/>
        <w:right w:val="none" w:sz="0" w:space="0" w:color="auto"/>
      </w:divBdr>
    </w:div>
    <w:div w:id="1243367650">
      <w:bodyDiv w:val="1"/>
      <w:marLeft w:val="0"/>
      <w:marRight w:val="0"/>
      <w:marTop w:val="0"/>
      <w:marBottom w:val="0"/>
      <w:divBdr>
        <w:top w:val="none" w:sz="0" w:space="0" w:color="auto"/>
        <w:left w:val="none" w:sz="0" w:space="0" w:color="auto"/>
        <w:bottom w:val="none" w:sz="0" w:space="0" w:color="auto"/>
        <w:right w:val="none" w:sz="0" w:space="0" w:color="auto"/>
      </w:divBdr>
      <w:divsChild>
        <w:div w:id="1147746742">
          <w:marLeft w:val="0"/>
          <w:marRight w:val="0"/>
          <w:marTop w:val="0"/>
          <w:marBottom w:val="300"/>
          <w:divBdr>
            <w:top w:val="single" w:sz="6" w:space="0" w:color="D1D3D4"/>
            <w:left w:val="single" w:sz="6" w:space="0" w:color="D1D3D4"/>
            <w:bottom w:val="single" w:sz="6" w:space="0" w:color="D1D3D4"/>
            <w:right w:val="single" w:sz="6" w:space="0" w:color="D1D3D4"/>
          </w:divBdr>
          <w:divsChild>
            <w:div w:id="1462729635">
              <w:marLeft w:val="0"/>
              <w:marRight w:val="0"/>
              <w:marTop w:val="0"/>
              <w:marBottom w:val="0"/>
              <w:divBdr>
                <w:top w:val="none" w:sz="0" w:space="0" w:color="auto"/>
                <w:left w:val="none" w:sz="0" w:space="0" w:color="auto"/>
                <w:bottom w:val="none" w:sz="0" w:space="0" w:color="auto"/>
                <w:right w:val="none" w:sz="0" w:space="0" w:color="auto"/>
              </w:divBdr>
            </w:div>
          </w:divsChild>
        </w:div>
        <w:div w:id="253563040">
          <w:marLeft w:val="0"/>
          <w:marRight w:val="0"/>
          <w:marTop w:val="0"/>
          <w:marBottom w:val="300"/>
          <w:divBdr>
            <w:top w:val="single" w:sz="6" w:space="0" w:color="D1D3D4"/>
            <w:left w:val="single" w:sz="6" w:space="0" w:color="D1D3D4"/>
            <w:bottom w:val="single" w:sz="6" w:space="0" w:color="D1D3D4"/>
            <w:right w:val="single" w:sz="6" w:space="0" w:color="D1D3D4"/>
          </w:divBdr>
          <w:divsChild>
            <w:div w:id="7983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1023">
      <w:bodyDiv w:val="1"/>
      <w:marLeft w:val="0"/>
      <w:marRight w:val="0"/>
      <w:marTop w:val="0"/>
      <w:marBottom w:val="0"/>
      <w:divBdr>
        <w:top w:val="none" w:sz="0" w:space="0" w:color="auto"/>
        <w:left w:val="none" w:sz="0" w:space="0" w:color="auto"/>
        <w:bottom w:val="none" w:sz="0" w:space="0" w:color="auto"/>
        <w:right w:val="none" w:sz="0" w:space="0" w:color="auto"/>
      </w:divBdr>
    </w:div>
    <w:div w:id="1328093656">
      <w:bodyDiv w:val="1"/>
      <w:marLeft w:val="0"/>
      <w:marRight w:val="0"/>
      <w:marTop w:val="0"/>
      <w:marBottom w:val="0"/>
      <w:divBdr>
        <w:top w:val="none" w:sz="0" w:space="0" w:color="auto"/>
        <w:left w:val="none" w:sz="0" w:space="0" w:color="auto"/>
        <w:bottom w:val="none" w:sz="0" w:space="0" w:color="auto"/>
        <w:right w:val="none" w:sz="0" w:space="0" w:color="auto"/>
      </w:divBdr>
    </w:div>
    <w:div w:id="1551503528">
      <w:bodyDiv w:val="1"/>
      <w:marLeft w:val="0"/>
      <w:marRight w:val="0"/>
      <w:marTop w:val="0"/>
      <w:marBottom w:val="0"/>
      <w:divBdr>
        <w:top w:val="none" w:sz="0" w:space="0" w:color="auto"/>
        <w:left w:val="none" w:sz="0" w:space="0" w:color="auto"/>
        <w:bottom w:val="none" w:sz="0" w:space="0" w:color="auto"/>
        <w:right w:val="none" w:sz="0" w:space="0" w:color="auto"/>
      </w:divBdr>
    </w:div>
    <w:div w:id="1692950904">
      <w:bodyDiv w:val="1"/>
      <w:marLeft w:val="0"/>
      <w:marRight w:val="0"/>
      <w:marTop w:val="0"/>
      <w:marBottom w:val="0"/>
      <w:divBdr>
        <w:top w:val="none" w:sz="0" w:space="0" w:color="auto"/>
        <w:left w:val="none" w:sz="0" w:space="0" w:color="auto"/>
        <w:bottom w:val="none" w:sz="0" w:space="0" w:color="auto"/>
        <w:right w:val="none" w:sz="0" w:space="0" w:color="auto"/>
      </w:divBdr>
    </w:div>
    <w:div w:id="1735854973">
      <w:bodyDiv w:val="1"/>
      <w:marLeft w:val="0"/>
      <w:marRight w:val="0"/>
      <w:marTop w:val="0"/>
      <w:marBottom w:val="0"/>
      <w:divBdr>
        <w:top w:val="none" w:sz="0" w:space="0" w:color="auto"/>
        <w:left w:val="none" w:sz="0" w:space="0" w:color="auto"/>
        <w:bottom w:val="none" w:sz="0" w:space="0" w:color="auto"/>
        <w:right w:val="none" w:sz="0" w:space="0" w:color="auto"/>
      </w:divBdr>
    </w:div>
    <w:div w:id="1874607552">
      <w:bodyDiv w:val="1"/>
      <w:marLeft w:val="0"/>
      <w:marRight w:val="0"/>
      <w:marTop w:val="0"/>
      <w:marBottom w:val="0"/>
      <w:divBdr>
        <w:top w:val="none" w:sz="0" w:space="0" w:color="auto"/>
        <w:left w:val="none" w:sz="0" w:space="0" w:color="auto"/>
        <w:bottom w:val="none" w:sz="0" w:space="0" w:color="auto"/>
        <w:right w:val="none" w:sz="0" w:space="0" w:color="auto"/>
      </w:divBdr>
    </w:div>
    <w:div w:id="204828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3.jpeg"/><Relationship Id="rId26" Type="http://schemas.openxmlformats.org/officeDocument/2006/relationships/hyperlink" Target="https://practiceplacements.leeds.ac.uk/nursing-and-midwifery/practice-placement-unit/" TargetMode="External"/><Relationship Id="rId39" Type="http://schemas.openxmlformats.org/officeDocument/2006/relationships/hyperlink" Target="https://onlinepare.net/" TargetMode="External"/><Relationship Id="rId3" Type="http://schemas.openxmlformats.org/officeDocument/2006/relationships/customXml" Target="../customXml/item3.xml"/><Relationship Id="rId21" Type="http://schemas.openxmlformats.org/officeDocument/2006/relationships/image" Target="media/image6.jpeg"/><Relationship Id="rId34" Type="http://schemas.openxmlformats.org/officeDocument/2006/relationships/hyperlink" Target="https://practiceplacements.leeds.ac.uk/" TargetMode="External"/><Relationship Id="rId42" Type="http://schemas.openxmlformats.org/officeDocument/2006/relationships/image" Target="media/image14.png"/><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2.jpeg"/><Relationship Id="rId25" Type="http://schemas.openxmlformats.org/officeDocument/2006/relationships/image" Target="media/image10.png"/><Relationship Id="rId33" Type="http://schemas.openxmlformats.org/officeDocument/2006/relationships/hyperlink" Target="mailto:nursing@leedsbeckett.ac.uk" TargetMode="External"/><Relationship Id="rId38" Type="http://schemas.openxmlformats.org/officeDocument/2006/relationships/hyperlink" Target="mailto:s.madley@leedsbeckett.ac.uk" TargetMode="External"/><Relationship Id="rId2" Type="http://schemas.openxmlformats.org/officeDocument/2006/relationships/customXml" Target="../customXml/item2.xml"/><Relationship Id="rId16" Type="http://schemas.openxmlformats.org/officeDocument/2006/relationships/hyperlink" Target="http://www.nmc.org.uk/standards/" TargetMode="External"/><Relationship Id="rId20" Type="http://schemas.openxmlformats.org/officeDocument/2006/relationships/image" Target="media/image5.png"/><Relationship Id="rId29" Type="http://schemas.openxmlformats.org/officeDocument/2006/relationships/hyperlink" Target="https://www.hee.nhs.uk/sites/default/files/documents/Advisory%20guidance%20-%20administration%20of%20medicines%20by%20nursing%20associates.pdf" TargetMode="External"/><Relationship Id="rId41"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edsbeckett.ac.uk/school-of-health-and-community-studies/" TargetMode="External"/><Relationship Id="rId24" Type="http://schemas.openxmlformats.org/officeDocument/2006/relationships/image" Target="media/image9.jpeg"/><Relationship Id="rId32" Type="http://schemas.openxmlformats.org/officeDocument/2006/relationships/hyperlink" Target="mailto:nursing@leedsbeckett.ac.uk" TargetMode="External"/><Relationship Id="rId37" Type="http://schemas.openxmlformats.org/officeDocument/2006/relationships/hyperlink" Target="mailto:placements@healthcare.leeds.ac.uk" TargetMode="External"/><Relationship Id="rId40" Type="http://schemas.openxmlformats.org/officeDocument/2006/relationships/image" Target="media/image12.png"/><Relationship Id="rId5" Type="http://schemas.openxmlformats.org/officeDocument/2006/relationships/numbering" Target="numbering.xml"/><Relationship Id="rId15" Type="http://schemas.openxmlformats.org/officeDocument/2006/relationships/hyperlink" Target="https://www.leedsbeckett.ac.uk/public-information/student-regulations/" TargetMode="External"/><Relationship Id="rId23" Type="http://schemas.openxmlformats.org/officeDocument/2006/relationships/image" Target="media/image8.jpeg"/><Relationship Id="rId28" Type="http://schemas.openxmlformats.org/officeDocument/2006/relationships/image" Target="media/image11.png"/><Relationship Id="rId36" Type="http://schemas.openxmlformats.org/officeDocument/2006/relationships/hyperlink" Target="https://practiceplacements.leeds.ac.uk" TargetMode="External"/><Relationship Id="rId10" Type="http://schemas.openxmlformats.org/officeDocument/2006/relationships/endnotes" Target="endnotes.xml"/><Relationship Id="rId19" Type="http://schemas.openxmlformats.org/officeDocument/2006/relationships/image" Target="media/image4.jpeg"/><Relationship Id="rId31" Type="http://schemas.openxmlformats.org/officeDocument/2006/relationships/hyperlink" Target="http://www.hse.gov.uk/contact/faqs/workingtimedirective.htm"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7.jpeg"/><Relationship Id="rId27" Type="http://schemas.openxmlformats.org/officeDocument/2006/relationships/hyperlink" Target="https://www.leedsbeckett.ac.uk/studenthub/placement-information/health-and-social-care-practice-learning-team/nursing/" TargetMode="External"/><Relationship Id="rId30" Type="http://schemas.openxmlformats.org/officeDocument/2006/relationships/hyperlink" Target="https://www.rpharms.com/recognition/setting-professional-standards/safe-and-secure-handling-of-medicines/professional-guidance-on-the-safe-and-secure-handling-of-medicines" TargetMode="External"/><Relationship Id="rId35" Type="http://schemas.openxmlformats.org/officeDocument/2006/relationships/hyperlink" Target="https://www.leedsbeckett.ac.uk/studenthub/placement-information/health-and-social-care-practice-learning-team/nursing/"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s_Collaboration_Space_Locked xmlns="f1d39bf0-e9f7-46f8-84d3-15d8c791f02c" xsi:nil="true"/>
    <FolderType xmlns="f1d39bf0-e9f7-46f8-84d3-15d8c791f02c" xsi:nil="true"/>
    <Owner xmlns="f1d39bf0-e9f7-46f8-84d3-15d8c791f02c">
      <UserInfo>
        <DisplayName/>
        <AccountId xsi:nil="true"/>
        <AccountType/>
      </UserInfo>
    </Owner>
    <Teachers xmlns="f1d39bf0-e9f7-46f8-84d3-15d8c791f02c">
      <UserInfo>
        <DisplayName/>
        <AccountId xsi:nil="true"/>
        <AccountType/>
      </UserInfo>
    </Teachers>
    <DefaultSectionNames xmlns="f1d39bf0-e9f7-46f8-84d3-15d8c791f02c" xsi:nil="true"/>
    <NotebookType xmlns="f1d39bf0-e9f7-46f8-84d3-15d8c791f02c" xsi:nil="true"/>
    <Students xmlns="f1d39bf0-e9f7-46f8-84d3-15d8c791f02c">
      <UserInfo>
        <DisplayName/>
        <AccountId xsi:nil="true"/>
        <AccountType/>
      </UserInfo>
    </Students>
    <AppVersion xmlns="f1d39bf0-e9f7-46f8-84d3-15d8c791f02c" xsi:nil="true"/>
    <Self_Registration_Enabled xmlns="f1d39bf0-e9f7-46f8-84d3-15d8c791f02c" xsi:nil="true"/>
    <Invited_Teachers xmlns="f1d39bf0-e9f7-46f8-84d3-15d8c791f02c" xsi:nil="true"/>
    <Student_Groups xmlns="f1d39bf0-e9f7-46f8-84d3-15d8c791f02c">
      <UserInfo>
        <DisplayName/>
        <AccountId xsi:nil="true"/>
        <AccountType/>
      </UserInfo>
    </Student_Groups>
    <Invited_Students xmlns="f1d39bf0-e9f7-46f8-84d3-15d8c791f02c" xsi:nil="true"/>
    <CultureName xmlns="f1d39bf0-e9f7-46f8-84d3-15d8c791f02c" xsi:nil="true"/>
    <Templates xmlns="f1d39bf0-e9f7-46f8-84d3-15d8c791f02c" xsi:nil="true"/>
    <Has_Teacher_Only_SectionGroup xmlns="f1d39bf0-e9f7-46f8-84d3-15d8c791f02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FE3A864312CC4CBFDC54696A1A06DE" ma:contentTypeVersion="28" ma:contentTypeDescription="Create a new document." ma:contentTypeScope="" ma:versionID="0a650eb6d53cf3cbdedfe5f383272a34">
  <xsd:schema xmlns:xsd="http://www.w3.org/2001/XMLSchema" xmlns:xs="http://www.w3.org/2001/XMLSchema" xmlns:p="http://schemas.microsoft.com/office/2006/metadata/properties" xmlns:ns3="f1d39bf0-e9f7-46f8-84d3-15d8c791f02c" xmlns:ns4="a43947b3-ffac-4f62-9369-09decb5d3f02" targetNamespace="http://schemas.microsoft.com/office/2006/metadata/properties" ma:root="true" ma:fieldsID="e1e327c5279de25d79bf778543ab935f" ns3:_="" ns4:_="">
    <xsd:import namespace="f1d39bf0-e9f7-46f8-84d3-15d8c791f02c"/>
    <xsd:import namespace="a43947b3-ffac-4f62-9369-09decb5d3f0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d39bf0-e9f7-46f8-84d3-15d8c791f02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chers" ma:index="2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3" nillable="true" ma:displayName="Invited Teachers" ma:internalName="Invited_Teachers">
      <xsd:simpleType>
        <xsd:restriction base="dms:Note">
          <xsd:maxLength value="255"/>
        </xsd:restriction>
      </xsd:simpleType>
    </xsd:element>
    <xsd:element name="Invited_Students" ma:index="24" nillable="true" ma:displayName="Invited Students" ma:internalName="Invited_Students">
      <xsd:simpleType>
        <xsd:restriction base="dms:Note">
          <xsd:maxLength value="255"/>
        </xsd:restriction>
      </xsd:simpleType>
    </xsd:element>
    <xsd:element name="Self_Registration_Enabled" ma:index="25" nillable="true" ma:displayName="Self Registration Enabled" ma:internalName="Self_Registration_Enabled">
      <xsd:simpleType>
        <xsd:restriction base="dms:Boolean"/>
      </xsd:simpleType>
    </xsd:element>
    <xsd:element name="Has_Teacher_Only_SectionGroup" ma:index="26" nillable="true" ma:displayName="Has Teacher Only SectionGroup" ma:internalName="Has_Teacher_Only_SectionGroup">
      <xsd:simpleType>
        <xsd:restriction base="dms:Boolean"/>
      </xsd:simpleType>
    </xsd:element>
    <xsd:element name="Is_Collaboration_Space_Locked" ma:index="27" nillable="true" ma:displayName="Is Collaboration Space Locked" ma:internalName="Is_Collaboration_Space_Locked">
      <xsd:simpleType>
        <xsd:restriction base="dms:Boolean"/>
      </xsd:simpleType>
    </xsd:element>
    <xsd:element name="MediaServiceOCR" ma:index="31" nillable="true" ma:displayName="MediaServiceOCR" ma:internalName="MediaServiceOCR" ma:readOnly="true">
      <xsd:simpleType>
        <xsd:restriction base="dms:Note">
          <xsd:maxLength value="255"/>
        </xsd:restriction>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3947b3-ffac-4f62-9369-09decb5d3f02"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55E9A-7A49-45CC-9A9E-559376E8A3A0}">
  <ds:schemaRefs>
    <ds:schemaRef ds:uri="http://schemas.microsoft.com/office/2006/metadata/properties"/>
    <ds:schemaRef ds:uri="http://schemas.microsoft.com/office/infopath/2007/PartnerControls"/>
    <ds:schemaRef ds:uri="f1d39bf0-e9f7-46f8-84d3-15d8c791f02c"/>
  </ds:schemaRefs>
</ds:datastoreItem>
</file>

<file path=customXml/itemProps2.xml><?xml version="1.0" encoding="utf-8"?>
<ds:datastoreItem xmlns:ds="http://schemas.openxmlformats.org/officeDocument/2006/customXml" ds:itemID="{75FFCFDE-117C-48CD-9629-0E095C4940DD}">
  <ds:schemaRefs>
    <ds:schemaRef ds:uri="http://schemas.microsoft.com/sharepoint/v3/contenttype/forms"/>
  </ds:schemaRefs>
</ds:datastoreItem>
</file>

<file path=customXml/itemProps3.xml><?xml version="1.0" encoding="utf-8"?>
<ds:datastoreItem xmlns:ds="http://schemas.openxmlformats.org/officeDocument/2006/customXml" ds:itemID="{5274BDC0-CCE9-44EF-AB77-3FA490FC6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d39bf0-e9f7-46f8-84d3-15d8c791f02c"/>
    <ds:schemaRef ds:uri="a43947b3-ffac-4f62-9369-09decb5d3f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ED95E4-FE11-4120-B1A9-0A39C6CFF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27</Pages>
  <Words>8799</Words>
  <Characters>50155</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58837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Casey, Debbie</dc:creator>
  <cp:lastModifiedBy>Casey, Sheila</cp:lastModifiedBy>
  <cp:revision>4</cp:revision>
  <cp:lastPrinted>2020-01-13T11:08:00Z</cp:lastPrinted>
  <dcterms:created xsi:type="dcterms:W3CDTF">2020-02-11T14:28:00Z</dcterms:created>
  <dcterms:modified xsi:type="dcterms:W3CDTF">2020-02-18T12:35:00Z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0x0101001DFE3A864312CC4CBFDC54696A1A06DE</vt:lpwstr>
  </property>
</Properties>
</file>