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240" w:lineRule="auto"/>
        <w:rPr>
          <w:rFonts w:ascii="Times New Roman" w:cs="Times New Roman" w:eastAsia="Times New Roman" w:hAnsi="Times New Roman"/>
          <w:color w:val="9900ff"/>
          <w:sz w:val="24"/>
          <w:szCs w:val="24"/>
        </w:rPr>
      </w:pPr>
      <w:r w:rsidDel="00000000" w:rsidR="00000000" w:rsidRPr="00000000">
        <w:rPr>
          <w:rFonts w:ascii="Times New Roman" w:cs="Times New Roman" w:eastAsia="Times New Roman" w:hAnsi="Times New Roman"/>
          <w:color w:val="9900ff"/>
          <w:rtl w:val="0"/>
        </w:rPr>
        <w:t xml:space="preserve">                                                                                                                                                                                                                                                                                                                             </w:t>
      </w:r>
      <w:r w:rsidDel="00000000" w:rsidR="00000000" w:rsidRPr="00000000">
        <w:rPr>
          <w:rtl w:val="0"/>
        </w:rPr>
      </w:r>
    </w:p>
    <w:tbl>
      <w:tblPr>
        <w:tblStyle w:val="Table1"/>
        <w:tblW w:w="9006.0" w:type="dxa"/>
        <w:jc w:val="left"/>
        <w:tblInd w:w="-100.0" w:type="dxa"/>
        <w:tblLayout w:type="fixed"/>
        <w:tblLook w:val="0400"/>
      </w:tblPr>
      <w:tblGrid>
        <w:gridCol w:w="6798"/>
        <w:gridCol w:w="2208"/>
        <w:tblGridChange w:id="0">
          <w:tblGrid>
            <w:gridCol w:w="6798"/>
            <w:gridCol w:w="2208"/>
          </w:tblGrid>
        </w:tblGridChange>
      </w:tblGrid>
      <w:tr>
        <w:trPr>
          <w:cantSplit w:val="0"/>
          <w:trHeight w:val="180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Pr>
              <w:drawing>
                <wp:inline distB="0" distT="0" distL="0" distR="0">
                  <wp:extent cx="5543550" cy="1000125"/>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543550" cy="1000125"/>
                          </a:xfrm>
                          <a:prstGeom prst="rect"/>
                          <a:ln/>
                        </pic:spPr>
                      </pic:pic>
                    </a:graphicData>
                  </a:graphic>
                </wp:inline>
              </w:drawing>
            </w:r>
            <w:r w:rsidDel="00000000" w:rsidR="00000000" w:rsidRPr="00000000">
              <w:rPr>
                <w:rtl w:val="0"/>
              </w:rPr>
            </w:r>
          </w:p>
        </w:tc>
      </w:tr>
      <w:tr>
        <w:trPr>
          <w:cantSplit w:val="0"/>
          <w:trHeight w:val="64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8"/>
                <w:szCs w:val="28"/>
                <w:rtl w:val="0"/>
              </w:rPr>
              <w:t xml:space="preserve">Sport Science Teaching and Researc</w:t>
            </w:r>
            <w:r w:rsidDel="00000000" w:rsidR="00000000" w:rsidRPr="00000000">
              <w:rPr>
                <w:rFonts w:ascii="Arial" w:cs="Arial" w:eastAsia="Arial" w:hAnsi="Arial"/>
                <w:b w:val="1"/>
                <w:sz w:val="28"/>
                <w:szCs w:val="28"/>
                <w:rtl w:val="0"/>
              </w:rPr>
              <w:t xml:space="preserve">h</w:t>
            </w:r>
            <w:r w:rsidDel="00000000" w:rsidR="00000000" w:rsidRPr="00000000">
              <w:rPr>
                <w:rFonts w:ascii="Arial" w:cs="Arial" w:eastAsia="Arial" w:hAnsi="Arial"/>
                <w:b w:val="1"/>
                <w:color w:val="000000"/>
                <w:sz w:val="28"/>
                <w:szCs w:val="28"/>
                <w:rtl w:val="0"/>
              </w:rPr>
              <w:t xml:space="preserve"> Laboratories Standard Operating Procedures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after="0" w:line="240" w:lineRule="auto"/>
              <w:jc w:val="left"/>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Effective Date: </w:t>
            </w:r>
            <w:r w:rsidDel="00000000" w:rsidR="00000000" w:rsidRPr="00000000">
              <w:rPr>
                <w:b w:val="1"/>
                <w:rtl w:val="0"/>
              </w:rPr>
              <w:t xml:space="preserve">16</w:t>
            </w:r>
            <w:r w:rsidDel="00000000" w:rsidR="00000000" w:rsidRPr="00000000">
              <w:rPr>
                <w:rFonts w:ascii="Arial" w:cs="Arial" w:eastAsia="Arial" w:hAnsi="Arial"/>
                <w:b w:val="1"/>
                <w:color w:val="000000"/>
                <w:sz w:val="24"/>
                <w:szCs w:val="24"/>
                <w:rtl w:val="0"/>
              </w:rPr>
              <w:t xml:space="preserve">/</w:t>
            </w:r>
            <w:r w:rsidDel="00000000" w:rsidR="00000000" w:rsidRPr="00000000">
              <w:rPr>
                <w:b w:val="1"/>
                <w:rtl w:val="0"/>
              </w:rPr>
              <w:t xml:space="preserve">02</w:t>
            </w:r>
            <w:r w:rsidDel="00000000" w:rsidR="00000000" w:rsidRPr="00000000">
              <w:rPr>
                <w:rFonts w:ascii="Arial" w:cs="Arial" w:eastAsia="Arial" w:hAnsi="Arial"/>
                <w:b w:val="1"/>
                <w:color w:val="000000"/>
                <w:sz w:val="24"/>
                <w:szCs w:val="24"/>
                <w:rtl w:val="0"/>
              </w:rPr>
              <w:t xml:space="preserve">/2</w:t>
            </w:r>
            <w:r w:rsidDel="00000000" w:rsidR="00000000" w:rsidRPr="00000000">
              <w:rPr>
                <w:b w:val="1"/>
                <w:rtl w:val="0"/>
              </w:rPr>
              <w:t xml:space="preserve">3</w:t>
            </w:r>
            <w:r w:rsidDel="00000000" w:rsidR="00000000" w:rsidRPr="00000000">
              <w:rPr>
                <w:rtl w:val="0"/>
              </w:rPr>
            </w:r>
          </w:p>
        </w:tc>
      </w:tr>
      <w:tr>
        <w:trPr>
          <w:cantSplit w:val="0"/>
          <w:trHeight w:val="6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7">
            <w:pPr>
              <w:spacing w:after="0" w:line="24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Version: 1.</w:t>
            </w:r>
            <w:r w:rsidDel="00000000" w:rsidR="00000000" w:rsidRPr="00000000">
              <w:rPr>
                <w:b w:val="1"/>
                <w:rtl w:val="0"/>
              </w:rPr>
              <w:t xml:space="preserve">3</w:t>
            </w:r>
            <w:r w:rsidDel="00000000" w:rsidR="00000000" w:rsidRPr="00000000">
              <w:rPr>
                <w:rtl w:val="0"/>
              </w:rPr>
            </w:r>
          </w:p>
        </w:tc>
      </w:tr>
      <w:tr>
        <w:trPr>
          <w:cantSplit w:val="0"/>
          <w:trHeight w:val="6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spacing w:after="0" w:line="240" w:lineRule="auto"/>
              <w:jc w:val="left"/>
              <w:rPr>
                <w:rFonts w:ascii="Arial" w:cs="Arial" w:eastAsia="Arial" w:hAnsi="Arial"/>
                <w:color w:val="ff00ff"/>
                <w:sz w:val="24"/>
                <w:szCs w:val="24"/>
              </w:rPr>
            </w:pPr>
            <w:r w:rsidDel="00000000" w:rsidR="00000000" w:rsidRPr="00000000">
              <w:rPr>
                <w:rFonts w:ascii="Arial" w:cs="Arial" w:eastAsia="Arial" w:hAnsi="Arial"/>
                <w:b w:val="1"/>
                <w:color w:val="000000"/>
                <w:sz w:val="24"/>
                <w:szCs w:val="24"/>
                <w:rtl w:val="0"/>
              </w:rPr>
              <w:t xml:space="preserve">Prepared by: Emma Payn</w:t>
            </w:r>
            <w:r w:rsidDel="00000000" w:rsidR="00000000" w:rsidRPr="00000000">
              <w:rPr>
                <w:b w:val="1"/>
                <w:rtl w:val="0"/>
              </w:rPr>
              <w:t xml:space="preserve">e &amp; </w:t>
            </w:r>
            <w:r w:rsidDel="00000000" w:rsidR="00000000" w:rsidRPr="00000000">
              <w:rPr>
                <w:rFonts w:ascii="Arial" w:cs="Arial" w:eastAsia="Arial" w:hAnsi="Arial"/>
                <w:b w:val="1"/>
                <w:color w:val="000000"/>
                <w:sz w:val="24"/>
                <w:szCs w:val="24"/>
                <w:rtl w:val="0"/>
              </w:rPr>
              <w:t xml:space="preserve">Ashley Grindrod</w:t>
            </w:r>
            <w:r w:rsidDel="00000000" w:rsidR="00000000" w:rsidRPr="00000000">
              <w:rPr>
                <w:rtl w:val="0"/>
              </w:rPr>
            </w:r>
          </w:p>
        </w:tc>
      </w:tr>
      <w:tr>
        <w:trPr>
          <w:cantSplit w:val="0"/>
          <w:trHeight w:val="640"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B">
            <w:pPr>
              <w:spacing w:after="0" w:line="240" w:lineRule="auto"/>
              <w:jc w:val="left"/>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Approved by: Emma P</w:t>
            </w:r>
            <w:r w:rsidDel="00000000" w:rsidR="00000000" w:rsidRPr="00000000">
              <w:rPr>
                <w:b w:val="1"/>
                <w:rtl w:val="0"/>
              </w:rPr>
              <w:t xml:space="preserve">ayne, Lead Principal Learning Support Officer</w:t>
            </w:r>
            <w:r w:rsidDel="00000000" w:rsidR="00000000" w:rsidRPr="00000000">
              <w:rPr>
                <w:rtl w:val="0"/>
              </w:rPr>
            </w:r>
          </w:p>
        </w:tc>
      </w:tr>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C">
            <w:pPr>
              <w:spacing w:after="0" w:line="240" w:lineRule="auto"/>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8"/>
                <w:szCs w:val="28"/>
                <w:rtl w:val="0"/>
              </w:rPr>
              <w:t xml:space="preserve"> </w:t>
            </w:r>
            <w:r w:rsidDel="00000000" w:rsidR="00000000" w:rsidRPr="00000000">
              <w:rPr>
                <w:rFonts w:ascii="Arial" w:cs="Arial" w:eastAsia="Arial" w:hAnsi="Arial"/>
                <w:b w:val="1"/>
                <w:sz w:val="28"/>
                <w:szCs w:val="28"/>
                <w:rtl w:val="0"/>
              </w:rPr>
              <w:t xml:space="preserve">Nutrition Laboratories and Changing Facilities</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00F">
      <w:pPr>
        <w:pStyle w:val="Heading1"/>
        <w:pageBreakBefore w:val="0"/>
        <w:rPr>
          <w:color w:val="e69138"/>
        </w:rPr>
      </w:pPr>
      <w:bookmarkStart w:colFirst="0" w:colLast="0" w:name="_heading=h.mso9n1cns8pq" w:id="0"/>
      <w:bookmarkEnd w:id="0"/>
      <w:r w:rsidDel="00000000" w:rsidR="00000000" w:rsidRPr="00000000">
        <w:rPr>
          <w:rtl w:val="0"/>
        </w:rPr>
        <w:t xml:space="preserve">1.0 Introduction </w:t>
      </w: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This standard operating procedure (SOP) has been produced in accordance with the guidance from the Food Standards Agency (FSA), safer food better business for caterers and the Hazard Analysis Critical Control Point (HACCP). As such, this SOP must be adhered to at all times. </w:t>
      </w:r>
    </w:p>
    <w:p w:rsidR="00000000" w:rsidDel="00000000" w:rsidP="00000000" w:rsidRDefault="00000000" w:rsidRPr="00000000" w14:paraId="00000011">
      <w:pPr>
        <w:pageBreakBefore w:val="0"/>
        <w:rPr>
          <w:color w:val="e69138"/>
        </w:rPr>
      </w:pPr>
      <w:r w:rsidDel="00000000" w:rsidR="00000000" w:rsidRPr="00000000">
        <w:rPr>
          <w:rtl w:val="0"/>
        </w:rPr>
        <w:t xml:space="preserve">Foodstuffs and supplements must only be prepared in the following spaces; Nutrition Preparation Laboratory (CSS G11) and Nutrition Laboratory (CSS 125) Carnegie School of Sport Building at Leeds Beckett University, Headingley Campus. These laboratories are specialist spaces for use in teaching, research and knowledge exchange activities and must not be used as a personal kitchen.</w:t>
      </w:r>
      <w:r w:rsidDel="00000000" w:rsidR="00000000" w:rsidRPr="00000000">
        <w:rPr>
          <w:rtl w:val="0"/>
        </w:rPr>
      </w:r>
    </w:p>
    <w:p w:rsidR="00000000" w:rsidDel="00000000" w:rsidP="00000000" w:rsidRDefault="00000000" w:rsidRPr="00000000" w14:paraId="00000012">
      <w:pPr>
        <w:pStyle w:val="Heading2"/>
        <w:pageBreakBefore w:val="0"/>
        <w:rPr/>
      </w:pPr>
      <w:bookmarkStart w:colFirst="0" w:colLast="0" w:name="_heading=h.vow7qdwn32kq" w:id="1"/>
      <w:bookmarkEnd w:id="1"/>
      <w:r w:rsidDel="00000000" w:rsidR="00000000" w:rsidRPr="00000000">
        <w:rPr>
          <w:rtl w:val="0"/>
        </w:rPr>
        <w:t xml:space="preserve">1.1 Background</w:t>
      </w:r>
    </w:p>
    <w:p w:rsidR="00000000" w:rsidDel="00000000" w:rsidP="00000000" w:rsidRDefault="00000000" w:rsidRPr="00000000" w14:paraId="00000013">
      <w:pPr>
        <w:pStyle w:val="Heading2"/>
        <w:keepNext w:val="0"/>
        <w:keepLines w:val="0"/>
        <w:pageBreakBefore w:val="0"/>
        <w:spacing w:after="160" w:before="0" w:lineRule="auto"/>
        <w:rPr>
          <w:b w:val="0"/>
        </w:rPr>
      </w:pPr>
      <w:bookmarkStart w:colFirst="0" w:colLast="0" w:name="_heading=h.ipvfimmj0ad3" w:id="2"/>
      <w:bookmarkEnd w:id="2"/>
      <w:r w:rsidDel="00000000" w:rsidR="00000000" w:rsidRPr="00000000">
        <w:rPr>
          <w:b w:val="0"/>
          <w:rtl w:val="0"/>
        </w:rPr>
        <w:t xml:space="preserve">To comply with the FSA guidelines for safer food, better business for caterers, it is essential that clear guidelines are produced to ensure the safety of those cooking and eating food. The FSA’s mission is to ensure that food is safe, food is what it says it is and ensure consumers can make informed choices about what to eat. This mission statement incorporates the management of the 4C’s of food hygiene: cross-contamination, cleaning, chilling and cooking. It is our responsibility as users of the nutrition laboratories to maintain a hygienic environment to prepare food for consumption. Well-maintained laboratories will minimise the risk of cross-contamination, development of harmful bacteria, food related incidents and non-food related incidents.</w:t>
      </w:r>
    </w:p>
    <w:p w:rsidR="00000000" w:rsidDel="00000000" w:rsidP="00000000" w:rsidRDefault="00000000" w:rsidRPr="00000000" w14:paraId="00000014">
      <w:pPr>
        <w:pStyle w:val="Heading2"/>
        <w:pageBreakBefore w:val="0"/>
        <w:rPr/>
      </w:pPr>
      <w:bookmarkStart w:colFirst="0" w:colLast="0" w:name="_heading=h.654bd6aghb7z" w:id="3"/>
      <w:bookmarkEnd w:id="3"/>
      <w:r w:rsidDel="00000000" w:rsidR="00000000" w:rsidRPr="00000000">
        <w:rPr>
          <w:rtl w:val="0"/>
        </w:rPr>
        <w:t xml:space="preserve">1.2 Purpose</w:t>
      </w:r>
    </w:p>
    <w:p w:rsidR="00000000" w:rsidDel="00000000" w:rsidP="00000000" w:rsidRDefault="00000000" w:rsidRPr="00000000" w14:paraId="00000015">
      <w:pPr>
        <w:pStyle w:val="Heading2"/>
        <w:pageBreakBefore w:val="0"/>
        <w:spacing w:before="0" w:lineRule="auto"/>
        <w:rPr>
          <w:b w:val="0"/>
        </w:rPr>
      </w:pPr>
      <w:bookmarkStart w:colFirst="0" w:colLast="0" w:name="_heading=h.iqr584hwdzlg" w:id="4"/>
      <w:bookmarkEnd w:id="4"/>
      <w:r w:rsidDel="00000000" w:rsidR="00000000" w:rsidRPr="00000000">
        <w:rPr>
          <w:b w:val="0"/>
          <w:rtl w:val="0"/>
        </w:rPr>
        <w:t xml:space="preserve">The purpose of this document is to provide laboratory users with guidance of the procedures to comply with the requirements of the FSA and the principles of the Hazard Analysis Critical Control Point (HACCP). These procedures ensure the safety of all laboratory users.</w:t>
      </w:r>
    </w:p>
    <w:p w:rsidR="00000000" w:rsidDel="00000000" w:rsidP="00000000" w:rsidRDefault="00000000" w:rsidRPr="00000000" w14:paraId="00000016">
      <w:pPr>
        <w:pStyle w:val="Heading2"/>
        <w:pageBreakBefore w:val="0"/>
        <w:rPr>
          <w:rFonts w:ascii="Arial" w:cs="Arial" w:eastAsia="Arial" w:hAnsi="Arial"/>
        </w:rPr>
      </w:pPr>
      <w:bookmarkStart w:colFirst="0" w:colLast="0" w:name="_heading=h.tscw1lf6kdqo" w:id="5"/>
      <w:bookmarkEnd w:id="5"/>
      <w:r w:rsidDel="00000000" w:rsidR="00000000" w:rsidRPr="00000000">
        <w:rPr>
          <w:rtl w:val="0"/>
        </w:rPr>
        <w:t xml:space="preserve">1.3 Objective</w:t>
      </w:r>
      <w:r w:rsidDel="00000000" w:rsidR="00000000" w:rsidRPr="00000000">
        <w:rPr>
          <w:rtl w:val="0"/>
        </w:rPr>
      </w:r>
    </w:p>
    <w:p w:rsidR="00000000" w:rsidDel="00000000" w:rsidP="00000000" w:rsidRDefault="00000000" w:rsidRPr="00000000" w14:paraId="00000017">
      <w:pPr>
        <w:pageBreakBefore w:val="0"/>
        <w:rPr>
          <w:sz w:val="24"/>
          <w:szCs w:val="24"/>
        </w:rPr>
      </w:pPr>
      <w:r w:rsidDel="00000000" w:rsidR="00000000" w:rsidRPr="00000000">
        <w:rPr>
          <w:rtl w:val="0"/>
        </w:rPr>
        <w:t xml:space="preserve">The procedures outlined represent best practice for conducting appropriate food hygiene when handling foodstuffs and supplements, and therefore must be adhered to at all times. </w:t>
      </w:r>
      <w:r w:rsidDel="00000000" w:rsidR="00000000" w:rsidRPr="00000000">
        <w:rPr>
          <w:rtl w:val="0"/>
        </w:rPr>
      </w:r>
    </w:p>
    <w:p w:rsidR="00000000" w:rsidDel="00000000" w:rsidP="00000000" w:rsidRDefault="00000000" w:rsidRPr="00000000" w14:paraId="00000018">
      <w:pPr>
        <w:pStyle w:val="Heading2"/>
        <w:pageBreakBefore w:val="0"/>
        <w:rPr/>
      </w:pPr>
      <w:bookmarkStart w:colFirst="0" w:colLast="0" w:name="_heading=h.n77w1b3fu2eu" w:id="6"/>
      <w:bookmarkEnd w:id="6"/>
      <w:r w:rsidDel="00000000" w:rsidR="00000000" w:rsidRPr="00000000">
        <w:rPr>
          <w:rtl w:val="0"/>
        </w:rPr>
        <w:t xml:space="preserve">1.4 Responsibilities</w:t>
      </w:r>
    </w:p>
    <w:p w:rsidR="00000000" w:rsidDel="00000000" w:rsidP="00000000" w:rsidRDefault="00000000" w:rsidRPr="00000000" w14:paraId="00000019">
      <w:pPr>
        <w:pStyle w:val="Heading3"/>
        <w:pageBreakBefore w:val="0"/>
        <w:tabs>
          <w:tab w:val="left" w:leader="none" w:pos="5085"/>
        </w:tabs>
        <w:ind w:left="0" w:firstLine="0"/>
        <w:jc w:val="both"/>
        <w:rPr/>
      </w:pPr>
      <w:bookmarkStart w:colFirst="0" w:colLast="0" w:name="_heading=h.9optwyenga6" w:id="7"/>
      <w:bookmarkEnd w:id="7"/>
      <w:r w:rsidDel="00000000" w:rsidR="00000000" w:rsidRPr="00000000">
        <w:rPr>
          <w:rtl w:val="0"/>
        </w:rPr>
        <w:t xml:space="preserve">1.4.1 Session Lead &amp; Laboratory Users</w:t>
      </w:r>
    </w:p>
    <w:p w:rsidR="00000000" w:rsidDel="00000000" w:rsidP="00000000" w:rsidRDefault="00000000" w:rsidRPr="00000000" w14:paraId="0000001A">
      <w:pPr>
        <w:spacing w:line="240" w:lineRule="auto"/>
        <w:rPr/>
      </w:pPr>
      <w:r w:rsidDel="00000000" w:rsidR="00000000" w:rsidRPr="00000000">
        <w:rPr>
          <w:rtl w:val="0"/>
        </w:rPr>
        <w:t xml:space="preserve">A session lead is the individual who is heading up/in charge of the session e.g. academic for teaching sessions, lead researcher for Final Year Project (FYP)/Major Independent Study (MIS)/Doctor of philosophy (PhD) projects. The session lead responsibilities are as follows:</w:t>
      </w:r>
    </w:p>
    <w:p w:rsidR="00000000" w:rsidDel="00000000" w:rsidP="00000000" w:rsidRDefault="00000000" w:rsidRPr="00000000" w14:paraId="0000001B">
      <w:pPr>
        <w:numPr>
          <w:ilvl w:val="0"/>
          <w:numId w:val="2"/>
        </w:numPr>
        <w:spacing w:after="0" w:afterAutospacing="0" w:line="240" w:lineRule="auto"/>
        <w:ind w:left="720" w:hanging="360"/>
        <w:rPr/>
      </w:pPr>
      <w:r w:rsidDel="00000000" w:rsidR="00000000" w:rsidRPr="00000000">
        <w:rPr>
          <w:rtl w:val="0"/>
        </w:rPr>
        <w:t xml:space="preserve">to have read and understood this SOP prior to using the nutrition laboratories and changing facilities</w:t>
      </w:r>
    </w:p>
    <w:p w:rsidR="00000000" w:rsidDel="00000000" w:rsidP="00000000" w:rsidRDefault="00000000" w:rsidRPr="00000000" w14:paraId="0000001C">
      <w:pPr>
        <w:numPr>
          <w:ilvl w:val="0"/>
          <w:numId w:val="2"/>
        </w:numPr>
        <w:spacing w:after="0" w:afterAutospacing="0" w:line="240" w:lineRule="auto"/>
        <w:ind w:left="720" w:hanging="360"/>
        <w:rPr/>
      </w:pPr>
      <w:r w:rsidDel="00000000" w:rsidR="00000000" w:rsidRPr="00000000">
        <w:rPr>
          <w:rtl w:val="0"/>
        </w:rPr>
        <w:t xml:space="preserve">to disseminate the relevant information to laboratory users attending their session ensuring the SOP guidance is adhered to</w:t>
      </w:r>
    </w:p>
    <w:p w:rsidR="00000000" w:rsidDel="00000000" w:rsidP="00000000" w:rsidRDefault="00000000" w:rsidRPr="00000000" w14:paraId="0000001D">
      <w:pPr>
        <w:numPr>
          <w:ilvl w:val="0"/>
          <w:numId w:val="2"/>
        </w:numPr>
        <w:spacing w:after="0" w:afterAutospacing="0" w:line="240" w:lineRule="auto"/>
        <w:ind w:left="720" w:hanging="360"/>
        <w:rPr/>
      </w:pPr>
      <w:r w:rsidDel="00000000" w:rsidR="00000000" w:rsidRPr="00000000">
        <w:rPr>
          <w:rtl w:val="0"/>
        </w:rPr>
        <w:t xml:space="preserve">to complete an appropriate risk assessment</w:t>
      </w:r>
    </w:p>
    <w:p w:rsidR="00000000" w:rsidDel="00000000" w:rsidP="00000000" w:rsidRDefault="00000000" w:rsidRPr="00000000" w14:paraId="0000001E">
      <w:pPr>
        <w:numPr>
          <w:ilvl w:val="0"/>
          <w:numId w:val="2"/>
        </w:numPr>
        <w:spacing w:after="0" w:afterAutospacing="0" w:line="240" w:lineRule="auto"/>
        <w:ind w:left="720" w:hanging="360"/>
        <w:rPr/>
      </w:pPr>
      <w:r w:rsidDel="00000000" w:rsidR="00000000" w:rsidRPr="00000000">
        <w:rPr>
          <w:rtl w:val="0"/>
        </w:rPr>
        <w:t xml:space="preserve">to submit accurate order requests to the SSLS team</w:t>
      </w:r>
    </w:p>
    <w:p w:rsidR="00000000" w:rsidDel="00000000" w:rsidP="00000000" w:rsidRDefault="00000000" w:rsidRPr="00000000" w14:paraId="0000001F">
      <w:pPr>
        <w:numPr>
          <w:ilvl w:val="0"/>
          <w:numId w:val="2"/>
        </w:numPr>
        <w:spacing w:after="0" w:afterAutospacing="0" w:line="240" w:lineRule="auto"/>
        <w:ind w:left="720" w:hanging="360"/>
        <w:rPr/>
      </w:pPr>
      <w:r w:rsidDel="00000000" w:rsidR="00000000" w:rsidRPr="00000000">
        <w:rPr>
          <w:rtl w:val="0"/>
        </w:rPr>
        <w:t xml:space="preserve">to obtain accurate information regarding participant allergies</w:t>
      </w:r>
    </w:p>
    <w:p w:rsidR="00000000" w:rsidDel="00000000" w:rsidP="00000000" w:rsidRDefault="00000000" w:rsidRPr="00000000" w14:paraId="00000020">
      <w:pPr>
        <w:numPr>
          <w:ilvl w:val="0"/>
          <w:numId w:val="2"/>
        </w:numPr>
        <w:spacing w:after="0" w:afterAutospacing="0" w:line="240" w:lineRule="auto"/>
        <w:ind w:left="720" w:hanging="360"/>
        <w:rPr/>
      </w:pPr>
      <w:r w:rsidDel="00000000" w:rsidR="00000000" w:rsidRPr="00000000">
        <w:rPr>
          <w:rtl w:val="0"/>
        </w:rPr>
        <w:t xml:space="preserve">ensure that the appropriate training requirements are met (detailed in</w:t>
      </w:r>
      <w:r w:rsidDel="00000000" w:rsidR="00000000" w:rsidRPr="00000000">
        <w:rPr>
          <w:i w:val="1"/>
          <w:rtl w:val="0"/>
        </w:rPr>
        <w:t xml:space="preserve"> </w:t>
      </w:r>
      <w:r w:rsidDel="00000000" w:rsidR="00000000" w:rsidRPr="00000000">
        <w:rPr>
          <w:b w:val="1"/>
          <w:i w:val="1"/>
          <w:rtl w:val="0"/>
        </w:rPr>
        <w:t xml:space="preserve">section 10.1 Training and Induction</w:t>
      </w:r>
      <w:r w:rsidDel="00000000" w:rsidR="00000000" w:rsidRPr="00000000">
        <w:rPr>
          <w:b w:val="1"/>
          <w:rtl w:val="0"/>
        </w:rPr>
        <w:t xml:space="preserve">)</w:t>
      </w:r>
    </w:p>
    <w:p w:rsidR="00000000" w:rsidDel="00000000" w:rsidP="00000000" w:rsidRDefault="00000000" w:rsidRPr="00000000" w14:paraId="00000021">
      <w:pPr>
        <w:numPr>
          <w:ilvl w:val="0"/>
          <w:numId w:val="2"/>
        </w:numPr>
        <w:spacing w:after="0" w:afterAutospacing="0" w:line="240" w:lineRule="auto"/>
        <w:ind w:left="720" w:hanging="360"/>
        <w:rPr/>
      </w:pPr>
      <w:r w:rsidDel="00000000" w:rsidR="00000000" w:rsidRPr="00000000">
        <w:rPr>
          <w:rtl w:val="0"/>
        </w:rPr>
        <w:t xml:space="preserve">to adhere to the emergency procedures for the Carnegie School of Sport Building (CSS) (as detailed in </w:t>
      </w:r>
      <w:r w:rsidDel="00000000" w:rsidR="00000000" w:rsidRPr="00000000">
        <w:rPr>
          <w:b w:val="1"/>
          <w:i w:val="1"/>
          <w:rtl w:val="0"/>
        </w:rPr>
        <w:t xml:space="preserve">section 9.0 Laboratory Health and Safety</w:t>
      </w:r>
      <w:r w:rsidDel="00000000" w:rsidR="00000000" w:rsidRPr="00000000">
        <w:rPr>
          <w:rtl w:val="0"/>
        </w:rPr>
        <w:t xml:space="preserve">)</w:t>
      </w:r>
    </w:p>
    <w:p w:rsidR="00000000" w:rsidDel="00000000" w:rsidP="00000000" w:rsidRDefault="00000000" w:rsidRPr="00000000" w14:paraId="00000022">
      <w:pPr>
        <w:numPr>
          <w:ilvl w:val="0"/>
          <w:numId w:val="2"/>
        </w:numPr>
        <w:spacing w:line="240" w:lineRule="auto"/>
        <w:ind w:left="720" w:hanging="360"/>
        <w:rPr/>
      </w:pPr>
      <w:r w:rsidDel="00000000" w:rsidR="00000000" w:rsidRPr="00000000">
        <w:rPr>
          <w:rtl w:val="0"/>
        </w:rPr>
        <w:t xml:space="preserve">to report any maintenance issues to the Sports Science Learning Support team</w:t>
      </w:r>
      <w:r w:rsidDel="00000000" w:rsidR="00000000" w:rsidRPr="00000000">
        <w:rPr>
          <w:rtl w:val="0"/>
        </w:rPr>
      </w:r>
    </w:p>
    <w:p w:rsidR="00000000" w:rsidDel="00000000" w:rsidP="00000000" w:rsidRDefault="00000000" w:rsidRPr="00000000" w14:paraId="00000023">
      <w:pPr>
        <w:pStyle w:val="Heading3"/>
        <w:pageBreakBefore w:val="0"/>
        <w:tabs>
          <w:tab w:val="left" w:leader="none" w:pos="5085"/>
        </w:tabs>
        <w:ind w:left="0" w:firstLine="0"/>
        <w:jc w:val="both"/>
        <w:rPr/>
      </w:pPr>
      <w:bookmarkStart w:colFirst="0" w:colLast="0" w:name="_heading=h.zf1tz3gwsya9" w:id="8"/>
      <w:bookmarkEnd w:id="8"/>
      <w:r w:rsidDel="00000000" w:rsidR="00000000" w:rsidRPr="00000000">
        <w:rPr>
          <w:rtl w:val="0"/>
        </w:rPr>
        <w:t xml:space="preserve">1.4.2  </w:t>
      </w:r>
      <w:r w:rsidDel="00000000" w:rsidR="00000000" w:rsidRPr="00000000">
        <w:rPr>
          <w:b w:val="0"/>
          <w:rtl w:val="0"/>
        </w:rPr>
        <w:t xml:space="preserve"> </w:t>
      </w:r>
      <w:r w:rsidDel="00000000" w:rsidR="00000000" w:rsidRPr="00000000">
        <w:rPr>
          <w:rtl w:val="0"/>
        </w:rPr>
        <w:t xml:space="preserve">Sports Science Learning Support</w:t>
      </w:r>
      <w:r w:rsidDel="00000000" w:rsidR="00000000" w:rsidRPr="00000000">
        <w:rPr>
          <w:b w:val="0"/>
          <w:rtl w:val="0"/>
        </w:rPr>
        <w:t xml:space="preserve"> </w:t>
      </w:r>
      <w:r w:rsidDel="00000000" w:rsidR="00000000" w:rsidRPr="00000000">
        <w:rPr>
          <w:rtl w:val="0"/>
        </w:rPr>
        <w:t xml:space="preserve">Officers </w:t>
      </w:r>
      <w:r w:rsidDel="00000000" w:rsidR="00000000" w:rsidRPr="00000000">
        <w:rPr>
          <w:rtl w:val="0"/>
        </w:rPr>
        <w:t xml:space="preserve">(LSO)</w:t>
      </w:r>
    </w:p>
    <w:p w:rsidR="00000000" w:rsidDel="00000000" w:rsidP="00000000" w:rsidRDefault="00000000" w:rsidRPr="00000000" w14:paraId="00000024">
      <w:pPr>
        <w:rPr/>
      </w:pPr>
      <w:r w:rsidDel="00000000" w:rsidR="00000000" w:rsidRPr="00000000">
        <w:rPr>
          <w:rtl w:val="0"/>
        </w:rPr>
        <w:t xml:space="preserve">The Sports Science Learning Support Team responsible for the stated laboratories are based in the Technical Learning Support Office (CSS 105) or can be contacted via email - </w:t>
      </w:r>
      <w:hyperlink r:id="rId8">
        <w:r w:rsidDel="00000000" w:rsidR="00000000" w:rsidRPr="00000000">
          <w:rPr>
            <w:u w:val="single"/>
            <w:rtl w:val="0"/>
          </w:rPr>
          <w:t xml:space="preserve">sports-science-learning-support@leedsbeckett.ac.uk</w:t>
        </w:r>
      </w:hyperlink>
      <w:r w:rsidDel="00000000" w:rsidR="00000000" w:rsidRPr="00000000">
        <w:rPr>
          <w:rtl w:val="0"/>
        </w:rPr>
        <w:t xml:space="preserve"> The Sports Science Learning Support Officers responsibilities are as follows:</w:t>
      </w:r>
    </w:p>
    <w:p w:rsidR="00000000" w:rsidDel="00000000" w:rsidP="00000000" w:rsidRDefault="00000000" w:rsidRPr="00000000" w14:paraId="00000025">
      <w:pPr>
        <w:numPr>
          <w:ilvl w:val="0"/>
          <w:numId w:val="15"/>
        </w:numPr>
        <w:spacing w:after="0" w:afterAutospacing="0"/>
        <w:ind w:left="720" w:hanging="360"/>
        <w:rPr/>
      </w:pPr>
      <w:r w:rsidDel="00000000" w:rsidR="00000000" w:rsidRPr="00000000">
        <w:rPr>
          <w:rtl w:val="0"/>
        </w:rPr>
        <w:t xml:space="preserve">to ensure that the nutrition laboratories and changing facilities are well-maintained to the standards outlined in this SOP</w:t>
      </w:r>
    </w:p>
    <w:p w:rsidR="00000000" w:rsidDel="00000000" w:rsidP="00000000" w:rsidRDefault="00000000" w:rsidRPr="00000000" w14:paraId="00000026">
      <w:pPr>
        <w:numPr>
          <w:ilvl w:val="0"/>
          <w:numId w:val="15"/>
        </w:numPr>
        <w:spacing w:after="0" w:afterAutospacing="0"/>
        <w:ind w:left="720" w:hanging="360"/>
        <w:rPr/>
      </w:pPr>
      <w:r w:rsidDel="00000000" w:rsidR="00000000" w:rsidRPr="00000000">
        <w:rPr>
          <w:rtl w:val="0"/>
        </w:rPr>
        <w:t xml:space="preserve">to manage procurement and delivery of foodstuffs and supplements in line with this SOP</w:t>
      </w:r>
    </w:p>
    <w:p w:rsidR="00000000" w:rsidDel="00000000" w:rsidP="00000000" w:rsidRDefault="00000000" w:rsidRPr="00000000" w14:paraId="00000027">
      <w:pPr>
        <w:numPr>
          <w:ilvl w:val="0"/>
          <w:numId w:val="15"/>
        </w:numPr>
        <w:spacing w:after="0" w:afterAutospacing="0"/>
        <w:ind w:left="720" w:hanging="360"/>
        <w:rPr/>
      </w:pPr>
      <w:r w:rsidDel="00000000" w:rsidR="00000000" w:rsidRPr="00000000">
        <w:rPr>
          <w:rtl w:val="0"/>
        </w:rPr>
        <w:t xml:space="preserve">to address any reported maintenance issues and escalate to the relevant university helpdesk</w:t>
      </w:r>
    </w:p>
    <w:p w:rsidR="00000000" w:rsidDel="00000000" w:rsidP="00000000" w:rsidRDefault="00000000" w:rsidRPr="00000000" w14:paraId="00000028">
      <w:pPr>
        <w:numPr>
          <w:ilvl w:val="0"/>
          <w:numId w:val="15"/>
        </w:numPr>
        <w:spacing w:after="0" w:afterAutospacing="0"/>
        <w:ind w:left="720" w:hanging="360"/>
        <w:rPr/>
      </w:pPr>
      <w:r w:rsidDel="00000000" w:rsidR="00000000" w:rsidRPr="00000000">
        <w:rPr>
          <w:rtl w:val="0"/>
        </w:rPr>
        <w:t xml:space="preserve">to restock handwash soap</w:t>
      </w:r>
    </w:p>
    <w:p w:rsidR="00000000" w:rsidDel="00000000" w:rsidP="00000000" w:rsidRDefault="00000000" w:rsidRPr="00000000" w14:paraId="00000029">
      <w:pPr>
        <w:numPr>
          <w:ilvl w:val="0"/>
          <w:numId w:val="15"/>
        </w:numPr>
        <w:ind w:left="720" w:hanging="360"/>
        <w:rPr/>
      </w:pPr>
      <w:r w:rsidDel="00000000" w:rsidR="00000000" w:rsidRPr="00000000">
        <w:rPr>
          <w:rtl w:val="0"/>
        </w:rPr>
        <w:t xml:space="preserve">to provide inductions and access to training platforms for laboratory users</w:t>
      </w:r>
      <w:r w:rsidDel="00000000" w:rsidR="00000000" w:rsidRPr="00000000">
        <w:rPr>
          <w:rtl w:val="0"/>
        </w:rPr>
      </w:r>
    </w:p>
    <w:p w:rsidR="00000000" w:rsidDel="00000000" w:rsidP="00000000" w:rsidRDefault="00000000" w:rsidRPr="00000000" w14:paraId="0000002A">
      <w:pPr>
        <w:pStyle w:val="Heading3"/>
        <w:pageBreakBefore w:val="0"/>
        <w:tabs>
          <w:tab w:val="left" w:leader="none" w:pos="5085"/>
        </w:tabs>
        <w:ind w:left="0" w:firstLine="0"/>
        <w:jc w:val="both"/>
        <w:rPr/>
      </w:pPr>
      <w:bookmarkStart w:colFirst="0" w:colLast="0" w:name="_heading=h.7o4wt6n49uo9" w:id="9"/>
      <w:bookmarkEnd w:id="9"/>
      <w:r w:rsidDel="00000000" w:rsidR="00000000" w:rsidRPr="00000000">
        <w:rPr>
          <w:rtl w:val="0"/>
        </w:rPr>
        <w:t xml:space="preserve">1.4.3 CARES</w:t>
      </w:r>
    </w:p>
    <w:p w:rsidR="00000000" w:rsidDel="00000000" w:rsidP="00000000" w:rsidRDefault="00000000" w:rsidRPr="00000000" w14:paraId="0000002B">
      <w:pPr>
        <w:rPr/>
      </w:pPr>
      <w:r w:rsidDel="00000000" w:rsidR="00000000" w:rsidRPr="00000000">
        <w:rPr>
          <w:rtl w:val="0"/>
        </w:rPr>
        <w:t xml:space="preserve">The CARES staff responsibilities are as follows:</w:t>
      </w:r>
    </w:p>
    <w:p w:rsidR="00000000" w:rsidDel="00000000" w:rsidP="00000000" w:rsidRDefault="00000000" w:rsidRPr="00000000" w14:paraId="0000002C">
      <w:pPr>
        <w:numPr>
          <w:ilvl w:val="0"/>
          <w:numId w:val="3"/>
        </w:numPr>
        <w:ind w:left="720" w:hanging="360"/>
        <w:rPr/>
      </w:pPr>
      <w:r w:rsidDel="00000000" w:rsidR="00000000" w:rsidRPr="00000000">
        <w:rPr>
          <w:rtl w:val="0"/>
        </w:rPr>
        <w:t xml:space="preserve">to ensure that hand towel dispensers are regularly restocked</w:t>
      </w:r>
    </w:p>
    <w:p w:rsidR="00000000" w:rsidDel="00000000" w:rsidP="00000000" w:rsidRDefault="00000000" w:rsidRPr="00000000" w14:paraId="0000002D">
      <w:pPr>
        <w:numPr>
          <w:ilvl w:val="0"/>
          <w:numId w:val="3"/>
        </w:numPr>
        <w:ind w:left="720" w:hanging="360"/>
        <w:rPr/>
      </w:pPr>
      <w:r w:rsidDel="00000000" w:rsidR="00000000" w:rsidRPr="00000000">
        <w:rPr>
          <w:rtl w:val="0"/>
        </w:rPr>
        <w:t xml:space="preserve">to complete routine cleaning and disinfection of high touchpoints and general room surfaces e.g. floors</w:t>
      </w:r>
      <w:r w:rsidDel="00000000" w:rsidR="00000000" w:rsidRPr="00000000">
        <w:rPr>
          <w:rtl w:val="0"/>
        </w:rPr>
      </w:r>
    </w:p>
    <w:p w:rsidR="00000000" w:rsidDel="00000000" w:rsidP="00000000" w:rsidRDefault="00000000" w:rsidRPr="00000000" w14:paraId="0000002E">
      <w:pPr>
        <w:pStyle w:val="Heading1"/>
        <w:pageBreakBefore w:val="0"/>
        <w:jc w:val="both"/>
        <w:rPr/>
      </w:pPr>
      <w:bookmarkStart w:colFirst="0" w:colLast="0" w:name="_heading=h.da5bf22m9jo1" w:id="10"/>
      <w:bookmarkEnd w:id="10"/>
      <w:r w:rsidDel="00000000" w:rsidR="00000000" w:rsidRPr="00000000">
        <w:rPr>
          <w:rtl w:val="0"/>
        </w:rPr>
        <w:t xml:space="preserve">2.0 Personal Hygiene and Protective Measures</w:t>
      </w:r>
    </w:p>
    <w:p w:rsidR="00000000" w:rsidDel="00000000" w:rsidP="00000000" w:rsidRDefault="00000000" w:rsidRPr="00000000" w14:paraId="0000002F">
      <w:pPr>
        <w:pageBreakBefore w:val="0"/>
        <w:jc w:val="both"/>
        <w:rPr>
          <w:sz w:val="24"/>
          <w:szCs w:val="24"/>
        </w:rPr>
      </w:pPr>
      <w:r w:rsidDel="00000000" w:rsidR="00000000" w:rsidRPr="00000000">
        <w:rPr>
          <w:rtl w:val="0"/>
        </w:rPr>
        <w:t xml:space="preserve">Appropriate </w:t>
      </w:r>
      <w:r w:rsidDel="00000000" w:rsidR="00000000" w:rsidRPr="00000000">
        <w:rPr>
          <w:sz w:val="24"/>
          <w:szCs w:val="24"/>
          <w:rtl w:val="0"/>
        </w:rPr>
        <w:t xml:space="preserve">personal hygiene</w:t>
      </w:r>
      <w:r w:rsidDel="00000000" w:rsidR="00000000" w:rsidRPr="00000000">
        <w:rPr>
          <w:rtl w:val="0"/>
        </w:rPr>
        <w:t xml:space="preserve"> and protective measures</w:t>
      </w:r>
      <w:r w:rsidDel="00000000" w:rsidR="00000000" w:rsidRPr="00000000">
        <w:rPr>
          <w:sz w:val="24"/>
          <w:szCs w:val="24"/>
          <w:rtl w:val="0"/>
        </w:rPr>
        <w:t xml:space="preserve"> </w:t>
      </w:r>
      <w:r w:rsidDel="00000000" w:rsidR="00000000" w:rsidRPr="00000000">
        <w:rPr>
          <w:rtl w:val="0"/>
        </w:rPr>
        <w:t xml:space="preserve">ensure food safety by reducing</w:t>
      </w:r>
      <w:r w:rsidDel="00000000" w:rsidR="00000000" w:rsidRPr="00000000">
        <w:rPr>
          <w:sz w:val="24"/>
          <w:szCs w:val="24"/>
          <w:rtl w:val="0"/>
        </w:rPr>
        <w:t xml:space="preserve"> the risk of microbiological, physical, chemical, and allergenic contamination of food</w:t>
      </w:r>
      <w:r w:rsidDel="00000000" w:rsidR="00000000" w:rsidRPr="00000000">
        <w:rPr>
          <w:rtl w:val="0"/>
        </w:rPr>
        <w:t xml:space="preserve">. </w:t>
      </w:r>
      <w:r w:rsidDel="00000000" w:rsidR="00000000" w:rsidRPr="00000000">
        <w:rPr>
          <w:sz w:val="24"/>
          <w:szCs w:val="24"/>
          <w:rtl w:val="0"/>
        </w:rPr>
        <w:t xml:space="preserve">It is the responsibility of all nutrition laboratory users to adhere to the </w:t>
      </w:r>
      <w:r w:rsidDel="00000000" w:rsidR="00000000" w:rsidRPr="00000000">
        <w:rPr>
          <w:rtl w:val="0"/>
        </w:rPr>
        <w:t xml:space="preserve">following </w:t>
      </w:r>
      <w:r w:rsidDel="00000000" w:rsidR="00000000" w:rsidRPr="00000000">
        <w:rPr>
          <w:sz w:val="24"/>
          <w:szCs w:val="24"/>
          <w:rtl w:val="0"/>
        </w:rPr>
        <w:t xml:space="preserve">personal hygiene</w:t>
      </w:r>
      <w:r w:rsidDel="00000000" w:rsidR="00000000" w:rsidRPr="00000000">
        <w:rPr>
          <w:rtl w:val="0"/>
        </w:rPr>
        <w:t xml:space="preserve"> </w:t>
      </w:r>
      <w:r w:rsidDel="00000000" w:rsidR="00000000" w:rsidRPr="00000000">
        <w:rPr>
          <w:sz w:val="24"/>
          <w:szCs w:val="24"/>
          <w:rtl w:val="0"/>
        </w:rPr>
        <w:t xml:space="preserve">and protective measures when </w:t>
      </w:r>
      <w:r w:rsidDel="00000000" w:rsidR="00000000" w:rsidRPr="00000000">
        <w:rPr>
          <w:rtl w:val="0"/>
        </w:rPr>
        <w:t xml:space="preserve">working in the nutrition laboratories.</w:t>
        <w:tab/>
        <w:tab/>
      </w:r>
      <w:r w:rsidDel="00000000" w:rsidR="00000000" w:rsidRPr="00000000">
        <w:rPr>
          <w:rtl w:val="0"/>
        </w:rPr>
      </w:r>
    </w:p>
    <w:p w:rsidR="00000000" w:rsidDel="00000000" w:rsidP="00000000" w:rsidRDefault="00000000" w:rsidRPr="00000000" w14:paraId="00000030">
      <w:pPr>
        <w:pStyle w:val="Heading2"/>
        <w:pageBreakBefore w:val="0"/>
        <w:rPr/>
      </w:pPr>
      <w:bookmarkStart w:colFirst="0" w:colLast="0" w:name="_heading=h.ghx3todfv1uh" w:id="11"/>
      <w:bookmarkEnd w:id="11"/>
      <w:r w:rsidDel="00000000" w:rsidR="00000000" w:rsidRPr="00000000">
        <w:rPr>
          <w:rtl w:val="0"/>
        </w:rPr>
        <w:t xml:space="preserve">2.1 Hand-Washing</w:t>
      </w:r>
    </w:p>
    <w:p w:rsidR="00000000" w:rsidDel="00000000" w:rsidP="00000000" w:rsidRDefault="00000000" w:rsidRPr="00000000" w14:paraId="00000031">
      <w:pPr>
        <w:pageBreakBefore w:val="0"/>
        <w:jc w:val="both"/>
        <w:rPr>
          <w:sz w:val="24"/>
          <w:szCs w:val="24"/>
        </w:rPr>
      </w:pPr>
      <w:r w:rsidDel="00000000" w:rsidR="00000000" w:rsidRPr="00000000">
        <w:rPr>
          <w:sz w:val="24"/>
          <w:szCs w:val="24"/>
          <w:rtl w:val="0"/>
        </w:rPr>
        <w:t xml:space="preserve">Hands are a common means of transferring contaminants, in particular microbiological </w:t>
      </w:r>
      <w:r w:rsidDel="00000000" w:rsidR="00000000" w:rsidRPr="00000000">
        <w:rPr>
          <w:rtl w:val="0"/>
        </w:rPr>
        <w:t xml:space="preserve">contaminants</w:t>
      </w:r>
      <w:r w:rsidDel="00000000" w:rsidR="00000000" w:rsidRPr="00000000">
        <w:rPr>
          <w:sz w:val="24"/>
          <w:szCs w:val="24"/>
          <w:rtl w:val="0"/>
        </w:rPr>
        <w:t xml:space="preserve">, to food. All nutrition laborator</w:t>
      </w:r>
      <w:r w:rsidDel="00000000" w:rsidR="00000000" w:rsidRPr="00000000">
        <w:rPr>
          <w:rtl w:val="0"/>
        </w:rPr>
        <w:t xml:space="preserve">y users</w:t>
      </w:r>
      <w:r w:rsidDel="00000000" w:rsidR="00000000" w:rsidRPr="00000000">
        <w:rPr>
          <w:sz w:val="24"/>
          <w:szCs w:val="24"/>
          <w:rtl w:val="0"/>
        </w:rPr>
        <w:t xml:space="preserve"> must wash their hands frequently, especially:</w:t>
      </w:r>
    </w:p>
    <w:p w:rsidR="00000000" w:rsidDel="00000000" w:rsidP="00000000" w:rsidRDefault="00000000" w:rsidRPr="00000000" w14:paraId="00000032">
      <w:pPr>
        <w:pageBreakBefore w:val="0"/>
        <w:numPr>
          <w:ilvl w:val="0"/>
          <w:numId w:val="14"/>
        </w:numPr>
        <w:spacing w:after="0" w:lineRule="auto"/>
        <w:ind w:left="720" w:hanging="360"/>
        <w:jc w:val="both"/>
        <w:rPr>
          <w:sz w:val="24"/>
          <w:szCs w:val="24"/>
          <w:u w:val="none"/>
        </w:rPr>
      </w:pPr>
      <w:r w:rsidDel="00000000" w:rsidR="00000000" w:rsidRPr="00000000">
        <w:rPr>
          <w:sz w:val="24"/>
          <w:szCs w:val="24"/>
          <w:rtl w:val="0"/>
        </w:rPr>
        <w:t xml:space="preserve">upon entering the laboratories</w:t>
      </w:r>
      <w:r w:rsidDel="00000000" w:rsidR="00000000" w:rsidRPr="00000000">
        <w:rPr>
          <w:rtl w:val="0"/>
        </w:rPr>
      </w:r>
    </w:p>
    <w:p w:rsidR="00000000" w:rsidDel="00000000" w:rsidP="00000000" w:rsidRDefault="00000000" w:rsidRPr="00000000" w14:paraId="00000033">
      <w:pPr>
        <w:pageBreakBefore w:val="0"/>
        <w:numPr>
          <w:ilvl w:val="0"/>
          <w:numId w:val="14"/>
        </w:numPr>
        <w:spacing w:after="0" w:lineRule="auto"/>
        <w:ind w:left="720" w:hanging="360"/>
        <w:jc w:val="both"/>
        <w:rPr>
          <w:sz w:val="24"/>
          <w:szCs w:val="24"/>
          <w:u w:val="none"/>
        </w:rPr>
      </w:pPr>
      <w:r w:rsidDel="00000000" w:rsidR="00000000" w:rsidRPr="00000000">
        <w:rPr>
          <w:sz w:val="24"/>
          <w:szCs w:val="24"/>
          <w:rtl w:val="0"/>
        </w:rPr>
        <w:t xml:space="preserve">after visiting the toilet</w:t>
      </w:r>
      <w:r w:rsidDel="00000000" w:rsidR="00000000" w:rsidRPr="00000000">
        <w:rPr>
          <w:rtl w:val="0"/>
        </w:rPr>
      </w:r>
    </w:p>
    <w:p w:rsidR="00000000" w:rsidDel="00000000" w:rsidP="00000000" w:rsidRDefault="00000000" w:rsidRPr="00000000" w14:paraId="00000034">
      <w:pPr>
        <w:pageBreakBefore w:val="0"/>
        <w:numPr>
          <w:ilvl w:val="0"/>
          <w:numId w:val="14"/>
        </w:numPr>
        <w:spacing w:after="0" w:lineRule="auto"/>
        <w:ind w:left="720" w:hanging="360"/>
        <w:jc w:val="both"/>
        <w:rPr>
          <w:sz w:val="24"/>
          <w:szCs w:val="24"/>
          <w:u w:val="none"/>
        </w:rPr>
      </w:pPr>
      <w:r w:rsidDel="00000000" w:rsidR="00000000" w:rsidRPr="00000000">
        <w:rPr>
          <w:sz w:val="24"/>
          <w:szCs w:val="24"/>
          <w:rtl w:val="0"/>
        </w:rPr>
        <w:t xml:space="preserve">between handling raw food (e.g. r</w:t>
      </w:r>
      <w:r w:rsidDel="00000000" w:rsidR="00000000" w:rsidRPr="00000000">
        <w:rPr>
          <w:rtl w:val="0"/>
        </w:rPr>
        <w:t xml:space="preserve">aw </w:t>
      </w:r>
      <w:r w:rsidDel="00000000" w:rsidR="00000000" w:rsidRPr="00000000">
        <w:rPr>
          <w:sz w:val="24"/>
          <w:szCs w:val="24"/>
          <w:rtl w:val="0"/>
        </w:rPr>
        <w:t xml:space="preserve">meat) and handling ready-to-eat food</w:t>
      </w:r>
      <w:r w:rsidDel="00000000" w:rsidR="00000000" w:rsidRPr="00000000">
        <w:rPr>
          <w:rtl w:val="0"/>
        </w:rPr>
      </w:r>
    </w:p>
    <w:p w:rsidR="00000000" w:rsidDel="00000000" w:rsidP="00000000" w:rsidRDefault="00000000" w:rsidRPr="00000000" w14:paraId="00000035">
      <w:pPr>
        <w:pageBreakBefore w:val="0"/>
        <w:numPr>
          <w:ilvl w:val="0"/>
          <w:numId w:val="14"/>
        </w:numPr>
        <w:spacing w:after="0" w:lineRule="auto"/>
        <w:ind w:left="720" w:hanging="360"/>
        <w:jc w:val="both"/>
        <w:rPr>
          <w:sz w:val="24"/>
          <w:szCs w:val="24"/>
          <w:u w:val="none"/>
        </w:rPr>
      </w:pPr>
      <w:r w:rsidDel="00000000" w:rsidR="00000000" w:rsidRPr="00000000">
        <w:rPr>
          <w:sz w:val="24"/>
          <w:szCs w:val="24"/>
          <w:rtl w:val="0"/>
        </w:rPr>
        <w:t xml:space="preserve">after handling </w:t>
      </w:r>
      <w:r w:rsidDel="00000000" w:rsidR="00000000" w:rsidRPr="00000000">
        <w:rPr>
          <w:rtl w:val="0"/>
        </w:rPr>
        <w:t xml:space="preserve">food items containing allergens</w:t>
      </w:r>
      <w:r w:rsidDel="00000000" w:rsidR="00000000" w:rsidRPr="00000000">
        <w:rPr>
          <w:rtl w:val="0"/>
        </w:rPr>
      </w:r>
    </w:p>
    <w:p w:rsidR="00000000" w:rsidDel="00000000" w:rsidP="00000000" w:rsidRDefault="00000000" w:rsidRPr="00000000" w14:paraId="00000036">
      <w:pPr>
        <w:pageBreakBefore w:val="0"/>
        <w:numPr>
          <w:ilvl w:val="0"/>
          <w:numId w:val="14"/>
        </w:numPr>
        <w:spacing w:after="0" w:lineRule="auto"/>
        <w:ind w:left="720" w:hanging="360"/>
        <w:jc w:val="both"/>
        <w:rPr>
          <w:u w:val="none"/>
        </w:rPr>
      </w:pPr>
      <w:r w:rsidDel="00000000" w:rsidR="00000000" w:rsidRPr="00000000">
        <w:rPr>
          <w:rtl w:val="0"/>
        </w:rPr>
        <w:t xml:space="preserve">between handling supplements waste and other foodstuffs</w:t>
      </w:r>
      <w:r w:rsidDel="00000000" w:rsidR="00000000" w:rsidRPr="00000000">
        <w:rPr>
          <w:rtl w:val="0"/>
        </w:rPr>
      </w:r>
    </w:p>
    <w:p w:rsidR="00000000" w:rsidDel="00000000" w:rsidP="00000000" w:rsidRDefault="00000000" w:rsidRPr="00000000" w14:paraId="00000037">
      <w:pPr>
        <w:pageBreakBefore w:val="0"/>
        <w:numPr>
          <w:ilvl w:val="0"/>
          <w:numId w:val="14"/>
        </w:numPr>
        <w:spacing w:after="0" w:lineRule="auto"/>
        <w:ind w:left="720" w:hanging="360"/>
        <w:jc w:val="both"/>
        <w:rPr>
          <w:sz w:val="24"/>
          <w:szCs w:val="24"/>
          <w:u w:val="none"/>
        </w:rPr>
      </w:pPr>
      <w:r w:rsidDel="00000000" w:rsidR="00000000" w:rsidRPr="00000000">
        <w:rPr>
          <w:sz w:val="24"/>
          <w:szCs w:val="24"/>
          <w:rtl w:val="0"/>
        </w:rPr>
        <w:t xml:space="preserve">after touching the hair, nose, mouth or ears</w:t>
      </w:r>
      <w:r w:rsidDel="00000000" w:rsidR="00000000" w:rsidRPr="00000000">
        <w:rPr>
          <w:rtl w:val="0"/>
        </w:rPr>
      </w:r>
    </w:p>
    <w:p w:rsidR="00000000" w:rsidDel="00000000" w:rsidP="00000000" w:rsidRDefault="00000000" w:rsidRPr="00000000" w14:paraId="00000038">
      <w:pPr>
        <w:pageBreakBefore w:val="0"/>
        <w:numPr>
          <w:ilvl w:val="0"/>
          <w:numId w:val="14"/>
        </w:numPr>
        <w:spacing w:after="0" w:lineRule="auto"/>
        <w:ind w:left="720" w:hanging="360"/>
        <w:jc w:val="both"/>
        <w:rPr>
          <w:sz w:val="24"/>
          <w:szCs w:val="24"/>
          <w:u w:val="none"/>
        </w:rPr>
      </w:pPr>
      <w:r w:rsidDel="00000000" w:rsidR="00000000" w:rsidRPr="00000000">
        <w:rPr>
          <w:sz w:val="24"/>
          <w:szCs w:val="24"/>
          <w:rtl w:val="0"/>
        </w:rPr>
        <w:t xml:space="preserve">after handling waste food</w:t>
      </w:r>
      <w:r w:rsidDel="00000000" w:rsidR="00000000" w:rsidRPr="00000000">
        <w:rPr>
          <w:rtl w:val="0"/>
        </w:rPr>
      </w:r>
    </w:p>
    <w:p w:rsidR="00000000" w:rsidDel="00000000" w:rsidP="00000000" w:rsidRDefault="00000000" w:rsidRPr="00000000" w14:paraId="00000039">
      <w:pPr>
        <w:pageBreakBefore w:val="0"/>
        <w:numPr>
          <w:ilvl w:val="0"/>
          <w:numId w:val="14"/>
        </w:numPr>
        <w:ind w:left="720" w:hanging="360"/>
        <w:jc w:val="both"/>
        <w:rPr>
          <w:sz w:val="24"/>
          <w:szCs w:val="24"/>
          <w:u w:val="none"/>
        </w:rPr>
      </w:pPr>
      <w:r w:rsidDel="00000000" w:rsidR="00000000" w:rsidRPr="00000000">
        <w:rPr>
          <w:sz w:val="24"/>
          <w:szCs w:val="24"/>
          <w:rtl w:val="0"/>
        </w:rPr>
        <w:t xml:space="preserve">after cleaning and/or handling dirty utensils/</w:t>
      </w:r>
      <w:r w:rsidDel="00000000" w:rsidR="00000000" w:rsidRPr="00000000">
        <w:rPr>
          <w:rtl w:val="0"/>
        </w:rPr>
        <w:t xml:space="preserve">equipment</w:t>
      </w:r>
      <w:r w:rsidDel="00000000" w:rsidR="00000000" w:rsidRPr="00000000">
        <w:rPr>
          <w:rtl w:val="0"/>
        </w:rPr>
      </w:r>
    </w:p>
    <w:p w:rsidR="00000000" w:rsidDel="00000000" w:rsidP="00000000" w:rsidRDefault="00000000" w:rsidRPr="00000000" w14:paraId="0000003A">
      <w:pPr>
        <w:pageBreakBefore w:val="0"/>
        <w:ind w:left="0" w:firstLine="0"/>
        <w:jc w:val="both"/>
        <w:rPr>
          <w:color w:val="ff00ff"/>
          <w:sz w:val="24"/>
          <w:szCs w:val="24"/>
        </w:rPr>
      </w:pPr>
      <w:r w:rsidDel="00000000" w:rsidR="00000000" w:rsidRPr="00000000">
        <w:rPr>
          <w:rtl w:val="0"/>
        </w:rPr>
        <w:t xml:space="preserve">L</w:t>
      </w:r>
      <w:r w:rsidDel="00000000" w:rsidR="00000000" w:rsidRPr="00000000">
        <w:rPr>
          <w:sz w:val="24"/>
          <w:szCs w:val="24"/>
          <w:rtl w:val="0"/>
        </w:rPr>
        <w:t xml:space="preserve">aboratory users </w:t>
      </w:r>
      <w:r w:rsidDel="00000000" w:rsidR="00000000" w:rsidRPr="00000000">
        <w:rPr>
          <w:rtl w:val="0"/>
        </w:rPr>
        <w:t xml:space="preserve">must </w:t>
      </w:r>
      <w:r w:rsidDel="00000000" w:rsidR="00000000" w:rsidRPr="00000000">
        <w:rPr>
          <w:sz w:val="24"/>
          <w:szCs w:val="24"/>
          <w:rtl w:val="0"/>
        </w:rPr>
        <w:t xml:space="preserve">wash their hands in the labelled designated hand</w:t>
      </w:r>
      <w:r w:rsidDel="00000000" w:rsidR="00000000" w:rsidRPr="00000000">
        <w:rPr>
          <w:rtl w:val="0"/>
        </w:rPr>
        <w:t xml:space="preserve">-</w:t>
      </w:r>
      <w:r w:rsidDel="00000000" w:rsidR="00000000" w:rsidRPr="00000000">
        <w:rPr>
          <w:sz w:val="24"/>
          <w:szCs w:val="24"/>
          <w:rtl w:val="0"/>
        </w:rPr>
        <w:t xml:space="preserve">washing sinks </w:t>
      </w:r>
      <w:r w:rsidDel="00000000" w:rsidR="00000000" w:rsidRPr="00000000">
        <w:rPr>
          <w:rtl w:val="0"/>
        </w:rPr>
        <w:t xml:space="preserve">(not the workstation sinks)</w:t>
      </w:r>
      <w:r w:rsidDel="00000000" w:rsidR="00000000" w:rsidRPr="00000000">
        <w:rPr>
          <w:sz w:val="24"/>
          <w:szCs w:val="24"/>
          <w:rtl w:val="0"/>
        </w:rPr>
        <w:t xml:space="preserve"> using the </w:t>
      </w:r>
      <w:r w:rsidDel="00000000" w:rsidR="00000000" w:rsidRPr="00000000">
        <w:rPr>
          <w:rtl w:val="0"/>
        </w:rPr>
        <w:t xml:space="preserve">correct</w:t>
      </w:r>
      <w:r w:rsidDel="00000000" w:rsidR="00000000" w:rsidRPr="00000000">
        <w:rPr>
          <w:sz w:val="24"/>
          <w:szCs w:val="24"/>
          <w:rtl w:val="0"/>
        </w:rPr>
        <w:t xml:space="preserve"> hand-washing </w:t>
      </w:r>
      <w:r w:rsidDel="00000000" w:rsidR="00000000" w:rsidRPr="00000000">
        <w:rPr>
          <w:rtl w:val="0"/>
        </w:rPr>
        <w:t xml:space="preserve">technique</w:t>
      </w:r>
      <w:r w:rsidDel="00000000" w:rsidR="00000000" w:rsidRPr="00000000">
        <w:rPr>
          <w:sz w:val="24"/>
          <w:szCs w:val="24"/>
          <w:rtl w:val="0"/>
        </w:rPr>
        <w:t xml:space="preserve"> (Appendix </w:t>
      </w:r>
      <w:r w:rsidDel="00000000" w:rsidR="00000000" w:rsidRPr="00000000">
        <w:rPr>
          <w:rtl w:val="0"/>
        </w:rPr>
        <w:t xml:space="preserve">A</w:t>
      </w:r>
      <w:r w:rsidDel="00000000" w:rsidR="00000000" w:rsidRPr="00000000">
        <w:rPr>
          <w:sz w:val="24"/>
          <w:szCs w:val="24"/>
          <w:rtl w:val="0"/>
        </w:rPr>
        <w:t xml:space="preserve">)</w:t>
      </w:r>
      <w:r w:rsidDel="00000000" w:rsidR="00000000" w:rsidRPr="00000000">
        <w:rPr>
          <w:color w:val="0000ff"/>
          <w:sz w:val="24"/>
          <w:szCs w:val="24"/>
          <w:rtl w:val="0"/>
        </w:rPr>
        <w:t xml:space="preserve">. </w:t>
      </w:r>
      <w:r w:rsidDel="00000000" w:rsidR="00000000" w:rsidRPr="00000000">
        <w:rPr>
          <w:sz w:val="24"/>
          <w:szCs w:val="24"/>
          <w:rtl w:val="0"/>
        </w:rPr>
        <w:t xml:space="preserve">Users must dry their hands using the disposable paper towels provided. CARES are responsible for </w:t>
      </w:r>
      <w:r w:rsidDel="00000000" w:rsidR="00000000" w:rsidRPr="00000000">
        <w:rPr>
          <w:rtl w:val="0"/>
        </w:rPr>
        <w:t xml:space="preserve">procurement of hand-washing soap whilst the LSO’s are responsible for restocking. CARES are responsible for procurement and restocking of disposable paper towels. (information on the soap to be used is provided in section </w:t>
      </w:r>
      <w:r w:rsidDel="00000000" w:rsidR="00000000" w:rsidRPr="00000000">
        <w:rPr>
          <w:b w:val="1"/>
          <w:i w:val="1"/>
          <w:rtl w:val="0"/>
        </w:rPr>
        <w:t xml:space="preserve">5.3.2 Hand-Washing Soap</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B">
      <w:pPr>
        <w:pStyle w:val="Heading2"/>
        <w:pageBreakBefore w:val="0"/>
        <w:rPr/>
      </w:pPr>
      <w:bookmarkStart w:colFirst="0" w:colLast="0" w:name="_heading=h.8rqcohp2oqzh" w:id="12"/>
      <w:bookmarkEnd w:id="12"/>
      <w:r w:rsidDel="00000000" w:rsidR="00000000" w:rsidRPr="00000000">
        <w:rPr>
          <w:rtl w:val="0"/>
        </w:rPr>
        <w:t xml:space="preserve">2.2 Personal Items, Clothing, Bags and Shoes </w:t>
      </w:r>
    </w:p>
    <w:p w:rsidR="00000000" w:rsidDel="00000000" w:rsidP="00000000" w:rsidRDefault="00000000" w:rsidRPr="00000000" w14:paraId="0000003C">
      <w:pPr>
        <w:pageBreakBefore w:val="0"/>
        <w:jc w:val="both"/>
        <w:rPr/>
      </w:pPr>
      <w:r w:rsidDel="00000000" w:rsidR="00000000" w:rsidRPr="00000000">
        <w:rPr>
          <w:rtl w:val="0"/>
        </w:rPr>
        <w:t xml:space="preserve">Laboratory users intending to prepare foodstuffs and/or supplements should aim to minimise the number of items that they bring into either the Nutrition Laboratory (CSS G125) or the Nutrition Preparation Laboratory (CSS G11). It is at the discretion of the session lead to decide what equipment (e.g. phones, laptops, tablets, notebooks) laboratory users, including participants, are allowed to bring with them into the Nutrition Laboratories. </w:t>
      </w:r>
    </w:p>
    <w:p w:rsidR="00000000" w:rsidDel="00000000" w:rsidP="00000000" w:rsidRDefault="00000000" w:rsidRPr="00000000" w14:paraId="0000003D">
      <w:pPr>
        <w:pageBreakBefore w:val="0"/>
        <w:jc w:val="both"/>
        <w:rPr/>
      </w:pPr>
      <w:r w:rsidDel="00000000" w:rsidR="00000000" w:rsidRPr="00000000">
        <w:rPr>
          <w:sz w:val="24"/>
          <w:szCs w:val="24"/>
          <w:rtl w:val="0"/>
        </w:rPr>
        <w:t xml:space="preserve">Clothes are</w:t>
      </w:r>
      <w:r w:rsidDel="00000000" w:rsidR="00000000" w:rsidRPr="00000000">
        <w:rPr>
          <w:rtl w:val="0"/>
        </w:rPr>
        <w:t xml:space="preserve"> a </w:t>
      </w:r>
      <w:r w:rsidDel="00000000" w:rsidR="00000000" w:rsidRPr="00000000">
        <w:rPr>
          <w:sz w:val="24"/>
          <w:szCs w:val="24"/>
          <w:rtl w:val="0"/>
        </w:rPr>
        <w:t xml:space="preserve">common vehicle for the contamination of food. </w:t>
      </w:r>
      <w:r w:rsidDel="00000000" w:rsidR="00000000" w:rsidRPr="00000000">
        <w:rPr>
          <w:rtl w:val="0"/>
        </w:rPr>
        <w:t xml:space="preserve">All laboratory </w:t>
      </w:r>
      <w:r w:rsidDel="00000000" w:rsidR="00000000" w:rsidRPr="00000000">
        <w:rPr>
          <w:sz w:val="24"/>
          <w:szCs w:val="24"/>
          <w:rtl w:val="0"/>
        </w:rPr>
        <w:t xml:space="preserve">users</w:t>
      </w:r>
      <w:r w:rsidDel="00000000" w:rsidR="00000000" w:rsidRPr="00000000">
        <w:rPr>
          <w:rtl w:val="0"/>
        </w:rPr>
        <w:t xml:space="preserve"> must wear</w:t>
      </w:r>
      <w:r w:rsidDel="00000000" w:rsidR="00000000" w:rsidRPr="00000000">
        <w:rPr>
          <w:sz w:val="24"/>
          <w:szCs w:val="24"/>
          <w:rtl w:val="0"/>
        </w:rPr>
        <w:t xml:space="preserve"> clean clothes. Due </w:t>
      </w:r>
      <w:r w:rsidDel="00000000" w:rsidR="00000000" w:rsidRPr="00000000">
        <w:rPr>
          <w:rtl w:val="0"/>
        </w:rPr>
        <w:t xml:space="preserve">to the heat generated by multiple workstations, it is recommended that laboratory users wear suitably lightweight clothing. Additional clothing, bags and shoes may be stored securely in the lockers available in the Nutrition Changing Room (CSS 124).</w:t>
      </w:r>
      <w:r w:rsidDel="00000000" w:rsidR="00000000" w:rsidRPr="00000000">
        <w:rPr>
          <w:sz w:val="24"/>
          <w:szCs w:val="24"/>
          <w:rtl w:val="0"/>
        </w:rPr>
        <w:t xml:space="preserve"> </w:t>
      </w:r>
      <w:r w:rsidDel="00000000" w:rsidR="00000000" w:rsidRPr="00000000">
        <w:rPr>
          <w:rtl w:val="0"/>
        </w:rPr>
        <w:t xml:space="preserve">All lab users intending to prepare food stuffs and/or supplements must don a clean laboratory coat in</w:t>
      </w:r>
      <w:r w:rsidDel="00000000" w:rsidR="00000000" w:rsidRPr="00000000">
        <w:rPr>
          <w:sz w:val="24"/>
          <w:szCs w:val="24"/>
          <w:rtl w:val="0"/>
        </w:rPr>
        <w:t xml:space="preserve"> the </w:t>
      </w:r>
      <w:r w:rsidDel="00000000" w:rsidR="00000000" w:rsidRPr="00000000">
        <w:rPr>
          <w:rtl w:val="0"/>
        </w:rPr>
        <w:t xml:space="preserve">Nutrition Changing Room (CSS 124) before entering the</w:t>
      </w:r>
      <w:r w:rsidDel="00000000" w:rsidR="00000000" w:rsidRPr="00000000">
        <w:rPr>
          <w:sz w:val="24"/>
          <w:szCs w:val="24"/>
          <w:rtl w:val="0"/>
        </w:rPr>
        <w:t xml:space="preserve"> </w:t>
      </w:r>
      <w:r w:rsidDel="00000000" w:rsidR="00000000" w:rsidRPr="00000000">
        <w:rPr>
          <w:rtl w:val="0"/>
        </w:rPr>
        <w:t xml:space="preserve">Nutrition</w:t>
      </w:r>
      <w:r w:rsidDel="00000000" w:rsidR="00000000" w:rsidRPr="00000000">
        <w:rPr>
          <w:sz w:val="24"/>
          <w:szCs w:val="24"/>
          <w:rtl w:val="0"/>
        </w:rPr>
        <w:t xml:space="preserve"> Laboratory (CSS 125)</w:t>
      </w:r>
      <w:r w:rsidDel="00000000" w:rsidR="00000000" w:rsidRPr="00000000">
        <w:rPr>
          <w:rtl w:val="0"/>
        </w:rPr>
        <w:t xml:space="preserve"> and </w:t>
      </w:r>
      <w:r w:rsidDel="00000000" w:rsidR="00000000" w:rsidRPr="00000000">
        <w:rPr>
          <w:sz w:val="24"/>
          <w:szCs w:val="24"/>
          <w:rtl w:val="0"/>
        </w:rPr>
        <w:t xml:space="preserve">Nutrition Preparation Laboratory (CSS G11)</w:t>
      </w:r>
      <w:r w:rsidDel="00000000" w:rsidR="00000000" w:rsidRPr="00000000">
        <w:rPr>
          <w:rtl w:val="0"/>
        </w:rPr>
        <w:t xml:space="preserve">. In addition, laboratory users preparing supplements must wear nitrile gloves. </w:t>
      </w:r>
      <w:r w:rsidDel="00000000" w:rsidR="00000000" w:rsidRPr="00000000">
        <w:rPr>
          <w:sz w:val="24"/>
          <w:szCs w:val="24"/>
          <w:rtl w:val="0"/>
        </w:rPr>
        <w:t xml:space="preserve">Sports Science Learning Support are responsible for the provision of clean laboratory coats and </w:t>
      </w:r>
      <w:r w:rsidDel="00000000" w:rsidR="00000000" w:rsidRPr="00000000">
        <w:rPr>
          <w:rtl w:val="0"/>
        </w:rPr>
        <w:t xml:space="preserve">reprocessing</w:t>
      </w:r>
      <w:r w:rsidDel="00000000" w:rsidR="00000000" w:rsidRPr="00000000">
        <w:rPr>
          <w:sz w:val="24"/>
          <w:szCs w:val="24"/>
          <w:rtl w:val="0"/>
        </w:rPr>
        <w:t xml:space="preserve"> used laboratory coats (for further information see section </w:t>
      </w:r>
      <w:r w:rsidDel="00000000" w:rsidR="00000000" w:rsidRPr="00000000">
        <w:rPr>
          <w:b w:val="1"/>
          <w:i w:val="1"/>
          <w:sz w:val="24"/>
          <w:szCs w:val="24"/>
          <w:rtl w:val="0"/>
        </w:rPr>
        <w:t xml:space="preserve">5.</w:t>
      </w:r>
      <w:r w:rsidDel="00000000" w:rsidR="00000000" w:rsidRPr="00000000">
        <w:rPr>
          <w:b w:val="1"/>
          <w:i w:val="1"/>
          <w:rtl w:val="0"/>
        </w:rPr>
        <w:t xml:space="preserve">2.4.1</w:t>
      </w:r>
      <w:r w:rsidDel="00000000" w:rsidR="00000000" w:rsidRPr="00000000">
        <w:rPr>
          <w:b w:val="1"/>
          <w:i w:val="1"/>
          <w:sz w:val="24"/>
          <w:szCs w:val="24"/>
          <w:rtl w:val="0"/>
        </w:rPr>
        <w:t xml:space="preserve"> </w:t>
      </w:r>
      <w:r w:rsidDel="00000000" w:rsidR="00000000" w:rsidRPr="00000000">
        <w:rPr>
          <w:b w:val="1"/>
          <w:i w:val="1"/>
          <w:rtl w:val="0"/>
        </w:rPr>
        <w:t xml:space="preserve">LSO Procedure for Reprocessing Used Textiles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E">
      <w:pPr>
        <w:pageBreakBefore w:val="0"/>
        <w:jc w:val="both"/>
        <w:rPr>
          <w:sz w:val="24"/>
          <w:szCs w:val="24"/>
        </w:rPr>
      </w:pPr>
      <w:r w:rsidDel="00000000" w:rsidR="00000000" w:rsidRPr="00000000">
        <w:rPr>
          <w:rtl w:val="0"/>
        </w:rPr>
        <w:t xml:space="preserve">Users of the nutrition laboratories with the intention of using knives </w:t>
      </w:r>
      <w:r w:rsidDel="00000000" w:rsidR="00000000" w:rsidRPr="00000000">
        <w:rPr>
          <w:sz w:val="24"/>
          <w:szCs w:val="24"/>
          <w:rtl w:val="0"/>
        </w:rPr>
        <w:t xml:space="preserve">must remove outdoor footwear (storing them in the lockers provided) and </w:t>
      </w:r>
      <w:r w:rsidDel="00000000" w:rsidR="00000000" w:rsidRPr="00000000">
        <w:rPr>
          <w:rtl w:val="0"/>
        </w:rPr>
        <w:t xml:space="preserve">wear</w:t>
      </w:r>
      <w:r w:rsidDel="00000000" w:rsidR="00000000" w:rsidRPr="00000000">
        <w:rPr>
          <w:sz w:val="24"/>
          <w:szCs w:val="24"/>
          <w:rtl w:val="0"/>
        </w:rPr>
        <w:t xml:space="preserve"> a pair of clean safety shoes. The use of these shoes </w:t>
      </w:r>
      <w:r w:rsidDel="00000000" w:rsidR="00000000" w:rsidRPr="00000000">
        <w:rPr>
          <w:rtl w:val="0"/>
        </w:rPr>
        <w:t xml:space="preserve">protects users from potential injury due to accidents with sharp implements (e.g. knives).</w:t>
      </w:r>
      <w:r w:rsidDel="00000000" w:rsidR="00000000" w:rsidRPr="00000000">
        <w:rPr>
          <w:sz w:val="24"/>
          <w:szCs w:val="24"/>
          <w:rtl w:val="0"/>
        </w:rPr>
        <w:t xml:space="preserve"> It is the users responsibility to clean/disinfect the shoes after use using Clinell wipes (available in CSS 124). </w:t>
      </w:r>
      <w:r w:rsidDel="00000000" w:rsidR="00000000" w:rsidRPr="00000000">
        <w:rPr>
          <w:rtl w:val="0"/>
        </w:rPr>
        <w:t xml:space="preserve">Sports Science Learning Support will be responsible for providing sufficient stock of shoes. </w:t>
      </w:r>
      <w:r w:rsidDel="00000000" w:rsidR="00000000" w:rsidRPr="00000000">
        <w:rPr>
          <w:rtl w:val="0"/>
        </w:rPr>
      </w:r>
    </w:p>
    <w:p w:rsidR="00000000" w:rsidDel="00000000" w:rsidP="00000000" w:rsidRDefault="00000000" w:rsidRPr="00000000" w14:paraId="0000003F">
      <w:pPr>
        <w:pageBreakBefore w:val="0"/>
        <w:jc w:val="both"/>
        <w:rPr>
          <w:sz w:val="24"/>
          <w:szCs w:val="24"/>
        </w:rPr>
      </w:pPr>
      <w:r w:rsidDel="00000000" w:rsidR="00000000" w:rsidRPr="00000000">
        <w:rPr>
          <w:sz w:val="24"/>
          <w:szCs w:val="24"/>
          <w:rtl w:val="0"/>
        </w:rPr>
        <w:t xml:space="preserve">Items such as bags should be stored in the lockers provided in the </w:t>
      </w:r>
      <w:r w:rsidDel="00000000" w:rsidR="00000000" w:rsidRPr="00000000">
        <w:rPr>
          <w:rtl w:val="0"/>
        </w:rPr>
        <w:t xml:space="preserve">Nutrition Changing Room (CSS 124).</w:t>
      </w:r>
      <w:r w:rsidDel="00000000" w:rsidR="00000000" w:rsidRPr="00000000">
        <w:rPr>
          <w:sz w:val="24"/>
          <w:szCs w:val="24"/>
          <w:rtl w:val="0"/>
        </w:rPr>
        <w:t xml:space="preserve"> The Sports Science Learning Support team recommend that these articles are kept to essential items only and are used on the seminar table and away from workstations where feasible.</w:t>
      </w:r>
    </w:p>
    <w:p w:rsidR="00000000" w:rsidDel="00000000" w:rsidP="00000000" w:rsidRDefault="00000000" w:rsidRPr="00000000" w14:paraId="00000040">
      <w:pPr>
        <w:pStyle w:val="Heading2"/>
        <w:pageBreakBefore w:val="0"/>
        <w:rPr/>
      </w:pPr>
      <w:bookmarkStart w:colFirst="0" w:colLast="0" w:name="_heading=h.fbtcyjo2s0ws" w:id="13"/>
      <w:bookmarkEnd w:id="13"/>
      <w:r w:rsidDel="00000000" w:rsidR="00000000" w:rsidRPr="00000000">
        <w:rPr>
          <w:rtl w:val="0"/>
        </w:rPr>
        <w:t xml:space="preserve">2.3 Jewellery and Nails</w:t>
      </w:r>
    </w:p>
    <w:p w:rsidR="00000000" w:rsidDel="00000000" w:rsidP="00000000" w:rsidRDefault="00000000" w:rsidRPr="00000000" w14:paraId="00000041">
      <w:pPr>
        <w:pageBreakBefore w:val="0"/>
        <w:jc w:val="both"/>
        <w:rPr>
          <w:sz w:val="24"/>
          <w:szCs w:val="24"/>
        </w:rPr>
      </w:pPr>
      <w:r w:rsidDel="00000000" w:rsidR="00000000" w:rsidRPr="00000000">
        <w:rPr>
          <w:sz w:val="24"/>
          <w:szCs w:val="24"/>
          <w:rtl w:val="0"/>
        </w:rPr>
        <w:t xml:space="preserve">Jewellery and nails not only pose a potential microbiological and physical contamination hazard, </w:t>
      </w:r>
      <w:r w:rsidDel="00000000" w:rsidR="00000000" w:rsidRPr="00000000">
        <w:rPr>
          <w:rtl w:val="0"/>
        </w:rPr>
        <w:t xml:space="preserve">but also</w:t>
      </w:r>
      <w:r w:rsidDel="00000000" w:rsidR="00000000" w:rsidRPr="00000000">
        <w:rPr>
          <w:sz w:val="24"/>
          <w:szCs w:val="24"/>
          <w:rtl w:val="0"/>
        </w:rPr>
        <w:t xml:space="preserve"> hinder effective hand-washing. </w:t>
      </w:r>
      <w:r w:rsidDel="00000000" w:rsidR="00000000" w:rsidRPr="00000000">
        <w:rPr>
          <w:rtl w:val="0"/>
        </w:rPr>
        <w:t xml:space="preserve">J</w:t>
      </w:r>
      <w:r w:rsidDel="00000000" w:rsidR="00000000" w:rsidRPr="00000000">
        <w:rPr>
          <w:sz w:val="24"/>
          <w:szCs w:val="24"/>
          <w:rtl w:val="0"/>
        </w:rPr>
        <w:t xml:space="preserve">ewellery</w:t>
      </w:r>
      <w:r w:rsidDel="00000000" w:rsidR="00000000" w:rsidRPr="00000000">
        <w:rPr>
          <w:rtl w:val="0"/>
        </w:rPr>
        <w:t xml:space="preserve">, </w:t>
      </w:r>
      <w:r w:rsidDel="00000000" w:rsidR="00000000" w:rsidRPr="00000000">
        <w:rPr>
          <w:sz w:val="24"/>
          <w:szCs w:val="24"/>
          <w:rtl w:val="0"/>
        </w:rPr>
        <w:t xml:space="preserve">including </w:t>
      </w:r>
      <w:r w:rsidDel="00000000" w:rsidR="00000000" w:rsidRPr="00000000">
        <w:rPr>
          <w:rtl w:val="0"/>
        </w:rPr>
        <w:t xml:space="preserve">bracelets, watches, large dangling earrings and rings (except a plain wedding band) </w:t>
      </w:r>
      <w:r w:rsidDel="00000000" w:rsidR="00000000" w:rsidRPr="00000000">
        <w:rPr>
          <w:sz w:val="24"/>
          <w:szCs w:val="24"/>
          <w:rtl w:val="0"/>
        </w:rPr>
        <w:t xml:space="preserve">must be removed prior to handling food. For </w:t>
      </w:r>
      <w:r w:rsidDel="00000000" w:rsidR="00000000" w:rsidRPr="00000000">
        <w:rPr>
          <w:rtl w:val="0"/>
        </w:rPr>
        <w:t xml:space="preserve">all</w:t>
      </w:r>
      <w:r w:rsidDel="00000000" w:rsidR="00000000" w:rsidRPr="00000000">
        <w:rPr>
          <w:sz w:val="24"/>
          <w:szCs w:val="24"/>
          <w:rtl w:val="0"/>
        </w:rPr>
        <w:t xml:space="preserve"> sessions a box </w:t>
      </w:r>
      <w:r w:rsidDel="00000000" w:rsidR="00000000" w:rsidRPr="00000000">
        <w:rPr>
          <w:rtl w:val="0"/>
        </w:rPr>
        <w:t xml:space="preserve">will be available</w:t>
      </w:r>
      <w:r w:rsidDel="00000000" w:rsidR="00000000" w:rsidRPr="00000000">
        <w:rPr>
          <w:sz w:val="24"/>
          <w:szCs w:val="24"/>
          <w:rtl w:val="0"/>
        </w:rPr>
        <w:t xml:space="preserve"> for </w:t>
      </w:r>
      <w:r w:rsidDel="00000000" w:rsidR="00000000" w:rsidRPr="00000000">
        <w:rPr>
          <w:rtl w:val="0"/>
        </w:rPr>
        <w:t xml:space="preserve">laboratory users</w:t>
      </w:r>
      <w:r w:rsidDel="00000000" w:rsidR="00000000" w:rsidRPr="00000000">
        <w:rPr>
          <w:sz w:val="24"/>
          <w:szCs w:val="24"/>
          <w:rtl w:val="0"/>
        </w:rPr>
        <w:t xml:space="preserve"> to temporarily store </w:t>
      </w:r>
      <w:r w:rsidDel="00000000" w:rsidR="00000000" w:rsidRPr="00000000">
        <w:rPr>
          <w:rtl w:val="0"/>
        </w:rPr>
        <w:t xml:space="preserve">these items</w:t>
      </w:r>
      <w:r w:rsidDel="00000000" w:rsidR="00000000" w:rsidRPr="00000000">
        <w:rPr>
          <w:sz w:val="24"/>
          <w:szCs w:val="24"/>
          <w:rtl w:val="0"/>
        </w:rPr>
        <w:t xml:space="preserve">. </w:t>
      </w:r>
      <w:r w:rsidDel="00000000" w:rsidR="00000000" w:rsidRPr="00000000">
        <w:rPr>
          <w:rtl w:val="0"/>
        </w:rPr>
        <w:t xml:space="preserve">Nails should be trimmed short.</w:t>
      </w:r>
      <w:r w:rsidDel="00000000" w:rsidR="00000000" w:rsidRPr="00000000">
        <w:rPr>
          <w:rtl w:val="0"/>
        </w:rPr>
      </w:r>
    </w:p>
    <w:p w:rsidR="00000000" w:rsidDel="00000000" w:rsidP="00000000" w:rsidRDefault="00000000" w:rsidRPr="00000000" w14:paraId="00000042">
      <w:pPr>
        <w:pStyle w:val="Heading2"/>
        <w:pageBreakBefore w:val="0"/>
        <w:rPr/>
      </w:pPr>
      <w:bookmarkStart w:colFirst="0" w:colLast="0" w:name="_heading=h.tv70xdqvw8xr" w:id="14"/>
      <w:bookmarkEnd w:id="14"/>
      <w:r w:rsidDel="00000000" w:rsidR="00000000" w:rsidRPr="00000000">
        <w:rPr>
          <w:rtl w:val="0"/>
        </w:rPr>
        <w:t xml:space="preserve">2.4 Hair </w:t>
      </w:r>
    </w:p>
    <w:p w:rsidR="00000000" w:rsidDel="00000000" w:rsidP="00000000" w:rsidRDefault="00000000" w:rsidRPr="00000000" w14:paraId="00000043">
      <w:pPr>
        <w:pageBreakBefore w:val="0"/>
        <w:jc w:val="both"/>
        <w:rPr>
          <w:sz w:val="24"/>
          <w:szCs w:val="24"/>
        </w:rPr>
      </w:pPr>
      <w:r w:rsidDel="00000000" w:rsidR="00000000" w:rsidRPr="00000000">
        <w:rPr>
          <w:sz w:val="24"/>
          <w:szCs w:val="24"/>
          <w:rtl w:val="0"/>
        </w:rPr>
        <w:t xml:space="preserve">Hair presents a further microbiological and physical contamination hazard. </w:t>
      </w:r>
      <w:r w:rsidDel="00000000" w:rsidR="00000000" w:rsidRPr="00000000">
        <w:rPr>
          <w:rtl w:val="0"/>
        </w:rPr>
        <w:t xml:space="preserve">H</w:t>
      </w:r>
      <w:r w:rsidDel="00000000" w:rsidR="00000000" w:rsidRPr="00000000">
        <w:rPr>
          <w:sz w:val="24"/>
          <w:szCs w:val="24"/>
          <w:rtl w:val="0"/>
        </w:rPr>
        <w:t xml:space="preserve">air must be tied back, and all laboratory users must wear a hair ne</w:t>
      </w:r>
      <w:r w:rsidDel="00000000" w:rsidR="00000000" w:rsidRPr="00000000">
        <w:rPr>
          <w:rtl w:val="0"/>
        </w:rPr>
        <w:t xml:space="preserve">t</w:t>
      </w:r>
      <w:r w:rsidDel="00000000" w:rsidR="00000000" w:rsidRPr="00000000">
        <w:rPr>
          <w:sz w:val="24"/>
          <w:szCs w:val="24"/>
          <w:rtl w:val="0"/>
        </w:rPr>
        <w:t xml:space="preserve"> </w:t>
      </w:r>
      <w:r w:rsidDel="00000000" w:rsidR="00000000" w:rsidRPr="00000000">
        <w:rPr>
          <w:rtl w:val="0"/>
        </w:rPr>
        <w:t xml:space="preserve">at all times in the laboratory</w:t>
      </w:r>
      <w:r w:rsidDel="00000000" w:rsidR="00000000" w:rsidRPr="00000000">
        <w:rPr>
          <w:sz w:val="24"/>
          <w:szCs w:val="24"/>
          <w:rtl w:val="0"/>
        </w:rPr>
        <w:t xml:space="preserve">.  If laboratory users have facial hair, this must also be covered by a beard net. Hair and beard </w:t>
      </w:r>
      <w:r w:rsidDel="00000000" w:rsidR="00000000" w:rsidRPr="00000000">
        <w:rPr>
          <w:rtl w:val="0"/>
        </w:rPr>
        <w:t xml:space="preserve">nets are available</w:t>
      </w:r>
      <w:r w:rsidDel="00000000" w:rsidR="00000000" w:rsidRPr="00000000">
        <w:rPr>
          <w:sz w:val="24"/>
          <w:szCs w:val="24"/>
          <w:rtl w:val="0"/>
        </w:rPr>
        <w:t xml:space="preserve"> in the Nutrition Changing Room (CSS 124) and must </w:t>
      </w:r>
      <w:r w:rsidDel="00000000" w:rsidR="00000000" w:rsidRPr="00000000">
        <w:rPr>
          <w:rtl w:val="0"/>
        </w:rPr>
        <w:t xml:space="preserve">be </w:t>
      </w:r>
      <w:r w:rsidDel="00000000" w:rsidR="00000000" w:rsidRPr="00000000">
        <w:rPr>
          <w:sz w:val="24"/>
          <w:szCs w:val="24"/>
          <w:rtl w:val="0"/>
        </w:rPr>
        <w:t xml:space="preserve">disposed </w:t>
      </w:r>
      <w:r w:rsidDel="00000000" w:rsidR="00000000" w:rsidRPr="00000000">
        <w:rPr>
          <w:rtl w:val="0"/>
        </w:rPr>
        <w:t xml:space="preserve">of in a general waste bin when users exit either laboratory</w:t>
      </w:r>
      <w:r w:rsidDel="00000000" w:rsidR="00000000" w:rsidRPr="00000000">
        <w:rPr>
          <w:sz w:val="24"/>
          <w:szCs w:val="24"/>
          <w:rtl w:val="0"/>
        </w:rPr>
        <w:t xml:space="preserve">. Sports Science Learning Support are responsible for </w:t>
      </w:r>
      <w:r w:rsidDel="00000000" w:rsidR="00000000" w:rsidRPr="00000000">
        <w:rPr>
          <w:rtl w:val="0"/>
        </w:rPr>
        <w:t xml:space="preserve">procuring and re-stocking hair and beard nets.</w:t>
      </w:r>
      <w:r w:rsidDel="00000000" w:rsidR="00000000" w:rsidRPr="00000000">
        <w:rPr>
          <w:rtl w:val="0"/>
        </w:rPr>
      </w:r>
    </w:p>
    <w:p w:rsidR="00000000" w:rsidDel="00000000" w:rsidP="00000000" w:rsidRDefault="00000000" w:rsidRPr="00000000" w14:paraId="00000044">
      <w:pPr>
        <w:pStyle w:val="Heading2"/>
        <w:pageBreakBefore w:val="0"/>
        <w:rPr/>
      </w:pPr>
      <w:bookmarkStart w:colFirst="0" w:colLast="0" w:name="_heading=h.man91kzbvlc9" w:id="15"/>
      <w:bookmarkEnd w:id="15"/>
      <w:r w:rsidDel="00000000" w:rsidR="00000000" w:rsidRPr="00000000">
        <w:rPr>
          <w:rtl w:val="0"/>
        </w:rPr>
        <w:t xml:space="preserve">2.5 Smoking, Vaping &amp; E-Cigarettes</w:t>
      </w:r>
    </w:p>
    <w:p w:rsidR="00000000" w:rsidDel="00000000" w:rsidP="00000000" w:rsidRDefault="00000000" w:rsidRPr="00000000" w14:paraId="00000045">
      <w:pPr>
        <w:pageBreakBefore w:val="0"/>
        <w:jc w:val="both"/>
        <w:rPr>
          <w:sz w:val="24"/>
          <w:szCs w:val="24"/>
        </w:rPr>
      </w:pPr>
      <w:r w:rsidDel="00000000" w:rsidR="00000000" w:rsidRPr="00000000">
        <w:rPr>
          <w:sz w:val="24"/>
          <w:szCs w:val="24"/>
          <w:rtl w:val="0"/>
        </w:rPr>
        <w:t xml:space="preserve">Smoking is illegal in any enclosed public space and poses a significant risk to food safety. </w:t>
      </w:r>
      <w:r w:rsidDel="00000000" w:rsidR="00000000" w:rsidRPr="00000000">
        <w:rPr>
          <w:rtl w:val="0"/>
        </w:rPr>
        <w:t xml:space="preserve">A</w:t>
      </w:r>
      <w:r w:rsidDel="00000000" w:rsidR="00000000" w:rsidRPr="00000000">
        <w:rPr>
          <w:sz w:val="24"/>
          <w:szCs w:val="24"/>
          <w:rtl w:val="0"/>
        </w:rPr>
        <w:t xml:space="preserve">dditionally, smoking and use of vaping devices and E-Cigarettes is not permitted in the Carnegie School of Sport building. These practices are therefore prohibited in either nutrition laboratory. For further information please see the university’s smoking policy below:</w:t>
      </w:r>
    </w:p>
    <w:p w:rsidR="00000000" w:rsidDel="00000000" w:rsidP="00000000" w:rsidRDefault="00000000" w:rsidRPr="00000000" w14:paraId="00000046">
      <w:pPr>
        <w:pageBreakBefore w:val="0"/>
        <w:jc w:val="center"/>
        <w:rPr>
          <w:sz w:val="24"/>
          <w:szCs w:val="24"/>
        </w:rPr>
      </w:pPr>
      <w:hyperlink r:id="rId9">
        <w:r w:rsidDel="00000000" w:rsidR="00000000" w:rsidRPr="00000000">
          <w:rPr>
            <w:color w:val="1155cc"/>
            <w:sz w:val="24"/>
            <w:szCs w:val="24"/>
            <w:u w:val="single"/>
            <w:rtl w:val="0"/>
          </w:rPr>
          <w:t xml:space="preserve">Leeds Beckett University Smoking Policy</w:t>
        </w:r>
      </w:hyperlink>
      <w:r w:rsidDel="00000000" w:rsidR="00000000" w:rsidRPr="00000000">
        <w:rPr>
          <w:rtl w:val="0"/>
        </w:rPr>
      </w:r>
    </w:p>
    <w:p w:rsidR="00000000" w:rsidDel="00000000" w:rsidP="00000000" w:rsidRDefault="00000000" w:rsidRPr="00000000" w14:paraId="00000047">
      <w:pPr>
        <w:pStyle w:val="Heading2"/>
        <w:pageBreakBefore w:val="0"/>
        <w:rPr>
          <w:color w:val="ff0000"/>
        </w:rPr>
      </w:pPr>
      <w:bookmarkStart w:colFirst="0" w:colLast="0" w:name="_heading=h.lftmxsr0eihd" w:id="16"/>
      <w:bookmarkEnd w:id="16"/>
      <w:r w:rsidDel="00000000" w:rsidR="00000000" w:rsidRPr="00000000">
        <w:rPr>
          <w:rtl w:val="0"/>
        </w:rPr>
        <w:t xml:space="preserve">2.6 Illness</w:t>
      </w:r>
      <w:r w:rsidDel="00000000" w:rsidR="00000000" w:rsidRPr="00000000">
        <w:rPr>
          <w:rtl w:val="0"/>
        </w:rPr>
      </w:r>
    </w:p>
    <w:p w:rsidR="00000000" w:rsidDel="00000000" w:rsidP="00000000" w:rsidRDefault="00000000" w:rsidRPr="00000000" w14:paraId="00000048">
      <w:pPr>
        <w:pageBreakBefore w:val="0"/>
        <w:jc w:val="both"/>
        <w:rPr>
          <w:sz w:val="24"/>
          <w:szCs w:val="24"/>
        </w:rPr>
      </w:pPr>
      <w:r w:rsidDel="00000000" w:rsidR="00000000" w:rsidRPr="00000000">
        <w:rPr>
          <w:sz w:val="24"/>
          <w:szCs w:val="24"/>
          <w:rtl w:val="0"/>
        </w:rPr>
        <w:t xml:space="preserve">Individuals who are known to be ill must not enter</w:t>
      </w:r>
      <w:r w:rsidDel="00000000" w:rsidR="00000000" w:rsidRPr="00000000">
        <w:rPr>
          <w:rtl w:val="0"/>
        </w:rPr>
        <w:t xml:space="preserve"> the nutrition facilities</w:t>
      </w:r>
      <w:r w:rsidDel="00000000" w:rsidR="00000000" w:rsidRPr="00000000">
        <w:rPr>
          <w:sz w:val="24"/>
          <w:szCs w:val="24"/>
          <w:rtl w:val="0"/>
        </w:rPr>
        <w:t xml:space="preserve">. If an individual starts to feel unwell or begins to show symptoms of sickness or diarrhoea whilst in </w:t>
      </w:r>
      <w:r w:rsidDel="00000000" w:rsidR="00000000" w:rsidRPr="00000000">
        <w:rPr>
          <w:rtl w:val="0"/>
        </w:rPr>
        <w:t xml:space="preserve">these facilities</w:t>
      </w:r>
      <w:r w:rsidDel="00000000" w:rsidR="00000000" w:rsidRPr="00000000">
        <w:rPr>
          <w:sz w:val="24"/>
          <w:szCs w:val="24"/>
          <w:rtl w:val="0"/>
        </w:rPr>
        <w:t xml:space="preserve"> they should exit</w:t>
      </w:r>
      <w:r w:rsidDel="00000000" w:rsidR="00000000" w:rsidRPr="00000000">
        <w:rPr>
          <w:rtl w:val="0"/>
        </w:rPr>
        <w:t xml:space="preserve"> </w:t>
      </w:r>
      <w:r w:rsidDel="00000000" w:rsidR="00000000" w:rsidRPr="00000000">
        <w:rPr>
          <w:sz w:val="24"/>
          <w:szCs w:val="24"/>
          <w:rtl w:val="0"/>
        </w:rPr>
        <w:t xml:space="preserve">immediately and the surfaces and any utensils used should be cleaned and disinfected (</w:t>
      </w:r>
      <w:r w:rsidDel="00000000" w:rsidR="00000000" w:rsidRPr="00000000">
        <w:rPr>
          <w:rtl w:val="0"/>
        </w:rPr>
        <w:t xml:space="preserve">as per section</w:t>
      </w:r>
      <w:r w:rsidDel="00000000" w:rsidR="00000000" w:rsidRPr="00000000">
        <w:rPr>
          <w:sz w:val="24"/>
          <w:szCs w:val="24"/>
          <w:rtl w:val="0"/>
        </w:rPr>
        <w:t xml:space="preserve"> </w:t>
      </w:r>
      <w:r w:rsidDel="00000000" w:rsidR="00000000" w:rsidRPr="00000000">
        <w:rPr>
          <w:b w:val="1"/>
          <w:i w:val="1"/>
          <w:sz w:val="24"/>
          <w:szCs w:val="24"/>
          <w:rtl w:val="0"/>
        </w:rPr>
        <w:t xml:space="preserve">5.0 Cleaning and Disinfection</w:t>
      </w:r>
      <w:r w:rsidDel="00000000" w:rsidR="00000000" w:rsidRPr="00000000">
        <w:rPr>
          <w:sz w:val="24"/>
          <w:szCs w:val="24"/>
          <w:rtl w:val="0"/>
        </w:rPr>
        <w:t xml:space="preserve">). Any food products prepared by that individual </w:t>
      </w:r>
      <w:r w:rsidDel="00000000" w:rsidR="00000000" w:rsidRPr="00000000">
        <w:rPr>
          <w:rtl w:val="0"/>
        </w:rPr>
        <w:t xml:space="preserve">must </w:t>
      </w:r>
      <w:r w:rsidDel="00000000" w:rsidR="00000000" w:rsidRPr="00000000">
        <w:rPr>
          <w:sz w:val="24"/>
          <w:szCs w:val="24"/>
          <w:rtl w:val="0"/>
        </w:rPr>
        <w:t xml:space="preserve">be di</w:t>
      </w:r>
      <w:r w:rsidDel="00000000" w:rsidR="00000000" w:rsidRPr="00000000">
        <w:rPr>
          <w:rtl w:val="0"/>
        </w:rPr>
        <w:t xml:space="preserve">sposed of</w:t>
      </w:r>
      <w:r w:rsidDel="00000000" w:rsidR="00000000" w:rsidRPr="00000000">
        <w:rPr>
          <w:sz w:val="24"/>
          <w:szCs w:val="24"/>
          <w:rtl w:val="0"/>
        </w:rPr>
        <w:t xml:space="preserve">. If an individual has been unwell, they should not enter/re-enter the </w:t>
      </w:r>
      <w:r w:rsidDel="00000000" w:rsidR="00000000" w:rsidRPr="00000000">
        <w:rPr>
          <w:rtl w:val="0"/>
        </w:rPr>
        <w:t xml:space="preserve">facilities</w:t>
      </w:r>
      <w:r w:rsidDel="00000000" w:rsidR="00000000" w:rsidRPr="00000000">
        <w:rPr>
          <w:sz w:val="24"/>
          <w:szCs w:val="24"/>
          <w:rtl w:val="0"/>
        </w:rPr>
        <w:t xml:space="preserve"> until 48 hours after their symptoms have alleviated.</w:t>
      </w:r>
    </w:p>
    <w:p w:rsidR="00000000" w:rsidDel="00000000" w:rsidP="00000000" w:rsidRDefault="00000000" w:rsidRPr="00000000" w14:paraId="00000049">
      <w:pPr>
        <w:pageBreakBefore w:val="0"/>
        <w:jc w:val="both"/>
        <w:rPr>
          <w:b w:val="1"/>
          <w:i w:val="1"/>
        </w:rPr>
      </w:pPr>
      <w:r w:rsidDel="00000000" w:rsidR="00000000" w:rsidRPr="00000000">
        <w:rPr>
          <w:sz w:val="24"/>
          <w:szCs w:val="24"/>
          <w:rtl w:val="0"/>
        </w:rPr>
        <w:t xml:space="preserve">Ensure that, where possible, any coughs or sneezes are done away from food preparation areas and caught in a tissue before discarding the tissue in </w:t>
      </w:r>
      <w:r w:rsidDel="00000000" w:rsidR="00000000" w:rsidRPr="00000000">
        <w:rPr>
          <w:rtl w:val="0"/>
        </w:rPr>
        <w:t xml:space="preserve">the general waste bin</w:t>
      </w:r>
      <w:r w:rsidDel="00000000" w:rsidR="00000000" w:rsidRPr="00000000">
        <w:rPr>
          <w:sz w:val="24"/>
          <w:szCs w:val="24"/>
          <w:rtl w:val="0"/>
        </w:rPr>
        <w:t xml:space="preserve"> and</w:t>
      </w:r>
      <w:r w:rsidDel="00000000" w:rsidR="00000000" w:rsidRPr="00000000">
        <w:rPr>
          <w:rtl w:val="0"/>
        </w:rPr>
        <w:t xml:space="preserve"> hands are washed (</w:t>
      </w:r>
      <w:r w:rsidDel="00000000" w:rsidR="00000000" w:rsidRPr="00000000">
        <w:rPr>
          <w:sz w:val="24"/>
          <w:szCs w:val="24"/>
          <w:rtl w:val="0"/>
        </w:rPr>
        <w:t xml:space="preserve">as </w:t>
      </w:r>
      <w:r w:rsidDel="00000000" w:rsidR="00000000" w:rsidRPr="00000000">
        <w:rPr>
          <w:rtl w:val="0"/>
        </w:rPr>
        <w:t xml:space="preserve">per </w:t>
      </w:r>
      <w:r w:rsidDel="00000000" w:rsidR="00000000" w:rsidRPr="00000000">
        <w:rPr>
          <w:sz w:val="24"/>
          <w:szCs w:val="24"/>
          <w:rtl w:val="0"/>
        </w:rPr>
        <w:t xml:space="preserve">section </w:t>
      </w:r>
      <w:r w:rsidDel="00000000" w:rsidR="00000000" w:rsidRPr="00000000">
        <w:rPr>
          <w:b w:val="1"/>
          <w:i w:val="1"/>
          <w:sz w:val="24"/>
          <w:szCs w:val="24"/>
          <w:rtl w:val="0"/>
        </w:rPr>
        <w:t xml:space="preserve">2.1 Hand-Washing</w:t>
      </w:r>
      <w:r w:rsidDel="00000000" w:rsidR="00000000" w:rsidRPr="00000000">
        <w:rPr>
          <w:sz w:val="24"/>
          <w:szCs w:val="24"/>
          <w:rtl w:val="0"/>
        </w:rPr>
        <w:t xml:space="preserve">) prior to resuming cooking activity. If a user needs to cough or sneeze immediately and a tissue is not available, the user must turn away from the food preparation areas and cough/sneeze into their upper arm as this minimises the risk of cross-contamination. The contaminated laboratory co</w:t>
      </w:r>
      <w:r w:rsidDel="00000000" w:rsidR="00000000" w:rsidRPr="00000000">
        <w:rPr>
          <w:rtl w:val="0"/>
        </w:rPr>
        <w:t xml:space="preserve">at must be replaced as per section </w:t>
      </w:r>
      <w:r w:rsidDel="00000000" w:rsidR="00000000" w:rsidRPr="00000000">
        <w:rPr>
          <w:b w:val="1"/>
          <w:i w:val="1"/>
          <w:rtl w:val="0"/>
        </w:rPr>
        <w:t xml:space="preserve">3.2 Laboratory Coats, Cloths, Tea Towels, other Textiles and Cross-Contamination. </w:t>
      </w:r>
    </w:p>
    <w:p w:rsidR="00000000" w:rsidDel="00000000" w:rsidP="00000000" w:rsidRDefault="00000000" w:rsidRPr="00000000" w14:paraId="0000004A">
      <w:pPr>
        <w:pStyle w:val="Heading2"/>
        <w:pageBreakBefore w:val="0"/>
        <w:rPr/>
      </w:pPr>
      <w:bookmarkStart w:colFirst="0" w:colLast="0" w:name="_heading=h.px0kbg88r9xn" w:id="17"/>
      <w:bookmarkEnd w:id="17"/>
      <w:r w:rsidDel="00000000" w:rsidR="00000000" w:rsidRPr="00000000">
        <w:rPr>
          <w:rtl w:val="0"/>
        </w:rPr>
        <w:t xml:space="preserve">2.7 Open Wounds</w:t>
      </w:r>
    </w:p>
    <w:p w:rsidR="00000000" w:rsidDel="00000000" w:rsidP="00000000" w:rsidRDefault="00000000" w:rsidRPr="00000000" w14:paraId="0000004B">
      <w:pPr>
        <w:pageBreakBefore w:val="0"/>
        <w:jc w:val="both"/>
        <w:rPr>
          <w:sz w:val="24"/>
          <w:szCs w:val="24"/>
        </w:rPr>
      </w:pPr>
      <w:r w:rsidDel="00000000" w:rsidR="00000000" w:rsidRPr="00000000">
        <w:rPr>
          <w:sz w:val="24"/>
          <w:szCs w:val="24"/>
          <w:rtl w:val="0"/>
        </w:rPr>
        <w:t xml:space="preserve">It is the responsibility of all laboratory users to cover pre-existing cuts and abrasions with a </w:t>
      </w:r>
      <w:r w:rsidDel="00000000" w:rsidR="00000000" w:rsidRPr="00000000">
        <w:rPr>
          <w:rtl w:val="0"/>
        </w:rPr>
        <w:t xml:space="preserve">blue</w:t>
      </w:r>
      <w:r w:rsidDel="00000000" w:rsidR="00000000" w:rsidRPr="00000000">
        <w:rPr>
          <w:sz w:val="24"/>
          <w:szCs w:val="24"/>
          <w:rtl w:val="0"/>
        </w:rPr>
        <w:t xml:space="preserve"> waterproof dressing. These will b</w:t>
      </w:r>
      <w:r w:rsidDel="00000000" w:rsidR="00000000" w:rsidRPr="00000000">
        <w:rPr>
          <w:rtl w:val="0"/>
        </w:rPr>
        <w:t xml:space="preserve">e provided in the first-aid kits available in the laboratories. </w:t>
      </w:r>
      <w:r w:rsidDel="00000000" w:rsidR="00000000" w:rsidRPr="00000000">
        <w:rPr>
          <w:sz w:val="24"/>
          <w:szCs w:val="24"/>
          <w:rtl w:val="0"/>
        </w:rPr>
        <w:t xml:space="preserve">The waterproof dressings must be securely-fitted and must be replaced if they are old and/or loose prior to entering the laboratory. </w:t>
      </w:r>
    </w:p>
    <w:p w:rsidR="00000000" w:rsidDel="00000000" w:rsidP="00000000" w:rsidRDefault="00000000" w:rsidRPr="00000000" w14:paraId="0000004C">
      <w:pPr>
        <w:pageBreakBefore w:val="0"/>
        <w:jc w:val="both"/>
        <w:rPr>
          <w:sz w:val="24"/>
          <w:szCs w:val="24"/>
        </w:rPr>
      </w:pPr>
      <w:r w:rsidDel="00000000" w:rsidR="00000000" w:rsidRPr="00000000">
        <w:rPr>
          <w:sz w:val="24"/>
          <w:szCs w:val="24"/>
          <w:rtl w:val="0"/>
        </w:rPr>
        <w:t xml:space="preserve">Cuts/abrasions that occur whilst working in either nutrition laboratory should be dealt with according to the first aid procedures outlined in section </w:t>
      </w:r>
      <w:r w:rsidDel="00000000" w:rsidR="00000000" w:rsidRPr="00000000">
        <w:rPr>
          <w:b w:val="1"/>
          <w:i w:val="1"/>
          <w:sz w:val="24"/>
          <w:szCs w:val="24"/>
          <w:rtl w:val="0"/>
        </w:rPr>
        <w:t xml:space="preserve">9.1 Acc</w:t>
      </w:r>
      <w:r w:rsidDel="00000000" w:rsidR="00000000" w:rsidRPr="00000000">
        <w:rPr>
          <w:b w:val="1"/>
          <w:i w:val="1"/>
          <w:rtl w:val="0"/>
        </w:rPr>
        <w:t xml:space="preserve">idents and Incidents</w:t>
      </w:r>
      <w:r w:rsidDel="00000000" w:rsidR="00000000" w:rsidRPr="00000000">
        <w:rPr>
          <w:sz w:val="24"/>
          <w:szCs w:val="24"/>
          <w:rtl w:val="0"/>
        </w:rPr>
        <w:t xml:space="preserve">. First aid kits </w:t>
      </w:r>
      <w:r w:rsidDel="00000000" w:rsidR="00000000" w:rsidRPr="00000000">
        <w:rPr>
          <w:rtl w:val="0"/>
        </w:rPr>
        <w:t xml:space="preserve">are </w:t>
      </w:r>
      <w:r w:rsidDel="00000000" w:rsidR="00000000" w:rsidRPr="00000000">
        <w:rPr>
          <w:sz w:val="24"/>
          <w:szCs w:val="24"/>
          <w:rtl w:val="0"/>
        </w:rPr>
        <w:t xml:space="preserve">in each laboratory in case of any accidents.</w:t>
      </w:r>
    </w:p>
    <w:p w:rsidR="00000000" w:rsidDel="00000000" w:rsidP="00000000" w:rsidRDefault="00000000" w:rsidRPr="00000000" w14:paraId="0000004D">
      <w:pPr>
        <w:pStyle w:val="Heading1"/>
        <w:pageBreakBefore w:val="0"/>
        <w:jc w:val="both"/>
        <w:rPr>
          <w:color w:val="e69138"/>
        </w:rPr>
      </w:pPr>
      <w:bookmarkStart w:colFirst="0" w:colLast="0" w:name="_heading=h.wuufwty3p0l8" w:id="18"/>
      <w:bookmarkEnd w:id="18"/>
      <w:r w:rsidDel="00000000" w:rsidR="00000000" w:rsidRPr="00000000">
        <w:rPr>
          <w:rtl w:val="0"/>
        </w:rPr>
        <w:t xml:space="preserve">3.0 Cross-Contamination</w:t>
      </w:r>
      <w:r w:rsidDel="00000000" w:rsidR="00000000" w:rsidRPr="00000000">
        <w:rPr>
          <w:rtl w:val="0"/>
        </w:rPr>
      </w:r>
    </w:p>
    <w:p w:rsidR="00000000" w:rsidDel="00000000" w:rsidP="00000000" w:rsidRDefault="00000000" w:rsidRPr="00000000" w14:paraId="0000004E">
      <w:pPr>
        <w:pageBreakBefore w:val="0"/>
        <w:jc w:val="both"/>
        <w:rPr>
          <w:color w:val="e69138"/>
          <w:sz w:val="24"/>
          <w:szCs w:val="24"/>
        </w:rPr>
      </w:pPr>
      <w:r w:rsidDel="00000000" w:rsidR="00000000" w:rsidRPr="00000000">
        <w:rPr>
          <w:sz w:val="24"/>
          <w:szCs w:val="24"/>
          <w:rtl w:val="0"/>
        </w:rPr>
        <w:t xml:space="preserve">Cross</w:t>
      </w:r>
      <w:r w:rsidDel="00000000" w:rsidR="00000000" w:rsidRPr="00000000">
        <w:rPr>
          <w:rtl w:val="0"/>
        </w:rPr>
        <w:t xml:space="preserve">-</w:t>
      </w:r>
      <w:r w:rsidDel="00000000" w:rsidR="00000000" w:rsidRPr="00000000">
        <w:rPr>
          <w:sz w:val="24"/>
          <w:szCs w:val="24"/>
          <w:rtl w:val="0"/>
        </w:rPr>
        <w:t xml:space="preserve">contamination, which</w:t>
      </w:r>
      <w:r w:rsidDel="00000000" w:rsidR="00000000" w:rsidRPr="00000000">
        <w:rPr>
          <w:rtl w:val="0"/>
        </w:rPr>
        <w:t xml:space="preserve"> occurs when harmful bacteria or viruses are spread onto food from another food, surfaces, hands or equipment,</w:t>
      </w:r>
      <w:r w:rsidDel="00000000" w:rsidR="00000000" w:rsidRPr="00000000">
        <w:rPr>
          <w:sz w:val="24"/>
          <w:szCs w:val="24"/>
          <w:rtl w:val="0"/>
        </w:rPr>
        <w:t xml:space="preserve"> is </w:t>
      </w:r>
      <w:r w:rsidDel="00000000" w:rsidR="00000000" w:rsidRPr="00000000">
        <w:rPr>
          <w:rtl w:val="0"/>
        </w:rPr>
        <w:t xml:space="preserve">thought to be a common cau</w:t>
      </w:r>
      <w:r w:rsidDel="00000000" w:rsidR="00000000" w:rsidRPr="00000000">
        <w:rPr>
          <w:sz w:val="24"/>
          <w:szCs w:val="24"/>
          <w:rtl w:val="0"/>
        </w:rPr>
        <w:t xml:space="preserve">se of food poisoning. Harmful bacteria often come from raw meat/poultry, fish, eggs, and unwashed vegetables. It is particularly important to ensure food</w:t>
      </w:r>
      <w:r w:rsidDel="00000000" w:rsidR="00000000" w:rsidRPr="00000000">
        <w:rPr>
          <w:rtl w:val="0"/>
        </w:rPr>
        <w:t xml:space="preserve">stuffs</w:t>
      </w:r>
      <w:r w:rsidDel="00000000" w:rsidR="00000000" w:rsidRPr="00000000">
        <w:rPr>
          <w:sz w:val="24"/>
          <w:szCs w:val="24"/>
          <w:rtl w:val="0"/>
        </w:rPr>
        <w:t xml:space="preserve"> are not contaminated in this way</w:t>
      </w:r>
      <w:r w:rsidDel="00000000" w:rsidR="00000000" w:rsidRPr="00000000">
        <w:rPr>
          <w:rtl w:val="0"/>
        </w:rPr>
        <w:t xml:space="preserve"> and to minimise the potential for the cross-contamination of food with allergens (see section </w:t>
      </w:r>
      <w:r w:rsidDel="00000000" w:rsidR="00000000" w:rsidRPr="00000000">
        <w:rPr>
          <w:b w:val="1"/>
          <w:i w:val="1"/>
          <w:rtl w:val="0"/>
        </w:rPr>
        <w:t xml:space="preserve">4.0 Food Hypersensitivity (Allergy and/or Intolerance)</w:t>
      </w:r>
      <w:r w:rsidDel="00000000" w:rsidR="00000000" w:rsidRPr="00000000">
        <w:rPr>
          <w:rtl w:val="0"/>
        </w:rPr>
        <w:t xml:space="preserve"> for further information). Laboratory users must adhere to the personal hygiene guidance and protective measures outlined in section</w:t>
      </w:r>
      <w:r w:rsidDel="00000000" w:rsidR="00000000" w:rsidRPr="00000000">
        <w:rPr>
          <w:sz w:val="24"/>
          <w:szCs w:val="24"/>
          <w:rtl w:val="0"/>
        </w:rPr>
        <w:t xml:space="preserve"> </w:t>
      </w:r>
      <w:r w:rsidDel="00000000" w:rsidR="00000000" w:rsidRPr="00000000">
        <w:rPr>
          <w:b w:val="1"/>
          <w:i w:val="1"/>
          <w:sz w:val="24"/>
          <w:szCs w:val="24"/>
          <w:rtl w:val="0"/>
        </w:rPr>
        <w:t xml:space="preserve">2.0 Personal Hygiene and Protective Measures</w:t>
      </w:r>
      <w:r w:rsidDel="00000000" w:rsidR="00000000" w:rsidRPr="00000000">
        <w:rPr>
          <w:i w:val="1"/>
          <w:sz w:val="24"/>
          <w:szCs w:val="24"/>
          <w:rtl w:val="0"/>
        </w:rPr>
        <w:t xml:space="preserve"> </w:t>
      </w:r>
      <w:r w:rsidDel="00000000" w:rsidR="00000000" w:rsidRPr="00000000">
        <w:rPr>
          <w:rtl w:val="0"/>
        </w:rPr>
        <w:t xml:space="preserve">in order</w:t>
      </w:r>
      <w:r w:rsidDel="00000000" w:rsidR="00000000" w:rsidRPr="00000000">
        <w:rPr>
          <w:sz w:val="24"/>
          <w:szCs w:val="24"/>
          <w:rtl w:val="0"/>
        </w:rPr>
        <w:t xml:space="preserve"> to minimise the risk of </w:t>
      </w:r>
      <w:r w:rsidDel="00000000" w:rsidR="00000000" w:rsidRPr="00000000">
        <w:rPr>
          <w:rtl w:val="0"/>
        </w:rPr>
        <w:t xml:space="preserve">microbiological, physical, and chemical contamination</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F">
      <w:pPr>
        <w:pStyle w:val="Heading2"/>
        <w:pageBreakBefore w:val="0"/>
        <w:rPr>
          <w:color w:val="9900ff"/>
        </w:rPr>
      </w:pPr>
      <w:bookmarkStart w:colFirst="0" w:colLast="0" w:name="_heading=h.2v1p5zdjzn3j" w:id="19"/>
      <w:bookmarkEnd w:id="19"/>
      <w:r w:rsidDel="00000000" w:rsidR="00000000" w:rsidRPr="00000000">
        <w:rPr>
          <w:rtl w:val="0"/>
        </w:rPr>
        <w:t xml:space="preserve">3.2 Laboratory Coats, Cloths, Tea Towels, other Textiles and Cross-Contamination</w:t>
      </w:r>
      <w:r w:rsidDel="00000000" w:rsidR="00000000" w:rsidRPr="00000000">
        <w:rPr>
          <w:rtl w:val="0"/>
        </w:rPr>
      </w:r>
    </w:p>
    <w:p w:rsidR="00000000" w:rsidDel="00000000" w:rsidP="00000000" w:rsidRDefault="00000000" w:rsidRPr="00000000" w14:paraId="00000050">
      <w:pPr>
        <w:pageBreakBefore w:val="0"/>
        <w:jc w:val="both"/>
        <w:rPr/>
      </w:pPr>
      <w:r w:rsidDel="00000000" w:rsidR="00000000" w:rsidRPr="00000000">
        <w:rPr>
          <w:rtl w:val="0"/>
        </w:rPr>
        <w:t xml:space="preserve">As stated in section </w:t>
      </w:r>
      <w:r w:rsidDel="00000000" w:rsidR="00000000" w:rsidRPr="00000000">
        <w:rPr>
          <w:b w:val="1"/>
          <w:i w:val="1"/>
          <w:rtl w:val="0"/>
        </w:rPr>
        <w:t xml:space="preserve">2.2 Clothing, Shoes, and Bags</w:t>
      </w:r>
      <w:r w:rsidDel="00000000" w:rsidR="00000000" w:rsidRPr="00000000">
        <w:rPr>
          <w:rtl w:val="0"/>
        </w:rPr>
        <w:t xml:space="preserve">, all laboratory users must don a clean laboratory coat before entering the Nutrition Laboratory (CSS G125) and immediately upon entering the Nutrition Laboratory (CSS G11).</w:t>
      </w:r>
    </w:p>
    <w:p w:rsidR="00000000" w:rsidDel="00000000" w:rsidP="00000000" w:rsidRDefault="00000000" w:rsidRPr="00000000" w14:paraId="00000051">
      <w:pPr>
        <w:pageBreakBefore w:val="0"/>
        <w:jc w:val="both"/>
        <w:rPr/>
      </w:pPr>
      <w:r w:rsidDel="00000000" w:rsidR="00000000" w:rsidRPr="00000000">
        <w:rPr>
          <w:rtl w:val="0"/>
        </w:rPr>
        <w:t xml:space="preserve">Sports Science Learning Support are responsible for providing clean laboratory coats and other textile items (e.g. tea towels, oven gloves). Used laboratory coats and tea towels (not including disposable cloths) must be placed in the labelled blue lid bin and will be washed after use by the LSO team to minimise the risk of cross-contamination as per instructions in section </w:t>
      </w:r>
      <w:r w:rsidDel="00000000" w:rsidR="00000000" w:rsidRPr="00000000">
        <w:rPr>
          <w:b w:val="1"/>
          <w:i w:val="1"/>
          <w:rtl w:val="0"/>
        </w:rPr>
        <w:t xml:space="preserve">5.2.4.1 LSO-Facing Instructions for Reprocessing Used Textile Items</w:t>
      </w:r>
      <w:r w:rsidDel="00000000" w:rsidR="00000000" w:rsidRPr="00000000">
        <w:rPr>
          <w:rtl w:val="0"/>
        </w:rPr>
        <w:t xml:space="preserve">. The LSO team will launder oven gloves as per the  </w:t>
      </w:r>
      <w:hyperlink r:id="rId10">
        <w:r w:rsidDel="00000000" w:rsidR="00000000" w:rsidRPr="00000000">
          <w:rPr>
            <w:color w:val="1155cc"/>
            <w:u w:val="single"/>
            <w:rtl w:val="0"/>
          </w:rPr>
          <w:t xml:space="preserve">“SOP for Maintenance of Nutrition laboratories and changing facilities”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2">
      <w:pPr>
        <w:pStyle w:val="Heading3"/>
        <w:pageBreakBefore w:val="0"/>
        <w:tabs>
          <w:tab w:val="left" w:leader="none" w:pos="5085"/>
        </w:tabs>
        <w:ind w:left="0" w:firstLine="0"/>
        <w:rPr/>
      </w:pPr>
      <w:bookmarkStart w:colFirst="0" w:colLast="0" w:name="_heading=h.lip0jqe6u8dn" w:id="20"/>
      <w:bookmarkEnd w:id="20"/>
      <w:r w:rsidDel="00000000" w:rsidR="00000000" w:rsidRPr="00000000">
        <w:rPr>
          <w:rtl w:val="0"/>
        </w:rPr>
        <w:t xml:space="preserve">3.2.1 Cloths</w:t>
      </w:r>
    </w:p>
    <w:p w:rsidR="00000000" w:rsidDel="00000000" w:rsidP="00000000" w:rsidRDefault="00000000" w:rsidRPr="00000000" w14:paraId="00000053">
      <w:pPr>
        <w:pageBreakBefore w:val="0"/>
        <w:jc w:val="both"/>
        <w:rPr/>
      </w:pPr>
      <w:r w:rsidDel="00000000" w:rsidR="00000000" w:rsidRPr="00000000">
        <w:rPr>
          <w:rtl w:val="0"/>
        </w:rPr>
        <w:t xml:space="preserve">Cloths are a common medium for cross-contamination in a food preparation environment. In the nutrition laboratories, users will be provided with disposable cloths that are to be used for the following purposes only:</w:t>
      </w:r>
    </w:p>
    <w:p w:rsidR="00000000" w:rsidDel="00000000" w:rsidP="00000000" w:rsidRDefault="00000000" w:rsidRPr="00000000" w14:paraId="00000054">
      <w:pPr>
        <w:pageBreakBefore w:val="0"/>
        <w:numPr>
          <w:ilvl w:val="0"/>
          <w:numId w:val="12"/>
        </w:numPr>
        <w:spacing w:after="0" w:lineRule="auto"/>
        <w:ind w:left="720" w:hanging="360"/>
        <w:jc w:val="both"/>
        <w:rPr>
          <w:u w:val="none"/>
        </w:rPr>
      </w:pPr>
      <w:r w:rsidDel="00000000" w:rsidR="00000000" w:rsidRPr="00000000">
        <w:rPr>
          <w:rtl w:val="0"/>
        </w:rPr>
        <w:t xml:space="preserve">cleaning utensils/cookware/equipment</w:t>
      </w:r>
      <w:r w:rsidDel="00000000" w:rsidR="00000000" w:rsidRPr="00000000">
        <w:rPr>
          <w:rtl w:val="0"/>
        </w:rPr>
      </w:r>
    </w:p>
    <w:p w:rsidR="00000000" w:rsidDel="00000000" w:rsidP="00000000" w:rsidRDefault="00000000" w:rsidRPr="00000000" w14:paraId="00000055">
      <w:pPr>
        <w:pageBreakBefore w:val="0"/>
        <w:numPr>
          <w:ilvl w:val="0"/>
          <w:numId w:val="12"/>
        </w:numPr>
        <w:spacing w:after="0" w:lineRule="auto"/>
        <w:ind w:left="720" w:hanging="360"/>
        <w:jc w:val="both"/>
        <w:rPr>
          <w:u w:val="none"/>
        </w:rPr>
      </w:pPr>
      <w:r w:rsidDel="00000000" w:rsidR="00000000" w:rsidRPr="00000000">
        <w:rPr>
          <w:rtl w:val="0"/>
        </w:rPr>
        <w:t xml:space="preserve">cleaning and disinfecting spillages</w:t>
      </w:r>
      <w:r w:rsidDel="00000000" w:rsidR="00000000" w:rsidRPr="00000000">
        <w:rPr>
          <w:rtl w:val="0"/>
        </w:rPr>
      </w:r>
    </w:p>
    <w:p w:rsidR="00000000" w:rsidDel="00000000" w:rsidP="00000000" w:rsidRDefault="00000000" w:rsidRPr="00000000" w14:paraId="00000056">
      <w:pPr>
        <w:pageBreakBefore w:val="0"/>
        <w:numPr>
          <w:ilvl w:val="0"/>
          <w:numId w:val="12"/>
        </w:numPr>
        <w:spacing w:after="0" w:lineRule="auto"/>
        <w:ind w:left="720" w:hanging="360"/>
        <w:jc w:val="both"/>
        <w:rPr>
          <w:u w:val="none"/>
        </w:rPr>
      </w:pPr>
      <w:r w:rsidDel="00000000" w:rsidR="00000000" w:rsidRPr="00000000">
        <w:rPr>
          <w:rtl w:val="0"/>
        </w:rPr>
        <w:t xml:space="preserve">cleaning and disinfecting surfaces between using raw and ready-to-eat food</w:t>
      </w:r>
      <w:r w:rsidDel="00000000" w:rsidR="00000000" w:rsidRPr="00000000">
        <w:rPr>
          <w:rtl w:val="0"/>
        </w:rPr>
      </w:r>
    </w:p>
    <w:p w:rsidR="00000000" w:rsidDel="00000000" w:rsidP="00000000" w:rsidRDefault="00000000" w:rsidRPr="00000000" w14:paraId="00000057">
      <w:pPr>
        <w:pageBreakBefore w:val="0"/>
        <w:numPr>
          <w:ilvl w:val="0"/>
          <w:numId w:val="12"/>
        </w:numPr>
        <w:ind w:left="720" w:hanging="360"/>
        <w:jc w:val="both"/>
        <w:rPr>
          <w:u w:val="none"/>
        </w:rPr>
      </w:pPr>
      <w:r w:rsidDel="00000000" w:rsidR="00000000" w:rsidRPr="00000000">
        <w:rPr>
          <w:rtl w:val="0"/>
        </w:rPr>
        <w:t xml:space="preserve">cleaning and disinfecting surfaces at the end of a session</w:t>
      </w:r>
      <w:r w:rsidDel="00000000" w:rsidR="00000000" w:rsidRPr="00000000">
        <w:rPr>
          <w:rtl w:val="0"/>
        </w:rPr>
      </w:r>
    </w:p>
    <w:p w:rsidR="00000000" w:rsidDel="00000000" w:rsidP="00000000" w:rsidRDefault="00000000" w:rsidRPr="00000000" w14:paraId="00000058">
      <w:pPr>
        <w:pageBreakBefore w:val="0"/>
        <w:jc w:val="both"/>
        <w:rPr/>
      </w:pPr>
      <w:r w:rsidDel="00000000" w:rsidR="00000000" w:rsidRPr="00000000">
        <w:rPr>
          <w:rtl w:val="0"/>
        </w:rPr>
        <w:t xml:space="preserve">Laboratory users must adhere to the following guidance regarding cloths:</w:t>
      </w:r>
    </w:p>
    <w:p w:rsidR="00000000" w:rsidDel="00000000" w:rsidP="00000000" w:rsidRDefault="00000000" w:rsidRPr="00000000" w14:paraId="00000059">
      <w:pPr>
        <w:pageBreakBefore w:val="0"/>
        <w:numPr>
          <w:ilvl w:val="0"/>
          <w:numId w:val="10"/>
        </w:numPr>
        <w:spacing w:after="0" w:lineRule="auto"/>
        <w:ind w:left="720" w:hanging="360"/>
        <w:jc w:val="both"/>
        <w:rPr/>
      </w:pPr>
      <w:r w:rsidDel="00000000" w:rsidR="00000000" w:rsidRPr="00000000">
        <w:rPr>
          <w:rtl w:val="0"/>
        </w:rPr>
        <w:t xml:space="preserve">always use a fresh disposable cloth for each cleaning task undertaken (e.g. do not use the same cloth to wipe utensils as was used to clean up a spillage)</w:t>
      </w:r>
    </w:p>
    <w:p w:rsidR="00000000" w:rsidDel="00000000" w:rsidP="00000000" w:rsidRDefault="00000000" w:rsidRPr="00000000" w14:paraId="0000005A">
      <w:pPr>
        <w:pageBreakBefore w:val="0"/>
        <w:numPr>
          <w:ilvl w:val="0"/>
          <w:numId w:val="10"/>
        </w:numPr>
        <w:spacing w:after="0" w:lineRule="auto"/>
        <w:ind w:left="720" w:hanging="360"/>
        <w:jc w:val="both"/>
        <w:rPr/>
      </w:pPr>
      <w:r w:rsidDel="00000000" w:rsidR="00000000" w:rsidRPr="00000000">
        <w:rPr>
          <w:rtl w:val="0"/>
        </w:rPr>
        <w:t xml:space="preserve">dispose of the cloth immediately after use in the general waste bins available</w:t>
      </w:r>
    </w:p>
    <w:p w:rsidR="00000000" w:rsidDel="00000000" w:rsidP="00000000" w:rsidRDefault="00000000" w:rsidRPr="00000000" w14:paraId="0000005B">
      <w:pPr>
        <w:pageBreakBefore w:val="0"/>
        <w:numPr>
          <w:ilvl w:val="0"/>
          <w:numId w:val="10"/>
        </w:numPr>
        <w:ind w:left="720" w:hanging="360"/>
        <w:jc w:val="both"/>
        <w:rPr/>
      </w:pPr>
      <w:r w:rsidDel="00000000" w:rsidR="00000000" w:rsidRPr="00000000">
        <w:rPr>
          <w:rtl w:val="0"/>
        </w:rPr>
        <w:t xml:space="preserve">do not use cloths to wipe multiple surfaces  i.e. floor and work surface</w:t>
      </w:r>
    </w:p>
    <w:p w:rsidR="00000000" w:rsidDel="00000000" w:rsidP="00000000" w:rsidRDefault="00000000" w:rsidRPr="00000000" w14:paraId="0000005C">
      <w:pPr>
        <w:pageBreakBefore w:val="0"/>
        <w:jc w:val="both"/>
        <w:rPr>
          <w:color w:val="e69138"/>
        </w:rPr>
      </w:pPr>
      <w:r w:rsidDel="00000000" w:rsidR="00000000" w:rsidRPr="00000000">
        <w:rPr>
          <w:rtl w:val="0"/>
        </w:rPr>
        <w:t xml:space="preserve">Sports Science Learning Support are responsible for procuring and restocking disposable cloths.</w:t>
      </w:r>
      <w:r w:rsidDel="00000000" w:rsidR="00000000" w:rsidRPr="00000000">
        <w:rPr>
          <w:rtl w:val="0"/>
        </w:rPr>
      </w:r>
    </w:p>
    <w:p w:rsidR="00000000" w:rsidDel="00000000" w:rsidP="00000000" w:rsidRDefault="00000000" w:rsidRPr="00000000" w14:paraId="0000005D">
      <w:pPr>
        <w:pStyle w:val="Heading2"/>
        <w:pageBreakBefore w:val="0"/>
        <w:rPr/>
      </w:pPr>
      <w:bookmarkStart w:colFirst="0" w:colLast="0" w:name="_heading=h.oy3nj1e8q9io" w:id="21"/>
      <w:bookmarkEnd w:id="21"/>
      <w:r w:rsidDel="00000000" w:rsidR="00000000" w:rsidRPr="00000000">
        <w:rPr>
          <w:rtl w:val="0"/>
        </w:rPr>
        <w:t xml:space="preserve">3.3 Deliveries, Storage, Defrosting and Preparation of Food and Cross-Contamination </w:t>
      </w:r>
      <w:r w:rsidDel="00000000" w:rsidR="00000000" w:rsidRPr="00000000">
        <w:rPr>
          <w:rtl w:val="0"/>
        </w:rPr>
      </w:r>
    </w:p>
    <w:p w:rsidR="00000000" w:rsidDel="00000000" w:rsidP="00000000" w:rsidRDefault="00000000" w:rsidRPr="00000000" w14:paraId="0000005E">
      <w:pPr>
        <w:tabs>
          <w:tab w:val="left" w:leader="none" w:pos="5085"/>
        </w:tabs>
        <w:rPr/>
      </w:pPr>
      <w:r w:rsidDel="00000000" w:rsidR="00000000" w:rsidRPr="00000000">
        <w:rPr>
          <w:rtl w:val="0"/>
        </w:rPr>
        <w:t xml:space="preserve">The risk of cross-contamination increases with the volume of food handling from delivery to consumption. The source of contamination during delivery can include, but is not limited to, the delivery vehicle, the delivery driver, the packaging, and the delivery area. Once delivered food must be stored separately to prevent the cross-contamination of harmful bacteria. Incorrect defrosting (thawing) increases the risk of microbiological contamination and may impact on the correct cooking of food. Additionally, thawed liquid may contain pathogenic bacteria and represents a cross-contamination hazard to other food. When preparing foods users should take care to maintain good personal hygiene, manage raw food preparation and adhere to the colour coded knife and chopping board system. </w:t>
      </w:r>
    </w:p>
    <w:p w:rsidR="00000000" w:rsidDel="00000000" w:rsidP="00000000" w:rsidRDefault="00000000" w:rsidRPr="00000000" w14:paraId="0000005F">
      <w:pPr>
        <w:tabs>
          <w:tab w:val="left" w:leader="none" w:pos="5085"/>
        </w:tabs>
        <w:rPr/>
      </w:pPr>
      <w:r w:rsidDel="00000000" w:rsidR="00000000" w:rsidRPr="00000000">
        <w:rPr>
          <w:rtl w:val="0"/>
        </w:rPr>
        <w:t xml:space="preserve">Detailed guidance for minimising cross-contamination for deliveries, storage, defrosting and preparation of food is outlined in </w:t>
      </w:r>
      <w:r w:rsidDel="00000000" w:rsidR="00000000" w:rsidRPr="00000000">
        <w:rPr>
          <w:b w:val="1"/>
          <w:i w:val="1"/>
          <w:rtl w:val="0"/>
        </w:rPr>
        <w:t xml:space="preserve">Sections 12.1 Food Orders and Deliveries, 6.0 Food Preparation and Storage and 6.3 Defrosting Food</w:t>
      </w:r>
      <w:r w:rsidDel="00000000" w:rsidR="00000000" w:rsidRPr="00000000">
        <w:rPr>
          <w:rtl w:val="0"/>
        </w:rPr>
      </w:r>
    </w:p>
    <w:p w:rsidR="00000000" w:rsidDel="00000000" w:rsidP="00000000" w:rsidRDefault="00000000" w:rsidRPr="00000000" w14:paraId="00000060">
      <w:pPr>
        <w:pStyle w:val="Heading1"/>
        <w:pageBreakBefore w:val="0"/>
        <w:tabs>
          <w:tab w:val="left" w:leader="none" w:pos="5085"/>
        </w:tabs>
        <w:jc w:val="both"/>
        <w:rPr/>
      </w:pPr>
      <w:bookmarkStart w:colFirst="0" w:colLast="0" w:name="_heading=h.gzyxm5jqk5g2" w:id="22"/>
      <w:bookmarkEnd w:id="22"/>
      <w:r w:rsidDel="00000000" w:rsidR="00000000" w:rsidRPr="00000000">
        <w:rPr>
          <w:rtl w:val="0"/>
        </w:rPr>
        <w:t xml:space="preserve">4.0 Food Hypersensitivity (Allergy and/or Intolerance)</w:t>
      </w:r>
    </w:p>
    <w:p w:rsidR="00000000" w:rsidDel="00000000" w:rsidP="00000000" w:rsidRDefault="00000000" w:rsidRPr="00000000" w14:paraId="00000061">
      <w:pPr>
        <w:pageBreakBefore w:val="0"/>
        <w:tabs>
          <w:tab w:val="left" w:leader="none" w:pos="5085"/>
        </w:tabs>
        <w:jc w:val="both"/>
        <w:rPr>
          <w:sz w:val="22"/>
          <w:szCs w:val="22"/>
        </w:rPr>
      </w:pPr>
      <w:r w:rsidDel="00000000" w:rsidR="00000000" w:rsidRPr="00000000">
        <w:rPr>
          <w:rtl w:val="0"/>
        </w:rPr>
        <w:t xml:space="preserve">There are 14 allergens which must be declared by law, however consumers may be allergic or have an intolerance to other ingredients. The 14 allergens are: </w:t>
      </w:r>
      <w:r w:rsidDel="00000000" w:rsidR="00000000" w:rsidRPr="00000000">
        <w:rPr>
          <w:b w:val="1"/>
          <w:highlight w:val="white"/>
          <w:rtl w:val="0"/>
        </w:rPr>
        <w:t xml:space="preserve">celery</w:t>
      </w:r>
      <w:r w:rsidDel="00000000" w:rsidR="00000000" w:rsidRPr="00000000">
        <w:rPr>
          <w:highlight w:val="white"/>
          <w:rtl w:val="0"/>
        </w:rPr>
        <w:t xml:space="preserve">, </w:t>
      </w:r>
      <w:r w:rsidDel="00000000" w:rsidR="00000000" w:rsidRPr="00000000">
        <w:rPr>
          <w:b w:val="1"/>
          <w:highlight w:val="white"/>
          <w:rtl w:val="0"/>
        </w:rPr>
        <w:t xml:space="preserve">cereals containing gluten</w:t>
      </w:r>
      <w:r w:rsidDel="00000000" w:rsidR="00000000" w:rsidRPr="00000000">
        <w:rPr>
          <w:highlight w:val="white"/>
          <w:rtl w:val="0"/>
        </w:rPr>
        <w:t xml:space="preserve"> (such as barley and oats), </w:t>
      </w:r>
      <w:r w:rsidDel="00000000" w:rsidR="00000000" w:rsidRPr="00000000">
        <w:rPr>
          <w:b w:val="1"/>
          <w:highlight w:val="white"/>
          <w:rtl w:val="0"/>
        </w:rPr>
        <w:t xml:space="preserve">crustaceans</w:t>
      </w:r>
      <w:r w:rsidDel="00000000" w:rsidR="00000000" w:rsidRPr="00000000">
        <w:rPr>
          <w:highlight w:val="white"/>
          <w:rtl w:val="0"/>
        </w:rPr>
        <w:t xml:space="preserve"> (such as prawns, crabs and lobsters), </w:t>
      </w:r>
      <w:r w:rsidDel="00000000" w:rsidR="00000000" w:rsidRPr="00000000">
        <w:rPr>
          <w:b w:val="1"/>
          <w:highlight w:val="white"/>
          <w:rtl w:val="0"/>
        </w:rPr>
        <w:t xml:space="preserve">eggs</w:t>
      </w:r>
      <w:r w:rsidDel="00000000" w:rsidR="00000000" w:rsidRPr="00000000">
        <w:rPr>
          <w:highlight w:val="white"/>
          <w:rtl w:val="0"/>
        </w:rPr>
        <w:t xml:space="preserve">, </w:t>
      </w:r>
      <w:r w:rsidDel="00000000" w:rsidR="00000000" w:rsidRPr="00000000">
        <w:rPr>
          <w:b w:val="1"/>
          <w:highlight w:val="white"/>
          <w:rtl w:val="0"/>
        </w:rPr>
        <w:t xml:space="preserve">fish</w:t>
      </w:r>
      <w:r w:rsidDel="00000000" w:rsidR="00000000" w:rsidRPr="00000000">
        <w:rPr>
          <w:highlight w:val="white"/>
          <w:rtl w:val="0"/>
        </w:rPr>
        <w:t xml:space="preserve">, </w:t>
      </w:r>
      <w:r w:rsidDel="00000000" w:rsidR="00000000" w:rsidRPr="00000000">
        <w:rPr>
          <w:b w:val="1"/>
          <w:highlight w:val="white"/>
          <w:rtl w:val="0"/>
        </w:rPr>
        <w:t xml:space="preserve">lupin</w:t>
      </w:r>
      <w:r w:rsidDel="00000000" w:rsidR="00000000" w:rsidRPr="00000000">
        <w:rPr>
          <w:highlight w:val="white"/>
          <w:rtl w:val="0"/>
        </w:rPr>
        <w:t xml:space="preserve">, </w:t>
      </w:r>
      <w:r w:rsidDel="00000000" w:rsidR="00000000" w:rsidRPr="00000000">
        <w:rPr>
          <w:b w:val="1"/>
          <w:highlight w:val="white"/>
          <w:rtl w:val="0"/>
        </w:rPr>
        <w:t xml:space="preserve">milk</w:t>
      </w:r>
      <w:r w:rsidDel="00000000" w:rsidR="00000000" w:rsidRPr="00000000">
        <w:rPr>
          <w:highlight w:val="white"/>
          <w:rtl w:val="0"/>
        </w:rPr>
        <w:t xml:space="preserve">, </w:t>
      </w:r>
      <w:r w:rsidDel="00000000" w:rsidR="00000000" w:rsidRPr="00000000">
        <w:rPr>
          <w:b w:val="1"/>
          <w:highlight w:val="white"/>
          <w:rtl w:val="0"/>
        </w:rPr>
        <w:t xml:space="preserve">molluscs</w:t>
      </w:r>
      <w:r w:rsidDel="00000000" w:rsidR="00000000" w:rsidRPr="00000000">
        <w:rPr>
          <w:highlight w:val="white"/>
          <w:rtl w:val="0"/>
        </w:rPr>
        <w:t xml:space="preserve"> (such as mussels and oysters), </w:t>
      </w:r>
      <w:r w:rsidDel="00000000" w:rsidR="00000000" w:rsidRPr="00000000">
        <w:rPr>
          <w:b w:val="1"/>
          <w:highlight w:val="white"/>
          <w:rtl w:val="0"/>
        </w:rPr>
        <w:t xml:space="preserve">mustard</w:t>
      </w:r>
      <w:r w:rsidDel="00000000" w:rsidR="00000000" w:rsidRPr="00000000">
        <w:rPr>
          <w:highlight w:val="white"/>
          <w:rtl w:val="0"/>
        </w:rPr>
        <w:t xml:space="preserve">, </w:t>
      </w:r>
      <w:r w:rsidDel="00000000" w:rsidR="00000000" w:rsidRPr="00000000">
        <w:rPr>
          <w:b w:val="1"/>
          <w:highlight w:val="white"/>
          <w:rtl w:val="0"/>
        </w:rPr>
        <w:t xml:space="preserve">peanuts</w:t>
      </w:r>
      <w:r w:rsidDel="00000000" w:rsidR="00000000" w:rsidRPr="00000000">
        <w:rPr>
          <w:highlight w:val="white"/>
          <w:rtl w:val="0"/>
        </w:rPr>
        <w:t xml:space="preserve">, </w:t>
      </w:r>
      <w:r w:rsidDel="00000000" w:rsidR="00000000" w:rsidRPr="00000000">
        <w:rPr>
          <w:b w:val="1"/>
          <w:highlight w:val="white"/>
          <w:rtl w:val="0"/>
        </w:rPr>
        <w:t xml:space="preserve">sesame</w:t>
      </w:r>
      <w:r w:rsidDel="00000000" w:rsidR="00000000" w:rsidRPr="00000000">
        <w:rPr>
          <w:highlight w:val="white"/>
          <w:rtl w:val="0"/>
        </w:rPr>
        <w:t xml:space="preserve">, </w:t>
      </w:r>
      <w:r w:rsidDel="00000000" w:rsidR="00000000" w:rsidRPr="00000000">
        <w:rPr>
          <w:b w:val="1"/>
          <w:highlight w:val="white"/>
          <w:rtl w:val="0"/>
        </w:rPr>
        <w:t xml:space="preserve">soybeans</w:t>
      </w:r>
      <w:r w:rsidDel="00000000" w:rsidR="00000000" w:rsidRPr="00000000">
        <w:rPr>
          <w:highlight w:val="white"/>
          <w:rtl w:val="0"/>
        </w:rPr>
        <w:t xml:space="preserve">, </w:t>
      </w:r>
      <w:r w:rsidDel="00000000" w:rsidR="00000000" w:rsidRPr="00000000">
        <w:rPr>
          <w:b w:val="1"/>
          <w:highlight w:val="white"/>
          <w:rtl w:val="0"/>
        </w:rPr>
        <w:t xml:space="preserve">sulphur dioxide and sulphites</w:t>
      </w:r>
      <w:r w:rsidDel="00000000" w:rsidR="00000000" w:rsidRPr="00000000">
        <w:rPr>
          <w:highlight w:val="white"/>
          <w:rtl w:val="0"/>
        </w:rPr>
        <w:t xml:space="preserve"> (if they are at a concentration of more than ten parts per million) and </w:t>
      </w:r>
      <w:r w:rsidDel="00000000" w:rsidR="00000000" w:rsidRPr="00000000">
        <w:rPr>
          <w:b w:val="1"/>
          <w:highlight w:val="white"/>
          <w:rtl w:val="0"/>
        </w:rPr>
        <w:t xml:space="preserve">tree nuts</w:t>
      </w:r>
      <w:r w:rsidDel="00000000" w:rsidR="00000000" w:rsidRPr="00000000">
        <w:rPr>
          <w:highlight w:val="white"/>
          <w:rtl w:val="0"/>
        </w:rPr>
        <w:t xml:space="preserve"> (such as almonds, hazelnuts, walnuts, brazil nuts, cashews, pecans, pistachios and macadamia nuts). </w:t>
      </w:r>
      <w:r w:rsidDel="00000000" w:rsidR="00000000" w:rsidRPr="00000000">
        <w:rPr>
          <w:rtl w:val="0"/>
        </w:rPr>
        <w:t xml:space="preserve">A food allergy is when the body’s immune system treats the protein in the food as a threat; resulting in an allergic reaction e.g. itchy rash, tingling in the mouth, swelling of face and throat, nausea, abdominal pain or diarrhoea, wheezing. A food intolerance is when the body’s digestive system has difficulty digesting certain foods; resulting in abdominal pain, gas and diarrhoea. </w:t>
      </w:r>
      <w:r w:rsidDel="00000000" w:rsidR="00000000" w:rsidRPr="00000000">
        <w:rPr>
          <w:rtl w:val="0"/>
        </w:rPr>
      </w:r>
    </w:p>
    <w:p w:rsidR="00000000" w:rsidDel="00000000" w:rsidP="00000000" w:rsidRDefault="00000000" w:rsidRPr="00000000" w14:paraId="00000062">
      <w:pPr>
        <w:pStyle w:val="Heading2"/>
        <w:pageBreakBefore w:val="0"/>
        <w:tabs>
          <w:tab w:val="left" w:leader="none" w:pos="5085"/>
        </w:tabs>
        <w:rPr/>
      </w:pPr>
      <w:bookmarkStart w:colFirst="0" w:colLast="0" w:name="_heading=h.1r2ektbme5zf" w:id="23"/>
      <w:bookmarkEnd w:id="23"/>
      <w:r w:rsidDel="00000000" w:rsidR="00000000" w:rsidRPr="00000000">
        <w:rPr>
          <w:rtl w:val="0"/>
        </w:rPr>
        <w:t xml:space="preserve">4.1 Declaration of Food Hypersensitivities</w:t>
      </w:r>
    </w:p>
    <w:p w:rsidR="00000000" w:rsidDel="00000000" w:rsidP="00000000" w:rsidRDefault="00000000" w:rsidRPr="00000000" w14:paraId="00000063">
      <w:pPr>
        <w:pageBreakBefore w:val="0"/>
        <w:tabs>
          <w:tab w:val="left" w:leader="none" w:pos="5085"/>
        </w:tabs>
        <w:jc w:val="both"/>
        <w:rPr>
          <w:color w:val="9900ff"/>
        </w:rPr>
      </w:pPr>
      <w:r w:rsidDel="00000000" w:rsidR="00000000" w:rsidRPr="00000000">
        <w:rPr>
          <w:rtl w:val="0"/>
        </w:rPr>
        <w:t xml:space="preserve">Laboratory users will be required to declare any food hypersensitivities to the session lead</w:t>
      </w:r>
      <w:r w:rsidDel="00000000" w:rsidR="00000000" w:rsidRPr="00000000">
        <w:rPr>
          <w:rtl w:val="0"/>
        </w:rPr>
        <w:t xml:space="preserve"> prior to use of the nutrition laboratories. Laboratory users must declare if they require an adrenaline auto-injector and must have this with them when working in the laboratories. It is the responsibility of the lead academic staff to inform the LSO team of any allergens declared by students prior to use of the nutrition laboratories. </w:t>
      </w:r>
      <w:r w:rsidDel="00000000" w:rsidR="00000000" w:rsidRPr="00000000">
        <w:rPr>
          <w:rtl w:val="0"/>
        </w:rPr>
      </w:r>
    </w:p>
    <w:p w:rsidR="00000000" w:rsidDel="00000000" w:rsidP="00000000" w:rsidRDefault="00000000" w:rsidRPr="00000000" w14:paraId="00000064">
      <w:pPr>
        <w:pStyle w:val="Heading2"/>
        <w:pageBreakBefore w:val="0"/>
        <w:tabs>
          <w:tab w:val="left" w:leader="none" w:pos="5085"/>
        </w:tabs>
        <w:rPr/>
      </w:pPr>
      <w:bookmarkStart w:colFirst="0" w:colLast="0" w:name="_heading=h.qyn3pug9h5p2" w:id="24"/>
      <w:bookmarkEnd w:id="24"/>
      <w:r w:rsidDel="00000000" w:rsidR="00000000" w:rsidRPr="00000000">
        <w:rPr>
          <w:rtl w:val="0"/>
        </w:rPr>
        <w:t xml:space="preserve">4.2 Labelling and Access to Allergen Information </w:t>
      </w:r>
    </w:p>
    <w:p w:rsidR="00000000" w:rsidDel="00000000" w:rsidP="00000000" w:rsidRDefault="00000000" w:rsidRPr="00000000" w14:paraId="00000065">
      <w:pPr>
        <w:pageBreakBefore w:val="0"/>
        <w:tabs>
          <w:tab w:val="left" w:leader="none" w:pos="5085"/>
        </w:tabs>
        <w:jc w:val="both"/>
        <w:rPr/>
      </w:pPr>
      <w:r w:rsidDel="00000000" w:rsidR="00000000" w:rsidRPr="00000000">
        <w:rPr>
          <w:rtl w:val="0"/>
        </w:rPr>
        <w:t xml:space="preserve">Purchased food will be clearly labelled by the manufacturer with allergens easily distinguishable through the use of bold lettering e.g </w:t>
      </w:r>
      <w:r w:rsidDel="00000000" w:rsidR="00000000" w:rsidRPr="00000000">
        <w:rPr>
          <w:b w:val="1"/>
          <w:rtl w:val="0"/>
        </w:rPr>
        <w:t xml:space="preserve">c</w:t>
      </w:r>
      <w:r w:rsidDel="00000000" w:rsidR="00000000" w:rsidRPr="00000000">
        <w:rPr>
          <w:b w:val="1"/>
          <w:highlight w:val="white"/>
          <w:rtl w:val="0"/>
        </w:rPr>
        <w:t xml:space="preserve">ereals containing gluten</w:t>
      </w:r>
      <w:r w:rsidDel="00000000" w:rsidR="00000000" w:rsidRPr="00000000">
        <w:rPr>
          <w:highlight w:val="white"/>
          <w:rtl w:val="0"/>
        </w:rPr>
        <w:t xml:space="preserve"> (such as barley and oats)</w:t>
      </w:r>
      <w:r w:rsidDel="00000000" w:rsidR="00000000" w:rsidRPr="00000000">
        <w:rPr>
          <w:rtl w:val="0"/>
        </w:rPr>
        <w:t xml:space="preserve">. </w:t>
      </w:r>
      <w:r w:rsidDel="00000000" w:rsidR="00000000" w:rsidRPr="00000000">
        <w:rPr>
          <w:highlight w:val="white"/>
          <w:rtl w:val="0"/>
        </w:rPr>
        <w:t xml:space="preserve">Where food is transferred into airtight containers the item should remain, where possible, in the original packaging so allergens are visible. If this is not possible (i.e. an open tin) then the day dot sticker should state the item and brand so this can be cross checked with the allergen content list.        </w:t>
      </w:r>
      <w:r w:rsidDel="00000000" w:rsidR="00000000" w:rsidRPr="00000000">
        <w:rPr>
          <w:rtl w:val="0"/>
        </w:rPr>
      </w:r>
    </w:p>
    <w:p w:rsidR="00000000" w:rsidDel="00000000" w:rsidP="00000000" w:rsidRDefault="00000000" w:rsidRPr="00000000" w14:paraId="00000066">
      <w:pPr>
        <w:tabs>
          <w:tab w:val="left" w:leader="none" w:pos="5085"/>
        </w:tabs>
        <w:jc w:val="center"/>
        <w:rPr>
          <w:highlight w:val="white"/>
        </w:rPr>
      </w:pPr>
      <w:hyperlink r:id="rId11">
        <w:r w:rsidDel="00000000" w:rsidR="00000000" w:rsidRPr="00000000">
          <w:rPr>
            <w:color w:val="0000ee"/>
            <w:u w:val="single"/>
            <w:rtl w:val="0"/>
          </w:rPr>
          <w:t xml:space="preserve">Allergen Content List </w:t>
        </w:r>
      </w:hyperlink>
      <w:r w:rsidDel="00000000" w:rsidR="00000000" w:rsidRPr="00000000">
        <w:rPr>
          <w:rtl w:val="0"/>
        </w:rPr>
      </w:r>
    </w:p>
    <w:p w:rsidR="00000000" w:rsidDel="00000000" w:rsidP="00000000" w:rsidRDefault="00000000" w:rsidRPr="00000000" w14:paraId="00000067">
      <w:pPr>
        <w:pageBreakBefore w:val="0"/>
        <w:tabs>
          <w:tab w:val="left" w:leader="none" w:pos="5085"/>
        </w:tabs>
        <w:jc w:val="both"/>
        <w:rPr>
          <w:b w:val="1"/>
          <w:color w:val="0000ff"/>
        </w:rPr>
      </w:pPr>
      <w:r w:rsidDel="00000000" w:rsidR="00000000" w:rsidRPr="00000000">
        <w:rPr>
          <w:highlight w:val="white"/>
          <w:rtl w:val="0"/>
        </w:rPr>
        <w:t xml:space="preserve">The list of 14 allergens will be displayed on the lab walls.  Where food is prepared and consumed for research purposes, it is the responsibility of the researcher/consultant to provide an accurate allergen and ingredient list in their participant information sheet. Where food is prepared and consumed for academic purposes, it is the responsibility of the module leader to clearly identify allergens in the recipes included in module handbooks. An online database of food and associated allergens will be maintained by the LSO team. More information on labelling can be found in </w:t>
      </w:r>
      <w:r w:rsidDel="00000000" w:rsidR="00000000" w:rsidRPr="00000000">
        <w:rPr>
          <w:b w:val="1"/>
          <w:i w:val="1"/>
          <w:highlight w:val="white"/>
          <w:rtl w:val="0"/>
        </w:rPr>
        <w:t xml:space="preserve">Section 6.1 Labelling.</w:t>
      </w:r>
      <w:r w:rsidDel="00000000" w:rsidR="00000000" w:rsidRPr="00000000">
        <w:rPr>
          <w:rtl w:val="0"/>
        </w:rPr>
      </w:r>
    </w:p>
    <w:p w:rsidR="00000000" w:rsidDel="00000000" w:rsidP="00000000" w:rsidRDefault="00000000" w:rsidRPr="00000000" w14:paraId="00000068">
      <w:pPr>
        <w:pStyle w:val="Heading2"/>
        <w:pageBreakBefore w:val="0"/>
        <w:tabs>
          <w:tab w:val="left" w:leader="none" w:pos="5085"/>
        </w:tabs>
        <w:rPr/>
      </w:pPr>
      <w:bookmarkStart w:colFirst="0" w:colLast="0" w:name="_heading=h.8hpgk0vepdej" w:id="25"/>
      <w:bookmarkEnd w:id="25"/>
      <w:r w:rsidDel="00000000" w:rsidR="00000000" w:rsidRPr="00000000">
        <w:rPr>
          <w:rtl w:val="0"/>
        </w:rPr>
        <w:t xml:space="preserve">4.3 Prevention of Cross-Contamination</w:t>
      </w:r>
    </w:p>
    <w:p w:rsidR="00000000" w:rsidDel="00000000" w:rsidP="00000000" w:rsidRDefault="00000000" w:rsidRPr="00000000" w14:paraId="00000069">
      <w:pPr>
        <w:pageBreakBefore w:val="0"/>
        <w:tabs>
          <w:tab w:val="left" w:leader="none" w:pos="5085"/>
        </w:tabs>
        <w:jc w:val="both"/>
        <w:rPr/>
      </w:pPr>
      <w:r w:rsidDel="00000000" w:rsidR="00000000" w:rsidRPr="00000000">
        <w:rPr>
          <w:rtl w:val="0"/>
        </w:rPr>
        <w:t xml:space="preserve">As per section </w:t>
      </w:r>
      <w:r w:rsidDel="00000000" w:rsidR="00000000" w:rsidRPr="00000000">
        <w:rPr>
          <w:b w:val="1"/>
          <w:i w:val="1"/>
          <w:rtl w:val="0"/>
        </w:rPr>
        <w:t xml:space="preserve">3.0 Cross-Contamination</w:t>
      </w:r>
      <w:r w:rsidDel="00000000" w:rsidR="00000000" w:rsidRPr="00000000">
        <w:rPr>
          <w:rtl w:val="0"/>
        </w:rPr>
        <w:t xml:space="preserve">.</w:t>
      </w:r>
    </w:p>
    <w:p w:rsidR="00000000" w:rsidDel="00000000" w:rsidP="00000000" w:rsidRDefault="00000000" w:rsidRPr="00000000" w14:paraId="0000006A">
      <w:pPr>
        <w:pageBreakBefore w:val="0"/>
        <w:tabs>
          <w:tab w:val="left" w:leader="none" w:pos="5085"/>
        </w:tabs>
        <w:jc w:val="both"/>
        <w:rPr>
          <w:color w:val="9900ff"/>
        </w:rPr>
      </w:pPr>
      <w:r w:rsidDel="00000000" w:rsidR="00000000" w:rsidRPr="00000000">
        <w:rPr>
          <w:sz w:val="24"/>
          <w:szCs w:val="24"/>
          <w:rtl w:val="0"/>
        </w:rPr>
        <w:t xml:space="preserve">If a severe </w:t>
      </w:r>
      <w:r w:rsidDel="00000000" w:rsidR="00000000" w:rsidRPr="00000000">
        <w:rPr>
          <w:rtl w:val="0"/>
        </w:rPr>
        <w:t xml:space="preserve">food hypersensitivity </w:t>
      </w:r>
      <w:r w:rsidDel="00000000" w:rsidR="00000000" w:rsidRPr="00000000">
        <w:rPr>
          <w:sz w:val="24"/>
          <w:szCs w:val="24"/>
          <w:rtl w:val="0"/>
        </w:rPr>
        <w:t xml:space="preserve">is</w:t>
      </w:r>
      <w:r w:rsidDel="00000000" w:rsidR="00000000" w:rsidRPr="00000000">
        <w:rPr>
          <w:rtl w:val="0"/>
        </w:rPr>
        <w:t xml:space="preserve"> declared</w:t>
      </w:r>
      <w:r w:rsidDel="00000000" w:rsidR="00000000" w:rsidRPr="00000000">
        <w:rPr>
          <w:sz w:val="24"/>
          <w:szCs w:val="24"/>
          <w:rtl w:val="0"/>
        </w:rPr>
        <w:t xml:space="preserve">, food of that sort will not be prepared in the nutrition laborator</w:t>
      </w:r>
      <w:r w:rsidDel="00000000" w:rsidR="00000000" w:rsidRPr="00000000">
        <w:rPr>
          <w:rtl w:val="0"/>
        </w:rPr>
        <w:t xml:space="preserve">ies</w:t>
      </w:r>
      <w:r w:rsidDel="00000000" w:rsidR="00000000" w:rsidRPr="00000000">
        <w:rPr>
          <w:sz w:val="24"/>
          <w:szCs w:val="24"/>
          <w:rtl w:val="0"/>
        </w:rPr>
        <w:t xml:space="preserve"> to prevent any risk of airborne transmission. </w:t>
      </w:r>
      <w:r w:rsidDel="00000000" w:rsidR="00000000" w:rsidRPr="00000000">
        <w:rPr>
          <w:rtl w:val="0"/>
        </w:rPr>
        <w:t xml:space="preserve">Open products containing allergens such as flour with gluten or wheat content should be stored in sealed containers and clearly labelled to reduce the risk of cross-contamination </w:t>
      </w:r>
      <w:r w:rsidDel="00000000" w:rsidR="00000000" w:rsidRPr="00000000">
        <w:rPr>
          <w:b w:val="1"/>
          <w:i w:val="1"/>
          <w:rtl w:val="0"/>
        </w:rPr>
        <w:t xml:space="preserve">(see section 6.1 Labelling)</w:t>
      </w:r>
      <w:r w:rsidDel="00000000" w:rsidR="00000000" w:rsidRPr="00000000">
        <w:rPr>
          <w:rtl w:val="0"/>
        </w:rPr>
        <w:t xml:space="preserve">. Colour coded chopping boards will be available to prepare different foods on (see appendix B).</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06B">
      <w:pPr>
        <w:pageBreakBefore w:val="0"/>
        <w:tabs>
          <w:tab w:val="left" w:leader="none" w:pos="5085"/>
        </w:tabs>
        <w:jc w:val="both"/>
        <w:rPr/>
      </w:pPr>
      <w:r w:rsidDel="00000000" w:rsidR="00000000" w:rsidRPr="00000000">
        <w:rPr>
          <w:rtl w:val="0"/>
        </w:rPr>
        <w:t xml:space="preserve">Each workstation in the Nutrition Laboratory (CSS 125) is equipped with its own set of cooking utensils, pans and appliances etc. Laboratory users with a food hypersensitivity should only prepare foods at their own workstation and should only consume foods prepared with their own workstation equipment. However, caution should be taken as this does not guarantee the cooking area and utensils are free from the known allergen. </w:t>
      </w:r>
    </w:p>
    <w:p w:rsidR="00000000" w:rsidDel="00000000" w:rsidP="00000000" w:rsidRDefault="00000000" w:rsidRPr="00000000" w14:paraId="0000006C">
      <w:pPr>
        <w:pStyle w:val="Heading2"/>
        <w:tabs>
          <w:tab w:val="left" w:leader="none" w:pos="5085"/>
        </w:tabs>
        <w:rPr/>
      </w:pPr>
      <w:bookmarkStart w:colFirst="0" w:colLast="0" w:name="_heading=h.5lsmqzn43h6" w:id="26"/>
      <w:bookmarkEnd w:id="26"/>
      <w:r w:rsidDel="00000000" w:rsidR="00000000" w:rsidRPr="00000000">
        <w:rPr>
          <w:rtl w:val="0"/>
        </w:rPr>
        <w:t xml:space="preserve">4.4 Peanut and Tree Nut Status of Laboratories</w:t>
      </w:r>
    </w:p>
    <w:p w:rsidR="00000000" w:rsidDel="00000000" w:rsidP="00000000" w:rsidRDefault="00000000" w:rsidRPr="00000000" w14:paraId="0000006D">
      <w:pPr>
        <w:tabs>
          <w:tab w:val="left" w:leader="none" w:pos="5085"/>
        </w:tabs>
        <w:rPr/>
      </w:pPr>
      <w:r w:rsidDel="00000000" w:rsidR="00000000" w:rsidRPr="00000000">
        <w:rPr>
          <w:rtl w:val="0"/>
        </w:rPr>
        <w:t xml:space="preserve">The Nutrition Laboratory (CSS125) </w:t>
      </w:r>
      <w:r w:rsidDel="00000000" w:rsidR="00000000" w:rsidRPr="00000000">
        <w:rPr>
          <w:rtl w:val="0"/>
        </w:rPr>
        <w:t xml:space="preserve">is a peanut and tree nut free space. No products that list any tree nut or peanuts in the ingredients list are allowed to be stored, prepared or consumed in the laboratory. Due to the amount of food products that state on the packaging that the product 'may contain nuts' or 'made in a factory that produces nuts' these products will be allowed in CSS125. Care must be taken to ensure any laboratory users with allergies are aware of the potential risk associated as we are not guaranteeing this is a peanut or tree nut space (see section </w:t>
      </w:r>
      <w:r w:rsidDel="00000000" w:rsidR="00000000" w:rsidRPr="00000000">
        <w:rPr>
          <w:b w:val="1"/>
          <w:i w:val="1"/>
          <w:rtl w:val="0"/>
        </w:rPr>
        <w:t xml:space="preserve">1.4.1 Session Lead &amp; Laboratory Users</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6E">
      <w:pPr>
        <w:tabs>
          <w:tab w:val="left" w:leader="none" w:pos="5085"/>
        </w:tabs>
        <w:rPr/>
      </w:pPr>
      <w:r w:rsidDel="00000000" w:rsidR="00000000" w:rsidRPr="00000000">
        <w:rPr>
          <w:rtl w:val="0"/>
        </w:rPr>
        <w:t xml:space="preserve">Tree nuts and peanuts are allowed to be stored, prepared and consumed in the Nutrition Preparation Laboratory CSSG11. </w:t>
      </w:r>
      <w:r w:rsidDel="00000000" w:rsidR="00000000" w:rsidRPr="00000000">
        <w:rPr>
          <w:rtl w:val="0"/>
        </w:rPr>
      </w:r>
    </w:p>
    <w:p w:rsidR="00000000" w:rsidDel="00000000" w:rsidP="00000000" w:rsidRDefault="00000000" w:rsidRPr="00000000" w14:paraId="0000006F">
      <w:pPr>
        <w:pStyle w:val="Heading2"/>
        <w:pageBreakBefore w:val="0"/>
        <w:tabs>
          <w:tab w:val="left" w:leader="none" w:pos="5085"/>
        </w:tabs>
        <w:jc w:val="both"/>
        <w:rPr/>
      </w:pPr>
      <w:bookmarkStart w:colFirst="0" w:colLast="0" w:name="_heading=h.pz98tswnggt0" w:id="27"/>
      <w:bookmarkEnd w:id="27"/>
      <w:r w:rsidDel="00000000" w:rsidR="00000000" w:rsidRPr="00000000">
        <w:rPr>
          <w:rtl w:val="0"/>
        </w:rPr>
        <w:t xml:space="preserve">4.5 Personal Protective Measures</w:t>
      </w:r>
    </w:p>
    <w:p w:rsidR="00000000" w:rsidDel="00000000" w:rsidP="00000000" w:rsidRDefault="00000000" w:rsidRPr="00000000" w14:paraId="00000070">
      <w:pPr>
        <w:pageBreakBefore w:val="0"/>
        <w:tabs>
          <w:tab w:val="left" w:leader="none" w:pos="5085"/>
        </w:tabs>
        <w:jc w:val="both"/>
        <w:rPr>
          <w:sz w:val="24"/>
          <w:szCs w:val="24"/>
        </w:rPr>
      </w:pPr>
      <w:r w:rsidDel="00000000" w:rsidR="00000000" w:rsidRPr="00000000">
        <w:rPr>
          <w:rtl w:val="0"/>
        </w:rPr>
        <w:t xml:space="preserve">Laboratory users susceptible to food hypersensitivities will not cook with certain pieces of food if they have declared an allergy or intolerance. Consumers will not taste food containing known allergens. Consumers will not taste food prepared by other laboratory users at a different workstation. A clean laboratory coat will be provided prior to entering the nutrition laboratories. </w:t>
      </w:r>
      <w:r w:rsidDel="00000000" w:rsidR="00000000" w:rsidRPr="00000000">
        <w:rPr>
          <w:rtl w:val="0"/>
        </w:rPr>
      </w:r>
    </w:p>
    <w:p w:rsidR="00000000" w:rsidDel="00000000" w:rsidP="00000000" w:rsidRDefault="00000000" w:rsidRPr="00000000" w14:paraId="00000071">
      <w:pPr>
        <w:pStyle w:val="Heading1"/>
        <w:pageBreakBefore w:val="0"/>
        <w:tabs>
          <w:tab w:val="left" w:leader="none" w:pos="5085"/>
        </w:tabs>
        <w:jc w:val="both"/>
        <w:rPr/>
      </w:pPr>
      <w:bookmarkStart w:colFirst="0" w:colLast="0" w:name="_heading=h.di6y3i8pemw7" w:id="28"/>
      <w:bookmarkEnd w:id="28"/>
      <w:r w:rsidDel="00000000" w:rsidR="00000000" w:rsidRPr="00000000">
        <w:rPr>
          <w:rtl w:val="0"/>
        </w:rPr>
        <w:t xml:space="preserve">5.0 Cleaning and Disinfection</w:t>
      </w:r>
    </w:p>
    <w:p w:rsidR="00000000" w:rsidDel="00000000" w:rsidP="00000000" w:rsidRDefault="00000000" w:rsidRPr="00000000" w14:paraId="00000072">
      <w:pPr>
        <w:pageBreakBefore w:val="0"/>
        <w:tabs>
          <w:tab w:val="left" w:leader="none" w:pos="5085"/>
        </w:tabs>
        <w:spacing w:after="0" w:lineRule="auto"/>
        <w:jc w:val="both"/>
        <w:rPr>
          <w:sz w:val="24"/>
          <w:szCs w:val="24"/>
        </w:rPr>
      </w:pPr>
      <w:r w:rsidDel="00000000" w:rsidR="00000000" w:rsidRPr="00000000">
        <w:rPr>
          <w:rtl w:val="0"/>
        </w:rPr>
        <w:t xml:space="preserve">Appropriate c</w:t>
      </w:r>
      <w:r w:rsidDel="00000000" w:rsidR="00000000" w:rsidRPr="00000000">
        <w:rPr>
          <w:sz w:val="24"/>
          <w:szCs w:val="24"/>
          <w:rtl w:val="0"/>
        </w:rPr>
        <w:t xml:space="preserve">leaning and disinfection is essential to </w:t>
      </w:r>
      <w:r w:rsidDel="00000000" w:rsidR="00000000" w:rsidRPr="00000000">
        <w:rPr>
          <w:rtl w:val="0"/>
        </w:rPr>
        <w:t xml:space="preserve">promote food safety by </w:t>
      </w:r>
      <w:r w:rsidDel="00000000" w:rsidR="00000000" w:rsidRPr="00000000">
        <w:rPr>
          <w:sz w:val="24"/>
          <w:szCs w:val="24"/>
          <w:rtl w:val="0"/>
        </w:rPr>
        <w:t xml:space="preserve">minimis</w:t>
      </w:r>
      <w:r w:rsidDel="00000000" w:rsidR="00000000" w:rsidRPr="00000000">
        <w:rPr>
          <w:rtl w:val="0"/>
        </w:rPr>
        <w:t xml:space="preserve">ing</w:t>
      </w:r>
      <w:r w:rsidDel="00000000" w:rsidR="00000000" w:rsidRPr="00000000">
        <w:rPr>
          <w:sz w:val="24"/>
          <w:szCs w:val="24"/>
          <w:rtl w:val="0"/>
        </w:rPr>
        <w:t xml:space="preserve"> the risk of microbiological, physical, and allergenic cross</w:t>
      </w:r>
      <w:r w:rsidDel="00000000" w:rsidR="00000000" w:rsidRPr="00000000">
        <w:rPr>
          <w:rtl w:val="0"/>
        </w:rPr>
        <w:t xml:space="preserve">-</w:t>
      </w:r>
      <w:r w:rsidDel="00000000" w:rsidR="00000000" w:rsidRPr="00000000">
        <w:rPr>
          <w:sz w:val="24"/>
          <w:szCs w:val="24"/>
          <w:rtl w:val="0"/>
        </w:rPr>
        <w:t xml:space="preserve">contamination occurring in the food preparation environment. Cleaning </w:t>
      </w:r>
      <w:r w:rsidDel="00000000" w:rsidR="00000000" w:rsidRPr="00000000">
        <w:rPr>
          <w:rtl w:val="0"/>
        </w:rPr>
        <w:t xml:space="preserve">also </w:t>
      </w:r>
      <w:r w:rsidDel="00000000" w:rsidR="00000000" w:rsidRPr="00000000">
        <w:rPr>
          <w:sz w:val="24"/>
          <w:szCs w:val="24"/>
          <w:rtl w:val="0"/>
        </w:rPr>
        <w:t xml:space="preserve">reduces the likelihood of pest activity and provides an opportunity for the routine inspection of the integrity of utensils and equipment. All laboratory users are responsible for maintaining the general cleanliness of the </w:t>
      </w:r>
      <w:r w:rsidDel="00000000" w:rsidR="00000000" w:rsidRPr="00000000">
        <w:rPr>
          <w:rtl w:val="0"/>
        </w:rPr>
        <w:t xml:space="preserve">Nutrition</w:t>
      </w:r>
      <w:r w:rsidDel="00000000" w:rsidR="00000000" w:rsidRPr="00000000">
        <w:rPr>
          <w:sz w:val="24"/>
          <w:szCs w:val="24"/>
          <w:rtl w:val="0"/>
        </w:rPr>
        <w:t xml:space="preserve"> and Nutrition Preparation laboratories in the</w:t>
      </w:r>
      <w:r w:rsidDel="00000000" w:rsidR="00000000" w:rsidRPr="00000000">
        <w:rPr>
          <w:rtl w:val="0"/>
        </w:rPr>
        <w:t xml:space="preserve"> </w:t>
      </w:r>
      <w:r w:rsidDel="00000000" w:rsidR="00000000" w:rsidRPr="00000000">
        <w:rPr>
          <w:sz w:val="24"/>
          <w:szCs w:val="24"/>
          <w:rtl w:val="0"/>
        </w:rPr>
        <w:t xml:space="preserve">Carn</w:t>
      </w:r>
      <w:r w:rsidDel="00000000" w:rsidR="00000000" w:rsidRPr="00000000">
        <w:rPr>
          <w:rtl w:val="0"/>
        </w:rPr>
        <w:t xml:space="preserve">egie School of Sport building</w:t>
      </w:r>
      <w:r w:rsidDel="00000000" w:rsidR="00000000" w:rsidRPr="00000000">
        <w:rPr>
          <w:sz w:val="24"/>
          <w:szCs w:val="24"/>
          <w:rtl w:val="0"/>
        </w:rPr>
        <w:t xml:space="preserve">.</w:t>
      </w:r>
    </w:p>
    <w:p w:rsidR="00000000" w:rsidDel="00000000" w:rsidP="00000000" w:rsidRDefault="00000000" w:rsidRPr="00000000" w14:paraId="00000073">
      <w:pPr>
        <w:pStyle w:val="Heading2"/>
        <w:pageBreakBefore w:val="0"/>
        <w:tabs>
          <w:tab w:val="left" w:leader="none" w:pos="5085"/>
        </w:tabs>
        <w:rPr/>
      </w:pPr>
      <w:bookmarkStart w:colFirst="0" w:colLast="0" w:name="_heading=h.s2nbpbvzudk6" w:id="29"/>
      <w:bookmarkEnd w:id="29"/>
      <w:r w:rsidDel="00000000" w:rsidR="00000000" w:rsidRPr="00000000">
        <w:rPr>
          <w:rtl w:val="0"/>
        </w:rPr>
        <w:t xml:space="preserve">5.1 General Principles of Cleaning and Disinfection</w:t>
      </w:r>
    </w:p>
    <w:p w:rsidR="00000000" w:rsidDel="00000000" w:rsidP="00000000" w:rsidRDefault="00000000" w:rsidRPr="00000000" w14:paraId="00000074">
      <w:pPr>
        <w:pageBreakBefore w:val="0"/>
        <w:tabs>
          <w:tab w:val="left" w:leader="none" w:pos="5085"/>
        </w:tabs>
        <w:spacing w:after="200" w:lineRule="auto"/>
        <w:jc w:val="both"/>
        <w:rPr>
          <w:sz w:val="24"/>
          <w:szCs w:val="24"/>
        </w:rPr>
      </w:pPr>
      <w:r w:rsidDel="00000000" w:rsidR="00000000" w:rsidRPr="00000000">
        <w:rPr>
          <w:sz w:val="24"/>
          <w:szCs w:val="24"/>
          <w:rtl w:val="0"/>
        </w:rPr>
        <w:t xml:space="preserve">Cleaning is the removal of visible foreign material (organic or inorganic) from objects and surfaces, manually or mechanically, using water with detergents or enzymatic products. Disinfection is the process, physical or chemical, of eliminating many or all pathogenic microorganisms, but not necessarily spor</w:t>
      </w:r>
      <w:r w:rsidDel="00000000" w:rsidR="00000000" w:rsidRPr="00000000">
        <w:rPr>
          <w:rtl w:val="0"/>
        </w:rPr>
        <w:t xml:space="preserve">e</w:t>
      </w:r>
      <w:r w:rsidDel="00000000" w:rsidR="00000000" w:rsidRPr="00000000">
        <w:rPr>
          <w:sz w:val="24"/>
          <w:szCs w:val="24"/>
          <w:rtl w:val="0"/>
        </w:rPr>
        <w:t xml:space="preserve">s or inanimate objects. Cleaning is </w:t>
      </w:r>
      <w:r w:rsidDel="00000000" w:rsidR="00000000" w:rsidRPr="00000000">
        <w:rPr>
          <w:rtl w:val="0"/>
        </w:rPr>
        <w:t xml:space="preserve">an</w:t>
      </w:r>
      <w:r w:rsidDel="00000000" w:rsidR="00000000" w:rsidRPr="00000000">
        <w:rPr>
          <w:sz w:val="24"/>
          <w:szCs w:val="24"/>
          <w:rtl w:val="0"/>
        </w:rPr>
        <w:t xml:space="preserve"> essential preliminary step </w:t>
      </w:r>
      <w:r w:rsidDel="00000000" w:rsidR="00000000" w:rsidRPr="00000000">
        <w:rPr>
          <w:rtl w:val="0"/>
        </w:rPr>
        <w:t xml:space="preserve">to</w:t>
      </w:r>
      <w:r w:rsidDel="00000000" w:rsidR="00000000" w:rsidRPr="00000000">
        <w:rPr>
          <w:sz w:val="24"/>
          <w:szCs w:val="24"/>
          <w:rtl w:val="0"/>
        </w:rPr>
        <w:t xml:space="preserve"> disinfection.</w:t>
      </w:r>
    </w:p>
    <w:p w:rsidR="00000000" w:rsidDel="00000000" w:rsidP="00000000" w:rsidRDefault="00000000" w:rsidRPr="00000000" w14:paraId="00000075">
      <w:pPr>
        <w:pageBreakBefore w:val="0"/>
        <w:tabs>
          <w:tab w:val="left" w:leader="none" w:pos="5085"/>
        </w:tabs>
        <w:spacing w:after="0" w:lineRule="auto"/>
        <w:jc w:val="both"/>
        <w:rPr>
          <w:sz w:val="24"/>
          <w:szCs w:val="24"/>
        </w:rPr>
      </w:pPr>
      <w:r w:rsidDel="00000000" w:rsidR="00000000" w:rsidRPr="00000000">
        <w:rPr>
          <w:sz w:val="24"/>
          <w:szCs w:val="24"/>
          <w:rtl w:val="0"/>
        </w:rPr>
        <w:t xml:space="preserve">Principles of cleaning and disinfection:</w:t>
      </w:r>
    </w:p>
    <w:p w:rsidR="00000000" w:rsidDel="00000000" w:rsidP="00000000" w:rsidRDefault="00000000" w:rsidRPr="00000000" w14:paraId="00000076">
      <w:pPr>
        <w:pageBreakBefore w:val="0"/>
        <w:numPr>
          <w:ilvl w:val="0"/>
          <w:numId w:val="5"/>
        </w:numPr>
        <w:tabs>
          <w:tab w:val="left" w:leader="none" w:pos="5085"/>
        </w:tabs>
        <w:spacing w:after="0" w:before="200" w:lineRule="auto"/>
        <w:ind w:left="720" w:hanging="360"/>
        <w:jc w:val="both"/>
        <w:rPr>
          <w:sz w:val="24"/>
          <w:szCs w:val="24"/>
          <w:u w:val="none"/>
        </w:rPr>
      </w:pPr>
      <w:r w:rsidDel="00000000" w:rsidR="00000000" w:rsidRPr="00000000">
        <w:rPr>
          <w:sz w:val="24"/>
          <w:szCs w:val="24"/>
          <w:rtl w:val="0"/>
        </w:rPr>
        <w:t xml:space="preserve">wash hands (as per section </w:t>
      </w:r>
      <w:r w:rsidDel="00000000" w:rsidR="00000000" w:rsidRPr="00000000">
        <w:rPr>
          <w:b w:val="1"/>
          <w:i w:val="1"/>
          <w:sz w:val="24"/>
          <w:szCs w:val="24"/>
          <w:rtl w:val="0"/>
        </w:rPr>
        <w:t xml:space="preserve">2.1 Hand-</w:t>
      </w:r>
      <w:r w:rsidDel="00000000" w:rsidR="00000000" w:rsidRPr="00000000">
        <w:rPr>
          <w:b w:val="1"/>
          <w:i w:val="1"/>
          <w:rtl w:val="0"/>
        </w:rPr>
        <w:t xml:space="preserve">W</w:t>
      </w:r>
      <w:r w:rsidDel="00000000" w:rsidR="00000000" w:rsidRPr="00000000">
        <w:rPr>
          <w:b w:val="1"/>
          <w:i w:val="1"/>
          <w:sz w:val="24"/>
          <w:szCs w:val="24"/>
          <w:rtl w:val="0"/>
        </w:rPr>
        <w:t xml:space="preserve">ashing</w:t>
      </w:r>
      <w:r w:rsidDel="00000000" w:rsidR="00000000" w:rsidRPr="00000000">
        <w:rPr>
          <w:sz w:val="24"/>
          <w:szCs w:val="24"/>
          <w:rtl w:val="0"/>
        </w:rPr>
        <w:t xml:space="preserve">) before and after cleaning and disinfection</w:t>
      </w:r>
      <w:r w:rsidDel="00000000" w:rsidR="00000000" w:rsidRPr="00000000">
        <w:rPr>
          <w:rtl w:val="0"/>
        </w:rPr>
      </w:r>
    </w:p>
    <w:p w:rsidR="00000000" w:rsidDel="00000000" w:rsidP="00000000" w:rsidRDefault="00000000" w:rsidRPr="00000000" w14:paraId="00000077">
      <w:pPr>
        <w:pageBreakBefore w:val="0"/>
        <w:numPr>
          <w:ilvl w:val="0"/>
          <w:numId w:val="5"/>
        </w:numPr>
        <w:tabs>
          <w:tab w:val="left" w:leader="none" w:pos="5085"/>
        </w:tabs>
        <w:spacing w:after="0" w:before="0" w:lineRule="auto"/>
        <w:ind w:left="720" w:hanging="360"/>
        <w:jc w:val="both"/>
        <w:rPr>
          <w:sz w:val="24"/>
          <w:szCs w:val="24"/>
          <w:u w:val="none"/>
        </w:rPr>
      </w:pPr>
      <w:r w:rsidDel="00000000" w:rsidR="00000000" w:rsidRPr="00000000">
        <w:rPr>
          <w:sz w:val="24"/>
          <w:szCs w:val="24"/>
          <w:rtl w:val="0"/>
        </w:rPr>
        <w:t xml:space="preserve">only use </w:t>
      </w:r>
      <w:r w:rsidDel="00000000" w:rsidR="00000000" w:rsidRPr="00000000">
        <w:rPr>
          <w:rtl w:val="0"/>
        </w:rPr>
        <w:t xml:space="preserve">disposable</w:t>
      </w:r>
      <w:r w:rsidDel="00000000" w:rsidR="00000000" w:rsidRPr="00000000">
        <w:rPr>
          <w:sz w:val="24"/>
          <w:szCs w:val="24"/>
          <w:rtl w:val="0"/>
        </w:rPr>
        <w:t xml:space="preserve"> cloths for cleaning and disinfection </w:t>
      </w:r>
      <w:r w:rsidDel="00000000" w:rsidR="00000000" w:rsidRPr="00000000">
        <w:rPr>
          <w:rtl w:val="0"/>
        </w:rPr>
        <w:t xml:space="preserve">(see section </w:t>
      </w:r>
      <w:r w:rsidDel="00000000" w:rsidR="00000000" w:rsidRPr="00000000">
        <w:rPr>
          <w:b w:val="1"/>
          <w:i w:val="1"/>
          <w:rtl w:val="0"/>
        </w:rPr>
        <w:t xml:space="preserve">5.3 Cleaning Products and Materials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8">
      <w:pPr>
        <w:pageBreakBefore w:val="0"/>
        <w:numPr>
          <w:ilvl w:val="0"/>
          <w:numId w:val="5"/>
        </w:numPr>
        <w:tabs>
          <w:tab w:val="left" w:leader="none" w:pos="5085"/>
        </w:tabs>
        <w:spacing w:after="200" w:before="0" w:lineRule="auto"/>
        <w:ind w:left="720" w:hanging="360"/>
        <w:jc w:val="both"/>
        <w:rPr>
          <w:sz w:val="24"/>
          <w:szCs w:val="24"/>
          <w:u w:val="none"/>
        </w:rPr>
      </w:pPr>
      <w:r w:rsidDel="00000000" w:rsidR="00000000" w:rsidRPr="00000000">
        <w:rPr>
          <w:sz w:val="24"/>
          <w:szCs w:val="24"/>
          <w:rtl w:val="0"/>
        </w:rPr>
        <w:t xml:space="preserve">use the appropriate cleaning and disinfectant materials according to manufacturer recommendations</w:t>
      </w:r>
      <w:r w:rsidDel="00000000" w:rsidR="00000000" w:rsidRPr="00000000">
        <w:rPr>
          <w:rtl w:val="0"/>
        </w:rPr>
      </w:r>
    </w:p>
    <w:p w:rsidR="00000000" w:rsidDel="00000000" w:rsidP="00000000" w:rsidRDefault="00000000" w:rsidRPr="00000000" w14:paraId="00000079">
      <w:pPr>
        <w:pageBreakBefore w:val="0"/>
        <w:tabs>
          <w:tab w:val="left" w:leader="none" w:pos="5085"/>
        </w:tabs>
        <w:spacing w:after="0" w:before="0" w:lineRule="auto"/>
        <w:jc w:val="both"/>
        <w:rPr>
          <w:sz w:val="24"/>
          <w:szCs w:val="24"/>
        </w:rPr>
      </w:pPr>
      <w:r w:rsidDel="00000000" w:rsidR="00000000" w:rsidRPr="00000000">
        <w:rPr>
          <w:sz w:val="24"/>
          <w:szCs w:val="24"/>
          <w:rtl w:val="0"/>
        </w:rPr>
        <w:t xml:space="preserve">All laboratory users must follow the two-step approach to cleaning and disinfection:</w:t>
      </w:r>
    </w:p>
    <w:p w:rsidR="00000000" w:rsidDel="00000000" w:rsidP="00000000" w:rsidRDefault="00000000" w:rsidRPr="00000000" w14:paraId="0000007A">
      <w:pPr>
        <w:tabs>
          <w:tab w:val="left" w:leader="none" w:pos="5085"/>
        </w:tabs>
        <w:spacing w:after="0" w:lineRule="auto"/>
        <w:rPr/>
      </w:pPr>
      <w:r w:rsidDel="00000000" w:rsidR="00000000" w:rsidRPr="00000000">
        <w:rPr>
          <w:b w:val="1"/>
          <w:rtl w:val="0"/>
        </w:rPr>
        <w:t xml:space="preserve">Cleaning:</w:t>
      </w:r>
      <w:r w:rsidDel="00000000" w:rsidR="00000000" w:rsidRPr="00000000">
        <w:rPr>
          <w:rtl w:val="0"/>
        </w:rPr>
        <w:t xml:space="preserve"> use hot, soapy water (detergent solution) to remove visible dirt, grease, soil, and debris from surfaces/equipment/utensils</w:t>
      </w:r>
    </w:p>
    <w:p w:rsidR="00000000" w:rsidDel="00000000" w:rsidP="00000000" w:rsidRDefault="00000000" w:rsidRPr="00000000" w14:paraId="0000007B">
      <w:pPr>
        <w:tabs>
          <w:tab w:val="left" w:leader="none" w:pos="5085"/>
        </w:tabs>
        <w:spacing w:after="0" w:lineRule="auto"/>
        <w:rPr/>
      </w:pPr>
      <w:r w:rsidDel="00000000" w:rsidR="00000000" w:rsidRPr="00000000">
        <w:rPr>
          <w:b w:val="1"/>
          <w:rtl w:val="0"/>
        </w:rPr>
        <w:t xml:space="preserve">Disinfection: </w:t>
      </w:r>
      <w:r w:rsidDel="00000000" w:rsidR="00000000" w:rsidRPr="00000000">
        <w:rPr>
          <w:rtl w:val="0"/>
        </w:rPr>
        <w:t xml:space="preserve">apply a disinfectant (following manufacturer’s recommendations) to the surface and allow it to remain visibly wet for the desired contact time</w:t>
      </w:r>
      <w:r w:rsidDel="00000000" w:rsidR="00000000" w:rsidRPr="00000000">
        <w:rPr>
          <w:rtl w:val="0"/>
        </w:rPr>
      </w:r>
    </w:p>
    <w:p w:rsidR="00000000" w:rsidDel="00000000" w:rsidP="00000000" w:rsidRDefault="00000000" w:rsidRPr="00000000" w14:paraId="0000007C">
      <w:pPr>
        <w:pStyle w:val="Heading2"/>
        <w:pageBreakBefore w:val="0"/>
        <w:tabs>
          <w:tab w:val="left" w:leader="none" w:pos="5085"/>
        </w:tabs>
        <w:rPr/>
      </w:pPr>
      <w:bookmarkStart w:colFirst="0" w:colLast="0" w:name="_heading=h.xdtb09c0keh0" w:id="30"/>
      <w:bookmarkEnd w:id="30"/>
      <w:r w:rsidDel="00000000" w:rsidR="00000000" w:rsidRPr="00000000">
        <w:rPr>
          <w:rtl w:val="0"/>
        </w:rPr>
        <w:t xml:space="preserve">5.2 Cleaning Schedule and Responsibilities</w:t>
      </w:r>
    </w:p>
    <w:p w:rsidR="00000000" w:rsidDel="00000000" w:rsidP="00000000" w:rsidRDefault="00000000" w:rsidRPr="00000000" w14:paraId="0000007D">
      <w:pPr>
        <w:pageBreakBefore w:val="0"/>
        <w:tabs>
          <w:tab w:val="left" w:leader="none" w:pos="5085"/>
        </w:tabs>
        <w:jc w:val="both"/>
        <w:rPr>
          <w:sz w:val="24"/>
          <w:szCs w:val="24"/>
        </w:rPr>
      </w:pPr>
      <w:r w:rsidDel="00000000" w:rsidR="00000000" w:rsidRPr="00000000">
        <w:rPr>
          <w:sz w:val="24"/>
          <w:szCs w:val="24"/>
          <w:rtl w:val="0"/>
        </w:rPr>
        <w:t xml:space="preserve">This section defines the responsibilities of cleaning and disinfection in both the </w:t>
      </w:r>
      <w:r w:rsidDel="00000000" w:rsidR="00000000" w:rsidRPr="00000000">
        <w:rPr>
          <w:rtl w:val="0"/>
        </w:rPr>
        <w:t xml:space="preserve">Nutrition Laboratory (CSS G125) </w:t>
      </w:r>
      <w:r w:rsidDel="00000000" w:rsidR="00000000" w:rsidRPr="00000000">
        <w:rPr>
          <w:sz w:val="24"/>
          <w:szCs w:val="24"/>
          <w:rtl w:val="0"/>
        </w:rPr>
        <w:t xml:space="preserve">and </w:t>
      </w:r>
      <w:r w:rsidDel="00000000" w:rsidR="00000000" w:rsidRPr="00000000">
        <w:rPr>
          <w:rtl w:val="0"/>
        </w:rPr>
        <w:t xml:space="preserve">Nutrition Laboratory (CSS G11)</w:t>
      </w:r>
      <w:r w:rsidDel="00000000" w:rsidR="00000000" w:rsidRPr="00000000">
        <w:rPr>
          <w:sz w:val="24"/>
          <w:szCs w:val="24"/>
          <w:rtl w:val="0"/>
        </w:rPr>
        <w:t xml:space="preserve">.</w:t>
      </w:r>
    </w:p>
    <w:p w:rsidR="00000000" w:rsidDel="00000000" w:rsidP="00000000" w:rsidRDefault="00000000" w:rsidRPr="00000000" w14:paraId="0000007E">
      <w:pPr>
        <w:pStyle w:val="Heading3"/>
        <w:pageBreakBefore w:val="0"/>
        <w:tabs>
          <w:tab w:val="left" w:leader="none" w:pos="5085"/>
          <w:tab w:val="left" w:leader="none" w:pos="5085"/>
        </w:tabs>
        <w:ind w:left="0" w:firstLine="0"/>
        <w:jc w:val="both"/>
        <w:rPr>
          <w:i w:val="0"/>
        </w:rPr>
      </w:pPr>
      <w:bookmarkStart w:colFirst="0" w:colLast="0" w:name="_heading=h.nbaiygmc7hv9" w:id="31"/>
      <w:bookmarkEnd w:id="31"/>
      <w:r w:rsidDel="00000000" w:rsidR="00000000" w:rsidRPr="00000000">
        <w:rPr>
          <w:i w:val="0"/>
          <w:rtl w:val="0"/>
        </w:rPr>
        <w:t xml:space="preserve">5.2.1 </w:t>
      </w:r>
      <w:r w:rsidDel="00000000" w:rsidR="00000000" w:rsidRPr="00000000">
        <w:rPr>
          <w:rtl w:val="0"/>
        </w:rPr>
        <w:t xml:space="preserve">Food Preparation </w:t>
      </w:r>
      <w:r w:rsidDel="00000000" w:rsidR="00000000" w:rsidRPr="00000000">
        <w:rPr>
          <w:i w:val="0"/>
          <w:rtl w:val="0"/>
        </w:rPr>
        <w:t xml:space="preserve">Surfaces, Sinks, Utensils, Crockery, and other Equipment</w:t>
      </w:r>
    </w:p>
    <w:p w:rsidR="00000000" w:rsidDel="00000000" w:rsidP="00000000" w:rsidRDefault="00000000" w:rsidRPr="00000000" w14:paraId="0000007F">
      <w:pPr>
        <w:pageBreakBefore w:val="0"/>
        <w:tabs>
          <w:tab w:val="left" w:leader="none" w:pos="5085"/>
        </w:tabs>
        <w:jc w:val="both"/>
        <w:rPr/>
      </w:pPr>
      <w:r w:rsidDel="00000000" w:rsidR="00000000" w:rsidRPr="00000000">
        <w:rPr>
          <w:rtl w:val="0"/>
        </w:rPr>
        <w:t xml:space="preserve">Laboratory users are responsible for cleaning (washing up without disinfecting) the following after use:</w:t>
      </w:r>
    </w:p>
    <w:p w:rsidR="00000000" w:rsidDel="00000000" w:rsidP="00000000" w:rsidRDefault="00000000" w:rsidRPr="00000000" w14:paraId="00000080">
      <w:pPr>
        <w:pageBreakBefore w:val="0"/>
        <w:numPr>
          <w:ilvl w:val="0"/>
          <w:numId w:val="9"/>
        </w:numPr>
        <w:tabs>
          <w:tab w:val="left" w:leader="none" w:pos="5085"/>
        </w:tabs>
        <w:ind w:left="720" w:hanging="360"/>
        <w:jc w:val="both"/>
        <w:rPr/>
      </w:pPr>
      <w:r w:rsidDel="00000000" w:rsidR="00000000" w:rsidRPr="00000000">
        <w:rPr>
          <w:rtl w:val="0"/>
        </w:rPr>
        <w:t xml:space="preserve">all equipment that has </w:t>
      </w:r>
      <w:r w:rsidDel="00000000" w:rsidR="00000000" w:rsidRPr="00000000">
        <w:rPr>
          <w:b w:val="1"/>
          <w:rtl w:val="0"/>
        </w:rPr>
        <w:t xml:space="preserve">not</w:t>
      </w:r>
      <w:r w:rsidDel="00000000" w:rsidR="00000000" w:rsidRPr="00000000">
        <w:rPr>
          <w:rtl w:val="0"/>
        </w:rPr>
        <w:t xml:space="preserve"> come into contact with high-risk food and/or allergens</w:t>
      </w:r>
    </w:p>
    <w:p w:rsidR="00000000" w:rsidDel="00000000" w:rsidP="00000000" w:rsidRDefault="00000000" w:rsidRPr="00000000" w14:paraId="00000081">
      <w:pPr>
        <w:pageBreakBefore w:val="0"/>
        <w:tabs>
          <w:tab w:val="left" w:leader="none" w:pos="5085"/>
        </w:tabs>
        <w:ind w:left="720" w:firstLine="0"/>
        <w:jc w:val="both"/>
        <w:rPr/>
      </w:pPr>
      <w:r w:rsidDel="00000000" w:rsidR="00000000" w:rsidRPr="00000000">
        <w:rPr>
          <w:rtl w:val="0"/>
        </w:rPr>
      </w:r>
    </w:p>
    <w:p w:rsidR="00000000" w:rsidDel="00000000" w:rsidP="00000000" w:rsidRDefault="00000000" w:rsidRPr="00000000" w14:paraId="00000082">
      <w:pPr>
        <w:pageBreakBefore w:val="0"/>
        <w:tabs>
          <w:tab w:val="left" w:leader="none" w:pos="5085"/>
        </w:tabs>
        <w:ind w:left="0" w:firstLine="0"/>
        <w:jc w:val="both"/>
        <w:rPr/>
      </w:pPr>
      <w:r w:rsidDel="00000000" w:rsidR="00000000" w:rsidRPr="00000000">
        <w:rPr>
          <w:rtl w:val="0"/>
        </w:rPr>
        <w:t xml:space="preserve">Laboratory users are responsible for cleaning and disinfecting the following after use:</w:t>
      </w:r>
    </w:p>
    <w:p w:rsidR="00000000" w:rsidDel="00000000" w:rsidP="00000000" w:rsidRDefault="00000000" w:rsidRPr="00000000" w14:paraId="00000083">
      <w:pPr>
        <w:pageBreakBefore w:val="0"/>
        <w:numPr>
          <w:ilvl w:val="0"/>
          <w:numId w:val="17"/>
        </w:numPr>
        <w:tabs>
          <w:tab w:val="left" w:leader="none" w:pos="5085"/>
        </w:tabs>
        <w:ind w:left="720" w:hanging="360"/>
        <w:jc w:val="both"/>
        <w:rPr>
          <w:u w:val="none"/>
        </w:rPr>
      </w:pPr>
      <w:r w:rsidDel="00000000" w:rsidR="00000000" w:rsidRPr="00000000">
        <w:rPr>
          <w:rtl w:val="0"/>
        </w:rPr>
        <w:t xml:space="preserve">all equipment that has come into contact with high-risk food and/or allergens</w:t>
      </w:r>
    </w:p>
    <w:p w:rsidR="00000000" w:rsidDel="00000000" w:rsidP="00000000" w:rsidRDefault="00000000" w:rsidRPr="00000000" w14:paraId="00000084">
      <w:pPr>
        <w:pageBreakBefore w:val="0"/>
        <w:tabs>
          <w:tab w:val="left" w:leader="none" w:pos="5085"/>
        </w:tabs>
        <w:ind w:left="720" w:firstLine="0"/>
        <w:jc w:val="both"/>
        <w:rPr/>
      </w:pPr>
      <w:r w:rsidDel="00000000" w:rsidR="00000000" w:rsidRPr="00000000">
        <w:rPr>
          <w:rtl w:val="0"/>
        </w:rPr>
      </w:r>
    </w:p>
    <w:p w:rsidR="00000000" w:rsidDel="00000000" w:rsidP="00000000" w:rsidRDefault="00000000" w:rsidRPr="00000000" w14:paraId="00000085">
      <w:pPr>
        <w:pageBreakBefore w:val="0"/>
        <w:tabs>
          <w:tab w:val="left" w:leader="none" w:pos="5085"/>
        </w:tabs>
        <w:ind w:left="0" w:firstLine="0"/>
        <w:jc w:val="both"/>
        <w:rPr/>
      </w:pPr>
      <w:r w:rsidDel="00000000" w:rsidR="00000000" w:rsidRPr="00000000">
        <w:rPr>
          <w:rtl w:val="0"/>
        </w:rPr>
        <w:t xml:space="preserve">Laboratory users are responsible for ensuring are clear of food after use:</w:t>
      </w:r>
    </w:p>
    <w:p w:rsidR="00000000" w:rsidDel="00000000" w:rsidP="00000000" w:rsidRDefault="00000000" w:rsidRPr="00000000" w14:paraId="00000086">
      <w:pPr>
        <w:pageBreakBefore w:val="0"/>
        <w:numPr>
          <w:ilvl w:val="0"/>
          <w:numId w:val="1"/>
        </w:numPr>
        <w:tabs>
          <w:tab w:val="left" w:leader="none" w:pos="5085"/>
        </w:tabs>
        <w:ind w:left="720" w:hanging="360"/>
        <w:jc w:val="both"/>
        <w:rPr>
          <w:u w:val="none"/>
        </w:rPr>
      </w:pPr>
      <w:r w:rsidDel="00000000" w:rsidR="00000000" w:rsidRPr="00000000">
        <w:rPr>
          <w:rtl w:val="0"/>
        </w:rPr>
        <w:t xml:space="preserve">sinks</w:t>
      </w:r>
    </w:p>
    <w:p w:rsidR="00000000" w:rsidDel="00000000" w:rsidP="00000000" w:rsidRDefault="00000000" w:rsidRPr="00000000" w14:paraId="00000087">
      <w:pPr>
        <w:pageBreakBefore w:val="0"/>
        <w:tabs>
          <w:tab w:val="left" w:leader="none" w:pos="5085"/>
        </w:tabs>
        <w:jc w:val="both"/>
        <w:rPr/>
      </w:pPr>
      <w:r w:rsidDel="00000000" w:rsidR="00000000" w:rsidRPr="00000000">
        <w:rPr>
          <w:rtl w:val="0"/>
        </w:rPr>
        <w:t xml:space="preserve">All l</w:t>
      </w:r>
      <w:r w:rsidDel="00000000" w:rsidR="00000000" w:rsidRPr="00000000">
        <w:rPr>
          <w:sz w:val="24"/>
          <w:szCs w:val="24"/>
          <w:rtl w:val="0"/>
        </w:rPr>
        <w:t xml:space="preserve">aboratory users </w:t>
      </w:r>
      <w:r w:rsidDel="00000000" w:rsidR="00000000" w:rsidRPr="00000000">
        <w:rPr>
          <w:rtl w:val="0"/>
        </w:rPr>
        <w:t xml:space="preserve">are responsible for </w:t>
      </w:r>
      <w:r w:rsidDel="00000000" w:rsidR="00000000" w:rsidRPr="00000000">
        <w:rPr>
          <w:sz w:val="24"/>
          <w:szCs w:val="24"/>
          <w:rtl w:val="0"/>
        </w:rPr>
        <w:t xml:space="preserve">cleaning </w:t>
      </w:r>
      <w:r w:rsidDel="00000000" w:rsidR="00000000" w:rsidRPr="00000000">
        <w:rPr>
          <w:b w:val="1"/>
          <w:sz w:val="24"/>
          <w:szCs w:val="24"/>
          <w:rtl w:val="0"/>
        </w:rPr>
        <w:t xml:space="preserve">and disinfecting</w:t>
      </w:r>
      <w:r w:rsidDel="00000000" w:rsidR="00000000" w:rsidRPr="00000000">
        <w:rPr>
          <w:sz w:val="24"/>
          <w:szCs w:val="24"/>
          <w:rtl w:val="0"/>
        </w:rPr>
        <w:t xml:space="preserve"> the following before and </w:t>
      </w:r>
      <w:r w:rsidDel="00000000" w:rsidR="00000000" w:rsidRPr="00000000">
        <w:rPr>
          <w:rtl w:val="0"/>
        </w:rPr>
        <w:t xml:space="preserve">after use:</w:t>
      </w:r>
    </w:p>
    <w:p w:rsidR="00000000" w:rsidDel="00000000" w:rsidP="00000000" w:rsidRDefault="00000000" w:rsidRPr="00000000" w14:paraId="00000088">
      <w:pPr>
        <w:pageBreakBefore w:val="0"/>
        <w:numPr>
          <w:ilvl w:val="0"/>
          <w:numId w:val="8"/>
        </w:numPr>
        <w:tabs>
          <w:tab w:val="left" w:leader="none" w:pos="5085"/>
        </w:tabs>
        <w:spacing w:after="0" w:lineRule="auto"/>
        <w:ind w:left="720" w:hanging="360"/>
        <w:jc w:val="both"/>
        <w:rPr>
          <w:u w:val="none"/>
        </w:rPr>
      </w:pPr>
      <w:r w:rsidDel="00000000" w:rsidR="00000000" w:rsidRPr="00000000">
        <w:rPr>
          <w:sz w:val="24"/>
          <w:szCs w:val="24"/>
          <w:rtl w:val="0"/>
        </w:rPr>
        <w:t xml:space="preserve">work surfaces</w:t>
      </w:r>
      <w:r w:rsidDel="00000000" w:rsidR="00000000" w:rsidRPr="00000000">
        <w:rPr>
          <w:rtl w:val="0"/>
        </w:rPr>
      </w:r>
    </w:p>
    <w:p w:rsidR="00000000" w:rsidDel="00000000" w:rsidP="00000000" w:rsidRDefault="00000000" w:rsidRPr="00000000" w14:paraId="00000089">
      <w:pPr>
        <w:pageBreakBefore w:val="0"/>
        <w:numPr>
          <w:ilvl w:val="0"/>
          <w:numId w:val="8"/>
        </w:numPr>
        <w:tabs>
          <w:tab w:val="left" w:leader="none" w:pos="5085"/>
        </w:tabs>
        <w:spacing w:after="0" w:lineRule="auto"/>
        <w:ind w:left="720" w:hanging="360"/>
        <w:jc w:val="both"/>
        <w:rPr>
          <w:u w:val="none"/>
        </w:rPr>
      </w:pPr>
      <w:r w:rsidDel="00000000" w:rsidR="00000000" w:rsidRPr="00000000">
        <w:rPr>
          <w:sz w:val="24"/>
          <w:szCs w:val="24"/>
          <w:rtl w:val="0"/>
        </w:rPr>
        <w:t xml:space="preserve">food preparation surface</w:t>
      </w:r>
      <w:r w:rsidDel="00000000" w:rsidR="00000000" w:rsidRPr="00000000">
        <w:rPr>
          <w:rtl w:val="0"/>
        </w:rPr>
        <w:t xml:space="preserve">s (e.g. chopping boards)</w:t>
      </w:r>
      <w:r w:rsidDel="00000000" w:rsidR="00000000" w:rsidRPr="00000000">
        <w:rPr>
          <w:rtl w:val="0"/>
        </w:rPr>
      </w:r>
    </w:p>
    <w:p w:rsidR="00000000" w:rsidDel="00000000" w:rsidP="00000000" w:rsidRDefault="00000000" w:rsidRPr="00000000" w14:paraId="0000008A">
      <w:pPr>
        <w:pageBreakBefore w:val="0"/>
        <w:numPr>
          <w:ilvl w:val="0"/>
          <w:numId w:val="8"/>
        </w:numPr>
        <w:tabs>
          <w:tab w:val="left" w:leader="none" w:pos="5085"/>
        </w:tabs>
        <w:ind w:left="720" w:hanging="360"/>
        <w:jc w:val="both"/>
        <w:rPr>
          <w:u w:val="none"/>
        </w:rPr>
      </w:pPr>
      <w:r w:rsidDel="00000000" w:rsidR="00000000" w:rsidRPr="00000000">
        <w:rPr>
          <w:rtl w:val="0"/>
        </w:rPr>
        <w:t xml:space="preserve">all utensils and surfaces that come into contact with high-risk food (raw meat/fish) and/or allergens </w:t>
      </w:r>
      <w:r w:rsidDel="00000000" w:rsidR="00000000" w:rsidRPr="00000000">
        <w:rPr>
          <w:rtl w:val="0"/>
        </w:rPr>
      </w:r>
    </w:p>
    <w:p w:rsidR="00000000" w:rsidDel="00000000" w:rsidP="00000000" w:rsidRDefault="00000000" w:rsidRPr="00000000" w14:paraId="0000008B">
      <w:pPr>
        <w:pageBreakBefore w:val="0"/>
        <w:tabs>
          <w:tab w:val="left" w:leader="none" w:pos="5085"/>
        </w:tabs>
        <w:jc w:val="both"/>
        <w:rPr>
          <w:color w:val="9900ff"/>
        </w:rPr>
      </w:pPr>
      <w:r w:rsidDel="00000000" w:rsidR="00000000" w:rsidRPr="00000000">
        <w:rPr>
          <w:rtl w:val="0"/>
        </w:rPr>
        <w:t xml:space="preserve">Sports Science Learning Support are responsible for periodically (depending on usage) machine washing equipment that comes into contact with high-risk food and/or allergens. This includes, but is not limited to: chopping boards, kitchen knives, cutlery, and tupperware.</w:t>
      </w:r>
      <w:r w:rsidDel="00000000" w:rsidR="00000000" w:rsidRPr="00000000">
        <w:rPr>
          <w:rtl w:val="0"/>
        </w:rPr>
      </w:r>
    </w:p>
    <w:p w:rsidR="00000000" w:rsidDel="00000000" w:rsidP="00000000" w:rsidRDefault="00000000" w:rsidRPr="00000000" w14:paraId="0000008C">
      <w:pPr>
        <w:pStyle w:val="Heading3"/>
        <w:pageBreakBefore w:val="0"/>
        <w:tabs>
          <w:tab w:val="left" w:leader="none" w:pos="5085"/>
          <w:tab w:val="left" w:leader="none" w:pos="5085"/>
        </w:tabs>
        <w:ind w:left="0" w:firstLine="0"/>
        <w:jc w:val="both"/>
        <w:rPr/>
      </w:pPr>
      <w:bookmarkStart w:colFirst="0" w:colLast="0" w:name="_heading=h.b30ks6h86u7" w:id="32"/>
      <w:bookmarkEnd w:id="32"/>
      <w:r w:rsidDel="00000000" w:rsidR="00000000" w:rsidRPr="00000000">
        <w:rPr>
          <w:rtl w:val="0"/>
        </w:rPr>
        <w:t xml:space="preserve">5.2.2 General Surfaces and High-Touch Points</w:t>
      </w:r>
    </w:p>
    <w:p w:rsidR="00000000" w:rsidDel="00000000" w:rsidP="00000000" w:rsidRDefault="00000000" w:rsidRPr="00000000" w14:paraId="0000008D">
      <w:pPr>
        <w:pageBreakBefore w:val="0"/>
        <w:jc w:val="both"/>
        <w:rPr>
          <w:color w:val="9900ff"/>
          <w:sz w:val="24"/>
          <w:szCs w:val="24"/>
        </w:rPr>
      </w:pPr>
      <w:r w:rsidDel="00000000" w:rsidR="00000000" w:rsidRPr="00000000">
        <w:rPr>
          <w:rtl w:val="0"/>
        </w:rPr>
        <w:t xml:space="preserve">As per section </w:t>
      </w:r>
      <w:r w:rsidDel="00000000" w:rsidR="00000000" w:rsidRPr="00000000">
        <w:rPr>
          <w:b w:val="1"/>
          <w:i w:val="1"/>
          <w:rtl w:val="0"/>
        </w:rPr>
        <w:t xml:space="preserve">1.4.3 CARES</w:t>
      </w:r>
      <w:r w:rsidDel="00000000" w:rsidR="00000000" w:rsidRPr="00000000">
        <w:rPr>
          <w:rtl w:val="0"/>
        </w:rPr>
        <w:t xml:space="preserve">, CARES are responsible for routine cleaning and disinfection of high-touch points and general room surfaces (e.g. floors). It is the responsibility of the Sports Science Learning Support team to conduct weekly cleaning and disinfection of workstations.</w:t>
      </w:r>
      <w:r w:rsidDel="00000000" w:rsidR="00000000" w:rsidRPr="00000000">
        <w:rPr>
          <w:rtl w:val="0"/>
        </w:rPr>
      </w:r>
    </w:p>
    <w:p w:rsidR="00000000" w:rsidDel="00000000" w:rsidP="00000000" w:rsidRDefault="00000000" w:rsidRPr="00000000" w14:paraId="0000008E">
      <w:pPr>
        <w:pStyle w:val="Heading3"/>
        <w:pageBreakBefore w:val="0"/>
        <w:tabs>
          <w:tab w:val="left" w:leader="none" w:pos="5085"/>
          <w:tab w:val="left" w:leader="none" w:pos="5085"/>
        </w:tabs>
        <w:ind w:left="0" w:firstLine="0"/>
        <w:jc w:val="both"/>
        <w:rPr/>
      </w:pPr>
      <w:bookmarkStart w:colFirst="0" w:colLast="0" w:name="_heading=h.ql2g3olhwp1t" w:id="33"/>
      <w:bookmarkEnd w:id="33"/>
      <w:r w:rsidDel="00000000" w:rsidR="00000000" w:rsidRPr="00000000">
        <w:rPr>
          <w:rtl w:val="0"/>
        </w:rPr>
        <w:t xml:space="preserve">5.2.3 On the Spot Cleaning </w:t>
      </w:r>
    </w:p>
    <w:p w:rsidR="00000000" w:rsidDel="00000000" w:rsidP="00000000" w:rsidRDefault="00000000" w:rsidRPr="00000000" w14:paraId="0000008F">
      <w:pPr>
        <w:pageBreakBefore w:val="0"/>
        <w:tabs>
          <w:tab w:val="left" w:leader="none" w:pos="5085"/>
        </w:tabs>
        <w:jc w:val="both"/>
        <w:rPr>
          <w:color w:val="313537"/>
          <w:sz w:val="24"/>
          <w:szCs w:val="24"/>
          <w:highlight w:val="white"/>
        </w:rPr>
      </w:pPr>
      <w:r w:rsidDel="00000000" w:rsidR="00000000" w:rsidRPr="00000000">
        <w:rPr>
          <w:color w:val="313537"/>
          <w:highlight w:val="white"/>
          <w:rtl w:val="0"/>
        </w:rPr>
        <w:t xml:space="preserve">All laboratory users are responsible for the immediate cleaning and disinfection of any spillages that occur within either laboratory.</w:t>
      </w:r>
      <w:r w:rsidDel="00000000" w:rsidR="00000000" w:rsidRPr="00000000">
        <w:rPr>
          <w:color w:val="313537"/>
          <w:sz w:val="24"/>
          <w:szCs w:val="24"/>
          <w:highlight w:val="white"/>
          <w:rtl w:val="0"/>
        </w:rPr>
        <w:t xml:space="preserve"> Where known allergen contamination has occurred, the contaminated material should be labelled and physically moved away from the non-contaminated ingredients and work in progress.</w:t>
      </w:r>
    </w:p>
    <w:p w:rsidR="00000000" w:rsidDel="00000000" w:rsidP="00000000" w:rsidRDefault="00000000" w:rsidRPr="00000000" w14:paraId="00000090">
      <w:pPr>
        <w:pageBreakBefore w:val="0"/>
        <w:tabs>
          <w:tab w:val="left" w:leader="none" w:pos="5085"/>
        </w:tabs>
        <w:jc w:val="both"/>
        <w:rPr>
          <w:color w:val="313537"/>
          <w:highlight w:val="white"/>
        </w:rPr>
      </w:pPr>
      <w:r w:rsidDel="00000000" w:rsidR="00000000" w:rsidRPr="00000000">
        <w:rPr>
          <w:color w:val="313537"/>
          <w:highlight w:val="white"/>
          <w:rtl w:val="0"/>
        </w:rPr>
        <w:t xml:space="preserve">Laboratory users should deal with small spillages as follows:</w:t>
      </w:r>
    </w:p>
    <w:p w:rsidR="00000000" w:rsidDel="00000000" w:rsidP="00000000" w:rsidRDefault="00000000" w:rsidRPr="00000000" w14:paraId="00000091">
      <w:pPr>
        <w:pageBreakBefore w:val="0"/>
        <w:numPr>
          <w:ilvl w:val="0"/>
          <w:numId w:val="11"/>
        </w:numPr>
        <w:tabs>
          <w:tab w:val="left" w:leader="none" w:pos="5085"/>
        </w:tabs>
        <w:spacing w:after="0" w:lineRule="auto"/>
        <w:ind w:left="720" w:hanging="360"/>
        <w:jc w:val="both"/>
        <w:rPr>
          <w:color w:val="313537"/>
          <w:highlight w:val="white"/>
          <w:u w:val="none"/>
        </w:rPr>
      </w:pPr>
      <w:r w:rsidDel="00000000" w:rsidR="00000000" w:rsidRPr="00000000">
        <w:rPr>
          <w:color w:val="313537"/>
          <w:highlight w:val="white"/>
          <w:rtl w:val="0"/>
        </w:rPr>
        <w:t xml:space="preserve">using a fresh disposable cloth or paper towel, remove as much of the soiling as possible</w:t>
      </w:r>
      <w:r w:rsidDel="00000000" w:rsidR="00000000" w:rsidRPr="00000000">
        <w:rPr>
          <w:rtl w:val="0"/>
        </w:rPr>
      </w:r>
    </w:p>
    <w:p w:rsidR="00000000" w:rsidDel="00000000" w:rsidP="00000000" w:rsidRDefault="00000000" w:rsidRPr="00000000" w14:paraId="00000092">
      <w:pPr>
        <w:pageBreakBefore w:val="0"/>
        <w:numPr>
          <w:ilvl w:val="0"/>
          <w:numId w:val="11"/>
        </w:numPr>
        <w:tabs>
          <w:tab w:val="left" w:leader="none" w:pos="5085"/>
        </w:tabs>
        <w:ind w:left="720" w:hanging="360"/>
        <w:jc w:val="both"/>
        <w:rPr>
          <w:color w:val="313537"/>
          <w:highlight w:val="white"/>
          <w:u w:val="none"/>
        </w:rPr>
      </w:pPr>
      <w:r w:rsidDel="00000000" w:rsidR="00000000" w:rsidRPr="00000000">
        <w:rPr>
          <w:color w:val="313537"/>
          <w:highlight w:val="white"/>
          <w:rtl w:val="0"/>
        </w:rPr>
        <w:t xml:space="preserve">clean and disinfect the area with Byotrol ‘Surface Sanitising Wipes’ </w:t>
      </w:r>
      <w:r w:rsidDel="00000000" w:rsidR="00000000" w:rsidRPr="00000000">
        <w:rPr>
          <w:rtl w:val="0"/>
        </w:rPr>
      </w:r>
    </w:p>
    <w:p w:rsidR="00000000" w:rsidDel="00000000" w:rsidP="00000000" w:rsidRDefault="00000000" w:rsidRPr="00000000" w14:paraId="00000093">
      <w:pPr>
        <w:pageBreakBefore w:val="0"/>
        <w:tabs>
          <w:tab w:val="left" w:leader="none" w:pos="5085"/>
        </w:tabs>
        <w:jc w:val="both"/>
        <w:rPr>
          <w:highlight w:val="white"/>
        </w:rPr>
      </w:pPr>
      <w:r w:rsidDel="00000000" w:rsidR="00000000" w:rsidRPr="00000000">
        <w:rPr>
          <w:color w:val="313537"/>
          <w:highlight w:val="white"/>
          <w:rtl w:val="0"/>
        </w:rPr>
        <w:t xml:space="preserve">Laboratory users should inform Sports Science Learning Support if large spillages occur. </w:t>
      </w:r>
      <w:r w:rsidDel="00000000" w:rsidR="00000000" w:rsidRPr="00000000">
        <w:rPr>
          <w:rtl w:val="0"/>
        </w:rPr>
      </w:r>
    </w:p>
    <w:p w:rsidR="00000000" w:rsidDel="00000000" w:rsidP="00000000" w:rsidRDefault="00000000" w:rsidRPr="00000000" w14:paraId="00000094">
      <w:pPr>
        <w:pStyle w:val="Heading3"/>
        <w:pageBreakBefore w:val="0"/>
        <w:tabs>
          <w:tab w:val="left" w:leader="none" w:pos="5085"/>
          <w:tab w:val="left" w:leader="none" w:pos="5085"/>
        </w:tabs>
        <w:ind w:left="0" w:firstLine="0"/>
        <w:jc w:val="both"/>
        <w:rPr/>
      </w:pPr>
      <w:bookmarkStart w:colFirst="0" w:colLast="0" w:name="_heading=h.z7zydo90ifmr" w:id="34"/>
      <w:bookmarkEnd w:id="34"/>
      <w:r w:rsidDel="00000000" w:rsidR="00000000" w:rsidRPr="00000000">
        <w:rPr>
          <w:rtl w:val="0"/>
        </w:rPr>
        <w:t xml:space="preserve">5.2.4 Laboratory Coats, Tea Towels, and other Textile Items</w:t>
      </w:r>
    </w:p>
    <w:p w:rsidR="00000000" w:rsidDel="00000000" w:rsidP="00000000" w:rsidRDefault="00000000" w:rsidRPr="00000000" w14:paraId="00000095">
      <w:pPr>
        <w:pageBreakBefore w:val="0"/>
        <w:tabs>
          <w:tab w:val="left" w:leader="none" w:pos="5085"/>
        </w:tabs>
        <w:jc w:val="both"/>
        <w:rPr/>
      </w:pPr>
      <w:r w:rsidDel="00000000" w:rsidR="00000000" w:rsidRPr="00000000">
        <w:rPr>
          <w:rtl w:val="0"/>
        </w:rPr>
        <w:t xml:space="preserve">Sports Science Learning Support are responsible for reprocessing used/dirty textiles. Laboratory users are responsible for placing used/dirty laboratory coats and tea towels, in the appropriate</w:t>
      </w:r>
    </w:p>
    <w:p w:rsidR="00000000" w:rsidDel="00000000" w:rsidP="00000000" w:rsidRDefault="00000000" w:rsidRPr="00000000" w14:paraId="00000096">
      <w:pPr>
        <w:pageBreakBefore w:val="0"/>
        <w:tabs>
          <w:tab w:val="left" w:leader="none" w:pos="5085"/>
        </w:tabs>
        <w:jc w:val="both"/>
        <w:rPr/>
      </w:pPr>
      <w:r w:rsidDel="00000000" w:rsidR="00000000" w:rsidRPr="00000000">
        <w:rPr>
          <w:rtl w:val="0"/>
        </w:rPr>
        <w:t xml:space="preserve"> blue lid washing bin, which is clearly labelled, at the end of a session. </w:t>
      </w:r>
    </w:p>
    <w:p w:rsidR="00000000" w:rsidDel="00000000" w:rsidP="00000000" w:rsidRDefault="00000000" w:rsidRPr="00000000" w14:paraId="00000097">
      <w:pPr>
        <w:pageBreakBefore w:val="0"/>
        <w:tabs>
          <w:tab w:val="left" w:leader="none" w:pos="5085"/>
        </w:tabs>
        <w:jc w:val="both"/>
        <w:rPr/>
      </w:pPr>
      <w:r w:rsidDel="00000000" w:rsidR="00000000" w:rsidRPr="00000000">
        <w:rPr>
          <w:rtl w:val="0"/>
        </w:rPr>
        <w:t xml:space="preserve">Cloths and sponges are single use and must be disposed of in the general waste bin. Hair nets and beard nets must also be disposed of in the general waste bin.</w:t>
      </w:r>
    </w:p>
    <w:p w:rsidR="00000000" w:rsidDel="00000000" w:rsidP="00000000" w:rsidRDefault="00000000" w:rsidRPr="00000000" w14:paraId="00000098">
      <w:pPr>
        <w:pStyle w:val="Heading4"/>
        <w:pageBreakBefore w:val="0"/>
        <w:tabs>
          <w:tab w:val="left" w:leader="none" w:pos="5085"/>
        </w:tabs>
        <w:ind w:left="0" w:firstLine="0"/>
        <w:jc w:val="both"/>
        <w:rPr/>
      </w:pPr>
      <w:bookmarkStart w:colFirst="0" w:colLast="0" w:name="_heading=h.3ep2ahuie9qj" w:id="35"/>
      <w:bookmarkEnd w:id="35"/>
      <w:r w:rsidDel="00000000" w:rsidR="00000000" w:rsidRPr="00000000">
        <w:rPr>
          <w:rtl w:val="0"/>
        </w:rPr>
        <w:t xml:space="preserve">5.2.4.1 LSO Procedure for Reprocessing Used Textiles</w:t>
      </w:r>
    </w:p>
    <w:p w:rsidR="00000000" w:rsidDel="00000000" w:rsidP="00000000" w:rsidRDefault="00000000" w:rsidRPr="00000000" w14:paraId="00000099">
      <w:pPr>
        <w:tabs>
          <w:tab w:val="left" w:leader="none" w:pos="5085"/>
        </w:tabs>
        <w:rPr>
          <w:color w:val="ff0000"/>
        </w:rPr>
      </w:pPr>
      <w:r w:rsidDel="00000000" w:rsidR="00000000" w:rsidRPr="00000000">
        <w:rPr>
          <w:rtl w:val="0"/>
        </w:rPr>
        <w:t xml:space="preserve">All textiles will be laundered by the LSO team as per the</w:t>
      </w:r>
      <w:r w:rsidDel="00000000" w:rsidR="00000000" w:rsidRPr="00000000">
        <w:rPr>
          <w:color w:val="38761d"/>
          <w:rtl w:val="0"/>
        </w:rPr>
        <w:t xml:space="preserve"> </w:t>
      </w:r>
      <w:hyperlink r:id="rId12">
        <w:r w:rsidDel="00000000" w:rsidR="00000000" w:rsidRPr="00000000">
          <w:rPr>
            <w:color w:val="1155cc"/>
            <w:u w:val="single"/>
            <w:rtl w:val="0"/>
          </w:rPr>
          <w:t xml:space="preserve">Washing Machine and Dishwasher Guidance</w:t>
        </w:r>
      </w:hyperlink>
      <w:r w:rsidDel="00000000" w:rsidR="00000000" w:rsidRPr="00000000">
        <w:rPr>
          <w:color w:val="38761d"/>
          <w:rtl w:val="0"/>
        </w:rPr>
        <w:t xml:space="preserve">. </w:t>
      </w:r>
      <w:r w:rsidDel="00000000" w:rsidR="00000000" w:rsidRPr="00000000">
        <w:rPr>
          <w:rtl w:val="0"/>
        </w:rPr>
      </w:r>
    </w:p>
    <w:p w:rsidR="00000000" w:rsidDel="00000000" w:rsidP="00000000" w:rsidRDefault="00000000" w:rsidRPr="00000000" w14:paraId="0000009A">
      <w:pPr>
        <w:pStyle w:val="Heading3"/>
        <w:pageBreakBefore w:val="0"/>
        <w:tabs>
          <w:tab w:val="left" w:leader="none" w:pos="5085"/>
          <w:tab w:val="left" w:leader="none" w:pos="5085"/>
        </w:tabs>
        <w:ind w:left="0" w:firstLine="0"/>
        <w:jc w:val="both"/>
        <w:rPr>
          <w:i w:val="0"/>
        </w:rPr>
      </w:pPr>
      <w:bookmarkStart w:colFirst="0" w:colLast="0" w:name="_heading=h.f9qvxjkqyyyc" w:id="36"/>
      <w:bookmarkEnd w:id="36"/>
      <w:r w:rsidDel="00000000" w:rsidR="00000000" w:rsidRPr="00000000">
        <w:rPr>
          <w:i w:val="0"/>
          <w:rtl w:val="0"/>
        </w:rPr>
        <w:t xml:space="preserve">5.2.</w:t>
      </w:r>
      <w:r w:rsidDel="00000000" w:rsidR="00000000" w:rsidRPr="00000000">
        <w:rPr>
          <w:rtl w:val="0"/>
        </w:rPr>
        <w:t xml:space="preserve">5</w:t>
      </w:r>
      <w:r w:rsidDel="00000000" w:rsidR="00000000" w:rsidRPr="00000000">
        <w:rPr>
          <w:i w:val="0"/>
          <w:rtl w:val="0"/>
        </w:rPr>
        <w:t xml:space="preserve"> Major Appliances </w:t>
      </w:r>
    </w:p>
    <w:p w:rsidR="00000000" w:rsidDel="00000000" w:rsidP="00000000" w:rsidRDefault="00000000" w:rsidRPr="00000000" w14:paraId="0000009B">
      <w:pPr>
        <w:tabs>
          <w:tab w:val="left" w:leader="none" w:pos="5085"/>
        </w:tabs>
        <w:rPr>
          <w:u w:val="none"/>
        </w:rPr>
      </w:pPr>
      <w:r w:rsidDel="00000000" w:rsidR="00000000" w:rsidRPr="00000000">
        <w:rPr>
          <w:rtl w:val="0"/>
        </w:rPr>
        <w:t xml:space="preserve">Sports Science Learning Support are responsible for cleaning and disinfecting white goods, specifically, refrigerators, freezers, and ovens. LSO’s should refer to the </w:t>
      </w:r>
      <w:hyperlink r:id="rId13">
        <w:r w:rsidDel="00000000" w:rsidR="00000000" w:rsidRPr="00000000">
          <w:rPr>
            <w:color w:val="1155cc"/>
            <w:u w:val="single"/>
            <w:rtl w:val="0"/>
          </w:rPr>
          <w:t xml:space="preserve">“SOP for Maintenance of Nutrition laboratories and changing facilities”</w:t>
        </w:r>
      </w:hyperlink>
      <w:r w:rsidDel="00000000" w:rsidR="00000000" w:rsidRPr="00000000">
        <w:rPr>
          <w:rtl w:val="0"/>
        </w:rPr>
        <w:t xml:space="preserve"> </w:t>
      </w:r>
      <w:r w:rsidDel="00000000" w:rsidR="00000000" w:rsidRPr="00000000">
        <w:rPr>
          <w:rtl w:val="0"/>
        </w:rPr>
        <w:t xml:space="preserve">for guidance on weekly, 6 monthly and annual maintenance of large appliances</w:t>
      </w:r>
      <w:r w:rsidDel="00000000" w:rsidR="00000000" w:rsidRPr="00000000">
        <w:rPr>
          <w:i w:val="1"/>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C">
      <w:pPr>
        <w:pStyle w:val="Heading3"/>
        <w:pageBreakBefore w:val="0"/>
        <w:tabs>
          <w:tab w:val="left" w:leader="none" w:pos="5085"/>
          <w:tab w:val="left" w:leader="none" w:pos="5085"/>
        </w:tabs>
        <w:ind w:left="0" w:firstLine="0"/>
        <w:rPr/>
      </w:pPr>
      <w:bookmarkStart w:colFirst="0" w:colLast="0" w:name="_heading=h.kzhw6lojufbn" w:id="37"/>
      <w:bookmarkEnd w:id="37"/>
      <w:r w:rsidDel="00000000" w:rsidR="00000000" w:rsidRPr="00000000">
        <w:rPr>
          <w:rtl w:val="0"/>
        </w:rPr>
        <w:t xml:space="preserve">5.2.6 Cleaning and Disinfection for Supplement Preparation </w:t>
      </w:r>
    </w:p>
    <w:p w:rsidR="00000000" w:rsidDel="00000000" w:rsidP="00000000" w:rsidRDefault="00000000" w:rsidRPr="00000000" w14:paraId="0000009D">
      <w:pPr>
        <w:tabs>
          <w:tab w:val="left" w:leader="none" w:pos="5085"/>
          <w:tab w:val="left" w:leader="none" w:pos="5085"/>
        </w:tabs>
        <w:rPr/>
      </w:pPr>
      <w:r w:rsidDel="00000000" w:rsidR="00000000" w:rsidRPr="00000000">
        <w:rPr>
          <w:rtl w:val="0"/>
        </w:rPr>
        <w:t xml:space="preserve">Laboratory users are responsible for cleaning and disinfecting all surfaces and equipment before and after use for supplement preparation as per section </w:t>
      </w:r>
      <w:r w:rsidDel="00000000" w:rsidR="00000000" w:rsidRPr="00000000">
        <w:rPr>
          <w:b w:val="1"/>
          <w:i w:val="1"/>
          <w:rtl w:val="0"/>
        </w:rPr>
        <w:t xml:space="preserve">5.1 General Principles of Cleaning and Disinfection. </w:t>
      </w:r>
      <w:r w:rsidDel="00000000" w:rsidR="00000000" w:rsidRPr="00000000">
        <w:rPr>
          <w:rtl w:val="0"/>
        </w:rPr>
        <w:t xml:space="preserve">All equipment must be cleaned in the sink at workstation 1 in the Nutrition Laboratory (CSS G125) and the main sink in the Nutrition Laboratory (CSS G11) (not designated handwashing sink).</w:t>
      </w:r>
      <w:r w:rsidDel="00000000" w:rsidR="00000000" w:rsidRPr="00000000">
        <w:rPr>
          <w:b w:val="1"/>
          <w:i w:val="1"/>
          <w:rtl w:val="0"/>
        </w:rPr>
        <w:t xml:space="preserve"> </w:t>
      </w:r>
      <w:r w:rsidDel="00000000" w:rsidR="00000000" w:rsidRPr="00000000">
        <w:rPr>
          <w:rtl w:val="0"/>
        </w:rPr>
        <w:t xml:space="preserve">Appropriate cleaning materials should be used as per sections </w:t>
      </w:r>
      <w:r w:rsidDel="00000000" w:rsidR="00000000" w:rsidRPr="00000000">
        <w:rPr>
          <w:b w:val="1"/>
          <w:i w:val="1"/>
          <w:rtl w:val="0"/>
        </w:rPr>
        <w:t xml:space="preserve">5.3.3 Detergent (Manual Washing Up, Dishwasher, and Laundry) </w:t>
      </w:r>
      <w:r w:rsidDel="00000000" w:rsidR="00000000" w:rsidRPr="00000000">
        <w:rPr>
          <w:rtl w:val="0"/>
        </w:rPr>
        <w:t xml:space="preserve"> and </w:t>
      </w:r>
      <w:r w:rsidDel="00000000" w:rsidR="00000000" w:rsidRPr="00000000">
        <w:rPr>
          <w:b w:val="1"/>
          <w:i w:val="1"/>
          <w:rtl w:val="0"/>
        </w:rPr>
        <w:t xml:space="preserve">5.3.4 Disinfectant Chemicals. </w:t>
      </w:r>
      <w:r w:rsidDel="00000000" w:rsidR="00000000" w:rsidRPr="00000000">
        <w:rPr>
          <w:rtl w:val="0"/>
        </w:rPr>
      </w:r>
    </w:p>
    <w:p w:rsidR="00000000" w:rsidDel="00000000" w:rsidP="00000000" w:rsidRDefault="00000000" w:rsidRPr="00000000" w14:paraId="0000009E">
      <w:pPr>
        <w:pStyle w:val="Heading2"/>
        <w:pageBreakBefore w:val="0"/>
        <w:spacing w:after="80" w:lineRule="auto"/>
        <w:rPr>
          <w:vertAlign w:val="baseline"/>
        </w:rPr>
      </w:pPr>
      <w:bookmarkStart w:colFirst="0" w:colLast="0" w:name="_heading=h.uucwp9nd26j2" w:id="38"/>
      <w:bookmarkEnd w:id="38"/>
      <w:r w:rsidDel="00000000" w:rsidR="00000000" w:rsidRPr="00000000">
        <w:rPr>
          <w:vertAlign w:val="baseline"/>
          <w:rtl w:val="0"/>
        </w:rPr>
        <w:t xml:space="preserve">5.</w:t>
      </w:r>
      <w:r w:rsidDel="00000000" w:rsidR="00000000" w:rsidRPr="00000000">
        <w:rPr>
          <w:rtl w:val="0"/>
        </w:rPr>
        <w:t xml:space="preserve">3</w:t>
      </w:r>
      <w:r w:rsidDel="00000000" w:rsidR="00000000" w:rsidRPr="00000000">
        <w:rPr>
          <w:vertAlign w:val="baseline"/>
          <w:rtl w:val="0"/>
        </w:rPr>
        <w:t xml:space="preserve"> Cleaning Products &amp; Materials</w:t>
      </w:r>
    </w:p>
    <w:p w:rsidR="00000000" w:rsidDel="00000000" w:rsidP="00000000" w:rsidRDefault="00000000" w:rsidRPr="00000000" w14:paraId="0000009F">
      <w:pPr>
        <w:pageBreakBefore w:val="0"/>
        <w:jc w:val="both"/>
        <w:rPr>
          <w:color w:val="9900ff"/>
          <w:sz w:val="24"/>
          <w:szCs w:val="24"/>
          <w:vertAlign w:val="baseline"/>
        </w:rPr>
      </w:pPr>
      <w:r w:rsidDel="00000000" w:rsidR="00000000" w:rsidRPr="00000000">
        <w:rPr>
          <w:rtl w:val="0"/>
        </w:rPr>
        <w:t xml:space="preserve">Sports Science Learning Support are responsible for the provision of cleaning materials (not including paper towels and Byotrol ‘Surface Sanitising Wipes’). Where possible, cleaning materials will be supplied by Leeds Beckett University’s janitorial suppliers Nationwide Hygiene Supplies Ltd.</w:t>
      </w:r>
      <w:r w:rsidDel="00000000" w:rsidR="00000000" w:rsidRPr="00000000">
        <w:rPr>
          <w:rtl w:val="0"/>
        </w:rPr>
      </w:r>
    </w:p>
    <w:p w:rsidR="00000000" w:rsidDel="00000000" w:rsidP="00000000" w:rsidRDefault="00000000" w:rsidRPr="00000000" w14:paraId="000000A0">
      <w:pPr>
        <w:pStyle w:val="Heading3"/>
        <w:pageBreakBefore w:val="0"/>
        <w:tabs>
          <w:tab w:val="left" w:leader="none" w:pos="5085"/>
        </w:tabs>
        <w:ind w:left="0" w:firstLine="0"/>
        <w:jc w:val="both"/>
        <w:rPr/>
      </w:pPr>
      <w:bookmarkStart w:colFirst="0" w:colLast="0" w:name="_heading=h.8z278ke7zl2v" w:id="39"/>
      <w:bookmarkEnd w:id="39"/>
      <w:r w:rsidDel="00000000" w:rsidR="00000000" w:rsidRPr="00000000">
        <w:rPr>
          <w:rtl w:val="0"/>
        </w:rPr>
        <w:t xml:space="preserve">5.3.1 Cleaning Materials</w:t>
      </w:r>
    </w:p>
    <w:p w:rsidR="00000000" w:rsidDel="00000000" w:rsidP="00000000" w:rsidRDefault="00000000" w:rsidRPr="00000000" w14:paraId="000000A1">
      <w:pPr>
        <w:pStyle w:val="Heading4"/>
        <w:pageBreakBefore w:val="0"/>
        <w:ind w:left="0" w:firstLine="0"/>
        <w:rPr/>
      </w:pPr>
      <w:bookmarkStart w:colFirst="0" w:colLast="0" w:name="_heading=h.atkza9tuindj" w:id="40"/>
      <w:bookmarkEnd w:id="40"/>
      <w:r w:rsidDel="00000000" w:rsidR="00000000" w:rsidRPr="00000000">
        <w:rPr>
          <w:rtl w:val="0"/>
        </w:rPr>
        <w:t xml:space="preserve">5.3.1.1 Cloths</w:t>
      </w:r>
    </w:p>
    <w:p w:rsidR="00000000" w:rsidDel="00000000" w:rsidP="00000000" w:rsidRDefault="00000000" w:rsidRPr="00000000" w14:paraId="000000A2">
      <w:pPr>
        <w:pageBreakBefore w:val="0"/>
        <w:rPr/>
      </w:pPr>
      <w:r w:rsidDel="00000000" w:rsidR="00000000" w:rsidRPr="00000000">
        <w:rPr>
          <w:rtl w:val="0"/>
        </w:rPr>
        <w:t xml:space="preserve">Clean and Clever ‘Lightweight Cloth’ disposable cloths will be provided at each workstation for general cleaning tasks. </w:t>
      </w:r>
    </w:p>
    <w:p w:rsidR="00000000" w:rsidDel="00000000" w:rsidP="00000000" w:rsidRDefault="00000000" w:rsidRPr="00000000" w14:paraId="000000A3">
      <w:pPr>
        <w:pStyle w:val="Heading3"/>
        <w:pageBreakBefore w:val="0"/>
        <w:tabs>
          <w:tab w:val="left" w:leader="none" w:pos="5085"/>
        </w:tabs>
        <w:ind w:left="0" w:firstLine="0"/>
        <w:jc w:val="both"/>
        <w:rPr/>
      </w:pPr>
      <w:bookmarkStart w:colFirst="0" w:colLast="0" w:name="_heading=h.13d1mykm6z3s" w:id="41"/>
      <w:bookmarkEnd w:id="41"/>
      <w:r w:rsidDel="00000000" w:rsidR="00000000" w:rsidRPr="00000000">
        <w:rPr>
          <w:rtl w:val="0"/>
        </w:rPr>
        <w:t xml:space="preserve">5.3.2 Hand-Washing Soap</w:t>
      </w:r>
    </w:p>
    <w:p w:rsidR="00000000" w:rsidDel="00000000" w:rsidP="00000000" w:rsidRDefault="00000000" w:rsidRPr="00000000" w14:paraId="000000A4">
      <w:pPr>
        <w:pageBreakBefore w:val="0"/>
        <w:jc w:val="both"/>
        <w:rPr>
          <w:sz w:val="24"/>
          <w:szCs w:val="24"/>
        </w:rPr>
      </w:pPr>
      <w:r w:rsidDel="00000000" w:rsidR="00000000" w:rsidRPr="00000000">
        <w:rPr>
          <w:rtl w:val="0"/>
        </w:rPr>
        <w:t xml:space="preserve">‘Clear Foam Pure’</w:t>
      </w:r>
      <w:r w:rsidDel="00000000" w:rsidR="00000000" w:rsidRPr="00000000">
        <w:rPr>
          <w:color w:val="ff0000"/>
          <w:rtl w:val="0"/>
        </w:rPr>
        <w:t xml:space="preserve"> </w:t>
      </w:r>
      <w:r w:rsidDel="00000000" w:rsidR="00000000" w:rsidRPr="00000000">
        <w:rPr>
          <w:rtl w:val="0"/>
        </w:rPr>
        <w:t xml:space="preserve">will be procured by CARES and restocked by the LSO team for routine hand-washing in the Nutrition Laboratory (CSS G125) and Nutrition Laboratory (CSS G11). </w:t>
      </w:r>
      <w:r w:rsidDel="00000000" w:rsidR="00000000" w:rsidRPr="00000000">
        <w:rPr>
          <w:sz w:val="24"/>
          <w:szCs w:val="24"/>
          <w:rtl w:val="0"/>
        </w:rPr>
        <w:t xml:space="preserve"> </w:t>
      </w:r>
      <w:r w:rsidDel="00000000" w:rsidR="00000000" w:rsidRPr="00000000">
        <w:rPr>
          <w:rtl w:val="0"/>
        </w:rPr>
        <w:t xml:space="preserve">‘Clear Foam Pure’ is a perfume and dye-free, biodegradable hypoallergenic foam hand wash that is suitable for use in food handling environments as it is non-tainting as per BS EN ISO 4120:2007. </w:t>
      </w:r>
      <w:r w:rsidDel="00000000" w:rsidR="00000000" w:rsidRPr="00000000">
        <w:rPr>
          <w:rtl w:val="0"/>
        </w:rPr>
      </w:r>
    </w:p>
    <w:p w:rsidR="00000000" w:rsidDel="00000000" w:rsidP="00000000" w:rsidRDefault="00000000" w:rsidRPr="00000000" w14:paraId="000000A5">
      <w:pPr>
        <w:pStyle w:val="Heading3"/>
        <w:pageBreakBefore w:val="0"/>
        <w:tabs>
          <w:tab w:val="left" w:leader="none" w:pos="5085"/>
        </w:tabs>
        <w:ind w:left="0" w:firstLine="0"/>
        <w:jc w:val="both"/>
        <w:rPr/>
      </w:pPr>
      <w:bookmarkStart w:colFirst="0" w:colLast="0" w:name="_heading=h.brvld7yb4sf6" w:id="42"/>
      <w:bookmarkEnd w:id="42"/>
      <w:r w:rsidDel="00000000" w:rsidR="00000000" w:rsidRPr="00000000">
        <w:rPr>
          <w:rtl w:val="0"/>
        </w:rPr>
        <w:t xml:space="preserve">5.3.3 Detergent (Manual Washing Up, Dishwasher, and Laundry)</w:t>
      </w:r>
    </w:p>
    <w:p w:rsidR="00000000" w:rsidDel="00000000" w:rsidP="00000000" w:rsidRDefault="00000000" w:rsidRPr="00000000" w14:paraId="000000A6">
      <w:pPr>
        <w:pageBreakBefore w:val="0"/>
        <w:jc w:val="both"/>
        <w:rPr/>
      </w:pPr>
      <w:r w:rsidDel="00000000" w:rsidR="00000000" w:rsidRPr="00000000">
        <w:rPr>
          <w:rtl w:val="0"/>
        </w:rPr>
        <w:t xml:space="preserve">Clean and Clever ‘CD2 Washing Up Liquid’ (1 litre) will be provided at each workstation for manual dish-washing. </w:t>
      </w:r>
    </w:p>
    <w:p w:rsidR="00000000" w:rsidDel="00000000" w:rsidP="00000000" w:rsidRDefault="00000000" w:rsidRPr="00000000" w14:paraId="000000A7">
      <w:pPr>
        <w:pageBreakBefore w:val="0"/>
        <w:jc w:val="both"/>
        <w:rPr/>
      </w:pPr>
      <w:r w:rsidDel="00000000" w:rsidR="00000000" w:rsidRPr="00000000">
        <w:rPr>
          <w:rtl w:val="0"/>
        </w:rPr>
        <w:t xml:space="preserve">The following products will be stored in the workbench 9 for use by Sports Science Learning Support and session leads (where necessary). COSHH assessments must be followed:</w:t>
      </w:r>
    </w:p>
    <w:p w:rsidR="00000000" w:rsidDel="00000000" w:rsidP="00000000" w:rsidRDefault="00000000" w:rsidRPr="00000000" w14:paraId="000000A8">
      <w:pPr>
        <w:pageBreakBefore w:val="0"/>
        <w:jc w:val="both"/>
        <w:rPr/>
      </w:pPr>
      <w:r w:rsidDel="00000000" w:rsidR="00000000" w:rsidRPr="00000000">
        <w:rPr>
          <w:rtl w:val="0"/>
        </w:rPr>
        <w:t xml:space="preserve">Clean and Clever ‘N3 Dishwasher Detergent’ will be used for routine machine washing.</w:t>
      </w:r>
    </w:p>
    <w:p w:rsidR="00000000" w:rsidDel="00000000" w:rsidP="00000000" w:rsidRDefault="00000000" w:rsidRPr="00000000" w14:paraId="000000A9">
      <w:pPr>
        <w:pageBreakBefore w:val="0"/>
        <w:jc w:val="both"/>
        <w:rPr/>
      </w:pPr>
      <w:r w:rsidDel="00000000" w:rsidR="00000000" w:rsidRPr="00000000">
        <w:rPr>
          <w:rtl w:val="0"/>
        </w:rPr>
        <w:t xml:space="preserve">Clean and Clever ‘Non Bio Laundry Liquid’ will be used for routine laundering of textile items.</w:t>
      </w:r>
    </w:p>
    <w:p w:rsidR="00000000" w:rsidDel="00000000" w:rsidP="00000000" w:rsidRDefault="00000000" w:rsidRPr="00000000" w14:paraId="000000AA">
      <w:pPr>
        <w:pStyle w:val="Heading3"/>
        <w:pageBreakBefore w:val="0"/>
        <w:tabs>
          <w:tab w:val="left" w:leader="none" w:pos="5085"/>
        </w:tabs>
        <w:ind w:left="0" w:firstLine="0"/>
        <w:jc w:val="both"/>
        <w:rPr>
          <w:vertAlign w:val="baseline"/>
        </w:rPr>
      </w:pPr>
      <w:bookmarkStart w:colFirst="0" w:colLast="0" w:name="_heading=h.vetfzg7legc5" w:id="43"/>
      <w:bookmarkEnd w:id="43"/>
      <w:r w:rsidDel="00000000" w:rsidR="00000000" w:rsidRPr="00000000">
        <w:rPr>
          <w:rtl w:val="0"/>
        </w:rPr>
        <w:t xml:space="preserve">5.3.4 Disinfectant Chemicals</w:t>
      </w:r>
      <w:r w:rsidDel="00000000" w:rsidR="00000000" w:rsidRPr="00000000">
        <w:rPr>
          <w:rtl w:val="0"/>
        </w:rPr>
      </w:r>
    </w:p>
    <w:p w:rsidR="00000000" w:rsidDel="00000000" w:rsidP="00000000" w:rsidRDefault="00000000" w:rsidRPr="00000000" w14:paraId="000000AB">
      <w:pPr>
        <w:pageBreakBefore w:val="0"/>
        <w:jc w:val="both"/>
        <w:rPr/>
      </w:pPr>
      <w:r w:rsidDel="00000000" w:rsidR="00000000" w:rsidRPr="00000000">
        <w:rPr>
          <w:rtl w:val="0"/>
        </w:rPr>
        <w:t xml:space="preserve">Byotrol ‘Surface Sanitising Wipes’ are formulated specifically for food manufacturing and service industries and are taint- and fragrance-free. They are compliant with BS EN 1276 (bactericidal), BS EN 13697 (bactericidal and yeasticidal), BS EN 1650 (yeasticidal), and BS EN 14476 (virucidal). </w:t>
      </w:r>
    </w:p>
    <w:p w:rsidR="00000000" w:rsidDel="00000000" w:rsidP="00000000" w:rsidRDefault="00000000" w:rsidRPr="00000000" w14:paraId="000000AC">
      <w:pPr>
        <w:pageBreakBefore w:val="0"/>
        <w:jc w:val="both"/>
        <w:rPr/>
      </w:pPr>
      <w:r w:rsidDel="00000000" w:rsidR="00000000" w:rsidRPr="00000000">
        <w:rPr>
          <w:rtl w:val="0"/>
        </w:rPr>
        <w:t xml:space="preserve">CARES are responsible for the provision of Byotrol ‘Surface Sanitising Wipes’.</w:t>
      </w:r>
    </w:p>
    <w:p w:rsidR="00000000" w:rsidDel="00000000" w:rsidP="00000000" w:rsidRDefault="00000000" w:rsidRPr="00000000" w14:paraId="000000AD">
      <w:pPr>
        <w:pStyle w:val="Heading3"/>
        <w:pageBreakBefore w:val="0"/>
        <w:tabs>
          <w:tab w:val="left" w:leader="none" w:pos="5085"/>
        </w:tabs>
        <w:ind w:left="0" w:firstLine="0"/>
        <w:rPr/>
      </w:pPr>
      <w:bookmarkStart w:colFirst="0" w:colLast="0" w:name="_heading=h.6a2snyket0uz" w:id="44"/>
      <w:bookmarkEnd w:id="44"/>
      <w:r w:rsidDel="00000000" w:rsidR="00000000" w:rsidRPr="00000000">
        <w:rPr>
          <w:rtl w:val="0"/>
        </w:rPr>
        <w:t xml:space="preserve">5.3.5 Oven Cleaner</w:t>
      </w:r>
    </w:p>
    <w:p w:rsidR="00000000" w:rsidDel="00000000" w:rsidP="00000000" w:rsidRDefault="00000000" w:rsidRPr="00000000" w14:paraId="000000AE">
      <w:pPr>
        <w:rPr/>
      </w:pPr>
      <w:r w:rsidDel="00000000" w:rsidR="00000000" w:rsidRPr="00000000">
        <w:rPr>
          <w:rtl w:val="0"/>
        </w:rPr>
        <w:t xml:space="preserve">The following product will be stored in CSS124a for use by Sports Science Learning Support only:</w:t>
      </w:r>
    </w:p>
    <w:p w:rsidR="00000000" w:rsidDel="00000000" w:rsidP="00000000" w:rsidRDefault="00000000" w:rsidRPr="00000000" w14:paraId="000000AF">
      <w:pPr>
        <w:pageBreakBefore w:val="0"/>
        <w:rPr/>
      </w:pPr>
      <w:r w:rsidDel="00000000" w:rsidR="00000000" w:rsidRPr="00000000">
        <w:rPr>
          <w:rtl w:val="0"/>
        </w:rPr>
        <w:t xml:space="preserve">Clean and Clever ‘CD9 Oven Cleaner’ will be used for deep cleaning of oven interiors.</w:t>
      </w:r>
    </w:p>
    <w:p w:rsidR="00000000" w:rsidDel="00000000" w:rsidP="00000000" w:rsidRDefault="00000000" w:rsidRPr="00000000" w14:paraId="000000B0">
      <w:pPr>
        <w:pStyle w:val="Heading2"/>
        <w:pageBreakBefore w:val="0"/>
        <w:rPr/>
      </w:pPr>
      <w:bookmarkStart w:colFirst="0" w:colLast="0" w:name="_heading=h.31lt9zsqi4p3" w:id="45"/>
      <w:bookmarkEnd w:id="45"/>
      <w:r w:rsidDel="00000000" w:rsidR="00000000" w:rsidRPr="00000000">
        <w:rPr>
          <w:rtl w:val="0"/>
        </w:rPr>
        <w:t xml:space="preserve">5.4 Cleaning Records</w:t>
      </w:r>
    </w:p>
    <w:p w:rsidR="00000000" w:rsidDel="00000000" w:rsidP="00000000" w:rsidRDefault="00000000" w:rsidRPr="00000000" w14:paraId="000000B1">
      <w:pPr>
        <w:pageBreakBefore w:val="0"/>
        <w:jc w:val="both"/>
        <w:rPr>
          <w:color w:val="313537"/>
        </w:rPr>
      </w:pPr>
      <w:r w:rsidDel="00000000" w:rsidR="00000000" w:rsidRPr="00000000">
        <w:rPr>
          <w:rtl w:val="0"/>
        </w:rPr>
        <w:t xml:space="preserve">Cleaning must </w:t>
      </w:r>
      <w:r w:rsidDel="00000000" w:rsidR="00000000" w:rsidRPr="00000000">
        <w:rPr>
          <w:color w:val="313537"/>
          <w:rtl w:val="0"/>
        </w:rPr>
        <w:t xml:space="preserve">be recorded as per the approved procedure by Sports Science Learning Support staff.</w:t>
      </w:r>
    </w:p>
    <w:p w:rsidR="00000000" w:rsidDel="00000000" w:rsidP="00000000" w:rsidRDefault="00000000" w:rsidRPr="00000000" w14:paraId="000000B2">
      <w:pPr>
        <w:pStyle w:val="Heading1"/>
        <w:pageBreakBefore w:val="0"/>
        <w:jc w:val="both"/>
        <w:rPr/>
      </w:pPr>
      <w:bookmarkStart w:colFirst="0" w:colLast="0" w:name="_heading=h.2qzu7bfjij1n" w:id="46"/>
      <w:bookmarkEnd w:id="46"/>
      <w:r w:rsidDel="00000000" w:rsidR="00000000" w:rsidRPr="00000000">
        <w:rPr>
          <w:rtl w:val="0"/>
        </w:rPr>
        <w:t xml:space="preserve">6.0 Food Preparation and Storage </w:t>
      </w:r>
    </w:p>
    <w:p w:rsidR="00000000" w:rsidDel="00000000" w:rsidP="00000000" w:rsidRDefault="00000000" w:rsidRPr="00000000" w14:paraId="000000B3">
      <w:pPr>
        <w:rPr/>
      </w:pPr>
      <w:r w:rsidDel="00000000" w:rsidR="00000000" w:rsidRPr="00000000">
        <w:rPr>
          <w:rtl w:val="0"/>
        </w:rPr>
        <w:t xml:space="preserve">Harmful bacteria can grow in food that is not stored appropriately, therefore it is vital that food storage guidance is adhered to. Where possible food must not be removed from its original packaging if this is unavoidable e.g. half can of beans it should be stored in an airtight container. </w:t>
      </w:r>
    </w:p>
    <w:p w:rsidR="00000000" w:rsidDel="00000000" w:rsidP="00000000" w:rsidRDefault="00000000" w:rsidRPr="00000000" w14:paraId="000000B4">
      <w:pPr>
        <w:pStyle w:val="Heading2"/>
        <w:rPr/>
      </w:pPr>
      <w:bookmarkStart w:colFirst="0" w:colLast="0" w:name="_heading=h.ss7awfq9lorq" w:id="47"/>
      <w:bookmarkEnd w:id="47"/>
      <w:r w:rsidDel="00000000" w:rsidR="00000000" w:rsidRPr="00000000">
        <w:rPr>
          <w:rtl w:val="0"/>
        </w:rPr>
        <w:t xml:space="preserve">6.1 Labelling</w:t>
      </w:r>
    </w:p>
    <w:p w:rsidR="00000000" w:rsidDel="00000000" w:rsidP="00000000" w:rsidRDefault="00000000" w:rsidRPr="00000000" w14:paraId="000000B5">
      <w:pPr>
        <w:tabs>
          <w:tab w:val="left" w:leader="none" w:pos="5085"/>
        </w:tabs>
        <w:rPr/>
      </w:pPr>
      <w:r w:rsidDel="00000000" w:rsidR="00000000" w:rsidRPr="00000000">
        <w:rPr>
          <w:rtl w:val="0"/>
        </w:rPr>
        <w:t xml:space="preserve">Purchased food will be clearly labelled by the manufacturer with allergens easily distinguishable through the use of bold lettering e.g </w:t>
      </w:r>
      <w:r w:rsidDel="00000000" w:rsidR="00000000" w:rsidRPr="00000000">
        <w:rPr>
          <w:b w:val="1"/>
          <w:rtl w:val="0"/>
        </w:rPr>
        <w:t xml:space="preserve">c</w:t>
      </w:r>
      <w:r w:rsidDel="00000000" w:rsidR="00000000" w:rsidRPr="00000000">
        <w:rPr>
          <w:b w:val="1"/>
          <w:highlight w:val="white"/>
          <w:rtl w:val="0"/>
        </w:rPr>
        <w:t xml:space="preserve">ereals containing gluten</w:t>
      </w:r>
      <w:r w:rsidDel="00000000" w:rsidR="00000000" w:rsidRPr="00000000">
        <w:rPr>
          <w:highlight w:val="white"/>
          <w:rtl w:val="0"/>
        </w:rPr>
        <w:t xml:space="preserve"> (such as barley and oats)</w:t>
      </w:r>
      <w:r w:rsidDel="00000000" w:rsidR="00000000" w:rsidRPr="00000000">
        <w:rPr>
          <w:rtl w:val="0"/>
        </w:rPr>
        <w:t xml:space="preserve">. Any items of food in open packages should be placed in airtight containers still in the original packaging. Where it is not possible for food to remain in the original packaging (e.g. an open tin) the food can be decanted into an airtight container with the item and brand clearly labelled on the day dot sticker </w:t>
      </w:r>
      <w:r w:rsidDel="00000000" w:rsidR="00000000" w:rsidRPr="00000000">
        <w:rPr>
          <w:highlight w:val="white"/>
          <w:rtl w:val="0"/>
        </w:rPr>
        <w:t xml:space="preserve">(e.g. </w:t>
      </w:r>
      <w:r w:rsidDel="00000000" w:rsidR="00000000" w:rsidRPr="00000000">
        <w:rPr>
          <w:highlight w:val="white"/>
          <w:rtl w:val="0"/>
        </w:rPr>
        <w:t xml:space="preserve">Napolina</w:t>
      </w:r>
      <w:r w:rsidDel="00000000" w:rsidR="00000000" w:rsidRPr="00000000">
        <w:rPr>
          <w:highlight w:val="white"/>
          <w:rtl w:val="0"/>
        </w:rPr>
        <w:t xml:space="preserve"> Tomato Passata).  This will allow all lab users the option of checking allergens on the Allergen Content List which is linked below and available in the nutrition laboratories.       </w:t>
      </w:r>
      <w:r w:rsidDel="00000000" w:rsidR="00000000" w:rsidRPr="00000000">
        <w:rPr>
          <w:rtl w:val="0"/>
        </w:rPr>
      </w:r>
    </w:p>
    <w:p w:rsidR="00000000" w:rsidDel="00000000" w:rsidP="00000000" w:rsidRDefault="00000000" w:rsidRPr="00000000" w14:paraId="000000B6">
      <w:pPr>
        <w:tabs>
          <w:tab w:val="left" w:leader="none" w:pos="5085"/>
        </w:tabs>
        <w:jc w:val="center"/>
        <w:rPr>
          <w:highlight w:val="white"/>
        </w:rPr>
      </w:pPr>
      <w:hyperlink r:id="rId14">
        <w:r w:rsidDel="00000000" w:rsidR="00000000" w:rsidRPr="00000000">
          <w:rPr>
            <w:color w:val="0000ee"/>
            <w:u w:val="single"/>
            <w:rtl w:val="0"/>
          </w:rPr>
          <w:t xml:space="preserve">Allergen Content List </w:t>
        </w:r>
      </w:hyperlink>
      <w:r w:rsidDel="00000000" w:rsidR="00000000" w:rsidRPr="00000000">
        <w:rPr>
          <w:rtl w:val="0"/>
        </w:rPr>
      </w:r>
    </w:p>
    <w:p w:rsidR="00000000" w:rsidDel="00000000" w:rsidP="00000000" w:rsidRDefault="00000000" w:rsidRPr="00000000" w14:paraId="000000B7">
      <w:pPr>
        <w:pStyle w:val="Heading3"/>
        <w:ind w:left="0" w:firstLine="0"/>
        <w:rPr/>
      </w:pPr>
      <w:bookmarkStart w:colFirst="0" w:colLast="0" w:name="_heading=h.iwmopbwbrc1h" w:id="48"/>
      <w:bookmarkEnd w:id="48"/>
      <w:r w:rsidDel="00000000" w:rsidR="00000000" w:rsidRPr="00000000">
        <w:rPr>
          <w:rtl w:val="0"/>
        </w:rPr>
        <w:t xml:space="preserve">6.1.1 Day dot stickers</w:t>
      </w:r>
    </w:p>
    <w:p w:rsidR="00000000" w:rsidDel="00000000" w:rsidP="00000000" w:rsidRDefault="00000000" w:rsidRPr="00000000" w14:paraId="000000B8">
      <w:pPr>
        <w:rPr/>
      </w:pPr>
      <w:r w:rsidDel="00000000" w:rsidR="00000000" w:rsidRPr="00000000">
        <w:rPr>
          <w:rtl w:val="0"/>
        </w:rPr>
        <w:t xml:space="preserve">It is the expectation that all opened food and drink products must be day-dotted by the laboratory user - this includes food that is prepared and stored. However, it is the responsibility of the session lead to ensure accurate day dotting of all foodstuffs at the end of their session. If foodstuffs are prepared for consumption at a later date it should be stored and kept for no longer than 3 days in total (day of cooking/preparing/opening +2 days). The day dot stickers are available in both nutrition laboratories. </w:t>
      </w:r>
    </w:p>
    <w:p w:rsidR="00000000" w:rsidDel="00000000" w:rsidP="00000000" w:rsidRDefault="00000000" w:rsidRPr="00000000" w14:paraId="000000B9">
      <w:pPr>
        <w:rPr/>
      </w:pPr>
      <w:r w:rsidDel="00000000" w:rsidR="00000000" w:rsidRPr="00000000">
        <w:rPr>
          <w:rtl w:val="0"/>
        </w:rPr>
        <w:t xml:space="preserve">How to use the day dots:</w:t>
      </w:r>
    </w:p>
    <w:p w:rsidR="00000000" w:rsidDel="00000000" w:rsidP="00000000" w:rsidRDefault="00000000" w:rsidRPr="00000000" w14:paraId="000000BA">
      <w:pPr>
        <w:numPr>
          <w:ilvl w:val="0"/>
          <w:numId w:val="16"/>
        </w:numPr>
        <w:spacing w:after="0" w:afterAutospacing="0"/>
        <w:ind w:left="720" w:hanging="360"/>
        <w:rPr>
          <w:u w:val="none"/>
        </w:rPr>
      </w:pPr>
      <w:r w:rsidDel="00000000" w:rsidR="00000000" w:rsidRPr="00000000">
        <w:rPr>
          <w:rtl w:val="0"/>
        </w:rPr>
        <w:t xml:space="preserve">Select the sticker for the correct day that the item is opened</w:t>
      </w:r>
    </w:p>
    <w:p w:rsidR="00000000" w:rsidDel="00000000" w:rsidP="00000000" w:rsidRDefault="00000000" w:rsidRPr="00000000" w14:paraId="000000BB">
      <w:pPr>
        <w:numPr>
          <w:ilvl w:val="0"/>
          <w:numId w:val="16"/>
        </w:numPr>
        <w:spacing w:after="0" w:afterAutospacing="0"/>
        <w:ind w:left="720" w:hanging="360"/>
        <w:rPr>
          <w:u w:val="none"/>
        </w:rPr>
      </w:pPr>
      <w:r w:rsidDel="00000000" w:rsidR="00000000" w:rsidRPr="00000000">
        <w:rPr>
          <w:rtl w:val="0"/>
        </w:rPr>
        <w:t xml:space="preserve">Item - state what the product is e.g. Mayonnaise, Yoghurt etc. </w:t>
      </w:r>
    </w:p>
    <w:p w:rsidR="00000000" w:rsidDel="00000000" w:rsidP="00000000" w:rsidRDefault="00000000" w:rsidRPr="00000000" w14:paraId="000000BC">
      <w:pPr>
        <w:numPr>
          <w:ilvl w:val="0"/>
          <w:numId w:val="16"/>
        </w:numPr>
        <w:spacing w:after="0" w:afterAutospacing="0"/>
        <w:ind w:left="720" w:hanging="360"/>
        <w:rPr>
          <w:u w:val="none"/>
        </w:rPr>
      </w:pPr>
      <w:r w:rsidDel="00000000" w:rsidR="00000000" w:rsidRPr="00000000">
        <w:rPr>
          <w:rtl w:val="0"/>
        </w:rPr>
        <w:t xml:space="preserve">Name - leave blank if you no longer need the product. If you still require the product, state your research name or module name so the item isn’t used as general stock. If the item has been removed from the original packaging also state the brand here</w:t>
      </w:r>
    </w:p>
    <w:p w:rsidR="00000000" w:rsidDel="00000000" w:rsidP="00000000" w:rsidRDefault="00000000" w:rsidRPr="00000000" w14:paraId="000000BD">
      <w:pPr>
        <w:numPr>
          <w:ilvl w:val="0"/>
          <w:numId w:val="16"/>
        </w:numPr>
        <w:spacing w:after="0" w:afterAutospacing="0"/>
        <w:ind w:left="720" w:hanging="360"/>
        <w:rPr>
          <w:u w:val="none"/>
        </w:rPr>
      </w:pPr>
      <w:r w:rsidDel="00000000" w:rsidR="00000000" w:rsidRPr="00000000">
        <w:rPr>
          <w:rtl w:val="0"/>
        </w:rPr>
        <w:t xml:space="preserve">Qty - state the rough quantity left</w:t>
      </w:r>
    </w:p>
    <w:p w:rsidR="00000000" w:rsidDel="00000000" w:rsidP="00000000" w:rsidRDefault="00000000" w:rsidRPr="00000000" w14:paraId="000000BE">
      <w:pPr>
        <w:numPr>
          <w:ilvl w:val="0"/>
          <w:numId w:val="16"/>
        </w:numPr>
        <w:spacing w:after="0" w:afterAutospacing="0"/>
        <w:ind w:left="720" w:hanging="360"/>
        <w:rPr>
          <w:u w:val="none"/>
        </w:rPr>
      </w:pPr>
      <w:r w:rsidDel="00000000" w:rsidR="00000000" w:rsidRPr="00000000">
        <w:rPr>
          <w:rtl w:val="0"/>
        </w:rPr>
        <w:t xml:space="preserve">Use by - Follow manufacturers instructions based on the open date which is not necessarily the use by date. For example, cooked meat may need to be disposed of after being open for 2 days. </w:t>
      </w:r>
    </w:p>
    <w:p w:rsidR="00000000" w:rsidDel="00000000" w:rsidP="00000000" w:rsidRDefault="00000000" w:rsidRPr="00000000" w14:paraId="000000BF">
      <w:pPr>
        <w:numPr>
          <w:ilvl w:val="0"/>
          <w:numId w:val="16"/>
        </w:numPr>
        <w:ind w:left="720" w:hanging="360"/>
        <w:rPr>
          <w:u w:val="none"/>
        </w:rPr>
      </w:pPr>
      <w:r w:rsidDel="00000000" w:rsidR="00000000" w:rsidRPr="00000000">
        <w:rPr>
          <w:rtl w:val="0"/>
        </w:rPr>
        <w:t xml:space="preserve">Date - date the product has been opened </w:t>
      </w:r>
    </w:p>
    <w:p w:rsidR="00000000" w:rsidDel="00000000" w:rsidP="00000000" w:rsidRDefault="00000000" w:rsidRPr="00000000" w14:paraId="000000C0">
      <w:pPr>
        <w:pStyle w:val="Heading3"/>
        <w:tabs>
          <w:tab w:val="left" w:leader="none" w:pos="5085"/>
        </w:tabs>
        <w:ind w:left="0" w:firstLine="0"/>
        <w:rPr/>
      </w:pPr>
      <w:bookmarkStart w:colFirst="0" w:colLast="0" w:name="_heading=h.pb3s6755eizk" w:id="49"/>
      <w:bookmarkEnd w:id="49"/>
      <w:r w:rsidDel="00000000" w:rsidR="00000000" w:rsidRPr="00000000">
        <w:rPr>
          <w:rtl w:val="0"/>
        </w:rPr>
        <w:t xml:space="preserve">6.1.2 Use By Dates</w:t>
      </w:r>
    </w:p>
    <w:p w:rsidR="00000000" w:rsidDel="00000000" w:rsidP="00000000" w:rsidRDefault="00000000" w:rsidRPr="00000000" w14:paraId="000000C1">
      <w:pPr>
        <w:rPr/>
      </w:pPr>
      <w:r w:rsidDel="00000000" w:rsidR="00000000" w:rsidRPr="00000000">
        <w:rPr>
          <w:rtl w:val="0"/>
        </w:rPr>
        <w:t xml:space="preserve">Foodstuffs must be used before their use by date and the manufacturers storage instructions must always be followed. The fridges will be checked by Sports Science Learning Support as detailed in the </w:t>
      </w:r>
      <w:hyperlink r:id="rId15">
        <w:r w:rsidDel="00000000" w:rsidR="00000000" w:rsidRPr="00000000">
          <w:rPr>
            <w:color w:val="1155cc"/>
            <w:u w:val="single"/>
            <w:rtl w:val="0"/>
          </w:rPr>
          <w:t xml:space="preserve">“SOP for Maintenance of Nutrition laboratories and changing facilities”</w:t>
        </w:r>
      </w:hyperlink>
      <w:r w:rsidDel="00000000" w:rsidR="00000000" w:rsidRPr="00000000">
        <w:rPr>
          <w:color w:val="38761d"/>
          <w:rtl w:val="0"/>
        </w:rPr>
        <w:t xml:space="preserve"> </w:t>
      </w:r>
      <w:r w:rsidDel="00000000" w:rsidR="00000000" w:rsidRPr="00000000">
        <w:rPr>
          <w:rtl w:val="0"/>
        </w:rPr>
        <w:t xml:space="preserve">to ensure that all foods remain within their use by date. Any food that is stored outside of its use by date or is not adequately labelled with day dots will be disposed of immediately.</w:t>
      </w:r>
    </w:p>
    <w:p w:rsidR="00000000" w:rsidDel="00000000" w:rsidP="00000000" w:rsidRDefault="00000000" w:rsidRPr="00000000" w14:paraId="000000C2">
      <w:pPr>
        <w:pStyle w:val="Heading3"/>
        <w:pageBreakBefore w:val="0"/>
        <w:tabs>
          <w:tab w:val="left" w:leader="none" w:pos="5085"/>
        </w:tabs>
        <w:ind w:left="0" w:firstLine="0"/>
        <w:rPr/>
      </w:pPr>
      <w:bookmarkStart w:colFirst="0" w:colLast="0" w:name="_heading=h.gol2zlthoz3r" w:id="50"/>
      <w:bookmarkEnd w:id="50"/>
      <w:r w:rsidDel="00000000" w:rsidR="00000000" w:rsidRPr="00000000">
        <w:rPr>
          <w:rtl w:val="0"/>
        </w:rPr>
        <w:t xml:space="preserve">6.2 Storage in Fridge</w:t>
      </w:r>
    </w:p>
    <w:p w:rsidR="00000000" w:rsidDel="00000000" w:rsidP="00000000" w:rsidRDefault="00000000" w:rsidRPr="00000000" w14:paraId="000000C3">
      <w:pPr>
        <w:pageBreakBefore w:val="0"/>
        <w:jc w:val="both"/>
        <w:rPr/>
      </w:pPr>
      <w:r w:rsidDel="00000000" w:rsidR="00000000" w:rsidRPr="00000000">
        <w:rPr>
          <w:rtl w:val="0"/>
        </w:rPr>
        <w:t xml:space="preserve">Raw meat, poultry, fish and eggs should be stored below ready-to-eat food. Unwashed fruit and vegetables should be stored above raw meat and below prepacked food (See Appendix C). </w:t>
      </w:r>
    </w:p>
    <w:p w:rsidR="00000000" w:rsidDel="00000000" w:rsidP="00000000" w:rsidRDefault="00000000" w:rsidRPr="00000000" w14:paraId="000000C4">
      <w:pPr>
        <w:pageBreakBefore w:val="0"/>
        <w:jc w:val="both"/>
        <w:rPr/>
      </w:pPr>
      <w:r w:rsidDel="00000000" w:rsidR="00000000" w:rsidRPr="00000000">
        <w:rPr>
          <w:rtl w:val="0"/>
        </w:rPr>
        <w:t xml:space="preserve">Different containers should be used to store raw and ready to eat foods. Containers should be cleaned and disinfected between uses. All food should be covered using a clean lid, cling film or tin foil. Cling film and foil should be disposed of in a general waste bin and not reused. </w:t>
      </w:r>
    </w:p>
    <w:p w:rsidR="00000000" w:rsidDel="00000000" w:rsidP="00000000" w:rsidRDefault="00000000" w:rsidRPr="00000000" w14:paraId="000000C5">
      <w:pPr>
        <w:pStyle w:val="Heading3"/>
        <w:pageBreakBefore w:val="0"/>
        <w:tabs>
          <w:tab w:val="left" w:leader="none" w:pos="5085"/>
        </w:tabs>
        <w:ind w:left="0" w:firstLine="0"/>
        <w:rPr/>
      </w:pPr>
      <w:bookmarkStart w:colFirst="0" w:colLast="0" w:name="_heading=h.b64cwad2aa4" w:id="51"/>
      <w:bookmarkEnd w:id="51"/>
      <w:r w:rsidDel="00000000" w:rsidR="00000000" w:rsidRPr="00000000">
        <w:rPr>
          <w:rtl w:val="0"/>
        </w:rPr>
        <w:t xml:space="preserve">6.1.3 Fridge Temperatures</w:t>
      </w:r>
    </w:p>
    <w:p w:rsidR="00000000" w:rsidDel="00000000" w:rsidP="00000000" w:rsidRDefault="00000000" w:rsidRPr="00000000" w14:paraId="000000C6">
      <w:pPr>
        <w:rPr>
          <w:sz w:val="24"/>
          <w:szCs w:val="24"/>
        </w:rPr>
      </w:pPr>
      <w:r w:rsidDel="00000000" w:rsidR="00000000" w:rsidRPr="00000000">
        <w:rPr>
          <w:rtl w:val="0"/>
        </w:rPr>
        <w:t xml:space="preserve">It is a legal requirement that food is chilled at or below 8 degrees centigrade however it is recommended that fridges are kept at 5 degrees centigrade. Fridge temperatures will be checked and recorded weekly using a clean digital thermometer as outlined in the</w:t>
      </w:r>
      <w:r w:rsidDel="00000000" w:rsidR="00000000" w:rsidRPr="00000000">
        <w:rPr>
          <w:color w:val="38761d"/>
          <w:rtl w:val="0"/>
        </w:rPr>
        <w:t xml:space="preserve"> </w:t>
      </w:r>
      <w:hyperlink r:id="rId16">
        <w:r w:rsidDel="00000000" w:rsidR="00000000" w:rsidRPr="00000000">
          <w:rPr>
            <w:color w:val="1155cc"/>
            <w:u w:val="single"/>
            <w:rtl w:val="0"/>
          </w:rPr>
          <w:t xml:space="preserve">“SOP for Maintenance of Nutrition laboratories and changing facilities”</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C7">
      <w:pPr>
        <w:pStyle w:val="Heading3"/>
        <w:pageBreakBefore w:val="0"/>
        <w:tabs>
          <w:tab w:val="left" w:leader="none" w:pos="5085"/>
          <w:tab w:val="left" w:leader="none" w:pos="5085"/>
        </w:tabs>
        <w:ind w:left="0" w:firstLine="0"/>
        <w:rPr/>
      </w:pPr>
      <w:bookmarkStart w:colFirst="0" w:colLast="0" w:name="_heading=h.rmr3tch8x10x" w:id="52"/>
      <w:bookmarkEnd w:id="52"/>
      <w:r w:rsidDel="00000000" w:rsidR="00000000" w:rsidRPr="00000000">
        <w:rPr>
          <w:rtl w:val="0"/>
        </w:rPr>
        <w:t xml:space="preserve">6.1.4 Chilling Down Hot Food</w:t>
      </w:r>
    </w:p>
    <w:p w:rsidR="00000000" w:rsidDel="00000000" w:rsidP="00000000" w:rsidRDefault="00000000" w:rsidRPr="00000000" w14:paraId="000000C8">
      <w:pPr>
        <w:pageBreakBefore w:val="0"/>
        <w:tabs>
          <w:tab w:val="left" w:leader="none" w:pos="5085"/>
        </w:tabs>
        <w:rPr/>
      </w:pPr>
      <w:r w:rsidDel="00000000" w:rsidR="00000000" w:rsidRPr="00000000">
        <w:rPr>
          <w:rtl w:val="0"/>
        </w:rPr>
        <w:t xml:space="preserve">If food is cooked that will not be served immediately it must be chilled quickly and then stored appropriately in the fridge. Proper chilling of food will reduce the risk of harmful bacteria growing. To speed up the chilling process, divide large quantities of food into smaller containers or stand large pans of hot food in water to aid chilling prior to placing in the fridge.</w:t>
      </w:r>
    </w:p>
    <w:p w:rsidR="00000000" w:rsidDel="00000000" w:rsidP="00000000" w:rsidRDefault="00000000" w:rsidRPr="00000000" w14:paraId="000000C9">
      <w:pPr>
        <w:pStyle w:val="Heading2"/>
        <w:pageBreakBefore w:val="0"/>
        <w:tabs>
          <w:tab w:val="left" w:leader="none" w:pos="5085"/>
        </w:tabs>
        <w:rPr/>
      </w:pPr>
      <w:bookmarkStart w:colFirst="0" w:colLast="0" w:name="_heading=h.5zh2bht2s4x9" w:id="53"/>
      <w:bookmarkEnd w:id="53"/>
      <w:r w:rsidDel="00000000" w:rsidR="00000000" w:rsidRPr="00000000">
        <w:rPr>
          <w:rtl w:val="0"/>
        </w:rPr>
        <w:t xml:space="preserve">6.2 Freezing</w:t>
      </w:r>
    </w:p>
    <w:p w:rsidR="00000000" w:rsidDel="00000000" w:rsidP="00000000" w:rsidRDefault="00000000" w:rsidRPr="00000000" w14:paraId="000000CA">
      <w:pPr>
        <w:pStyle w:val="Heading3"/>
        <w:pageBreakBefore w:val="0"/>
        <w:tabs>
          <w:tab w:val="left" w:leader="none" w:pos="5085"/>
          <w:tab w:val="left" w:leader="none" w:pos="5085"/>
        </w:tabs>
        <w:ind w:left="0" w:firstLine="0"/>
        <w:rPr/>
      </w:pPr>
      <w:bookmarkStart w:colFirst="0" w:colLast="0" w:name="_heading=h.2e8oe3l66on7" w:id="54"/>
      <w:bookmarkEnd w:id="54"/>
      <w:r w:rsidDel="00000000" w:rsidR="00000000" w:rsidRPr="00000000">
        <w:rPr>
          <w:rtl w:val="0"/>
        </w:rPr>
        <w:t xml:space="preserve">6.2.1 Freezing Pre-Frozen Food</w:t>
      </w:r>
    </w:p>
    <w:p w:rsidR="00000000" w:rsidDel="00000000" w:rsidP="00000000" w:rsidRDefault="00000000" w:rsidRPr="00000000" w14:paraId="000000CB">
      <w:pPr>
        <w:keepNext w:val="0"/>
        <w:keepLines w:val="0"/>
        <w:pageBreakBefore w:val="0"/>
        <w:tabs>
          <w:tab w:val="left" w:leader="none" w:pos="5085"/>
        </w:tabs>
        <w:spacing w:after="160" w:before="0" w:lineRule="auto"/>
        <w:jc w:val="both"/>
        <w:rPr/>
      </w:pPr>
      <w:r w:rsidDel="00000000" w:rsidR="00000000" w:rsidRPr="00000000">
        <w:rPr>
          <w:rtl w:val="0"/>
        </w:rPr>
        <w:t xml:space="preserve">If frozen food starts to defrost, harmful bacteria can begin to grow, therefore food that is delivered as frozen should be placed in the freezer immediately. Food should be divided into smaller bags to aid with freezing wherever possible or necessary. </w:t>
      </w:r>
    </w:p>
    <w:p w:rsidR="00000000" w:rsidDel="00000000" w:rsidP="00000000" w:rsidRDefault="00000000" w:rsidRPr="00000000" w14:paraId="000000CC">
      <w:pPr>
        <w:pStyle w:val="Heading3"/>
        <w:pageBreakBefore w:val="0"/>
        <w:tabs>
          <w:tab w:val="left" w:leader="none" w:pos="5085"/>
          <w:tab w:val="left" w:leader="none" w:pos="5085"/>
        </w:tabs>
        <w:ind w:left="0" w:firstLine="0"/>
        <w:rPr/>
      </w:pPr>
      <w:bookmarkStart w:colFirst="0" w:colLast="0" w:name="_heading=h.oorxehp5oufv" w:id="55"/>
      <w:bookmarkEnd w:id="55"/>
      <w:r w:rsidDel="00000000" w:rsidR="00000000" w:rsidRPr="00000000">
        <w:rPr>
          <w:rtl w:val="0"/>
        </w:rPr>
        <w:t xml:space="preserve">6.2.2 Freezing Cooked/Prepared Food</w:t>
      </w:r>
    </w:p>
    <w:p w:rsidR="00000000" w:rsidDel="00000000" w:rsidP="00000000" w:rsidRDefault="00000000" w:rsidRPr="00000000" w14:paraId="000000CD">
      <w:pPr>
        <w:pageBreakBefore w:val="0"/>
        <w:tabs>
          <w:tab w:val="left" w:leader="none" w:pos="5085"/>
        </w:tabs>
        <w:rPr/>
      </w:pPr>
      <w:r w:rsidDel="00000000" w:rsidR="00000000" w:rsidRPr="00000000">
        <w:rPr>
          <w:rtl w:val="0"/>
        </w:rPr>
        <w:t xml:space="preserve">Food that has been cooked/prepared should be chilled as per section </w:t>
      </w:r>
      <w:r w:rsidDel="00000000" w:rsidR="00000000" w:rsidRPr="00000000">
        <w:rPr>
          <w:b w:val="1"/>
          <w:i w:val="1"/>
          <w:rtl w:val="0"/>
        </w:rPr>
        <w:t xml:space="preserve">6.1.4 Chilling Down Hot Food</w:t>
      </w:r>
      <w:r w:rsidDel="00000000" w:rsidR="00000000" w:rsidRPr="00000000">
        <w:rPr>
          <w:rtl w:val="0"/>
        </w:rPr>
        <w:t xml:space="preserve"> prior to freezing. Divide food into smaller portions as this will aid freezing. Larger containers of food take longer to freeze meaning the centre of the portions are susceptible to growth of harmful bacteria. </w:t>
      </w:r>
    </w:p>
    <w:p w:rsidR="00000000" w:rsidDel="00000000" w:rsidP="00000000" w:rsidRDefault="00000000" w:rsidRPr="00000000" w14:paraId="000000CE">
      <w:pPr>
        <w:pStyle w:val="Heading3"/>
        <w:keepNext w:val="0"/>
        <w:keepLines w:val="0"/>
        <w:pageBreakBefore w:val="0"/>
        <w:tabs>
          <w:tab w:val="left" w:leader="none" w:pos="5085"/>
          <w:tab w:val="left" w:leader="none" w:pos="5085"/>
        </w:tabs>
        <w:spacing w:after="160" w:before="0" w:lineRule="auto"/>
        <w:ind w:left="0" w:firstLine="0"/>
        <w:rPr/>
      </w:pPr>
      <w:bookmarkStart w:colFirst="0" w:colLast="0" w:name="_heading=h.ud9lqm0cvtv" w:id="56"/>
      <w:bookmarkEnd w:id="56"/>
      <w:r w:rsidDel="00000000" w:rsidR="00000000" w:rsidRPr="00000000">
        <w:rPr>
          <w:rtl w:val="0"/>
        </w:rPr>
        <w:t xml:space="preserve">6.2.3 Freezer Temperatures</w:t>
      </w:r>
    </w:p>
    <w:p w:rsidR="00000000" w:rsidDel="00000000" w:rsidP="00000000" w:rsidRDefault="00000000" w:rsidRPr="00000000" w14:paraId="000000CF">
      <w:pPr>
        <w:tabs>
          <w:tab w:val="left" w:leader="none" w:pos="5085"/>
        </w:tabs>
        <w:rPr/>
      </w:pPr>
      <w:r w:rsidDel="00000000" w:rsidR="00000000" w:rsidRPr="00000000">
        <w:rPr>
          <w:rtl w:val="0"/>
        </w:rPr>
        <w:t xml:space="preserve">Frozen food should be stored in temperatures -18 degrees centigrade or below. Freezer temperatures will be checked and recorded weekly using a clean digital thermometer as outlined in the </w:t>
      </w:r>
      <w:hyperlink r:id="rId17">
        <w:r w:rsidDel="00000000" w:rsidR="00000000" w:rsidRPr="00000000">
          <w:rPr>
            <w:color w:val="1155cc"/>
            <w:u w:val="single"/>
            <w:rtl w:val="0"/>
          </w:rPr>
          <w:t xml:space="preserve">“SOP for Maintenance of Nutrition laboratories and changing facilities”</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D0">
      <w:pPr>
        <w:pStyle w:val="Heading3"/>
        <w:keepNext w:val="0"/>
        <w:keepLines w:val="0"/>
        <w:pageBreakBefore w:val="0"/>
        <w:tabs>
          <w:tab w:val="left" w:leader="none" w:pos="5085"/>
          <w:tab w:val="left" w:leader="none" w:pos="5085"/>
        </w:tabs>
        <w:spacing w:after="160" w:before="0" w:lineRule="auto"/>
        <w:ind w:left="0" w:firstLine="0"/>
        <w:rPr/>
      </w:pPr>
      <w:bookmarkStart w:colFirst="0" w:colLast="0" w:name="_heading=h.cd7tbkhux8y4" w:id="57"/>
      <w:bookmarkEnd w:id="57"/>
      <w:r w:rsidDel="00000000" w:rsidR="00000000" w:rsidRPr="00000000">
        <w:rPr>
          <w:rtl w:val="0"/>
        </w:rPr>
        <w:t xml:space="preserve">6.2.4 Freezer Maintenance</w:t>
      </w:r>
    </w:p>
    <w:p w:rsidR="00000000" w:rsidDel="00000000" w:rsidP="00000000" w:rsidRDefault="00000000" w:rsidRPr="00000000" w14:paraId="000000D1">
      <w:pPr>
        <w:keepNext w:val="0"/>
        <w:keepLines w:val="0"/>
        <w:pageBreakBefore w:val="0"/>
        <w:tabs>
          <w:tab w:val="left" w:leader="none" w:pos="5085"/>
        </w:tabs>
        <w:spacing w:after="160" w:before="0" w:lineRule="auto"/>
        <w:jc w:val="both"/>
        <w:rPr/>
      </w:pPr>
      <w:r w:rsidDel="00000000" w:rsidR="00000000" w:rsidRPr="00000000">
        <w:rPr>
          <w:rtl w:val="0"/>
        </w:rPr>
        <w:t xml:space="preserve">Food should be labelled with best before dates and removed if kept past that date. Old stock should be used up prior to newer stock where possible. The freezer will be reviewed annually, and remaining food will be disposed of prior to commencing the next academic year. </w:t>
      </w:r>
    </w:p>
    <w:p w:rsidR="00000000" w:rsidDel="00000000" w:rsidP="00000000" w:rsidRDefault="00000000" w:rsidRPr="00000000" w14:paraId="000000D2">
      <w:pPr>
        <w:pStyle w:val="Heading2"/>
        <w:keepNext w:val="0"/>
        <w:keepLines w:val="0"/>
        <w:pageBreakBefore w:val="0"/>
        <w:tabs>
          <w:tab w:val="left" w:leader="none" w:pos="5085"/>
        </w:tabs>
        <w:spacing w:after="160" w:before="0" w:lineRule="auto"/>
        <w:rPr/>
      </w:pPr>
      <w:bookmarkStart w:colFirst="0" w:colLast="0" w:name="_heading=h.vllpnhg0znjq" w:id="58"/>
      <w:bookmarkEnd w:id="58"/>
      <w:r w:rsidDel="00000000" w:rsidR="00000000" w:rsidRPr="00000000">
        <w:rPr>
          <w:rtl w:val="0"/>
        </w:rPr>
        <w:t xml:space="preserve">6.3 Defrosting Food</w:t>
      </w:r>
    </w:p>
    <w:p w:rsidR="00000000" w:rsidDel="00000000" w:rsidP="00000000" w:rsidRDefault="00000000" w:rsidRPr="00000000" w14:paraId="000000D3">
      <w:pPr>
        <w:pStyle w:val="Heading3"/>
        <w:pageBreakBefore w:val="0"/>
        <w:tabs>
          <w:tab w:val="left" w:leader="none" w:pos="5085"/>
          <w:tab w:val="left" w:leader="none" w:pos="5085"/>
        </w:tabs>
        <w:ind w:left="0" w:firstLine="0"/>
        <w:rPr/>
      </w:pPr>
      <w:bookmarkStart w:colFirst="0" w:colLast="0" w:name="_heading=h.zdluo3kpoueq" w:id="59"/>
      <w:bookmarkEnd w:id="59"/>
      <w:r w:rsidDel="00000000" w:rsidR="00000000" w:rsidRPr="00000000">
        <w:rPr>
          <w:rtl w:val="0"/>
        </w:rPr>
        <w:t xml:space="preserve">6.3.1 Defrosting Methods</w:t>
      </w:r>
    </w:p>
    <w:p w:rsidR="00000000" w:rsidDel="00000000" w:rsidP="00000000" w:rsidRDefault="00000000" w:rsidRPr="00000000" w14:paraId="000000D4">
      <w:pPr>
        <w:pageBreakBefore w:val="0"/>
        <w:tabs>
          <w:tab w:val="left" w:leader="none" w:pos="5085"/>
        </w:tabs>
        <w:jc w:val="both"/>
        <w:rPr>
          <w:sz w:val="24"/>
          <w:szCs w:val="24"/>
        </w:rPr>
      </w:pPr>
      <w:r w:rsidDel="00000000" w:rsidR="00000000" w:rsidRPr="00000000">
        <w:rPr>
          <w:sz w:val="24"/>
          <w:szCs w:val="24"/>
          <w:rtl w:val="0"/>
        </w:rPr>
        <w:t xml:space="preserve">Food should be fully defrosted prior to cooking or consumption. </w:t>
      </w:r>
      <w:r w:rsidDel="00000000" w:rsidR="00000000" w:rsidRPr="00000000">
        <w:rPr>
          <w:rtl w:val="0"/>
        </w:rPr>
        <w:t xml:space="preserve">Food </w:t>
      </w:r>
      <w:r w:rsidDel="00000000" w:rsidR="00000000" w:rsidRPr="00000000">
        <w:rPr>
          <w:sz w:val="24"/>
          <w:szCs w:val="24"/>
          <w:rtl w:val="0"/>
        </w:rPr>
        <w:t xml:space="preserve">will be defrosted in the fridge </w:t>
      </w:r>
      <w:r w:rsidDel="00000000" w:rsidR="00000000" w:rsidRPr="00000000">
        <w:rPr>
          <w:rtl w:val="0"/>
        </w:rPr>
        <w:t xml:space="preserve">in a sealed container to prevent residual liquid contaminating other food.</w:t>
      </w:r>
      <w:r w:rsidDel="00000000" w:rsidR="00000000" w:rsidRPr="00000000">
        <w:rPr>
          <w:sz w:val="24"/>
          <w:szCs w:val="24"/>
          <w:rtl w:val="0"/>
        </w:rPr>
        <w:t xml:space="preserve"> </w:t>
      </w:r>
    </w:p>
    <w:p w:rsidR="00000000" w:rsidDel="00000000" w:rsidP="00000000" w:rsidRDefault="00000000" w:rsidRPr="00000000" w14:paraId="000000D5">
      <w:pPr>
        <w:pageBreakBefore w:val="0"/>
        <w:tabs>
          <w:tab w:val="left" w:leader="none" w:pos="5085"/>
        </w:tabs>
        <w:jc w:val="both"/>
        <w:rPr/>
      </w:pPr>
      <w:r w:rsidDel="00000000" w:rsidR="00000000" w:rsidRPr="00000000">
        <w:rPr>
          <w:rtl w:val="0"/>
        </w:rPr>
        <w:t xml:space="preserve">Microwave defrosting should be avoided wherever possible however, if essential, food will be defrosted using a defrost setting in a microwave. Food should be placed in a microwavable container prior to defrosting.</w:t>
      </w:r>
    </w:p>
    <w:p w:rsidR="00000000" w:rsidDel="00000000" w:rsidP="00000000" w:rsidRDefault="00000000" w:rsidRPr="00000000" w14:paraId="000000D6">
      <w:pPr>
        <w:pStyle w:val="Heading3"/>
        <w:pageBreakBefore w:val="0"/>
        <w:tabs>
          <w:tab w:val="left" w:leader="none" w:pos="5085"/>
          <w:tab w:val="left" w:leader="none" w:pos="5085"/>
        </w:tabs>
        <w:ind w:left="0" w:firstLine="0"/>
        <w:rPr/>
      </w:pPr>
      <w:bookmarkStart w:colFirst="0" w:colLast="0" w:name="_heading=h.amsrvp60ttvv" w:id="60"/>
      <w:bookmarkEnd w:id="60"/>
      <w:r w:rsidDel="00000000" w:rsidR="00000000" w:rsidRPr="00000000">
        <w:rPr>
          <w:rtl w:val="0"/>
        </w:rPr>
        <w:t xml:space="preserve">6.3.2 Managing Defrosting/Defrosted Food</w:t>
      </w:r>
    </w:p>
    <w:p w:rsidR="00000000" w:rsidDel="00000000" w:rsidP="00000000" w:rsidRDefault="00000000" w:rsidRPr="00000000" w14:paraId="000000D7">
      <w:pPr>
        <w:pageBreakBefore w:val="0"/>
        <w:tabs>
          <w:tab w:val="left" w:leader="none" w:pos="5085"/>
        </w:tabs>
        <w:rPr>
          <w:sz w:val="24"/>
          <w:szCs w:val="24"/>
        </w:rPr>
      </w:pPr>
      <w:r w:rsidDel="00000000" w:rsidR="00000000" w:rsidRPr="00000000">
        <w:rPr>
          <w:rtl w:val="0"/>
        </w:rPr>
        <w:t xml:space="preserve">Laboratory users requiring</w:t>
      </w:r>
      <w:r w:rsidDel="00000000" w:rsidR="00000000" w:rsidRPr="00000000">
        <w:rPr>
          <w:sz w:val="24"/>
          <w:szCs w:val="24"/>
          <w:rtl w:val="0"/>
        </w:rPr>
        <w:t xml:space="preserve"> food to be defrosted must notify the LSO team via email at least </w:t>
      </w:r>
      <w:r w:rsidDel="00000000" w:rsidR="00000000" w:rsidRPr="00000000">
        <w:rPr>
          <w:b w:val="1"/>
          <w:rtl w:val="0"/>
        </w:rPr>
        <w:t xml:space="preserve">24 hours</w:t>
      </w:r>
      <w:r w:rsidDel="00000000" w:rsidR="00000000" w:rsidRPr="00000000">
        <w:rPr>
          <w:sz w:val="24"/>
          <w:szCs w:val="24"/>
          <w:rtl w:val="0"/>
        </w:rPr>
        <w:t xml:space="preserve"> </w:t>
      </w:r>
      <w:r w:rsidDel="00000000" w:rsidR="00000000" w:rsidRPr="00000000">
        <w:rPr>
          <w:rtl w:val="0"/>
        </w:rPr>
        <w:t xml:space="preserve">prior to food requirement: </w:t>
      </w:r>
      <w:hyperlink r:id="rId18">
        <w:r w:rsidDel="00000000" w:rsidR="00000000" w:rsidRPr="00000000">
          <w:rPr>
            <w:color w:val="1155cc"/>
            <w:u w:val="single"/>
            <w:rtl w:val="0"/>
          </w:rPr>
          <w:t xml:space="preserve">sports-science-learning-support@leedsbeckett.ac.uk</w:t>
        </w:r>
      </w:hyperlink>
      <w:r w:rsidDel="00000000" w:rsidR="00000000" w:rsidRPr="00000000">
        <w:rPr>
          <w:rtl w:val="0"/>
        </w:rPr>
        <w:t xml:space="preserve">. </w:t>
      </w:r>
      <w:r w:rsidDel="00000000" w:rsidR="00000000" w:rsidRPr="00000000">
        <w:rPr>
          <w:sz w:val="24"/>
          <w:szCs w:val="24"/>
          <w:rtl w:val="0"/>
        </w:rPr>
        <w:t xml:space="preserve">Once food has been defrosted </w:t>
      </w:r>
      <w:r w:rsidDel="00000000" w:rsidR="00000000" w:rsidRPr="00000000">
        <w:rPr>
          <w:rtl w:val="0"/>
        </w:rPr>
        <w:t xml:space="preserve">any surplus food must be disposed of at the end of the session.</w:t>
      </w:r>
      <w:r w:rsidDel="00000000" w:rsidR="00000000" w:rsidRPr="00000000">
        <w:rPr>
          <w:rtl w:val="0"/>
        </w:rPr>
      </w:r>
    </w:p>
    <w:p w:rsidR="00000000" w:rsidDel="00000000" w:rsidP="00000000" w:rsidRDefault="00000000" w:rsidRPr="00000000" w14:paraId="000000D8">
      <w:pPr>
        <w:pStyle w:val="Heading1"/>
        <w:pageBreakBefore w:val="0"/>
        <w:tabs>
          <w:tab w:val="left" w:leader="none" w:pos="5085"/>
        </w:tabs>
        <w:jc w:val="both"/>
        <w:rPr/>
      </w:pPr>
      <w:bookmarkStart w:colFirst="0" w:colLast="0" w:name="_heading=h.8cv0kvbypnx1" w:id="61"/>
      <w:bookmarkEnd w:id="61"/>
      <w:r w:rsidDel="00000000" w:rsidR="00000000" w:rsidRPr="00000000">
        <w:rPr>
          <w:rtl w:val="0"/>
        </w:rPr>
        <w:t xml:space="preserve">7.0 Cooking and Preparation</w:t>
      </w:r>
    </w:p>
    <w:p w:rsidR="00000000" w:rsidDel="00000000" w:rsidP="00000000" w:rsidRDefault="00000000" w:rsidRPr="00000000" w14:paraId="000000D9">
      <w:pPr>
        <w:pageBreakBefore w:val="0"/>
        <w:tabs>
          <w:tab w:val="left" w:leader="none" w:pos="5085"/>
        </w:tabs>
        <w:rPr/>
      </w:pPr>
      <w:r w:rsidDel="00000000" w:rsidR="00000000" w:rsidRPr="00000000">
        <w:rPr>
          <w:rtl w:val="0"/>
        </w:rPr>
        <w:t xml:space="preserve">It is essential that foods are cooked correctly to prevent and kill harmful bacteria. Laboratory users will cook and prepare food, according to the manufacturers guidance, in their own workstations, therefore it is their responsibility to maintain good hygiene and handle food appropriately. </w:t>
      </w:r>
    </w:p>
    <w:p w:rsidR="00000000" w:rsidDel="00000000" w:rsidP="00000000" w:rsidRDefault="00000000" w:rsidRPr="00000000" w14:paraId="000000DA">
      <w:pPr>
        <w:pStyle w:val="Heading2"/>
        <w:pageBreakBefore w:val="0"/>
        <w:tabs>
          <w:tab w:val="left" w:leader="none" w:pos="5085"/>
        </w:tabs>
        <w:rPr/>
      </w:pPr>
      <w:bookmarkStart w:colFirst="0" w:colLast="0" w:name="_heading=h.ioivtlau3bhr" w:id="62"/>
      <w:bookmarkEnd w:id="62"/>
      <w:r w:rsidDel="00000000" w:rsidR="00000000" w:rsidRPr="00000000">
        <w:rPr>
          <w:rtl w:val="0"/>
        </w:rPr>
        <w:t xml:space="preserve">7.1 Separating Food</w:t>
      </w:r>
    </w:p>
    <w:p w:rsidR="00000000" w:rsidDel="00000000" w:rsidP="00000000" w:rsidRDefault="00000000" w:rsidRPr="00000000" w14:paraId="000000DB">
      <w:pPr>
        <w:pageBreakBefore w:val="0"/>
        <w:tabs>
          <w:tab w:val="left" w:leader="none" w:pos="5085"/>
        </w:tabs>
        <w:rPr/>
      </w:pPr>
      <w:r w:rsidDel="00000000" w:rsidR="00000000" w:rsidRPr="00000000">
        <w:rPr>
          <w:rtl w:val="0"/>
        </w:rPr>
        <w:t xml:space="preserve">Ready to eat food and raw food should be prepared separately. As per section </w:t>
      </w:r>
      <w:r w:rsidDel="00000000" w:rsidR="00000000" w:rsidRPr="00000000">
        <w:rPr>
          <w:b w:val="1"/>
          <w:i w:val="1"/>
          <w:rtl w:val="0"/>
        </w:rPr>
        <w:t xml:space="preserve">3.0 Cross Contamination </w:t>
      </w:r>
      <w:r w:rsidDel="00000000" w:rsidR="00000000" w:rsidRPr="00000000">
        <w:rPr>
          <w:rtl w:val="0"/>
        </w:rPr>
        <w:t xml:space="preserve">any work surfaces, cooking utensils, knives, chopping boards etc. should be cleaned and disinfected following contact with raw meat, poultry, fish, eggs and unwashed vegetables. Use colour coded chopping boards to reduce cross contamination. Use colour coded knives at all times.</w:t>
      </w:r>
    </w:p>
    <w:p w:rsidR="00000000" w:rsidDel="00000000" w:rsidP="00000000" w:rsidRDefault="00000000" w:rsidRPr="00000000" w14:paraId="000000DC">
      <w:pPr>
        <w:pStyle w:val="Heading2"/>
        <w:pageBreakBefore w:val="0"/>
        <w:tabs>
          <w:tab w:val="left" w:leader="none" w:pos="5085"/>
        </w:tabs>
        <w:rPr/>
      </w:pPr>
      <w:bookmarkStart w:colFirst="0" w:colLast="0" w:name="_heading=h.msmex2pj1ir8" w:id="63"/>
      <w:bookmarkEnd w:id="63"/>
      <w:r w:rsidDel="00000000" w:rsidR="00000000" w:rsidRPr="00000000">
        <w:rPr>
          <w:rtl w:val="0"/>
        </w:rPr>
        <w:t xml:space="preserve">7.2 Preparing food</w:t>
      </w:r>
    </w:p>
    <w:p w:rsidR="00000000" w:rsidDel="00000000" w:rsidP="00000000" w:rsidRDefault="00000000" w:rsidRPr="00000000" w14:paraId="000000DD">
      <w:pPr>
        <w:pStyle w:val="Heading3"/>
        <w:pageBreakBefore w:val="0"/>
        <w:tabs>
          <w:tab w:val="left" w:leader="none" w:pos="5085"/>
          <w:tab w:val="left" w:leader="none" w:pos="5085"/>
        </w:tabs>
        <w:ind w:left="0" w:firstLine="0"/>
        <w:rPr/>
      </w:pPr>
      <w:bookmarkStart w:colFirst="0" w:colLast="0" w:name="_heading=h.1k9iwkzhj1az" w:id="64"/>
      <w:bookmarkEnd w:id="64"/>
      <w:r w:rsidDel="00000000" w:rsidR="00000000" w:rsidRPr="00000000">
        <w:rPr>
          <w:rtl w:val="0"/>
        </w:rPr>
        <w:t xml:space="preserve">7.2.1 Fruit, Vegetables and Salad</w:t>
      </w:r>
    </w:p>
    <w:p w:rsidR="00000000" w:rsidDel="00000000" w:rsidP="00000000" w:rsidRDefault="00000000" w:rsidRPr="00000000" w14:paraId="000000DE">
      <w:pPr>
        <w:pageBreakBefore w:val="0"/>
        <w:tabs>
          <w:tab w:val="left" w:leader="none" w:pos="5085"/>
        </w:tabs>
        <w:rPr/>
      </w:pPr>
      <w:r w:rsidDel="00000000" w:rsidR="00000000" w:rsidRPr="00000000">
        <w:rPr>
          <w:rtl w:val="0"/>
        </w:rPr>
        <w:t xml:space="preserve">Laboratory users should wash their hands before and after handling fruit and vegetables. Fruit, vegetables and salad should be washed vigorously in clean water. If the recipe dictates fruit and vegetable should be peeled, ensure they are peeled prior to washing. Colour coded chopping boards and knives should be used correctly at all times. Any utensils, work surfaces and chopping boards that have come in contact with dirt or soil from fruit, vegetables and salad should be cleaned and disinfected prior to preparing other food. </w:t>
      </w:r>
    </w:p>
    <w:p w:rsidR="00000000" w:rsidDel="00000000" w:rsidP="00000000" w:rsidRDefault="00000000" w:rsidRPr="00000000" w14:paraId="000000DF">
      <w:pPr>
        <w:pStyle w:val="Heading3"/>
        <w:pageBreakBefore w:val="0"/>
        <w:tabs>
          <w:tab w:val="left" w:leader="none" w:pos="5085"/>
          <w:tab w:val="left" w:leader="none" w:pos="5085"/>
        </w:tabs>
        <w:ind w:left="0" w:firstLine="0"/>
        <w:rPr/>
      </w:pPr>
      <w:bookmarkStart w:colFirst="0" w:colLast="0" w:name="_heading=h.9hfgxiqp28am" w:id="65"/>
      <w:bookmarkEnd w:id="65"/>
      <w:r w:rsidDel="00000000" w:rsidR="00000000" w:rsidRPr="00000000">
        <w:rPr>
          <w:rtl w:val="0"/>
        </w:rPr>
        <w:t xml:space="preserve">7.2.2 Raw Meat, Poultry &amp; Fish</w:t>
      </w:r>
    </w:p>
    <w:p w:rsidR="00000000" w:rsidDel="00000000" w:rsidP="00000000" w:rsidRDefault="00000000" w:rsidRPr="00000000" w14:paraId="000000E0">
      <w:pPr>
        <w:pageBreakBefore w:val="0"/>
        <w:tabs>
          <w:tab w:val="left" w:leader="none" w:pos="5085"/>
        </w:tabs>
        <w:rPr/>
      </w:pPr>
      <w:r w:rsidDel="00000000" w:rsidR="00000000" w:rsidRPr="00000000">
        <w:rPr>
          <w:rtl w:val="0"/>
        </w:rPr>
        <w:t xml:space="preserve">Colour coded chopping boards and knives should be used correctly at all times. As per section </w:t>
      </w:r>
      <w:r w:rsidDel="00000000" w:rsidR="00000000" w:rsidRPr="00000000">
        <w:rPr>
          <w:b w:val="1"/>
          <w:i w:val="1"/>
          <w:rtl w:val="0"/>
        </w:rPr>
        <w:t xml:space="preserve">3.0 Cross Contamination </w:t>
      </w:r>
      <w:r w:rsidDel="00000000" w:rsidR="00000000" w:rsidRPr="00000000">
        <w:rPr>
          <w:rtl w:val="0"/>
        </w:rPr>
        <w:t xml:space="preserve">any work surfaces, cooking utensils, knives, chopping boards etc. should be cleaned and disinfected following contact with raw meat, poultry, fish, eggs.</w:t>
      </w:r>
      <w:r w:rsidDel="00000000" w:rsidR="00000000" w:rsidRPr="00000000">
        <w:rPr>
          <w:b w:val="1"/>
          <w:i w:val="1"/>
          <w:rtl w:val="0"/>
        </w:rPr>
        <w:t xml:space="preserve"> </w:t>
      </w:r>
      <w:r w:rsidDel="00000000" w:rsidR="00000000" w:rsidRPr="00000000">
        <w:rPr>
          <w:rtl w:val="0"/>
        </w:rPr>
        <w:t xml:space="preserve">Do not wash raw meat, poultry or fish. </w:t>
      </w:r>
    </w:p>
    <w:p w:rsidR="00000000" w:rsidDel="00000000" w:rsidP="00000000" w:rsidRDefault="00000000" w:rsidRPr="00000000" w14:paraId="000000E1">
      <w:pPr>
        <w:pStyle w:val="Heading2"/>
        <w:pageBreakBefore w:val="0"/>
        <w:tabs>
          <w:tab w:val="left" w:leader="none" w:pos="5085"/>
        </w:tabs>
        <w:rPr/>
      </w:pPr>
      <w:bookmarkStart w:colFirst="0" w:colLast="0" w:name="_heading=h.hei9gsqp1g5t" w:id="66"/>
      <w:bookmarkEnd w:id="66"/>
      <w:r w:rsidDel="00000000" w:rsidR="00000000" w:rsidRPr="00000000">
        <w:rPr>
          <w:rtl w:val="0"/>
        </w:rPr>
        <w:t xml:space="preserve">7.3 Cooking Food</w:t>
      </w:r>
    </w:p>
    <w:p w:rsidR="00000000" w:rsidDel="00000000" w:rsidP="00000000" w:rsidRDefault="00000000" w:rsidRPr="00000000" w14:paraId="000000E2">
      <w:pPr>
        <w:pageBreakBefore w:val="0"/>
        <w:tabs>
          <w:tab w:val="left" w:leader="none" w:pos="5085"/>
        </w:tabs>
        <w:rPr/>
      </w:pPr>
      <w:r w:rsidDel="00000000" w:rsidR="00000000" w:rsidRPr="00000000">
        <w:rPr>
          <w:rtl w:val="0"/>
        </w:rPr>
        <w:t xml:space="preserve">Food must be cooked at the correct temperature for an appropriate length of time to ensure that harmful bacteria is killed. Bacteria grow in the ‘danger zone’ 8℃-60℃. All food should be cooked until it has reached 70℃ and maintains this temperature for at least 2 minutes;</w:t>
      </w:r>
      <w:r w:rsidDel="00000000" w:rsidR="00000000" w:rsidRPr="00000000">
        <w:rPr>
          <w:b w:val="1"/>
          <w:rtl w:val="0"/>
        </w:rPr>
        <w:t xml:space="preserve"> </w:t>
      </w:r>
      <w:r w:rsidDel="00000000" w:rsidR="00000000" w:rsidRPr="00000000">
        <w:rPr>
          <w:rtl w:val="0"/>
        </w:rPr>
        <w:t xml:space="preserve">however some foods have specific temperature requirements. </w:t>
      </w:r>
    </w:p>
    <w:p w:rsidR="00000000" w:rsidDel="00000000" w:rsidP="00000000" w:rsidRDefault="00000000" w:rsidRPr="00000000" w14:paraId="000000E3">
      <w:pPr>
        <w:pStyle w:val="Heading3"/>
        <w:pageBreakBefore w:val="0"/>
        <w:tabs>
          <w:tab w:val="left" w:leader="none" w:pos="5085"/>
          <w:tab w:val="left" w:leader="none" w:pos="5085"/>
        </w:tabs>
        <w:ind w:left="0" w:firstLine="0"/>
        <w:rPr/>
      </w:pPr>
      <w:bookmarkStart w:colFirst="0" w:colLast="0" w:name="_heading=h.kq0z25hied71" w:id="67"/>
      <w:bookmarkEnd w:id="67"/>
      <w:r w:rsidDel="00000000" w:rsidR="00000000" w:rsidRPr="00000000">
        <w:rPr>
          <w:rtl w:val="0"/>
        </w:rPr>
        <w:t xml:space="preserve">7.3.1 Raw Meat, Poultry, Fish &amp; Eggs</w:t>
      </w:r>
    </w:p>
    <w:p w:rsidR="00000000" w:rsidDel="00000000" w:rsidP="00000000" w:rsidRDefault="00000000" w:rsidRPr="00000000" w14:paraId="000000E4">
      <w:pPr>
        <w:pageBreakBefore w:val="0"/>
        <w:tabs>
          <w:tab w:val="left" w:leader="none" w:pos="5085"/>
        </w:tabs>
        <w:rPr/>
      </w:pPr>
      <w:r w:rsidDel="00000000" w:rsidR="00000000" w:rsidRPr="00000000">
        <w:rPr>
          <w:rtl w:val="0"/>
        </w:rPr>
        <w:t xml:space="preserve">Raw meat, poultry and fish should not touch or drip into cooked food. do not wash raw meat, poultry or fish. Raw meat and poultry should be cooked all the way through, to check this ensure that none of the meat is pink and any juices run clear. Temperature probes will be used to check the temperature of meat items. The probe should be disinfected in between uses as per </w:t>
      </w:r>
      <w:r w:rsidDel="00000000" w:rsidR="00000000" w:rsidRPr="00000000">
        <w:rPr>
          <w:b w:val="1"/>
          <w:i w:val="1"/>
          <w:rtl w:val="0"/>
        </w:rPr>
        <w:t xml:space="preserve">Section 3.0 Cross Contamination</w:t>
      </w:r>
      <w:r w:rsidDel="00000000" w:rsidR="00000000" w:rsidRPr="00000000">
        <w:rPr>
          <w:rtl w:val="0"/>
        </w:rPr>
        <w:t xml:space="preserve">. All Internal  temperatures of meat should be at least 70℃ for at least 2 minutes. Internal temperatures of minced meats, sausages, burgers and poultry should be 75℃ for at least 30 seconds.  </w:t>
      </w:r>
    </w:p>
    <w:p w:rsidR="00000000" w:rsidDel="00000000" w:rsidP="00000000" w:rsidRDefault="00000000" w:rsidRPr="00000000" w14:paraId="000000E5">
      <w:pPr>
        <w:pStyle w:val="Heading2"/>
        <w:pageBreakBefore w:val="0"/>
        <w:tabs>
          <w:tab w:val="left" w:leader="none" w:pos="5085"/>
        </w:tabs>
        <w:rPr/>
      </w:pPr>
      <w:bookmarkStart w:colFirst="0" w:colLast="0" w:name="_heading=h.4y001njyaxgc" w:id="68"/>
      <w:bookmarkEnd w:id="68"/>
      <w:r w:rsidDel="00000000" w:rsidR="00000000" w:rsidRPr="00000000">
        <w:rPr>
          <w:rtl w:val="0"/>
        </w:rPr>
        <w:t xml:space="preserve">7.4 Appliances</w:t>
      </w:r>
    </w:p>
    <w:p w:rsidR="00000000" w:rsidDel="00000000" w:rsidP="00000000" w:rsidRDefault="00000000" w:rsidRPr="00000000" w14:paraId="000000E6">
      <w:pPr>
        <w:pageBreakBefore w:val="0"/>
        <w:tabs>
          <w:tab w:val="left" w:leader="none" w:pos="5085"/>
        </w:tabs>
        <w:jc w:val="both"/>
        <w:rPr>
          <w:color w:val="9900ff"/>
        </w:rPr>
      </w:pPr>
      <w:r w:rsidDel="00000000" w:rsidR="00000000" w:rsidRPr="00000000">
        <w:rPr>
          <w:rtl w:val="0"/>
        </w:rPr>
        <w:t xml:space="preserve">Ovens should be preheated to temperature prior to food being placed in them. This will ensure cook time represents the manufacturer's cooking instructions. If equipment is not preheated food will take longer to cook. Any small appliances such as hand blenders and food processors should be disinfected and sterilised between uses. </w:t>
      </w:r>
      <w:r w:rsidDel="00000000" w:rsidR="00000000" w:rsidRPr="00000000">
        <w:rPr>
          <w:rtl w:val="0"/>
        </w:rPr>
      </w:r>
    </w:p>
    <w:p w:rsidR="00000000" w:rsidDel="00000000" w:rsidP="00000000" w:rsidRDefault="00000000" w:rsidRPr="00000000" w14:paraId="000000E7">
      <w:pPr>
        <w:pStyle w:val="Heading1"/>
        <w:pageBreakBefore w:val="0"/>
        <w:tabs>
          <w:tab w:val="left" w:leader="none" w:pos="5085"/>
        </w:tabs>
        <w:jc w:val="both"/>
        <w:rPr/>
      </w:pPr>
      <w:bookmarkStart w:colFirst="0" w:colLast="0" w:name="_heading=h.gje9eap56c3x" w:id="69"/>
      <w:bookmarkEnd w:id="69"/>
      <w:r w:rsidDel="00000000" w:rsidR="00000000" w:rsidRPr="00000000">
        <w:rPr>
          <w:rtl w:val="0"/>
        </w:rPr>
        <w:t xml:space="preserve">8.0 Preparing Supplements</w:t>
      </w:r>
    </w:p>
    <w:p w:rsidR="00000000" w:rsidDel="00000000" w:rsidP="00000000" w:rsidRDefault="00000000" w:rsidRPr="00000000" w14:paraId="000000E8">
      <w:pPr>
        <w:pStyle w:val="Heading2"/>
        <w:pageBreakBefore w:val="0"/>
        <w:tabs>
          <w:tab w:val="left" w:leader="none" w:pos="5085"/>
        </w:tabs>
        <w:rPr/>
      </w:pPr>
      <w:bookmarkStart w:colFirst="0" w:colLast="0" w:name="_heading=h.vlzi7zsaivod" w:id="70"/>
      <w:bookmarkEnd w:id="70"/>
      <w:r w:rsidDel="00000000" w:rsidR="00000000" w:rsidRPr="00000000">
        <w:rPr>
          <w:rtl w:val="0"/>
        </w:rPr>
        <w:t xml:space="preserve">8.1 Definition of supplements </w:t>
      </w:r>
    </w:p>
    <w:p w:rsidR="00000000" w:rsidDel="00000000" w:rsidP="00000000" w:rsidRDefault="00000000" w:rsidRPr="00000000" w14:paraId="000000E9">
      <w:pPr>
        <w:pageBreakBefore w:val="0"/>
        <w:tabs>
          <w:tab w:val="left" w:leader="none" w:pos="5085"/>
        </w:tabs>
        <w:jc w:val="both"/>
        <w:rPr/>
      </w:pPr>
      <w:r w:rsidDel="00000000" w:rsidR="00000000" w:rsidRPr="00000000">
        <w:rPr>
          <w:rtl w:val="0"/>
        </w:rPr>
        <w:t xml:space="preserve">As defined by Congress in the Dietary Supplement Health and Education Act which became law in 1994, a dietary supplement is a product (other than tobacco) that is intended to supplement the diet; contains one or more dietary ingredients (including vitamins; minerals; herbs or other botanicals; amino acids; and other substances) or their constituents; is intended to be taken by mouth as a pill, capsule, tablet or liquid. </w:t>
      </w:r>
    </w:p>
    <w:p w:rsidR="00000000" w:rsidDel="00000000" w:rsidP="00000000" w:rsidRDefault="00000000" w:rsidRPr="00000000" w14:paraId="000000EA">
      <w:pPr>
        <w:pStyle w:val="Heading2"/>
        <w:pageBreakBefore w:val="0"/>
        <w:tabs>
          <w:tab w:val="left" w:leader="none" w:pos="5085"/>
        </w:tabs>
        <w:jc w:val="both"/>
        <w:rPr/>
      </w:pPr>
      <w:bookmarkStart w:colFirst="0" w:colLast="0" w:name="_heading=h.i7lhy1pyfyqs" w:id="71"/>
      <w:bookmarkEnd w:id="71"/>
      <w:r w:rsidDel="00000000" w:rsidR="00000000" w:rsidRPr="00000000">
        <w:rPr>
          <w:rtl w:val="0"/>
        </w:rPr>
        <w:t xml:space="preserve">8.2 Supplement procedure</w:t>
      </w:r>
    </w:p>
    <w:p w:rsidR="00000000" w:rsidDel="00000000" w:rsidP="00000000" w:rsidRDefault="00000000" w:rsidRPr="00000000" w14:paraId="000000EB">
      <w:pPr>
        <w:pageBreakBefore w:val="0"/>
        <w:tabs>
          <w:tab w:val="left" w:leader="none" w:pos="5085"/>
        </w:tabs>
        <w:jc w:val="both"/>
        <w:rPr>
          <w:sz w:val="24"/>
          <w:szCs w:val="24"/>
        </w:rPr>
      </w:pPr>
      <w:r w:rsidDel="00000000" w:rsidR="00000000" w:rsidRPr="00000000">
        <w:rPr>
          <w:rtl w:val="0"/>
        </w:rPr>
        <w:t xml:space="preserve">Please </w:t>
      </w:r>
      <w:hyperlink r:id="rId19">
        <w:r w:rsidDel="00000000" w:rsidR="00000000" w:rsidRPr="00000000">
          <w:rPr>
            <w:color w:val="1155cc"/>
            <w:u w:val="single"/>
            <w:rtl w:val="0"/>
          </w:rPr>
          <w:t xml:space="preserve">click here</w:t>
        </w:r>
      </w:hyperlink>
      <w:r w:rsidDel="00000000" w:rsidR="00000000" w:rsidRPr="00000000">
        <w:rPr>
          <w:rtl w:val="0"/>
        </w:rPr>
        <w:t xml:space="preserve"> for the supplement procedures produced by Sports Science Learning Support.</w:t>
      </w:r>
      <w:r w:rsidDel="00000000" w:rsidR="00000000" w:rsidRPr="00000000">
        <w:rPr>
          <w:rtl w:val="0"/>
        </w:rPr>
      </w:r>
    </w:p>
    <w:p w:rsidR="00000000" w:rsidDel="00000000" w:rsidP="00000000" w:rsidRDefault="00000000" w:rsidRPr="00000000" w14:paraId="000000EC">
      <w:pPr>
        <w:pStyle w:val="Heading2"/>
        <w:pageBreakBefore w:val="0"/>
        <w:tabs>
          <w:tab w:val="left" w:leader="none" w:pos="5085"/>
        </w:tabs>
        <w:jc w:val="both"/>
        <w:rPr/>
      </w:pPr>
      <w:bookmarkStart w:colFirst="0" w:colLast="0" w:name="_heading=h.r44uh5oskwwi" w:id="72"/>
      <w:bookmarkEnd w:id="72"/>
      <w:r w:rsidDel="00000000" w:rsidR="00000000" w:rsidRPr="00000000">
        <w:rPr>
          <w:rtl w:val="0"/>
        </w:rPr>
        <w:t xml:space="preserve">8.3 Preparation of supplements</w:t>
      </w:r>
    </w:p>
    <w:p w:rsidR="00000000" w:rsidDel="00000000" w:rsidP="00000000" w:rsidRDefault="00000000" w:rsidRPr="00000000" w14:paraId="000000ED">
      <w:pPr>
        <w:pageBreakBefore w:val="0"/>
        <w:tabs>
          <w:tab w:val="left" w:leader="none" w:pos="5085"/>
        </w:tabs>
        <w:jc w:val="both"/>
        <w:rPr>
          <w:color w:val="ff00ff"/>
          <w:highlight w:val="yellow"/>
        </w:rPr>
      </w:pPr>
      <w:r w:rsidDel="00000000" w:rsidR="00000000" w:rsidRPr="00000000">
        <w:rPr>
          <w:rtl w:val="0"/>
        </w:rPr>
        <w:t xml:space="preserve">Supplements must only be prepared on the seminar desk in CSS 125 and the labelled supplement preparation area in CSS G11.</w:t>
      </w:r>
      <w:r w:rsidDel="00000000" w:rsidR="00000000" w:rsidRPr="00000000">
        <w:rPr>
          <w:rtl w:val="0"/>
        </w:rPr>
      </w:r>
    </w:p>
    <w:p w:rsidR="00000000" w:rsidDel="00000000" w:rsidP="00000000" w:rsidRDefault="00000000" w:rsidRPr="00000000" w14:paraId="000000EE">
      <w:pPr>
        <w:pStyle w:val="Heading3"/>
        <w:pageBreakBefore w:val="0"/>
        <w:tabs>
          <w:tab w:val="left" w:leader="none" w:pos="5085"/>
          <w:tab w:val="left" w:leader="none" w:pos="5085"/>
        </w:tabs>
        <w:ind w:left="0" w:firstLine="0"/>
        <w:rPr/>
      </w:pPr>
      <w:bookmarkStart w:colFirst="0" w:colLast="0" w:name="_heading=h.z8lj96rwehls" w:id="73"/>
      <w:bookmarkEnd w:id="73"/>
      <w:r w:rsidDel="00000000" w:rsidR="00000000" w:rsidRPr="00000000">
        <w:rPr>
          <w:rtl w:val="0"/>
        </w:rPr>
        <w:t xml:space="preserve">8.3.1 Pre and post cleaning requirements to minimise the risk of contamination</w:t>
      </w:r>
    </w:p>
    <w:p w:rsidR="00000000" w:rsidDel="00000000" w:rsidP="00000000" w:rsidRDefault="00000000" w:rsidRPr="00000000" w14:paraId="000000EF">
      <w:pPr>
        <w:tabs>
          <w:tab w:val="left" w:leader="none" w:pos="5085"/>
        </w:tabs>
        <w:rPr>
          <w:b w:val="1"/>
          <w:i w:val="1"/>
        </w:rPr>
      </w:pPr>
      <w:r w:rsidDel="00000000" w:rsidR="00000000" w:rsidRPr="00000000">
        <w:rPr>
          <w:b w:val="0"/>
          <w:rtl w:val="0"/>
        </w:rPr>
        <w:t xml:space="preserve">Refer to section </w:t>
      </w:r>
      <w:r w:rsidDel="00000000" w:rsidR="00000000" w:rsidRPr="00000000">
        <w:rPr>
          <w:b w:val="1"/>
          <w:i w:val="1"/>
          <w:rtl w:val="0"/>
        </w:rPr>
        <w:t xml:space="preserve">5.2.6 Cleaning and Disinfection for Supplement Preparation.</w:t>
      </w:r>
    </w:p>
    <w:p w:rsidR="00000000" w:rsidDel="00000000" w:rsidP="00000000" w:rsidRDefault="00000000" w:rsidRPr="00000000" w14:paraId="000000F0">
      <w:pPr>
        <w:pStyle w:val="Heading1"/>
        <w:pageBreakBefore w:val="0"/>
        <w:tabs>
          <w:tab w:val="left" w:leader="none" w:pos="5085"/>
        </w:tabs>
        <w:jc w:val="both"/>
        <w:rPr>
          <w:highlight w:val="yellow"/>
        </w:rPr>
      </w:pPr>
      <w:bookmarkStart w:colFirst="0" w:colLast="0" w:name="_heading=h.il3vgh8khhnm" w:id="74"/>
      <w:bookmarkEnd w:id="74"/>
      <w:r w:rsidDel="00000000" w:rsidR="00000000" w:rsidRPr="00000000">
        <w:rPr>
          <w:rtl w:val="0"/>
        </w:rPr>
        <w:t xml:space="preserve">9.0 Laboratory Health and Safety</w:t>
      </w:r>
      <w:r w:rsidDel="00000000" w:rsidR="00000000" w:rsidRPr="00000000">
        <w:rPr>
          <w:rtl w:val="0"/>
        </w:rPr>
      </w:r>
    </w:p>
    <w:p w:rsidR="00000000" w:rsidDel="00000000" w:rsidP="00000000" w:rsidRDefault="00000000" w:rsidRPr="00000000" w14:paraId="000000F1">
      <w:pPr>
        <w:pStyle w:val="Heading2"/>
        <w:pageBreakBefore w:val="0"/>
        <w:tabs>
          <w:tab w:val="left" w:leader="none" w:pos="5085"/>
        </w:tabs>
        <w:rPr/>
      </w:pPr>
      <w:bookmarkStart w:colFirst="0" w:colLast="0" w:name="_heading=h.veemrj9yvqce" w:id="75"/>
      <w:bookmarkEnd w:id="75"/>
      <w:r w:rsidDel="00000000" w:rsidR="00000000" w:rsidRPr="00000000">
        <w:rPr>
          <w:rtl w:val="0"/>
        </w:rPr>
        <w:t xml:space="preserve">9.1 First Aid Accidents and Incidents</w:t>
      </w:r>
    </w:p>
    <w:p w:rsidR="00000000" w:rsidDel="00000000" w:rsidP="00000000" w:rsidRDefault="00000000" w:rsidRPr="00000000" w14:paraId="000000F2">
      <w:pPr>
        <w:pageBreakBefore w:val="0"/>
        <w:tabs>
          <w:tab w:val="left" w:leader="none" w:pos="5085"/>
        </w:tabs>
        <w:rPr/>
      </w:pPr>
      <w:r w:rsidDel="00000000" w:rsidR="00000000" w:rsidRPr="00000000">
        <w:rPr>
          <w:rtl w:val="0"/>
        </w:rPr>
        <w:t xml:space="preserve">The School emergency procedure can be found here - </w:t>
      </w:r>
      <w:hyperlink r:id="rId20">
        <w:r w:rsidDel="00000000" w:rsidR="00000000" w:rsidRPr="00000000">
          <w:rPr>
            <w:color w:val="1155cc"/>
            <w:u w:val="single"/>
            <w:rtl w:val="0"/>
          </w:rPr>
          <w:t xml:space="preserve">Emergency procedure Carnegie School of Sport Building.</w:t>
        </w:r>
      </w:hyperlink>
      <w:r w:rsidDel="00000000" w:rsidR="00000000" w:rsidRPr="00000000">
        <w:rPr>
          <w:rtl w:val="0"/>
        </w:rPr>
      </w:r>
    </w:p>
    <w:p w:rsidR="00000000" w:rsidDel="00000000" w:rsidP="00000000" w:rsidRDefault="00000000" w:rsidRPr="00000000" w14:paraId="000000F3">
      <w:pPr>
        <w:pageBreakBefore w:val="0"/>
        <w:tabs>
          <w:tab w:val="left" w:leader="none" w:pos="5085"/>
        </w:tabs>
        <w:jc w:val="both"/>
        <w:rPr>
          <w:highlight w:val="white"/>
        </w:rPr>
      </w:pPr>
      <w:r w:rsidDel="00000000" w:rsidR="00000000" w:rsidRPr="00000000">
        <w:rPr>
          <w:rtl w:val="0"/>
        </w:rPr>
        <w:t xml:space="preserve">All laboratory users should familiarise themselves with the nearest first aid signs and these instructions should be followed if required. Lab users should also take note of the location of the nearest first aid box. </w:t>
      </w:r>
      <w:r w:rsidDel="00000000" w:rsidR="00000000" w:rsidRPr="00000000">
        <w:rPr>
          <w:highlight w:val="white"/>
          <w:rtl w:val="0"/>
        </w:rPr>
        <w:t xml:space="preserve">Both laboratories have first aid boxes and access to blue waterproof dressings as stated in section 2.7 of this document. </w:t>
      </w:r>
    </w:p>
    <w:p w:rsidR="00000000" w:rsidDel="00000000" w:rsidP="00000000" w:rsidRDefault="00000000" w:rsidRPr="00000000" w14:paraId="000000F4">
      <w:pPr>
        <w:pageBreakBefore w:val="0"/>
        <w:tabs>
          <w:tab w:val="left" w:leader="none" w:pos="5085"/>
        </w:tabs>
        <w:jc w:val="both"/>
        <w:rPr/>
      </w:pPr>
      <w:r w:rsidDel="00000000" w:rsidR="00000000" w:rsidRPr="00000000">
        <w:rPr>
          <w:rtl w:val="0"/>
        </w:rPr>
        <w:t xml:space="preserve">The nearest Automatic External Defibrillators (AED) for both laboratories are on the ground floor of the Carnegie School of Sport Building at reception or outside  CSSG21. </w:t>
      </w:r>
    </w:p>
    <w:p w:rsidR="00000000" w:rsidDel="00000000" w:rsidP="00000000" w:rsidRDefault="00000000" w:rsidRPr="00000000" w14:paraId="000000F5">
      <w:pPr>
        <w:pageBreakBefore w:val="0"/>
        <w:tabs>
          <w:tab w:val="left" w:leader="none" w:pos="5085"/>
        </w:tabs>
        <w:jc w:val="both"/>
        <w:rPr/>
      </w:pPr>
      <w:r w:rsidDel="00000000" w:rsidR="00000000" w:rsidRPr="00000000">
        <w:rPr>
          <w:rtl w:val="0"/>
        </w:rPr>
        <w:t xml:space="preserve">All accidents and incidents (including near misses) must be recorded on a </w:t>
      </w:r>
      <w:hyperlink r:id="rId21">
        <w:r w:rsidDel="00000000" w:rsidR="00000000" w:rsidRPr="00000000">
          <w:rPr>
            <w:color w:val="1155cc"/>
            <w:u w:val="single"/>
            <w:rtl w:val="0"/>
          </w:rPr>
          <w:t xml:space="preserve">HS1 form</w:t>
        </w:r>
      </w:hyperlink>
      <w:r w:rsidDel="00000000" w:rsidR="00000000" w:rsidRPr="00000000">
        <w:rPr>
          <w:rtl w:val="0"/>
        </w:rPr>
        <w:t xml:space="preserve"> as soon as possible and in as much detail as possible by either the person directly involved in the incident, a first aider or any other appropriate member of staff. This must be signed off by Emma Payne who will deal with circulating copies and a without delay. </w:t>
      </w:r>
    </w:p>
    <w:p w:rsidR="00000000" w:rsidDel="00000000" w:rsidP="00000000" w:rsidRDefault="00000000" w:rsidRPr="00000000" w14:paraId="000000F6">
      <w:pPr>
        <w:pageBreakBefore w:val="0"/>
        <w:tabs>
          <w:tab w:val="left" w:leader="none" w:pos="5085"/>
        </w:tabs>
        <w:jc w:val="both"/>
        <w:rPr>
          <w:color w:val="ff00ff"/>
          <w:highlight w:val="yellow"/>
        </w:rPr>
      </w:pPr>
      <w:r w:rsidDel="00000000" w:rsidR="00000000" w:rsidRPr="00000000">
        <w:rPr>
          <w:rtl w:val="0"/>
        </w:rPr>
        <w:t xml:space="preserve">University guidance can be found here - </w:t>
      </w:r>
      <w:hyperlink r:id="rId22">
        <w:r w:rsidDel="00000000" w:rsidR="00000000" w:rsidRPr="00000000">
          <w:rPr>
            <w:color w:val="1155cc"/>
            <w:u w:val="single"/>
            <w:rtl w:val="0"/>
          </w:rPr>
          <w:t xml:space="preserve">The reporting procedure for accidents and dangerous occurrences. </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7">
      <w:pPr>
        <w:pStyle w:val="Heading2"/>
        <w:pageBreakBefore w:val="0"/>
        <w:tabs>
          <w:tab w:val="left" w:leader="none" w:pos="5085"/>
        </w:tabs>
        <w:jc w:val="both"/>
        <w:rPr/>
      </w:pPr>
      <w:bookmarkStart w:colFirst="0" w:colLast="0" w:name="_heading=h.bsmq84f8jc5g" w:id="76"/>
      <w:bookmarkEnd w:id="76"/>
      <w:r w:rsidDel="00000000" w:rsidR="00000000" w:rsidRPr="00000000">
        <w:rPr>
          <w:rtl w:val="0"/>
        </w:rPr>
        <w:t xml:space="preserve">9.1.1 Anaphylaxis</w:t>
      </w:r>
    </w:p>
    <w:p w:rsidR="00000000" w:rsidDel="00000000" w:rsidP="00000000" w:rsidRDefault="00000000" w:rsidRPr="00000000" w14:paraId="000000F8">
      <w:pPr>
        <w:pageBreakBefore w:val="0"/>
        <w:tabs>
          <w:tab w:val="left" w:leader="none" w:pos="5085"/>
        </w:tabs>
        <w:jc w:val="both"/>
        <w:rPr/>
      </w:pPr>
      <w:r w:rsidDel="00000000" w:rsidR="00000000" w:rsidRPr="00000000">
        <w:rPr>
          <w:rtl w:val="0"/>
        </w:rPr>
        <w:t xml:space="preserve">Anaphylaxis is a severe and potentially life-threatening reaction to a trigger such as an allergy. Anaphylaxis usually develops suddenly and gets worse very quickly. Symptoms can include:</w:t>
      </w:r>
    </w:p>
    <w:p w:rsidR="00000000" w:rsidDel="00000000" w:rsidP="00000000" w:rsidRDefault="00000000" w:rsidRPr="00000000" w14:paraId="000000F9">
      <w:pPr>
        <w:pageBreakBefore w:val="0"/>
        <w:numPr>
          <w:ilvl w:val="0"/>
          <w:numId w:val="6"/>
        </w:numPr>
        <w:tabs>
          <w:tab w:val="left" w:leader="none" w:pos="5085"/>
        </w:tabs>
        <w:spacing w:after="0" w:lineRule="auto"/>
        <w:ind w:left="720" w:hanging="360"/>
        <w:jc w:val="both"/>
        <w:rPr>
          <w:u w:val="none"/>
        </w:rPr>
      </w:pPr>
      <w:r w:rsidDel="00000000" w:rsidR="00000000" w:rsidRPr="00000000">
        <w:rPr>
          <w:rtl w:val="0"/>
        </w:rPr>
        <w:t xml:space="preserve">Feeling lightheaded or faint</w:t>
      </w:r>
      <w:r w:rsidDel="00000000" w:rsidR="00000000" w:rsidRPr="00000000">
        <w:rPr>
          <w:rtl w:val="0"/>
        </w:rPr>
      </w:r>
    </w:p>
    <w:p w:rsidR="00000000" w:rsidDel="00000000" w:rsidP="00000000" w:rsidRDefault="00000000" w:rsidRPr="00000000" w14:paraId="000000FA">
      <w:pPr>
        <w:pageBreakBefore w:val="0"/>
        <w:numPr>
          <w:ilvl w:val="0"/>
          <w:numId w:val="6"/>
        </w:numPr>
        <w:tabs>
          <w:tab w:val="left" w:leader="none" w:pos="5085"/>
        </w:tabs>
        <w:spacing w:after="0" w:lineRule="auto"/>
        <w:ind w:left="720" w:hanging="360"/>
        <w:jc w:val="both"/>
        <w:rPr>
          <w:u w:val="none"/>
        </w:rPr>
      </w:pPr>
      <w:r w:rsidDel="00000000" w:rsidR="00000000" w:rsidRPr="00000000">
        <w:rPr>
          <w:rtl w:val="0"/>
        </w:rPr>
        <w:t xml:space="preserve">breathing difficulties - such as fast, shallow breathing</w:t>
      </w:r>
      <w:r w:rsidDel="00000000" w:rsidR="00000000" w:rsidRPr="00000000">
        <w:rPr>
          <w:rtl w:val="0"/>
        </w:rPr>
      </w:r>
    </w:p>
    <w:p w:rsidR="00000000" w:rsidDel="00000000" w:rsidP="00000000" w:rsidRDefault="00000000" w:rsidRPr="00000000" w14:paraId="000000FB">
      <w:pPr>
        <w:pageBreakBefore w:val="0"/>
        <w:numPr>
          <w:ilvl w:val="0"/>
          <w:numId w:val="6"/>
        </w:numPr>
        <w:tabs>
          <w:tab w:val="left" w:leader="none" w:pos="5085"/>
        </w:tabs>
        <w:spacing w:after="0" w:lineRule="auto"/>
        <w:ind w:left="720" w:hanging="360"/>
        <w:jc w:val="both"/>
        <w:rPr>
          <w:u w:val="none"/>
        </w:rPr>
      </w:pPr>
      <w:r w:rsidDel="00000000" w:rsidR="00000000" w:rsidRPr="00000000">
        <w:rPr>
          <w:rtl w:val="0"/>
        </w:rPr>
        <w:t xml:space="preserve">wheezing</w:t>
      </w:r>
      <w:r w:rsidDel="00000000" w:rsidR="00000000" w:rsidRPr="00000000">
        <w:rPr>
          <w:rtl w:val="0"/>
        </w:rPr>
      </w:r>
    </w:p>
    <w:p w:rsidR="00000000" w:rsidDel="00000000" w:rsidP="00000000" w:rsidRDefault="00000000" w:rsidRPr="00000000" w14:paraId="000000FC">
      <w:pPr>
        <w:pageBreakBefore w:val="0"/>
        <w:numPr>
          <w:ilvl w:val="0"/>
          <w:numId w:val="6"/>
        </w:numPr>
        <w:tabs>
          <w:tab w:val="left" w:leader="none" w:pos="5085"/>
        </w:tabs>
        <w:spacing w:after="0" w:lineRule="auto"/>
        <w:ind w:left="720" w:hanging="360"/>
        <w:jc w:val="both"/>
        <w:rPr>
          <w:u w:val="none"/>
        </w:rPr>
      </w:pPr>
      <w:r w:rsidDel="00000000" w:rsidR="00000000" w:rsidRPr="00000000">
        <w:rPr>
          <w:rtl w:val="0"/>
        </w:rPr>
        <w:t xml:space="preserve">a fast heartbeat</w:t>
      </w:r>
      <w:r w:rsidDel="00000000" w:rsidR="00000000" w:rsidRPr="00000000">
        <w:rPr>
          <w:rtl w:val="0"/>
        </w:rPr>
      </w:r>
    </w:p>
    <w:p w:rsidR="00000000" w:rsidDel="00000000" w:rsidP="00000000" w:rsidRDefault="00000000" w:rsidRPr="00000000" w14:paraId="000000FD">
      <w:pPr>
        <w:pageBreakBefore w:val="0"/>
        <w:numPr>
          <w:ilvl w:val="0"/>
          <w:numId w:val="6"/>
        </w:numPr>
        <w:tabs>
          <w:tab w:val="left" w:leader="none" w:pos="5085"/>
        </w:tabs>
        <w:spacing w:after="0" w:lineRule="auto"/>
        <w:ind w:left="720" w:hanging="360"/>
        <w:jc w:val="both"/>
        <w:rPr>
          <w:u w:val="none"/>
        </w:rPr>
      </w:pPr>
      <w:r w:rsidDel="00000000" w:rsidR="00000000" w:rsidRPr="00000000">
        <w:rPr>
          <w:rtl w:val="0"/>
        </w:rPr>
        <w:t xml:space="preserve">clammy skin</w:t>
      </w:r>
      <w:r w:rsidDel="00000000" w:rsidR="00000000" w:rsidRPr="00000000">
        <w:rPr>
          <w:rtl w:val="0"/>
        </w:rPr>
      </w:r>
    </w:p>
    <w:p w:rsidR="00000000" w:rsidDel="00000000" w:rsidP="00000000" w:rsidRDefault="00000000" w:rsidRPr="00000000" w14:paraId="000000FE">
      <w:pPr>
        <w:pageBreakBefore w:val="0"/>
        <w:numPr>
          <w:ilvl w:val="0"/>
          <w:numId w:val="6"/>
        </w:numPr>
        <w:tabs>
          <w:tab w:val="left" w:leader="none" w:pos="5085"/>
        </w:tabs>
        <w:spacing w:after="0" w:lineRule="auto"/>
        <w:ind w:left="720" w:hanging="360"/>
        <w:jc w:val="both"/>
        <w:rPr>
          <w:u w:val="none"/>
        </w:rPr>
      </w:pPr>
      <w:r w:rsidDel="00000000" w:rsidR="00000000" w:rsidRPr="00000000">
        <w:rPr>
          <w:rtl w:val="0"/>
        </w:rPr>
        <w:t xml:space="preserve">confusion and anxiety</w:t>
      </w:r>
      <w:r w:rsidDel="00000000" w:rsidR="00000000" w:rsidRPr="00000000">
        <w:rPr>
          <w:rtl w:val="0"/>
        </w:rPr>
      </w:r>
    </w:p>
    <w:p w:rsidR="00000000" w:rsidDel="00000000" w:rsidP="00000000" w:rsidRDefault="00000000" w:rsidRPr="00000000" w14:paraId="000000FF">
      <w:pPr>
        <w:pageBreakBefore w:val="0"/>
        <w:numPr>
          <w:ilvl w:val="0"/>
          <w:numId w:val="6"/>
        </w:numPr>
        <w:tabs>
          <w:tab w:val="left" w:leader="none" w:pos="5085"/>
        </w:tabs>
        <w:ind w:left="720" w:hanging="360"/>
        <w:jc w:val="both"/>
        <w:rPr>
          <w:u w:val="none"/>
        </w:rPr>
      </w:pPr>
      <w:r w:rsidDel="00000000" w:rsidR="00000000" w:rsidRPr="00000000">
        <w:rPr>
          <w:rtl w:val="0"/>
        </w:rPr>
        <w:t xml:space="preserve">collapsing or losing consciousness</w:t>
      </w:r>
      <w:r w:rsidDel="00000000" w:rsidR="00000000" w:rsidRPr="00000000">
        <w:rPr>
          <w:rtl w:val="0"/>
        </w:rPr>
      </w:r>
    </w:p>
    <w:p w:rsidR="00000000" w:rsidDel="00000000" w:rsidP="00000000" w:rsidRDefault="00000000" w:rsidRPr="00000000" w14:paraId="00000100">
      <w:pPr>
        <w:pageBreakBefore w:val="0"/>
        <w:tabs>
          <w:tab w:val="left" w:leader="none" w:pos="5085"/>
        </w:tabs>
        <w:jc w:val="both"/>
        <w:rPr/>
      </w:pPr>
      <w:r w:rsidDel="00000000" w:rsidR="00000000" w:rsidRPr="00000000">
        <w:rPr>
          <w:rtl w:val="0"/>
        </w:rPr>
        <w:t xml:space="preserve">There can also be other allergy symptoms such as: an itchy, raised rash (hives), feeling or being sick, swelling (angioedema) or stomach pain.</w:t>
      </w:r>
    </w:p>
    <w:p w:rsidR="00000000" w:rsidDel="00000000" w:rsidP="00000000" w:rsidRDefault="00000000" w:rsidRPr="00000000" w14:paraId="00000101">
      <w:pPr>
        <w:pageBreakBefore w:val="0"/>
        <w:tabs>
          <w:tab w:val="left" w:leader="none" w:pos="5085"/>
        </w:tabs>
        <w:jc w:val="both"/>
        <w:rPr>
          <w:color w:val="0000ff"/>
        </w:rPr>
      </w:pPr>
      <w:r w:rsidDel="00000000" w:rsidR="00000000" w:rsidRPr="00000000">
        <w:rPr>
          <w:rtl w:val="0"/>
        </w:rPr>
        <w:t xml:space="preserve">Laboratory users with a known allergy should </w:t>
      </w:r>
      <w:r w:rsidDel="00000000" w:rsidR="00000000" w:rsidRPr="00000000">
        <w:rPr>
          <w:rtl w:val="0"/>
        </w:rPr>
        <w:t xml:space="preserve">make the session lead aware beforehand. The laboratory users should always bring their adrenaline auto-injector to every session in the nutrition laboratories; this should be self-administered unless the person is unable to do so. </w:t>
      </w:r>
      <w:r w:rsidDel="00000000" w:rsidR="00000000" w:rsidRPr="00000000">
        <w:rPr>
          <w:rtl w:val="0"/>
        </w:rPr>
      </w:r>
    </w:p>
    <w:p w:rsidR="00000000" w:rsidDel="00000000" w:rsidP="00000000" w:rsidRDefault="00000000" w:rsidRPr="00000000" w14:paraId="00000102">
      <w:pPr>
        <w:pStyle w:val="Heading2"/>
        <w:pageBreakBefore w:val="0"/>
        <w:tabs>
          <w:tab w:val="left" w:leader="none" w:pos="5085"/>
        </w:tabs>
        <w:rPr/>
      </w:pPr>
      <w:bookmarkStart w:colFirst="0" w:colLast="0" w:name="_heading=h.9f8euvaekjb6" w:id="77"/>
      <w:bookmarkEnd w:id="77"/>
      <w:r w:rsidDel="00000000" w:rsidR="00000000" w:rsidRPr="00000000">
        <w:rPr>
          <w:rtl w:val="0"/>
        </w:rPr>
        <w:t xml:space="preserve">9.2 Fire Safety </w:t>
      </w:r>
    </w:p>
    <w:p w:rsidR="00000000" w:rsidDel="00000000" w:rsidP="00000000" w:rsidRDefault="00000000" w:rsidRPr="00000000" w14:paraId="00000103">
      <w:pPr>
        <w:pageBreakBefore w:val="0"/>
        <w:tabs>
          <w:tab w:val="left" w:leader="none" w:pos="5085"/>
        </w:tabs>
        <w:jc w:val="both"/>
        <w:rPr/>
      </w:pPr>
      <w:r w:rsidDel="00000000" w:rsidR="00000000" w:rsidRPr="00000000">
        <w:rPr>
          <w:rtl w:val="0"/>
        </w:rPr>
        <w:t xml:space="preserve">The evacuation procedures should be familiar to all laboratory users and these can be found on the Fire Action signs located in key areas around the building in conjunction with the first aid notices. Laboratory users must engage with the nutrition laboratory induction provided to ensure they are fully aware of their responsibilities in the event of a fire drill or an emergency. </w:t>
      </w:r>
    </w:p>
    <w:p w:rsidR="00000000" w:rsidDel="00000000" w:rsidP="00000000" w:rsidRDefault="00000000" w:rsidRPr="00000000" w14:paraId="00000104">
      <w:pPr>
        <w:pageBreakBefore w:val="0"/>
        <w:tabs>
          <w:tab w:val="left" w:leader="none" w:pos="5085"/>
        </w:tabs>
        <w:jc w:val="both"/>
        <w:rPr/>
      </w:pPr>
      <w:r w:rsidDel="00000000" w:rsidR="00000000" w:rsidRPr="00000000">
        <w:rPr>
          <w:rtl w:val="0"/>
        </w:rPr>
        <w:t xml:space="preserve">In the event of a fire the information on the fire safety notices must be followed. </w:t>
      </w:r>
    </w:p>
    <w:p w:rsidR="00000000" w:rsidDel="00000000" w:rsidP="00000000" w:rsidRDefault="00000000" w:rsidRPr="00000000" w14:paraId="00000105">
      <w:pPr>
        <w:pageBreakBefore w:val="0"/>
        <w:tabs>
          <w:tab w:val="left" w:leader="none" w:pos="5085"/>
        </w:tabs>
        <w:rPr/>
      </w:pPr>
      <w:r w:rsidDel="00000000" w:rsidR="00000000" w:rsidRPr="00000000">
        <w:rPr/>
        <w:drawing>
          <wp:inline distB="114300" distT="114300" distL="114300" distR="114300">
            <wp:extent cx="1619250" cy="1076325"/>
            <wp:effectExtent b="0" l="0" r="0" t="0"/>
            <wp:docPr id="13"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61925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pageBreakBefore w:val="0"/>
        <w:tabs>
          <w:tab w:val="left" w:leader="none" w:pos="5085"/>
        </w:tabs>
        <w:rPr/>
      </w:pPr>
      <w:r w:rsidDel="00000000" w:rsidR="00000000" w:rsidRPr="00000000">
        <w:rPr>
          <w:rtl w:val="0"/>
        </w:rPr>
        <w:t xml:space="preserve">If safe and possible to do so before leaving the Nutrition laboratories please:</w:t>
      </w:r>
    </w:p>
    <w:p w:rsidR="00000000" w:rsidDel="00000000" w:rsidP="00000000" w:rsidRDefault="00000000" w:rsidRPr="00000000" w14:paraId="00000107">
      <w:pPr>
        <w:pageBreakBefore w:val="0"/>
        <w:numPr>
          <w:ilvl w:val="0"/>
          <w:numId w:val="7"/>
        </w:numPr>
        <w:tabs>
          <w:tab w:val="left" w:leader="none" w:pos="5085"/>
        </w:tabs>
        <w:spacing w:after="0" w:lineRule="auto"/>
        <w:ind w:left="720" w:hanging="360"/>
        <w:rPr/>
      </w:pPr>
      <w:r w:rsidDel="00000000" w:rsidR="00000000" w:rsidRPr="00000000">
        <w:rPr>
          <w:rtl w:val="0"/>
        </w:rPr>
        <w:t xml:space="preserve">Switch off all electrical and gas appliances at the isolator switch</w:t>
      </w:r>
    </w:p>
    <w:p w:rsidR="00000000" w:rsidDel="00000000" w:rsidP="00000000" w:rsidRDefault="00000000" w:rsidRPr="00000000" w14:paraId="00000108">
      <w:pPr>
        <w:pageBreakBefore w:val="0"/>
        <w:numPr>
          <w:ilvl w:val="0"/>
          <w:numId w:val="7"/>
        </w:numPr>
        <w:tabs>
          <w:tab w:val="left" w:leader="none" w:pos="5085"/>
        </w:tabs>
        <w:spacing w:after="0" w:lineRule="auto"/>
        <w:ind w:left="720" w:hanging="360"/>
        <w:rPr/>
      </w:pPr>
      <w:r w:rsidDel="00000000" w:rsidR="00000000" w:rsidRPr="00000000">
        <w:rPr>
          <w:rtl w:val="0"/>
        </w:rPr>
        <w:t xml:space="preserve">Stop all experiments and machinery </w:t>
      </w:r>
    </w:p>
    <w:p w:rsidR="00000000" w:rsidDel="00000000" w:rsidP="00000000" w:rsidRDefault="00000000" w:rsidRPr="00000000" w14:paraId="00000109">
      <w:pPr>
        <w:pageBreakBefore w:val="0"/>
        <w:numPr>
          <w:ilvl w:val="0"/>
          <w:numId w:val="7"/>
        </w:numPr>
        <w:tabs>
          <w:tab w:val="left" w:leader="none" w:pos="5085"/>
        </w:tabs>
        <w:spacing w:after="0" w:lineRule="auto"/>
        <w:ind w:left="720" w:hanging="360"/>
        <w:rPr/>
      </w:pPr>
      <w:r w:rsidDel="00000000" w:rsidR="00000000" w:rsidRPr="00000000">
        <w:rPr>
          <w:rtl w:val="0"/>
        </w:rPr>
        <w:t xml:space="preserve">Close all internal doors</w:t>
      </w:r>
    </w:p>
    <w:p w:rsidR="00000000" w:rsidDel="00000000" w:rsidP="00000000" w:rsidRDefault="00000000" w:rsidRPr="00000000" w14:paraId="0000010A">
      <w:pPr>
        <w:pageBreakBefore w:val="0"/>
        <w:numPr>
          <w:ilvl w:val="0"/>
          <w:numId w:val="7"/>
        </w:numPr>
        <w:tabs>
          <w:tab w:val="left" w:leader="none" w:pos="5085"/>
        </w:tabs>
        <w:ind w:left="720" w:hanging="360"/>
        <w:jc w:val="both"/>
        <w:rPr>
          <w:u w:val="none"/>
        </w:rPr>
      </w:pPr>
      <w:r w:rsidDel="00000000" w:rsidR="00000000" w:rsidRPr="00000000">
        <w:rPr>
          <w:rtl w:val="0"/>
        </w:rPr>
        <w:t xml:space="preserve">Switch off all lights</w:t>
      </w:r>
      <w:r w:rsidDel="00000000" w:rsidR="00000000" w:rsidRPr="00000000">
        <w:rPr>
          <w:rtl w:val="0"/>
        </w:rPr>
      </w:r>
    </w:p>
    <w:p w:rsidR="00000000" w:rsidDel="00000000" w:rsidP="00000000" w:rsidRDefault="00000000" w:rsidRPr="00000000" w14:paraId="0000010B">
      <w:pPr>
        <w:pageBreakBefore w:val="0"/>
        <w:tabs>
          <w:tab w:val="left" w:leader="none" w:pos="5085"/>
        </w:tabs>
        <w:jc w:val="both"/>
        <w:rPr/>
      </w:pPr>
      <w:r w:rsidDel="00000000" w:rsidR="00000000" w:rsidRPr="00000000">
        <w:rPr>
          <w:rtl w:val="0"/>
        </w:rPr>
        <w:t xml:space="preserve">There is a fire blanket and a fire extinguisher in both Nutrition Laboratories. However, you must only attempt to tackle a minor fire (with the correct fire fighting appliance) if trained to do so and only if the exit is blocked or a person or their clothing has caught fire.</w:t>
      </w:r>
    </w:p>
    <w:p w:rsidR="00000000" w:rsidDel="00000000" w:rsidP="00000000" w:rsidRDefault="00000000" w:rsidRPr="00000000" w14:paraId="0000010C">
      <w:pPr>
        <w:pageBreakBefore w:val="0"/>
        <w:numPr>
          <w:ilvl w:val="0"/>
          <w:numId w:val="13"/>
        </w:numPr>
        <w:tabs>
          <w:tab w:val="left" w:leader="none" w:pos="5085"/>
        </w:tabs>
        <w:ind w:left="720" w:hanging="360"/>
        <w:rPr/>
      </w:pPr>
      <w:r w:rsidDel="00000000" w:rsidR="00000000" w:rsidRPr="00000000">
        <w:rPr>
          <w:b w:val="1"/>
          <w:color w:val="ff0000"/>
          <w:sz w:val="28"/>
          <w:szCs w:val="28"/>
          <w:rtl w:val="0"/>
        </w:rPr>
        <w:t xml:space="preserve">DO NOT</w:t>
      </w:r>
      <w:r w:rsidDel="00000000" w:rsidR="00000000" w:rsidRPr="00000000">
        <w:rPr>
          <w:rtl w:val="0"/>
        </w:rPr>
        <w:t xml:space="preserve"> attempt to extinguish a fire single-handed</w:t>
      </w:r>
    </w:p>
    <w:p w:rsidR="00000000" w:rsidDel="00000000" w:rsidP="00000000" w:rsidRDefault="00000000" w:rsidRPr="00000000" w14:paraId="0000010D">
      <w:pPr>
        <w:pageBreakBefore w:val="0"/>
        <w:numPr>
          <w:ilvl w:val="0"/>
          <w:numId w:val="13"/>
        </w:numPr>
        <w:tabs>
          <w:tab w:val="left" w:leader="none" w:pos="5085"/>
        </w:tabs>
        <w:ind w:left="720" w:hanging="360"/>
        <w:rPr/>
      </w:pPr>
      <w:r w:rsidDel="00000000" w:rsidR="00000000" w:rsidRPr="00000000">
        <w:rPr>
          <w:b w:val="1"/>
          <w:color w:val="ff0000"/>
          <w:sz w:val="28"/>
          <w:szCs w:val="28"/>
          <w:rtl w:val="0"/>
        </w:rPr>
        <w:t xml:space="preserve">DO NOT</w:t>
      </w:r>
      <w:r w:rsidDel="00000000" w:rsidR="00000000" w:rsidRPr="00000000">
        <w:rPr>
          <w:b w:val="1"/>
          <w:color w:val="ff0000"/>
          <w:rtl w:val="0"/>
        </w:rPr>
        <w:t xml:space="preserve"> </w:t>
      </w:r>
      <w:r w:rsidDel="00000000" w:rsidR="00000000" w:rsidRPr="00000000">
        <w:rPr>
          <w:rtl w:val="0"/>
        </w:rPr>
        <w:t xml:space="preserve">take personal risks or put other persons at risk</w:t>
      </w:r>
    </w:p>
    <w:p w:rsidR="00000000" w:rsidDel="00000000" w:rsidP="00000000" w:rsidRDefault="00000000" w:rsidRPr="00000000" w14:paraId="0000010E">
      <w:pPr>
        <w:pageBreakBefore w:val="0"/>
        <w:numPr>
          <w:ilvl w:val="0"/>
          <w:numId w:val="13"/>
        </w:numPr>
        <w:tabs>
          <w:tab w:val="left" w:leader="none" w:pos="5085"/>
        </w:tabs>
        <w:ind w:left="720" w:hanging="360"/>
        <w:rPr/>
      </w:pPr>
      <w:r w:rsidDel="00000000" w:rsidR="00000000" w:rsidRPr="00000000">
        <w:rPr>
          <w:b w:val="1"/>
          <w:color w:val="38761d"/>
          <w:sz w:val="28"/>
          <w:szCs w:val="28"/>
          <w:rtl w:val="0"/>
        </w:rPr>
        <w:t xml:space="preserve">DO</w:t>
      </w:r>
      <w:r w:rsidDel="00000000" w:rsidR="00000000" w:rsidRPr="00000000">
        <w:rPr>
          <w:sz w:val="28"/>
          <w:szCs w:val="28"/>
          <w:rtl w:val="0"/>
        </w:rPr>
        <w:t xml:space="preserve"> </w:t>
      </w:r>
      <w:r w:rsidDel="00000000" w:rsidR="00000000" w:rsidRPr="00000000">
        <w:rPr>
          <w:rtl w:val="0"/>
        </w:rPr>
        <w:t xml:space="preserve">evacuate the room/area and the building</w:t>
      </w:r>
    </w:p>
    <w:p w:rsidR="00000000" w:rsidDel="00000000" w:rsidP="00000000" w:rsidRDefault="00000000" w:rsidRPr="00000000" w14:paraId="0000010F">
      <w:pPr>
        <w:pageBreakBefore w:val="0"/>
        <w:tabs>
          <w:tab w:val="left" w:leader="none" w:pos="5085"/>
        </w:tabs>
        <w:jc w:val="both"/>
        <w:rPr/>
      </w:pPr>
      <w:r w:rsidDel="00000000" w:rsidR="00000000" w:rsidRPr="00000000">
        <w:rPr>
          <w:rtl w:val="0"/>
        </w:rPr>
        <w:t xml:space="preserve">The fire assembly point for the CSS building is the grassed area near the front entrance. </w:t>
      </w:r>
    </w:p>
    <w:p w:rsidR="00000000" w:rsidDel="00000000" w:rsidP="00000000" w:rsidRDefault="00000000" w:rsidRPr="00000000" w14:paraId="00000110">
      <w:pPr>
        <w:pageBreakBefore w:val="0"/>
        <w:tabs>
          <w:tab w:val="left" w:leader="none" w:pos="5085"/>
        </w:tabs>
        <w:jc w:val="both"/>
        <w:rPr/>
      </w:pPr>
      <w:r w:rsidDel="00000000" w:rsidR="00000000" w:rsidRPr="00000000">
        <w:rPr>
          <w:rtl w:val="0"/>
        </w:rPr>
        <w:t xml:space="preserve">All incidents relating to fires must be reported as soon after the event as possible on an  </w:t>
      </w:r>
      <w:hyperlink r:id="rId24">
        <w:r w:rsidDel="00000000" w:rsidR="00000000" w:rsidRPr="00000000">
          <w:rPr>
            <w:color w:val="1155cc"/>
            <w:u w:val="single"/>
            <w:rtl w:val="0"/>
          </w:rPr>
          <w:t xml:space="preserve">HS1 accident / incident report</w:t>
        </w:r>
      </w:hyperlink>
      <w:r w:rsidDel="00000000" w:rsidR="00000000" w:rsidRPr="00000000">
        <w:rPr>
          <w:rtl w:val="0"/>
        </w:rPr>
        <w:t xml:space="preserve">. Reporting includes actual fires or where an incident occurs where there is actual or potential for smoke or flame to occur within University premises.</w:t>
      </w:r>
    </w:p>
    <w:p w:rsidR="00000000" w:rsidDel="00000000" w:rsidP="00000000" w:rsidRDefault="00000000" w:rsidRPr="00000000" w14:paraId="00000111">
      <w:pPr>
        <w:pStyle w:val="Heading3"/>
        <w:pageBreakBefore w:val="0"/>
        <w:tabs>
          <w:tab w:val="left" w:leader="none" w:pos="5085"/>
          <w:tab w:val="left" w:leader="none" w:pos="5085"/>
        </w:tabs>
        <w:ind w:left="0" w:firstLine="0"/>
        <w:jc w:val="both"/>
        <w:rPr/>
      </w:pPr>
      <w:bookmarkStart w:colFirst="0" w:colLast="0" w:name="_heading=h.wzg1jcgpfi4w" w:id="78"/>
      <w:bookmarkEnd w:id="78"/>
      <w:r w:rsidDel="00000000" w:rsidR="00000000" w:rsidRPr="00000000">
        <w:rPr>
          <w:rtl w:val="0"/>
        </w:rPr>
        <w:t xml:space="preserve">9.2.1 Wheelchair Users/Mobility Impaired Persons requiring Trained Assistance </w:t>
      </w:r>
    </w:p>
    <w:p w:rsidR="00000000" w:rsidDel="00000000" w:rsidP="00000000" w:rsidRDefault="00000000" w:rsidRPr="00000000" w14:paraId="00000112">
      <w:pPr>
        <w:pageBreakBefore w:val="0"/>
        <w:tabs>
          <w:tab w:val="left" w:leader="none" w:pos="5085"/>
        </w:tabs>
        <w:spacing w:after="0" w:line="276" w:lineRule="auto"/>
        <w:ind w:left="0" w:right="100" w:firstLine="0"/>
        <w:jc w:val="both"/>
        <w:rPr/>
      </w:pPr>
      <w:r w:rsidDel="00000000" w:rsidR="00000000" w:rsidRPr="00000000">
        <w:rPr>
          <w:rtl w:val="0"/>
        </w:rPr>
        <w:t xml:space="preserve">A wheelchair user or a person with a severe mobility disability requiring trained assistance to evacuate the building should be accompanied throughout the evacuation procedures by one, or more, designated employee(s).</w:t>
      </w:r>
    </w:p>
    <w:p w:rsidR="00000000" w:rsidDel="00000000" w:rsidP="00000000" w:rsidRDefault="00000000" w:rsidRPr="00000000" w14:paraId="00000113">
      <w:pPr>
        <w:pageBreakBefore w:val="0"/>
        <w:tabs>
          <w:tab w:val="left" w:leader="none" w:pos="5085"/>
        </w:tabs>
        <w:spacing w:after="0" w:lineRule="auto"/>
        <w:ind w:left="0" w:firstLine="0"/>
        <w:rPr/>
      </w:pPr>
      <w:r w:rsidDel="00000000" w:rsidR="00000000" w:rsidRPr="00000000">
        <w:rPr>
          <w:rtl w:val="0"/>
        </w:rPr>
        <w:t xml:space="preserve"> </w:t>
      </w:r>
    </w:p>
    <w:p w:rsidR="00000000" w:rsidDel="00000000" w:rsidP="00000000" w:rsidRDefault="00000000" w:rsidRPr="00000000" w14:paraId="00000114">
      <w:pPr>
        <w:pageBreakBefore w:val="0"/>
        <w:tabs>
          <w:tab w:val="left" w:leader="none" w:pos="5085"/>
        </w:tabs>
        <w:spacing w:after="0" w:line="276" w:lineRule="auto"/>
        <w:ind w:left="0" w:right="40" w:firstLine="0"/>
        <w:jc w:val="both"/>
        <w:rPr/>
      </w:pPr>
      <w:r w:rsidDel="00000000" w:rsidR="00000000" w:rsidRPr="00000000">
        <w:rPr>
          <w:rtl w:val="0"/>
        </w:rPr>
        <w:t xml:space="preserve">If unable to evacuate directly to an assembly point the wheelchair user will be assisted to the designated temporary refuge in the building, i.e. an area protected by fire doors. The refuge call points are in the stairwell areas, next to the fire lifts to support in the event of a fire or other emergency.  There is also a refuge communication system within the CSS building located in the entrance of the Building.  The system works 24/7 to support users in the building and is there to support any users who need assistance whilst in the building.  </w:t>
      </w:r>
    </w:p>
    <w:p w:rsidR="00000000" w:rsidDel="00000000" w:rsidP="00000000" w:rsidRDefault="00000000" w:rsidRPr="00000000" w14:paraId="00000115">
      <w:pPr>
        <w:pageBreakBefore w:val="0"/>
        <w:tabs>
          <w:tab w:val="left" w:leader="none" w:pos="5085"/>
        </w:tabs>
        <w:spacing w:after="240" w:before="240" w:line="276" w:lineRule="auto"/>
        <w:ind w:left="280" w:firstLine="0"/>
        <w:jc w:val="both"/>
        <w:rPr/>
      </w:pPr>
      <w:r w:rsidDel="00000000" w:rsidR="00000000" w:rsidRPr="00000000">
        <w:rPr>
          <w:b w:val="1"/>
          <w:rtl w:val="0"/>
        </w:rPr>
        <w:t xml:space="preserve"> DO NOT USE LIFTS</w:t>
      </w:r>
      <w:r w:rsidDel="00000000" w:rsidR="00000000" w:rsidRPr="00000000">
        <w:rPr>
          <w:rtl w:val="0"/>
        </w:rPr>
        <w:t xml:space="preserve">. (Except under Fire Service supervision) </w:t>
      </w:r>
    </w:p>
    <w:p w:rsidR="00000000" w:rsidDel="00000000" w:rsidP="00000000" w:rsidRDefault="00000000" w:rsidRPr="00000000" w14:paraId="00000116">
      <w:pPr>
        <w:pageBreakBefore w:val="0"/>
        <w:tabs>
          <w:tab w:val="left" w:leader="none" w:pos="5085"/>
        </w:tabs>
        <w:spacing w:after="0" w:line="276" w:lineRule="auto"/>
        <w:ind w:left="0" w:right="300" w:firstLine="0"/>
        <w:jc w:val="both"/>
        <w:rPr/>
      </w:pPr>
      <w:r w:rsidDel="00000000" w:rsidR="00000000" w:rsidRPr="00000000">
        <w:rPr>
          <w:rtl w:val="0"/>
        </w:rPr>
        <w:t xml:space="preserve">All security staff are trained and have regular updates on the use of fire evacuation chairs.  The nearest fire evacuation chair is with security at the James Graham Building.</w:t>
      </w:r>
    </w:p>
    <w:p w:rsidR="00000000" w:rsidDel="00000000" w:rsidP="00000000" w:rsidRDefault="00000000" w:rsidRPr="00000000" w14:paraId="00000117">
      <w:pPr>
        <w:pStyle w:val="Heading2"/>
        <w:pageBreakBefore w:val="0"/>
        <w:tabs>
          <w:tab w:val="left" w:leader="none" w:pos="5085"/>
        </w:tabs>
        <w:rPr/>
      </w:pPr>
      <w:bookmarkStart w:colFirst="0" w:colLast="0" w:name="_heading=h.1yxhy6yc6btk" w:id="79"/>
      <w:bookmarkEnd w:id="79"/>
      <w:r w:rsidDel="00000000" w:rsidR="00000000" w:rsidRPr="00000000">
        <w:rPr>
          <w:rtl w:val="0"/>
        </w:rPr>
        <w:t xml:space="preserve">9.3 Risk Assessments</w:t>
      </w:r>
    </w:p>
    <w:p w:rsidR="00000000" w:rsidDel="00000000" w:rsidP="00000000" w:rsidRDefault="00000000" w:rsidRPr="00000000" w14:paraId="00000118">
      <w:pPr>
        <w:pageBreakBefore w:val="0"/>
        <w:tabs>
          <w:tab w:val="left" w:leader="none" w:pos="5085"/>
        </w:tabs>
        <w:jc w:val="both"/>
        <w:rPr/>
      </w:pPr>
      <w:r w:rsidDel="00000000" w:rsidR="00000000" w:rsidRPr="00000000">
        <w:rPr>
          <w:rtl w:val="0"/>
        </w:rPr>
        <w:t xml:space="preserve">Fire risk assessments of all University buildings are carried out by the Health and Safety Team. </w:t>
      </w:r>
    </w:p>
    <w:p w:rsidR="00000000" w:rsidDel="00000000" w:rsidP="00000000" w:rsidRDefault="00000000" w:rsidRPr="00000000" w14:paraId="00000119">
      <w:pPr>
        <w:pStyle w:val="Heading1"/>
        <w:pageBreakBefore w:val="0"/>
        <w:tabs>
          <w:tab w:val="left" w:leader="none" w:pos="5085"/>
        </w:tabs>
        <w:jc w:val="both"/>
        <w:rPr/>
      </w:pPr>
      <w:bookmarkStart w:colFirst="0" w:colLast="0" w:name="_heading=h.8klaadbx2i1x" w:id="80"/>
      <w:bookmarkEnd w:id="80"/>
      <w:r w:rsidDel="00000000" w:rsidR="00000000" w:rsidRPr="00000000">
        <w:rPr>
          <w:rtl w:val="0"/>
        </w:rPr>
        <w:t xml:space="preserve">10.0 User Management </w:t>
      </w:r>
    </w:p>
    <w:p w:rsidR="00000000" w:rsidDel="00000000" w:rsidP="00000000" w:rsidRDefault="00000000" w:rsidRPr="00000000" w14:paraId="0000011A">
      <w:pPr>
        <w:pStyle w:val="Heading2"/>
        <w:pageBreakBefore w:val="0"/>
        <w:tabs>
          <w:tab w:val="left" w:leader="none" w:pos="5085"/>
        </w:tabs>
        <w:rPr/>
      </w:pPr>
      <w:bookmarkStart w:colFirst="0" w:colLast="0" w:name="_heading=h.htd3ueto7hln" w:id="81"/>
      <w:bookmarkEnd w:id="81"/>
      <w:r w:rsidDel="00000000" w:rsidR="00000000" w:rsidRPr="00000000">
        <w:rPr>
          <w:rtl w:val="0"/>
        </w:rPr>
        <w:t xml:space="preserve">10.1 Training and Induction</w:t>
      </w:r>
    </w:p>
    <w:p w:rsidR="00000000" w:rsidDel="00000000" w:rsidP="00000000" w:rsidRDefault="00000000" w:rsidRPr="00000000" w14:paraId="0000011B">
      <w:pPr>
        <w:tabs>
          <w:tab w:val="left" w:leader="none" w:pos="5085"/>
        </w:tabs>
        <w:rPr/>
      </w:pPr>
      <w:r w:rsidDel="00000000" w:rsidR="00000000" w:rsidRPr="00000000">
        <w:rPr>
          <w:rtl w:val="0"/>
        </w:rPr>
        <w:t xml:space="preserve">The table below outlines which laboratory users require level 2 food safety training and laboratory inductions. </w:t>
      </w:r>
    </w:p>
    <w:p w:rsidR="00000000" w:rsidDel="00000000" w:rsidP="00000000" w:rsidRDefault="00000000" w:rsidRPr="00000000" w14:paraId="0000011C">
      <w:pPr>
        <w:tabs>
          <w:tab w:val="left" w:leader="none" w:pos="5085"/>
        </w:tabs>
        <w:rPr/>
      </w:pPr>
      <w:r w:rsidDel="00000000" w:rsidR="00000000" w:rsidRPr="00000000">
        <w:rPr>
          <w:rtl w:val="0"/>
        </w:rPr>
        <w:t xml:space="preserve">Our training course provider is Highfield eLearning. Laboratory users can request a laboratory induction and access to the eLearning platform to complete the level 2 food safety course by contacting </w:t>
      </w:r>
      <w:hyperlink r:id="rId25">
        <w:r w:rsidDel="00000000" w:rsidR="00000000" w:rsidRPr="00000000">
          <w:rPr>
            <w:color w:val="1155cc"/>
            <w:u w:val="single"/>
            <w:rtl w:val="0"/>
          </w:rPr>
          <w:t xml:space="preserve">sports-science-learning-support@leedsbeckett.ac.uk</w:t>
        </w:r>
      </w:hyperlink>
      <w:r w:rsidDel="00000000" w:rsidR="00000000" w:rsidRPr="00000000">
        <w:rPr>
          <w:rtl w:val="0"/>
        </w:rPr>
        <w:t xml:space="preserve">. </w:t>
      </w:r>
    </w:p>
    <w:p w:rsidR="00000000" w:rsidDel="00000000" w:rsidP="00000000" w:rsidRDefault="00000000" w:rsidRPr="00000000" w14:paraId="0000011D">
      <w:pPr>
        <w:tabs>
          <w:tab w:val="left" w:leader="none" w:pos="5085"/>
        </w:tabs>
        <w:rPr>
          <w:color w:val="38761d"/>
        </w:rPr>
      </w:pPr>
      <w:r w:rsidDel="00000000" w:rsidR="00000000" w:rsidRPr="00000000">
        <w:rPr>
          <w:rtl w:val="0"/>
        </w:rPr>
        <w:t xml:space="preserve">Module leaders are responsible for ensuring all students have attained the level 2 food safety prior to preparing food in taught sessions.</w:t>
      </w:r>
      <w:r w:rsidDel="00000000" w:rsidR="00000000" w:rsidRPr="00000000">
        <w:rPr>
          <w:rtl w:val="0"/>
        </w:rPr>
      </w:r>
    </w:p>
    <w:tbl>
      <w:tblPr>
        <w:tblStyle w:val="Table2"/>
        <w:tblW w:w="90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10"/>
        <w:gridCol w:w="2205"/>
        <w:gridCol w:w="1830"/>
        <w:tblGridChange w:id="0">
          <w:tblGrid>
            <w:gridCol w:w="5010"/>
            <w:gridCol w:w="2205"/>
            <w:gridCol w:w="18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jc w:val="left"/>
              <w:rPr>
                <w:b w:val="1"/>
              </w:rPr>
            </w:pPr>
            <w:r w:rsidDel="00000000" w:rsidR="00000000" w:rsidRPr="00000000">
              <w:rPr>
                <w:b w:val="1"/>
                <w:rtl w:val="0"/>
              </w:rPr>
              <w:t xml:space="preserve">Laboratory user and reason for laboratory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jc w:val="left"/>
              <w:rPr>
                <w:b w:val="1"/>
              </w:rPr>
            </w:pPr>
            <w:r w:rsidDel="00000000" w:rsidR="00000000" w:rsidRPr="00000000">
              <w:rPr>
                <w:b w:val="1"/>
                <w:rtl w:val="0"/>
              </w:rPr>
              <w:t xml:space="preserve">Level 2 Food Safety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240" w:lineRule="auto"/>
              <w:jc w:val="left"/>
              <w:rPr>
                <w:b w:val="1"/>
              </w:rPr>
            </w:pPr>
            <w:r w:rsidDel="00000000" w:rsidR="00000000" w:rsidRPr="00000000">
              <w:rPr>
                <w:b w:val="1"/>
                <w:rtl w:val="0"/>
              </w:rPr>
              <w:t xml:space="preserve">Laboratory Induction </w:t>
            </w:r>
          </w:p>
        </w:tc>
      </w:tr>
      <w:tr>
        <w:trPr>
          <w:cantSplit w:val="0"/>
          <w:trHeight w:val="1146.09625668449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240" w:lineRule="auto"/>
              <w:jc w:val="left"/>
              <w:rPr/>
            </w:pPr>
            <w:r w:rsidDel="00000000" w:rsidR="00000000" w:rsidRPr="00000000">
              <w:rPr>
                <w:rtl w:val="0"/>
              </w:rPr>
              <w:t xml:space="preserve">Session Lead heading up/in charge of the session e.g. academic for teaching sessions, lead researcher for FYP/MIS/PhD projects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after="0" w:line="240" w:lineRule="auto"/>
              <w:jc w:val="center"/>
              <w:rPr>
                <w:color w:val="38761d"/>
                <w:sz w:val="54"/>
                <w:szCs w:val="54"/>
              </w:rPr>
            </w:pPr>
            <w:sdt>
              <w:sdtPr>
                <w:id w:val="-1804736025"/>
                <w:tag w:val="goog_rdk_0"/>
              </w:sdtPr>
              <w:sdtContent>
                <w:r w:rsidDel="00000000" w:rsidR="00000000" w:rsidRPr="00000000">
                  <w:rPr>
                    <w:rFonts w:ascii="Arial Unicode MS" w:cs="Arial Unicode MS" w:eastAsia="Arial Unicode MS" w:hAnsi="Arial Unicode MS"/>
                    <w:color w:val="38761d"/>
                    <w:sz w:val="54"/>
                    <w:szCs w:val="54"/>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after="0" w:line="240" w:lineRule="auto"/>
              <w:jc w:val="center"/>
              <w:rPr>
                <w:sz w:val="54"/>
                <w:szCs w:val="54"/>
              </w:rPr>
            </w:pPr>
            <w:sdt>
              <w:sdtPr>
                <w:id w:val="-1215620993"/>
                <w:tag w:val="goog_rdk_1"/>
              </w:sdtPr>
              <w:sdtContent>
                <w:r w:rsidDel="00000000" w:rsidR="00000000" w:rsidRPr="00000000">
                  <w:rPr>
                    <w:rFonts w:ascii="Arial Unicode MS" w:cs="Arial Unicode MS" w:eastAsia="Arial Unicode MS" w:hAnsi="Arial Unicode MS"/>
                    <w:color w:val="38761d"/>
                    <w:sz w:val="54"/>
                    <w:szCs w:val="54"/>
                    <w:rtl w:val="0"/>
                  </w:rPr>
                  <w:t xml:space="preserve">✔</w:t>
                </w:r>
              </w:sdtContent>
            </w:sdt>
            <w:r w:rsidDel="00000000" w:rsidR="00000000" w:rsidRPr="00000000">
              <w:rPr>
                <w:rtl w:val="0"/>
              </w:rPr>
            </w:r>
          </w:p>
        </w:tc>
      </w:tr>
      <w:tr>
        <w:trPr>
          <w:cantSplit w:val="0"/>
          <w:trHeight w:val="995.29411764705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tabs>
                <w:tab w:val="left" w:leader="none" w:pos="5085"/>
              </w:tabs>
              <w:rPr/>
            </w:pPr>
            <w:r w:rsidDel="00000000" w:rsidR="00000000" w:rsidRPr="00000000">
              <w:rPr>
                <w:rtl w:val="0"/>
              </w:rPr>
              <w:t xml:space="preserve">Students participating in modules regularly preparing food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spacing w:after="0" w:line="240" w:lineRule="auto"/>
              <w:jc w:val="center"/>
              <w:rPr>
                <w:sz w:val="54"/>
                <w:szCs w:val="54"/>
              </w:rPr>
            </w:pPr>
            <w:sdt>
              <w:sdtPr>
                <w:id w:val="-1027131914"/>
                <w:tag w:val="goog_rdk_2"/>
              </w:sdtPr>
              <w:sdtContent>
                <w:r w:rsidDel="00000000" w:rsidR="00000000" w:rsidRPr="00000000">
                  <w:rPr>
                    <w:rFonts w:ascii="Arial Unicode MS" w:cs="Arial Unicode MS" w:eastAsia="Arial Unicode MS" w:hAnsi="Arial Unicode MS"/>
                    <w:color w:val="38761d"/>
                    <w:sz w:val="54"/>
                    <w:szCs w:val="54"/>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after="0" w:line="240" w:lineRule="auto"/>
              <w:jc w:val="center"/>
              <w:rPr>
                <w:sz w:val="36"/>
                <w:szCs w:val="36"/>
              </w:rPr>
            </w:pPr>
            <w:sdt>
              <w:sdtPr>
                <w:id w:val="-1997807200"/>
                <w:tag w:val="goog_rdk_3"/>
              </w:sdtPr>
              <w:sdtContent>
                <w:r w:rsidDel="00000000" w:rsidR="00000000" w:rsidRPr="00000000">
                  <w:rPr>
                    <w:rFonts w:ascii="Arial Unicode MS" w:cs="Arial Unicode MS" w:eastAsia="Arial Unicode MS" w:hAnsi="Arial Unicode MS"/>
                    <w:sz w:val="36"/>
                    <w:szCs w:val="36"/>
                    <w:rtl w:val="0"/>
                  </w:rPr>
                  <w:t xml:space="preserve">❌</w:t>
                </w:r>
              </w:sdtContent>
            </w:sdt>
          </w:p>
        </w:tc>
      </w:tr>
      <w:tr>
        <w:trPr>
          <w:cantSplit w:val="0"/>
          <w:trHeight w:val="678.60962566844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tabs>
                <w:tab w:val="left" w:leader="none" w:pos="5085"/>
              </w:tabs>
              <w:rPr/>
            </w:pPr>
            <w:r w:rsidDel="00000000" w:rsidR="00000000" w:rsidRPr="00000000">
              <w:rPr>
                <w:rtl w:val="0"/>
              </w:rPr>
              <w:t xml:space="preserve">Laboratory user preparing supplements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after="0" w:line="240" w:lineRule="auto"/>
              <w:jc w:val="center"/>
              <w:rPr>
                <w:sz w:val="36"/>
                <w:szCs w:val="36"/>
              </w:rPr>
            </w:pPr>
            <w:sdt>
              <w:sdtPr>
                <w:id w:val="1531982553"/>
                <w:tag w:val="goog_rdk_4"/>
              </w:sdtPr>
              <w:sdtContent>
                <w:r w:rsidDel="00000000" w:rsidR="00000000" w:rsidRPr="00000000">
                  <w:rPr>
                    <w:rFonts w:ascii="Arial Unicode MS" w:cs="Arial Unicode MS" w:eastAsia="Arial Unicode MS" w:hAnsi="Arial Unicode MS"/>
                    <w:sz w:val="36"/>
                    <w:szCs w:val="36"/>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after="0" w:line="240" w:lineRule="auto"/>
              <w:jc w:val="center"/>
              <w:rPr>
                <w:sz w:val="54"/>
                <w:szCs w:val="54"/>
              </w:rPr>
            </w:pPr>
            <w:sdt>
              <w:sdtPr>
                <w:id w:val="-1469735636"/>
                <w:tag w:val="goog_rdk_5"/>
              </w:sdtPr>
              <w:sdtContent>
                <w:r w:rsidDel="00000000" w:rsidR="00000000" w:rsidRPr="00000000">
                  <w:rPr>
                    <w:rFonts w:ascii="Arial Unicode MS" w:cs="Arial Unicode MS" w:eastAsia="Arial Unicode MS" w:hAnsi="Arial Unicode MS"/>
                    <w:color w:val="38761d"/>
                    <w:sz w:val="54"/>
                    <w:szCs w:val="54"/>
                    <w:rtl w:val="0"/>
                  </w:rPr>
                  <w:t xml:space="preserve">✔</w:t>
                </w:r>
              </w:sdtContent>
            </w:sdt>
            <w:r w:rsidDel="00000000" w:rsidR="00000000" w:rsidRPr="00000000">
              <w:rPr>
                <w:rtl w:val="0"/>
              </w:rPr>
            </w:r>
          </w:p>
        </w:tc>
      </w:tr>
      <w:tr>
        <w:trPr>
          <w:cantSplit w:val="0"/>
          <w:trHeight w:val="678.60962566844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tabs>
                <w:tab w:val="left" w:leader="none" w:pos="5085"/>
              </w:tabs>
              <w:rPr/>
            </w:pPr>
            <w:r w:rsidDel="00000000" w:rsidR="00000000" w:rsidRPr="00000000">
              <w:rPr>
                <w:rtl w:val="0"/>
              </w:rPr>
              <w:t xml:space="preserve">Laboratory users are only consuming food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after="0" w:line="240" w:lineRule="auto"/>
              <w:jc w:val="center"/>
              <w:rPr>
                <w:sz w:val="36"/>
                <w:szCs w:val="36"/>
              </w:rPr>
            </w:pPr>
            <w:sdt>
              <w:sdtPr>
                <w:id w:val="2119258186"/>
                <w:tag w:val="goog_rdk_6"/>
              </w:sdtPr>
              <w:sdtContent>
                <w:r w:rsidDel="00000000" w:rsidR="00000000" w:rsidRPr="00000000">
                  <w:rPr>
                    <w:rFonts w:ascii="Arial Unicode MS" w:cs="Arial Unicode MS" w:eastAsia="Arial Unicode MS" w:hAnsi="Arial Unicode MS"/>
                    <w:sz w:val="36"/>
                    <w:szCs w:val="36"/>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after="0" w:line="240" w:lineRule="auto"/>
              <w:jc w:val="center"/>
              <w:rPr>
                <w:sz w:val="36"/>
                <w:szCs w:val="36"/>
              </w:rPr>
            </w:pPr>
            <w:sdt>
              <w:sdtPr>
                <w:id w:val="751773949"/>
                <w:tag w:val="goog_rdk_7"/>
              </w:sdtPr>
              <w:sdtContent>
                <w:r w:rsidDel="00000000" w:rsidR="00000000" w:rsidRPr="00000000">
                  <w:rPr>
                    <w:rFonts w:ascii="Arial Unicode MS" w:cs="Arial Unicode MS" w:eastAsia="Arial Unicode MS" w:hAnsi="Arial Unicode MS"/>
                    <w:sz w:val="36"/>
                    <w:szCs w:val="36"/>
                    <w:rtl w:val="0"/>
                  </w:rPr>
                  <w:t xml:space="preserve">❌</w:t>
                </w:r>
              </w:sdtContent>
            </w:sdt>
          </w:p>
        </w:tc>
      </w:tr>
      <w:tr>
        <w:trPr>
          <w:cantSplit w:val="0"/>
          <w:trHeight w:val="1311.978609625668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tabs>
                <w:tab w:val="left" w:leader="none" w:pos="5085"/>
              </w:tabs>
              <w:rPr/>
            </w:pPr>
            <w:r w:rsidDel="00000000" w:rsidR="00000000" w:rsidRPr="00000000">
              <w:rPr>
                <w:rtl w:val="0"/>
              </w:rPr>
              <w:t xml:space="preserve">Research and knowledge exchange participants and visitors to the university preparing or consuming food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after="0" w:line="240" w:lineRule="auto"/>
              <w:jc w:val="center"/>
              <w:rPr>
                <w:sz w:val="36"/>
                <w:szCs w:val="36"/>
              </w:rPr>
            </w:pPr>
            <w:sdt>
              <w:sdtPr>
                <w:id w:val="-1002476424"/>
                <w:tag w:val="goog_rdk_8"/>
              </w:sdtPr>
              <w:sdtContent>
                <w:r w:rsidDel="00000000" w:rsidR="00000000" w:rsidRPr="00000000">
                  <w:rPr>
                    <w:rFonts w:ascii="Arial Unicode MS" w:cs="Arial Unicode MS" w:eastAsia="Arial Unicode MS" w:hAnsi="Arial Unicode MS"/>
                    <w:sz w:val="36"/>
                    <w:szCs w:val="36"/>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after="0" w:line="240" w:lineRule="auto"/>
              <w:jc w:val="center"/>
              <w:rPr>
                <w:sz w:val="36"/>
                <w:szCs w:val="36"/>
              </w:rPr>
            </w:pPr>
            <w:sdt>
              <w:sdtPr>
                <w:id w:val="1185387333"/>
                <w:tag w:val="goog_rdk_9"/>
              </w:sdtPr>
              <w:sdtContent>
                <w:r w:rsidDel="00000000" w:rsidR="00000000" w:rsidRPr="00000000">
                  <w:rPr>
                    <w:rFonts w:ascii="Arial Unicode MS" w:cs="Arial Unicode MS" w:eastAsia="Arial Unicode MS" w:hAnsi="Arial Unicode MS"/>
                    <w:sz w:val="36"/>
                    <w:szCs w:val="36"/>
                    <w:rtl w:val="0"/>
                  </w:rPr>
                  <w:t xml:space="preserve">❌</w:t>
                </w:r>
              </w:sdtContent>
            </w:sdt>
          </w:p>
        </w:tc>
      </w:tr>
    </w:tbl>
    <w:p w:rsidR="00000000" w:rsidDel="00000000" w:rsidP="00000000" w:rsidRDefault="00000000" w:rsidRPr="00000000" w14:paraId="00000130">
      <w:pPr>
        <w:pStyle w:val="Heading3"/>
        <w:tabs>
          <w:tab w:val="left" w:leader="none" w:pos="5085"/>
        </w:tabs>
        <w:ind w:left="0" w:firstLine="0"/>
        <w:rPr/>
      </w:pPr>
      <w:bookmarkStart w:colFirst="0" w:colLast="0" w:name="_heading=h.ea6togksbqtc" w:id="82"/>
      <w:bookmarkEnd w:id="82"/>
      <w:r w:rsidDel="00000000" w:rsidR="00000000" w:rsidRPr="00000000">
        <w:rPr>
          <w:rtl w:val="0"/>
        </w:rPr>
        <w:t xml:space="preserve">10.2 Participants</w:t>
      </w:r>
    </w:p>
    <w:p w:rsidR="00000000" w:rsidDel="00000000" w:rsidP="00000000" w:rsidRDefault="00000000" w:rsidRPr="00000000" w14:paraId="00000131">
      <w:pPr>
        <w:tabs>
          <w:tab w:val="left" w:leader="none" w:pos="5085"/>
        </w:tabs>
        <w:rPr/>
      </w:pPr>
      <w:r w:rsidDel="00000000" w:rsidR="00000000" w:rsidRPr="00000000">
        <w:rPr>
          <w:rtl w:val="0"/>
        </w:rPr>
        <w:t xml:space="preserve">A participant is an individual solely consuming food and/or supplements therefore it is the responsibility of the session lead to ensure the safety of participants by adhering to the procedures outlined in this document. Session leads should disseminate the following information to the participants:</w:t>
      </w:r>
    </w:p>
    <w:p w:rsidR="00000000" w:rsidDel="00000000" w:rsidP="00000000" w:rsidRDefault="00000000" w:rsidRPr="00000000" w14:paraId="00000132">
      <w:pPr>
        <w:numPr>
          <w:ilvl w:val="0"/>
          <w:numId w:val="4"/>
        </w:numPr>
        <w:spacing w:after="0" w:afterAutospacing="0" w:line="276" w:lineRule="auto"/>
        <w:ind w:left="720" w:hanging="360"/>
      </w:pPr>
      <w:r w:rsidDel="00000000" w:rsidR="00000000" w:rsidRPr="00000000">
        <w:rPr>
          <w:rtl w:val="0"/>
        </w:rPr>
        <w:t xml:space="preserve">Bring minimal personal items into the nutrition laboratories as per section</w:t>
      </w:r>
      <w:r w:rsidDel="00000000" w:rsidR="00000000" w:rsidRPr="00000000">
        <w:rPr>
          <w:i w:val="1"/>
          <w:rtl w:val="0"/>
        </w:rPr>
        <w:t xml:space="preserve"> </w:t>
      </w:r>
      <w:r w:rsidDel="00000000" w:rsidR="00000000" w:rsidRPr="00000000">
        <w:rPr>
          <w:b w:val="1"/>
          <w:i w:val="1"/>
          <w:rtl w:val="0"/>
        </w:rPr>
        <w:t xml:space="preserve">2.2 Personal Items, Clothing, Bags and Shoes</w:t>
      </w:r>
    </w:p>
    <w:p w:rsidR="00000000" w:rsidDel="00000000" w:rsidP="00000000" w:rsidRDefault="00000000" w:rsidRPr="00000000" w14:paraId="00000133">
      <w:pPr>
        <w:numPr>
          <w:ilvl w:val="0"/>
          <w:numId w:val="4"/>
        </w:numPr>
        <w:spacing w:after="0" w:afterAutospacing="0" w:line="276" w:lineRule="auto"/>
        <w:ind w:left="720" w:hanging="360"/>
      </w:pPr>
      <w:r w:rsidDel="00000000" w:rsidR="00000000" w:rsidRPr="00000000">
        <w:rPr>
          <w:rtl w:val="0"/>
        </w:rPr>
        <w:t xml:space="preserve">Do not enter the nutrition facilities if known to be ill and exit the facilities should they begin to feel unwell as per section </w:t>
      </w:r>
      <w:r w:rsidDel="00000000" w:rsidR="00000000" w:rsidRPr="00000000">
        <w:rPr>
          <w:b w:val="1"/>
          <w:i w:val="1"/>
          <w:rtl w:val="0"/>
        </w:rPr>
        <w:t xml:space="preserve">2.6 Illness</w:t>
      </w:r>
    </w:p>
    <w:p w:rsidR="00000000" w:rsidDel="00000000" w:rsidP="00000000" w:rsidRDefault="00000000" w:rsidRPr="00000000" w14:paraId="00000134">
      <w:pPr>
        <w:numPr>
          <w:ilvl w:val="0"/>
          <w:numId w:val="4"/>
        </w:numPr>
        <w:spacing w:line="276" w:lineRule="auto"/>
        <w:ind w:left="720" w:hanging="360"/>
      </w:pPr>
      <w:r w:rsidDel="00000000" w:rsidR="00000000" w:rsidRPr="00000000">
        <w:rPr>
          <w:rtl w:val="0"/>
        </w:rPr>
        <w:t xml:space="preserve">Prior to entering the facilities participants are not required to don a laboratory coat, hairnet and beard net or knife safe shoes.</w:t>
      </w:r>
      <w:r w:rsidDel="00000000" w:rsidR="00000000" w:rsidRPr="00000000">
        <w:rPr>
          <w:rtl w:val="0"/>
        </w:rPr>
      </w:r>
    </w:p>
    <w:p w:rsidR="00000000" w:rsidDel="00000000" w:rsidP="00000000" w:rsidRDefault="00000000" w:rsidRPr="00000000" w14:paraId="00000135">
      <w:pPr>
        <w:pStyle w:val="Heading1"/>
        <w:pageBreakBefore w:val="0"/>
        <w:tabs>
          <w:tab w:val="left" w:leader="none" w:pos="5085"/>
        </w:tabs>
        <w:jc w:val="both"/>
        <w:rPr/>
      </w:pPr>
      <w:bookmarkStart w:colFirst="0" w:colLast="0" w:name="_heading=h.td7qfjczcrbi" w:id="83"/>
      <w:bookmarkEnd w:id="83"/>
      <w:r w:rsidDel="00000000" w:rsidR="00000000" w:rsidRPr="00000000">
        <w:rPr>
          <w:rtl w:val="0"/>
        </w:rPr>
        <w:t xml:space="preserve">11.0 Laboratory Maintenance</w:t>
      </w:r>
    </w:p>
    <w:p w:rsidR="00000000" w:rsidDel="00000000" w:rsidP="00000000" w:rsidRDefault="00000000" w:rsidRPr="00000000" w14:paraId="00000136">
      <w:pPr>
        <w:pStyle w:val="Heading2"/>
        <w:pageBreakBefore w:val="0"/>
        <w:tabs>
          <w:tab w:val="left" w:leader="none" w:pos="5085"/>
        </w:tabs>
        <w:rPr/>
      </w:pPr>
      <w:bookmarkStart w:colFirst="0" w:colLast="0" w:name="_heading=h.du21yatt1dg3" w:id="84"/>
      <w:bookmarkEnd w:id="84"/>
      <w:r w:rsidDel="00000000" w:rsidR="00000000" w:rsidRPr="00000000">
        <w:rPr>
          <w:rtl w:val="0"/>
        </w:rPr>
        <w:t xml:space="preserve">11.1 Laboratory User</w:t>
      </w:r>
    </w:p>
    <w:p w:rsidR="00000000" w:rsidDel="00000000" w:rsidP="00000000" w:rsidRDefault="00000000" w:rsidRPr="00000000" w14:paraId="00000137">
      <w:pPr>
        <w:tabs>
          <w:tab w:val="left" w:leader="none" w:pos="5085"/>
        </w:tabs>
        <w:rPr/>
      </w:pPr>
      <w:r w:rsidDel="00000000" w:rsidR="00000000" w:rsidRPr="00000000">
        <w:rPr>
          <w:rtl w:val="0"/>
        </w:rPr>
        <w:t xml:space="preserve">It is the responsibility of the laboratory users to maintain good hygiene and cleanliness as outlined in this SOP. It is the responsibility of the laboratory user to return all equipment to their appropriate storage places following cleaning and disinfection. Laboratory users should report any damages, faults or concerns with laboratory or equipment to Sports Science Learning Support via the group email </w:t>
      </w:r>
      <w:hyperlink r:id="rId26">
        <w:r w:rsidDel="00000000" w:rsidR="00000000" w:rsidRPr="00000000">
          <w:rPr>
            <w:color w:val="1155cc"/>
            <w:u w:val="single"/>
            <w:rtl w:val="0"/>
          </w:rPr>
          <w:t xml:space="preserve">sports-science-learning-support@leedsbeckett.ac.uk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8">
      <w:pPr>
        <w:pStyle w:val="Heading2"/>
        <w:pageBreakBefore w:val="0"/>
        <w:tabs>
          <w:tab w:val="left" w:leader="none" w:pos="5085"/>
        </w:tabs>
        <w:rPr/>
      </w:pPr>
      <w:bookmarkStart w:colFirst="0" w:colLast="0" w:name="_heading=h.1taauvacd7g6" w:id="85"/>
      <w:bookmarkEnd w:id="85"/>
      <w:r w:rsidDel="00000000" w:rsidR="00000000" w:rsidRPr="00000000">
        <w:rPr>
          <w:rtl w:val="0"/>
        </w:rPr>
        <w:t xml:space="preserve">11.2 Learning Support Officers</w:t>
      </w:r>
    </w:p>
    <w:p w:rsidR="00000000" w:rsidDel="00000000" w:rsidP="00000000" w:rsidRDefault="00000000" w:rsidRPr="00000000" w14:paraId="00000139">
      <w:pPr>
        <w:tabs>
          <w:tab w:val="left" w:leader="none" w:pos="5085"/>
        </w:tabs>
        <w:rPr/>
      </w:pPr>
      <w:r w:rsidDel="00000000" w:rsidR="00000000" w:rsidRPr="00000000">
        <w:rPr>
          <w:rtl w:val="0"/>
        </w:rPr>
        <w:t xml:space="preserve">It is the responsibility of the Sports Science Learning Support to maintain the laboratories day to day and to complete and document all relevant checks. LSO’s should refer to the</w:t>
      </w:r>
      <w:r w:rsidDel="00000000" w:rsidR="00000000" w:rsidRPr="00000000">
        <w:rPr>
          <w:color w:val="38761d"/>
          <w:rtl w:val="0"/>
        </w:rPr>
        <w:t xml:space="preserve"> </w:t>
      </w:r>
      <w:hyperlink r:id="rId27">
        <w:r w:rsidDel="00000000" w:rsidR="00000000" w:rsidRPr="00000000">
          <w:rPr>
            <w:color w:val="1155cc"/>
            <w:u w:val="single"/>
            <w:rtl w:val="0"/>
          </w:rPr>
          <w:t xml:space="preserve">“SOP for Maintenance of Nutrition laboratories and changing facilities”</w:t>
        </w:r>
      </w:hyperlink>
      <w:r w:rsidDel="00000000" w:rsidR="00000000" w:rsidRPr="00000000">
        <w:rPr>
          <w:i w:val="1"/>
          <w:color w:val="38761d"/>
          <w:rtl w:val="0"/>
        </w:rPr>
        <w:t xml:space="preserve"> </w:t>
      </w:r>
      <w:r w:rsidDel="00000000" w:rsidR="00000000" w:rsidRPr="00000000">
        <w:rPr>
          <w:rtl w:val="0"/>
        </w:rPr>
        <w:t xml:space="preserve">for guidance on session set up and close down, weekly, 6 monthly and annual maintenance</w:t>
      </w:r>
      <w:r w:rsidDel="00000000" w:rsidR="00000000" w:rsidRPr="00000000">
        <w:rPr>
          <w:i w:val="1"/>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A">
      <w:pPr>
        <w:pStyle w:val="Heading2"/>
        <w:pageBreakBefore w:val="0"/>
        <w:tabs>
          <w:tab w:val="left" w:leader="none" w:pos="5085"/>
        </w:tabs>
        <w:rPr/>
      </w:pPr>
      <w:bookmarkStart w:colFirst="0" w:colLast="0" w:name="_heading=h.g9o36l5zc0v6" w:id="86"/>
      <w:bookmarkEnd w:id="86"/>
      <w:r w:rsidDel="00000000" w:rsidR="00000000" w:rsidRPr="00000000">
        <w:rPr>
          <w:rtl w:val="0"/>
        </w:rPr>
        <w:t xml:space="preserve">11.3 CARES</w:t>
      </w:r>
    </w:p>
    <w:p w:rsidR="00000000" w:rsidDel="00000000" w:rsidP="00000000" w:rsidRDefault="00000000" w:rsidRPr="00000000" w14:paraId="0000013B">
      <w:pPr>
        <w:pageBreakBefore w:val="0"/>
        <w:tabs>
          <w:tab w:val="left" w:leader="none" w:pos="5085"/>
        </w:tabs>
        <w:jc w:val="both"/>
        <w:rPr/>
      </w:pPr>
      <w:r w:rsidDel="00000000" w:rsidR="00000000" w:rsidRPr="00000000">
        <w:rPr>
          <w:rtl w:val="0"/>
        </w:rPr>
        <w:t xml:space="preserve">It is the responsibility of CARES staff to ensure hand wash stations are stocked appropriately. </w:t>
      </w:r>
    </w:p>
    <w:p w:rsidR="00000000" w:rsidDel="00000000" w:rsidP="00000000" w:rsidRDefault="00000000" w:rsidRPr="00000000" w14:paraId="0000013C">
      <w:pPr>
        <w:pStyle w:val="Heading2"/>
        <w:pageBreakBefore w:val="0"/>
        <w:tabs>
          <w:tab w:val="left" w:leader="none" w:pos="5085"/>
        </w:tabs>
        <w:jc w:val="both"/>
        <w:rPr/>
      </w:pPr>
      <w:bookmarkStart w:colFirst="0" w:colLast="0" w:name="_heading=h.j1k12vqy8ynj" w:id="87"/>
      <w:bookmarkEnd w:id="87"/>
      <w:r w:rsidDel="00000000" w:rsidR="00000000" w:rsidRPr="00000000">
        <w:rPr>
          <w:rtl w:val="0"/>
        </w:rPr>
        <w:t xml:space="preserve">11.4 Pest Control</w:t>
      </w:r>
    </w:p>
    <w:p w:rsidR="00000000" w:rsidDel="00000000" w:rsidP="00000000" w:rsidRDefault="00000000" w:rsidRPr="00000000" w14:paraId="0000013D">
      <w:pPr>
        <w:pageBreakBefore w:val="0"/>
        <w:tabs>
          <w:tab w:val="left" w:leader="none" w:pos="5085"/>
        </w:tabs>
        <w:rPr/>
      </w:pPr>
      <w:r w:rsidDel="00000000" w:rsidR="00000000" w:rsidRPr="00000000">
        <w:rPr>
          <w:rtl w:val="0"/>
        </w:rPr>
        <w:t xml:space="preserve">Pest control inspections will be carried out approximately every 6 weeks. A notification of inspection will be sent to the Sports Science Learning Support group email with one week's notice. </w:t>
      </w:r>
    </w:p>
    <w:p w:rsidR="00000000" w:rsidDel="00000000" w:rsidP="00000000" w:rsidRDefault="00000000" w:rsidRPr="00000000" w14:paraId="0000013E">
      <w:pPr>
        <w:pStyle w:val="Heading1"/>
        <w:pageBreakBefore w:val="0"/>
        <w:tabs>
          <w:tab w:val="left" w:leader="none" w:pos="5085"/>
        </w:tabs>
        <w:rPr/>
      </w:pPr>
      <w:bookmarkStart w:colFirst="0" w:colLast="0" w:name="_heading=h.j8ub5ru7psig" w:id="88"/>
      <w:bookmarkEnd w:id="88"/>
      <w:r w:rsidDel="00000000" w:rsidR="00000000" w:rsidRPr="00000000">
        <w:rPr>
          <w:rtl w:val="0"/>
        </w:rPr>
        <w:t xml:space="preserve">12.0 Food Orders and Delivery</w:t>
      </w:r>
    </w:p>
    <w:p w:rsidR="00000000" w:rsidDel="00000000" w:rsidP="00000000" w:rsidRDefault="00000000" w:rsidRPr="00000000" w14:paraId="0000013F">
      <w:pPr>
        <w:pageBreakBefore w:val="0"/>
        <w:jc w:val="both"/>
        <w:rPr/>
      </w:pPr>
      <w:r w:rsidDel="00000000" w:rsidR="00000000" w:rsidRPr="00000000">
        <w:rPr>
          <w:rtl w:val="0"/>
        </w:rPr>
        <w:t xml:space="preserve">Sports Science Learning Support are responsible for organising and managing the delivery of foodstuffs to the Carnegie School of Sport Building, and for the transfer of deliveries to either the Nutrition Laboratory (CSS G125) or Nutrition Laboratory (CSS G11) upon arrival. </w:t>
      </w:r>
    </w:p>
    <w:p w:rsidR="00000000" w:rsidDel="00000000" w:rsidP="00000000" w:rsidRDefault="00000000" w:rsidRPr="00000000" w14:paraId="00000140">
      <w:pPr>
        <w:pageBreakBefore w:val="0"/>
        <w:jc w:val="both"/>
        <w:rPr/>
      </w:pPr>
      <w:r w:rsidDel="00000000" w:rsidR="00000000" w:rsidRPr="00000000">
        <w:rPr>
          <w:rtl w:val="0"/>
        </w:rPr>
        <w:t xml:space="preserve">Food will be ordered from and delivered by Sainsburys.</w:t>
      </w:r>
    </w:p>
    <w:p w:rsidR="00000000" w:rsidDel="00000000" w:rsidP="00000000" w:rsidRDefault="00000000" w:rsidRPr="00000000" w14:paraId="00000141">
      <w:pPr>
        <w:pageBreakBefore w:val="0"/>
        <w:jc w:val="both"/>
        <w:rPr/>
      </w:pPr>
      <w:r w:rsidDel="00000000" w:rsidR="00000000" w:rsidRPr="00000000">
        <w:rPr>
          <w:rtl w:val="0"/>
        </w:rPr>
        <w:t xml:space="preserve">A large, really useful box and shopping bags should be taken down to the CSS reception on the delivery day so that food can be easily delivered. The delivery should be immediately collected and stored as per the manufacturer's instructions.</w:t>
      </w:r>
    </w:p>
    <w:p w:rsidR="00000000" w:rsidDel="00000000" w:rsidP="00000000" w:rsidRDefault="00000000" w:rsidRPr="00000000" w14:paraId="00000142">
      <w:pPr>
        <w:pStyle w:val="Heading2"/>
        <w:pageBreakBefore w:val="0"/>
        <w:jc w:val="both"/>
        <w:rPr/>
      </w:pPr>
      <w:bookmarkStart w:colFirst="0" w:colLast="0" w:name="_heading=h.y2m0obc7p9sf" w:id="89"/>
      <w:bookmarkEnd w:id="89"/>
      <w:r w:rsidDel="00000000" w:rsidR="00000000" w:rsidRPr="00000000">
        <w:rPr>
          <w:rtl w:val="0"/>
        </w:rPr>
        <w:t xml:space="preserve">12.1 Food Deliveries</w:t>
      </w:r>
    </w:p>
    <w:p w:rsidR="00000000" w:rsidDel="00000000" w:rsidP="00000000" w:rsidRDefault="00000000" w:rsidRPr="00000000" w14:paraId="00000143">
      <w:pPr>
        <w:rPr/>
      </w:pPr>
      <w:r w:rsidDel="00000000" w:rsidR="00000000" w:rsidRPr="00000000">
        <w:rPr>
          <w:rtl w:val="0"/>
        </w:rPr>
        <w:t xml:space="preserve">All LSOs should follow the approved procedure as outlined in the </w:t>
      </w:r>
      <w:hyperlink r:id="rId28">
        <w:r w:rsidDel="00000000" w:rsidR="00000000" w:rsidRPr="00000000">
          <w:rPr>
            <w:color w:val="1155cc"/>
            <w:u w:val="single"/>
            <w:rtl w:val="0"/>
          </w:rPr>
          <w:t xml:space="preserve">“ Stock Orders &amp; Deliveries SOP”</w:t>
        </w:r>
      </w:hyperlink>
      <w:r w:rsidDel="00000000" w:rsidR="00000000" w:rsidRPr="00000000">
        <w:rPr>
          <w:color w:val="38761d"/>
          <w:rtl w:val="0"/>
        </w:rPr>
        <w:t xml:space="preserve"> </w:t>
      </w:r>
      <w:r w:rsidDel="00000000" w:rsidR="00000000" w:rsidRPr="00000000">
        <w:rPr>
          <w:rtl w:val="0"/>
        </w:rPr>
        <w:t xml:space="preserve">to ensure food is delivered and transported to the nutrition laboratories in a hygienic manner. A thorough cleaning of the delivery boxes and bags is detailed in the</w:t>
      </w:r>
      <w:r w:rsidDel="00000000" w:rsidR="00000000" w:rsidRPr="00000000">
        <w:rPr>
          <w:color w:val="38761d"/>
          <w:rtl w:val="0"/>
        </w:rPr>
        <w:t xml:space="preserve"> </w:t>
      </w:r>
      <w:hyperlink r:id="rId29">
        <w:r w:rsidDel="00000000" w:rsidR="00000000" w:rsidRPr="00000000">
          <w:rPr>
            <w:color w:val="1155cc"/>
            <w:u w:val="single"/>
            <w:rtl w:val="0"/>
          </w:rPr>
          <w:t xml:space="preserve">“SOP for Maintenance of Nutrition laboratories and changing facilities”</w:t>
        </w:r>
      </w:hyperlink>
      <w:r w:rsidDel="00000000" w:rsidR="00000000" w:rsidRPr="00000000">
        <w:rPr>
          <w:rtl w:val="0"/>
        </w:rPr>
      </w:r>
    </w:p>
    <w:p w:rsidR="00000000" w:rsidDel="00000000" w:rsidP="00000000" w:rsidRDefault="00000000" w:rsidRPr="00000000" w14:paraId="00000144">
      <w:pPr>
        <w:pageBreakBefore w:val="0"/>
        <w:jc w:val="both"/>
        <w:rPr/>
      </w:pPr>
      <w:r w:rsidDel="00000000" w:rsidR="00000000" w:rsidRPr="00000000">
        <w:rPr>
          <w:rtl w:val="0"/>
        </w:rPr>
        <w:t xml:space="preserve">Food deliveries must be stored as soon as possible after arrival, in particular food that requires chilling or freezing. Food that is in its original packaging should be stored with the nearest use by date at the front of cupboards, fridge or freezer. Day dots should be added to any foods that are removed from their original packaging.</w:t>
      </w:r>
    </w:p>
    <w:p w:rsidR="00000000" w:rsidDel="00000000" w:rsidP="00000000" w:rsidRDefault="00000000" w:rsidRPr="00000000" w14:paraId="00000145">
      <w:pPr>
        <w:pStyle w:val="Heading2"/>
        <w:pageBreakBefore w:val="0"/>
        <w:jc w:val="both"/>
        <w:rPr/>
      </w:pPr>
      <w:bookmarkStart w:colFirst="0" w:colLast="0" w:name="_heading=h.5nitvjusdqzs" w:id="90"/>
      <w:bookmarkEnd w:id="90"/>
      <w:r w:rsidDel="00000000" w:rsidR="00000000" w:rsidRPr="00000000">
        <w:rPr>
          <w:rtl w:val="0"/>
        </w:rPr>
        <w:t xml:space="preserve">12.2 Ordering Food for Modules and Dissertations</w:t>
      </w:r>
    </w:p>
    <w:p w:rsidR="00000000" w:rsidDel="00000000" w:rsidP="00000000" w:rsidRDefault="00000000" w:rsidRPr="00000000" w14:paraId="00000146">
      <w:pPr>
        <w:pStyle w:val="Heading3"/>
        <w:pageBreakBefore w:val="0"/>
        <w:tabs>
          <w:tab w:val="left" w:leader="none" w:pos="5085"/>
        </w:tabs>
        <w:ind w:left="0" w:firstLine="0"/>
        <w:rPr/>
      </w:pPr>
      <w:bookmarkStart w:colFirst="0" w:colLast="0" w:name="_heading=h.l20qw2299yyh" w:id="91"/>
      <w:bookmarkEnd w:id="91"/>
      <w:r w:rsidDel="00000000" w:rsidR="00000000" w:rsidRPr="00000000">
        <w:rPr>
          <w:rtl w:val="0"/>
        </w:rPr>
        <w:t xml:space="preserve">12.2.1 Modules</w:t>
      </w:r>
    </w:p>
    <w:p w:rsidR="00000000" w:rsidDel="00000000" w:rsidP="00000000" w:rsidRDefault="00000000" w:rsidRPr="00000000" w14:paraId="00000147">
      <w:pPr>
        <w:rPr/>
      </w:pPr>
      <w:r w:rsidDel="00000000" w:rsidR="00000000" w:rsidRPr="00000000">
        <w:rPr>
          <w:rtl w:val="0"/>
        </w:rPr>
        <w:t xml:space="preserve">The LSO team will work closely with the module leader to finalise precise details for each session. Module leaders will be asked to complete the “</w:t>
      </w:r>
      <w:hyperlink r:id="rId30">
        <w:r w:rsidDel="00000000" w:rsidR="00000000" w:rsidRPr="00000000">
          <w:rPr>
            <w:color w:val="1155cc"/>
            <w:u w:val="single"/>
            <w:rtl w:val="0"/>
          </w:rPr>
          <w:t xml:space="preserve">Nutrition Order Sheet - Teaching</w:t>
        </w:r>
      </w:hyperlink>
      <w:r w:rsidDel="00000000" w:rsidR="00000000" w:rsidRPr="00000000">
        <w:rPr>
          <w:rtl w:val="0"/>
        </w:rPr>
        <w:t xml:space="preserve">” for the entire semester. The deadline is communicated via email to all module leaders by Sports Science Learning Support. </w:t>
      </w:r>
      <w:r w:rsidDel="00000000" w:rsidR="00000000" w:rsidRPr="00000000">
        <w:rPr>
          <w:rtl w:val="0"/>
        </w:rPr>
      </w:r>
    </w:p>
    <w:p w:rsidR="00000000" w:rsidDel="00000000" w:rsidP="00000000" w:rsidRDefault="00000000" w:rsidRPr="00000000" w14:paraId="00000148">
      <w:pPr>
        <w:pStyle w:val="Heading3"/>
        <w:pageBreakBefore w:val="0"/>
        <w:tabs>
          <w:tab w:val="left" w:leader="none" w:pos="5085"/>
        </w:tabs>
        <w:ind w:left="0" w:firstLine="0"/>
        <w:rPr>
          <w:color w:val="9900ff"/>
        </w:rPr>
      </w:pPr>
      <w:bookmarkStart w:colFirst="0" w:colLast="0" w:name="_heading=h.rk3ih5ou5hqn" w:id="92"/>
      <w:bookmarkEnd w:id="92"/>
      <w:r w:rsidDel="00000000" w:rsidR="00000000" w:rsidRPr="00000000">
        <w:rPr>
          <w:rtl w:val="0"/>
        </w:rPr>
        <w:t xml:space="preserve">12.2.2 Student Projects </w:t>
      </w:r>
      <w:r w:rsidDel="00000000" w:rsidR="00000000" w:rsidRPr="00000000">
        <w:rPr>
          <w:rtl w:val="0"/>
        </w:rPr>
      </w:r>
    </w:p>
    <w:p w:rsidR="00000000" w:rsidDel="00000000" w:rsidP="00000000" w:rsidRDefault="00000000" w:rsidRPr="00000000" w14:paraId="00000149">
      <w:pPr>
        <w:pageBreakBefore w:val="0"/>
        <w:jc w:val="both"/>
        <w:rPr/>
      </w:pPr>
      <w:r w:rsidDel="00000000" w:rsidR="00000000" w:rsidRPr="00000000">
        <w:rPr>
          <w:rtl w:val="0"/>
        </w:rPr>
        <w:t xml:space="preserve">Students that are completing independent research projects (Final Year Project/Major Independent Study) that require the ordering and delivery of foodstuffs must inform Sports Science Learning Support when they complete a research </w:t>
      </w:r>
      <w:r w:rsidDel="00000000" w:rsidR="00000000" w:rsidRPr="00000000">
        <w:rPr>
          <w:rtl w:val="0"/>
        </w:rPr>
        <w:t xml:space="preserve">proforma</w:t>
      </w:r>
      <w:r w:rsidDel="00000000" w:rsidR="00000000" w:rsidRPr="00000000">
        <w:rPr>
          <w:rtl w:val="0"/>
        </w:rPr>
        <w:t xml:space="preserve">. Students can either request a meeting with an LSO or attend a ‘Final Year Project Drop-In’ session to complete a proforma. </w:t>
      </w:r>
    </w:p>
    <w:p w:rsidR="00000000" w:rsidDel="00000000" w:rsidP="00000000" w:rsidRDefault="00000000" w:rsidRPr="00000000" w14:paraId="0000014A">
      <w:pPr>
        <w:pageBreakBefore w:val="0"/>
        <w:jc w:val="both"/>
        <w:rPr/>
      </w:pPr>
      <w:r w:rsidDel="00000000" w:rsidR="00000000" w:rsidRPr="00000000">
        <w:rPr>
          <w:rtl w:val="0"/>
        </w:rPr>
        <w:t xml:space="preserve">It is the responsibility of the student to provide the LSO team with sufficient information to enable the LSO team to order food and have it delivered within time.</w:t>
      </w:r>
    </w:p>
    <w:p w:rsidR="00000000" w:rsidDel="00000000" w:rsidP="00000000" w:rsidRDefault="00000000" w:rsidRPr="00000000" w14:paraId="0000014B">
      <w:pPr>
        <w:pageBreakBefore w:val="0"/>
        <w:jc w:val="both"/>
        <w:rPr/>
      </w:pPr>
      <w:r w:rsidDel="00000000" w:rsidR="00000000" w:rsidRPr="00000000">
        <w:rPr>
          <w:rtl w:val="0"/>
        </w:rPr>
        <w:t xml:space="preserve">Students will be asked to complete a </w:t>
      </w:r>
      <w:hyperlink r:id="rId31">
        <w:r w:rsidDel="00000000" w:rsidR="00000000" w:rsidRPr="00000000">
          <w:rPr>
            <w:color w:val="1155cc"/>
            <w:u w:val="single"/>
            <w:rtl w:val="0"/>
          </w:rPr>
          <w:t xml:space="preserve">‘Nutrition Order Sheet’</w:t>
        </w:r>
      </w:hyperlink>
      <w:r w:rsidDel="00000000" w:rsidR="00000000" w:rsidRPr="00000000">
        <w:rPr>
          <w:rtl w:val="0"/>
        </w:rPr>
        <w:t xml:space="preserve">, this can be obtained via My Beckett ‘Sport Learning Resources’ module or by emailing </w:t>
      </w:r>
      <w:hyperlink r:id="rId32">
        <w:r w:rsidDel="00000000" w:rsidR="00000000" w:rsidRPr="00000000">
          <w:rPr>
            <w:color w:val="1155cc"/>
            <w:u w:val="single"/>
            <w:rtl w:val="0"/>
          </w:rPr>
          <w:t xml:space="preserve">sports-science-learning-support@leedsbeckett.ac.uk</w:t>
        </w:r>
      </w:hyperlink>
      <w:r w:rsidDel="00000000" w:rsidR="00000000" w:rsidRPr="00000000">
        <w:rPr>
          <w:rtl w:val="0"/>
        </w:rPr>
        <w:t xml:space="preserve">. The completed form should be emailed in over in sufficient time, </w:t>
      </w:r>
      <w:r w:rsidDel="00000000" w:rsidR="00000000" w:rsidRPr="00000000">
        <w:rPr>
          <w:b w:val="1"/>
          <w:rtl w:val="0"/>
        </w:rPr>
        <w:t xml:space="preserve">FIVE</w:t>
      </w:r>
      <w:r w:rsidDel="00000000" w:rsidR="00000000" w:rsidRPr="00000000">
        <w:rPr>
          <w:rtl w:val="0"/>
        </w:rPr>
        <w:t xml:space="preserve"> working days notice is required for project food deliveries. </w:t>
      </w:r>
    </w:p>
    <w:p w:rsidR="00000000" w:rsidDel="00000000" w:rsidP="00000000" w:rsidRDefault="00000000" w:rsidRPr="00000000" w14:paraId="0000014C">
      <w:pPr>
        <w:pStyle w:val="Heading2"/>
        <w:pageBreakBefore w:val="0"/>
        <w:rPr/>
      </w:pPr>
      <w:bookmarkStart w:colFirst="0" w:colLast="0" w:name="_heading=h.nl306g7oofau" w:id="93"/>
      <w:bookmarkEnd w:id="93"/>
      <w:r w:rsidDel="00000000" w:rsidR="00000000" w:rsidRPr="00000000">
        <w:rPr>
          <w:rtl w:val="0"/>
        </w:rPr>
        <w:t xml:space="preserve">12.3 Ordering Food for Research or Consultancy (PhD and Staff)</w:t>
      </w:r>
    </w:p>
    <w:p w:rsidR="00000000" w:rsidDel="00000000" w:rsidP="00000000" w:rsidRDefault="00000000" w:rsidRPr="00000000" w14:paraId="0000014D">
      <w:pPr>
        <w:pageBreakBefore w:val="0"/>
        <w:jc w:val="both"/>
        <w:rPr/>
      </w:pPr>
      <w:r w:rsidDel="00000000" w:rsidR="00000000" w:rsidRPr="00000000">
        <w:rPr>
          <w:rtl w:val="0"/>
        </w:rPr>
        <w:t xml:space="preserve">PhD students and staff completing research or knowledge exchange activities requiring the use of the nutrition preparation/teaching laboratory must inform Sports Science Learning Support of the intention to use the laboratory and the need for food to be ordered. This can be done by emailing </w:t>
      </w:r>
      <w:hyperlink r:id="rId33">
        <w:r w:rsidDel="00000000" w:rsidR="00000000" w:rsidRPr="00000000">
          <w:rPr>
            <w:color w:val="1155cc"/>
            <w:u w:val="single"/>
            <w:rtl w:val="0"/>
          </w:rPr>
          <w:t xml:space="preserve">sports-science-learning-support@leedsbeckett.ac.uk</w:t>
        </w:r>
      </w:hyperlink>
      <w:r w:rsidDel="00000000" w:rsidR="00000000" w:rsidRPr="00000000">
        <w:rPr>
          <w:rtl w:val="0"/>
        </w:rPr>
        <w:t xml:space="preserve">.</w:t>
      </w:r>
    </w:p>
    <w:p w:rsidR="00000000" w:rsidDel="00000000" w:rsidP="00000000" w:rsidRDefault="00000000" w:rsidRPr="00000000" w14:paraId="0000014E">
      <w:pPr>
        <w:pageBreakBefore w:val="0"/>
        <w:jc w:val="both"/>
        <w:rPr/>
      </w:pPr>
      <w:r w:rsidDel="00000000" w:rsidR="00000000" w:rsidRPr="00000000">
        <w:rPr>
          <w:rtl w:val="0"/>
        </w:rPr>
        <w:t xml:space="preserve">PhD students and staff will be asked to complete a </w:t>
      </w:r>
      <w:hyperlink r:id="rId34">
        <w:r w:rsidDel="00000000" w:rsidR="00000000" w:rsidRPr="00000000">
          <w:rPr>
            <w:color w:val="1155cc"/>
            <w:u w:val="single"/>
            <w:rtl w:val="0"/>
          </w:rPr>
          <w:t xml:space="preserve">‘Nutrition Order Sheet’</w:t>
        </w:r>
      </w:hyperlink>
      <w:r w:rsidDel="00000000" w:rsidR="00000000" w:rsidRPr="00000000">
        <w:rPr>
          <w:rtl w:val="0"/>
        </w:rPr>
        <w:t xml:space="preserve"> for every food order required. For supermarket orders Sports Science Learning Support have an online account with Sainsburys. </w:t>
      </w:r>
      <w:r w:rsidDel="00000000" w:rsidR="00000000" w:rsidRPr="00000000">
        <w:rPr>
          <w:b w:val="1"/>
          <w:rtl w:val="0"/>
        </w:rPr>
        <w:t xml:space="preserve">A minimum order value of £25 is required to fulfil these online orders.</w:t>
      </w:r>
      <w:r w:rsidDel="00000000" w:rsidR="00000000" w:rsidRPr="00000000">
        <w:rPr>
          <w:rtl w:val="0"/>
        </w:rPr>
        <w:t xml:space="preserve"> </w:t>
      </w:r>
      <w:r w:rsidDel="00000000" w:rsidR="00000000" w:rsidRPr="00000000">
        <w:rPr>
          <w:b w:val="1"/>
          <w:rtl w:val="0"/>
        </w:rPr>
        <w:t xml:space="preserve">TEN</w:t>
      </w:r>
      <w:r w:rsidDel="00000000" w:rsidR="00000000" w:rsidRPr="00000000">
        <w:rPr>
          <w:rtl w:val="0"/>
        </w:rPr>
        <w:t xml:space="preserve"> working days notice is required where possible in case of issues with obtaining a suitable delivery slot.  Purchases below this minimum amount, or ad-hoc fresh items will need to be purchased by the researcher as petty cash. </w:t>
      </w:r>
    </w:p>
    <w:p w:rsidR="00000000" w:rsidDel="00000000" w:rsidP="00000000" w:rsidRDefault="00000000" w:rsidRPr="00000000" w14:paraId="0000014F">
      <w:pPr>
        <w:pStyle w:val="Heading2"/>
        <w:rPr/>
      </w:pPr>
      <w:bookmarkStart w:colFirst="0" w:colLast="0" w:name="_heading=h.4djysfq8afmq" w:id="94"/>
      <w:bookmarkEnd w:id="94"/>
      <w:r w:rsidDel="00000000" w:rsidR="00000000" w:rsidRPr="00000000">
        <w:rPr>
          <w:rtl w:val="0"/>
        </w:rPr>
        <w:t xml:space="preserve">12.4 Ordering Supplements</w:t>
      </w:r>
      <w:r w:rsidDel="00000000" w:rsidR="00000000" w:rsidRPr="00000000">
        <w:rPr>
          <w:rtl w:val="0"/>
        </w:rPr>
      </w:r>
    </w:p>
    <w:p w:rsidR="00000000" w:rsidDel="00000000" w:rsidP="00000000" w:rsidRDefault="00000000" w:rsidRPr="00000000" w14:paraId="00000150">
      <w:pPr>
        <w:pageBreakBefore w:val="0"/>
        <w:jc w:val="both"/>
        <w:rPr/>
      </w:pPr>
      <w:r w:rsidDel="00000000" w:rsidR="00000000" w:rsidRPr="00000000">
        <w:rPr>
          <w:rtl w:val="0"/>
        </w:rPr>
        <w:t xml:space="preserve">All supplements should be responsibly sourced as per the supplement procedure. To request procurement of supplements laboratory users should email </w:t>
      </w:r>
      <w:hyperlink r:id="rId35">
        <w:r w:rsidDel="00000000" w:rsidR="00000000" w:rsidRPr="00000000">
          <w:rPr>
            <w:color w:val="1155cc"/>
            <w:u w:val="single"/>
            <w:rtl w:val="0"/>
          </w:rPr>
          <w:t xml:space="preserve">sports-science-learning-support@leedsbeckett.ac.uk</w:t>
        </w:r>
      </w:hyperlink>
      <w:r w:rsidDel="00000000" w:rsidR="00000000" w:rsidRPr="00000000">
        <w:rPr>
          <w:rtl w:val="0"/>
        </w:rPr>
        <w:t xml:space="preserve"> giving </w:t>
      </w:r>
      <w:r w:rsidDel="00000000" w:rsidR="00000000" w:rsidRPr="00000000">
        <w:rPr>
          <w:b w:val="1"/>
          <w:rtl w:val="0"/>
        </w:rPr>
        <w:t xml:space="preserve">TEN </w:t>
      </w:r>
      <w:r w:rsidDel="00000000" w:rsidR="00000000" w:rsidRPr="00000000">
        <w:rPr>
          <w:rtl w:val="0"/>
        </w:rPr>
        <w:t xml:space="preserve">working days notice. </w:t>
      </w:r>
      <w:r w:rsidDel="00000000" w:rsidR="00000000" w:rsidRPr="00000000">
        <w:rPr>
          <w:rtl w:val="0"/>
        </w:rPr>
      </w:r>
    </w:p>
    <w:p w:rsidR="00000000" w:rsidDel="00000000" w:rsidP="00000000" w:rsidRDefault="00000000" w:rsidRPr="00000000" w14:paraId="00000151">
      <w:pPr>
        <w:pStyle w:val="Heading1"/>
        <w:pageBreakBefore w:val="0"/>
        <w:tabs>
          <w:tab w:val="left" w:leader="none" w:pos="3870"/>
        </w:tabs>
        <w:jc w:val="both"/>
        <w:rPr/>
      </w:pPr>
      <w:bookmarkStart w:colFirst="0" w:colLast="0" w:name="_heading=h.j51hw8lx75gv" w:id="95"/>
      <w:bookmarkEnd w:id="95"/>
      <w:r w:rsidDel="00000000" w:rsidR="00000000" w:rsidRPr="00000000">
        <w:rPr>
          <w:rtl w:val="0"/>
        </w:rPr>
      </w:r>
    </w:p>
    <w:p w:rsidR="00000000" w:rsidDel="00000000" w:rsidP="00000000" w:rsidRDefault="00000000" w:rsidRPr="00000000" w14:paraId="00000152">
      <w:pPr>
        <w:pStyle w:val="Heading1"/>
        <w:pageBreakBefore w:val="0"/>
        <w:tabs>
          <w:tab w:val="left" w:leader="none" w:pos="3870"/>
        </w:tabs>
        <w:jc w:val="both"/>
        <w:rPr/>
      </w:pPr>
      <w:bookmarkStart w:colFirst="0" w:colLast="0" w:name="_heading=h.n8u7dsjz7nmx" w:id="96"/>
      <w:bookmarkEnd w:id="96"/>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1"/>
        <w:pageBreakBefore w:val="0"/>
        <w:tabs>
          <w:tab w:val="left" w:leader="none" w:pos="3870"/>
        </w:tabs>
        <w:jc w:val="both"/>
        <w:rPr/>
      </w:pPr>
      <w:bookmarkStart w:colFirst="0" w:colLast="0" w:name="_heading=h.3idk1pm39z53" w:id="97"/>
      <w:bookmarkEnd w:id="97"/>
      <w:r w:rsidDel="00000000" w:rsidR="00000000" w:rsidRPr="00000000">
        <w:rPr>
          <w:rtl w:val="0"/>
        </w:rPr>
        <w:t xml:space="preserve">13.0 Appendices</w:t>
      </w:r>
    </w:p>
    <w:p w:rsidR="00000000" w:rsidDel="00000000" w:rsidP="00000000" w:rsidRDefault="00000000" w:rsidRPr="00000000" w14:paraId="00000154">
      <w:pPr>
        <w:pStyle w:val="Heading2"/>
        <w:pageBreakBefore w:val="0"/>
        <w:tabs>
          <w:tab w:val="left" w:leader="none" w:pos="3870"/>
        </w:tabs>
        <w:rPr/>
      </w:pPr>
      <w:bookmarkStart w:colFirst="0" w:colLast="0" w:name="_heading=h.o8jialh3obwy" w:id="98"/>
      <w:bookmarkEnd w:id="98"/>
      <w:r w:rsidDel="00000000" w:rsidR="00000000" w:rsidRPr="00000000">
        <w:rPr>
          <w:rtl w:val="0"/>
        </w:rPr>
        <w:t xml:space="preserve">A) Hand-Washing Technique</w:t>
      </w:r>
    </w:p>
    <w:p w:rsidR="00000000" w:rsidDel="00000000" w:rsidP="00000000" w:rsidRDefault="00000000" w:rsidRPr="00000000" w14:paraId="00000155">
      <w:pPr>
        <w:pageBreakBefore w:val="0"/>
        <w:tabs>
          <w:tab w:val="left" w:leader="none" w:pos="3870"/>
        </w:tabs>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9525</wp:posOffset>
            </wp:positionV>
            <wp:extent cx="5341620" cy="7391400"/>
            <wp:effectExtent b="0" l="0" r="0" t="0"/>
            <wp:wrapSquare wrapText="bothSides" distB="0" distT="0" distL="0" distR="0"/>
            <wp:docPr descr="Hand Hygiene Information | Hull University Teaching Hospitals NHS Trust" id="15" name="image4.png"/>
            <a:graphic>
              <a:graphicData uri="http://schemas.openxmlformats.org/drawingml/2006/picture">
                <pic:pic>
                  <pic:nvPicPr>
                    <pic:cNvPr descr="Hand Hygiene Information | Hull University Teaching Hospitals NHS Trust" id="0" name="image4.png"/>
                    <pic:cNvPicPr preferRelativeResize="0"/>
                  </pic:nvPicPr>
                  <pic:blipFill>
                    <a:blip r:embed="rId36"/>
                    <a:srcRect b="0" l="0" r="0" t="0"/>
                    <a:stretch>
                      <a:fillRect/>
                    </a:stretch>
                  </pic:blipFill>
                  <pic:spPr>
                    <a:xfrm>
                      <a:off x="0" y="0"/>
                      <a:ext cx="5341620" cy="7391400"/>
                    </a:xfrm>
                    <a:prstGeom prst="rect"/>
                    <a:ln/>
                  </pic:spPr>
                </pic:pic>
              </a:graphicData>
            </a:graphic>
          </wp:anchor>
        </w:drawing>
      </w:r>
    </w:p>
    <w:p w:rsidR="00000000" w:rsidDel="00000000" w:rsidP="00000000" w:rsidRDefault="00000000" w:rsidRPr="00000000" w14:paraId="00000156">
      <w:pPr>
        <w:pStyle w:val="Heading2"/>
        <w:pageBreakBefore w:val="0"/>
        <w:tabs>
          <w:tab w:val="left" w:leader="none" w:pos="3870"/>
        </w:tabs>
        <w:jc w:val="both"/>
        <w:rPr/>
      </w:pPr>
      <w:bookmarkStart w:colFirst="0" w:colLast="0" w:name="_heading=h.owrrdlmwikpc" w:id="99"/>
      <w:bookmarkEnd w:id="99"/>
      <w:r w:rsidDel="00000000" w:rsidR="00000000" w:rsidRPr="00000000">
        <w:rPr>
          <w:rtl w:val="0"/>
        </w:rPr>
      </w:r>
    </w:p>
    <w:p w:rsidR="00000000" w:rsidDel="00000000" w:rsidP="00000000" w:rsidRDefault="00000000" w:rsidRPr="00000000" w14:paraId="00000157">
      <w:pPr>
        <w:pageBreakBefore w:val="0"/>
        <w:tabs>
          <w:tab w:val="left" w:leader="none" w:pos="3870"/>
        </w:tabs>
        <w:rPr/>
      </w:pPr>
      <w:r w:rsidDel="00000000" w:rsidR="00000000" w:rsidRPr="00000000">
        <w:rPr>
          <w:rtl w:val="0"/>
        </w:rPr>
      </w:r>
    </w:p>
    <w:p w:rsidR="00000000" w:rsidDel="00000000" w:rsidP="00000000" w:rsidRDefault="00000000" w:rsidRPr="00000000" w14:paraId="00000158">
      <w:pPr>
        <w:pageBreakBefore w:val="0"/>
        <w:tabs>
          <w:tab w:val="left" w:leader="none" w:pos="3870"/>
        </w:tabs>
        <w:rPr/>
      </w:pPr>
      <w:r w:rsidDel="00000000" w:rsidR="00000000" w:rsidRPr="00000000">
        <w:rPr>
          <w:rtl w:val="0"/>
        </w:rPr>
      </w:r>
    </w:p>
    <w:p w:rsidR="00000000" w:rsidDel="00000000" w:rsidP="00000000" w:rsidRDefault="00000000" w:rsidRPr="00000000" w14:paraId="00000159">
      <w:pPr>
        <w:pageBreakBefore w:val="0"/>
        <w:tabs>
          <w:tab w:val="left" w:leader="none" w:pos="3870"/>
        </w:tabs>
        <w:rPr/>
      </w:pPr>
      <w:r w:rsidDel="00000000" w:rsidR="00000000" w:rsidRPr="00000000">
        <w:rPr>
          <w:rtl w:val="0"/>
        </w:rPr>
      </w:r>
    </w:p>
    <w:p w:rsidR="00000000" w:rsidDel="00000000" w:rsidP="00000000" w:rsidRDefault="00000000" w:rsidRPr="00000000" w14:paraId="0000015A">
      <w:pPr>
        <w:pageBreakBefore w:val="0"/>
        <w:tabs>
          <w:tab w:val="left" w:leader="none" w:pos="3870"/>
        </w:tabs>
        <w:rPr/>
      </w:pPr>
      <w:r w:rsidDel="00000000" w:rsidR="00000000" w:rsidRPr="00000000">
        <w:rPr>
          <w:rtl w:val="0"/>
        </w:rPr>
      </w:r>
    </w:p>
    <w:p w:rsidR="00000000" w:rsidDel="00000000" w:rsidP="00000000" w:rsidRDefault="00000000" w:rsidRPr="00000000" w14:paraId="0000015B">
      <w:pPr>
        <w:pStyle w:val="Heading2"/>
        <w:pageBreakBefore w:val="0"/>
        <w:tabs>
          <w:tab w:val="left" w:leader="none" w:pos="3870"/>
        </w:tabs>
        <w:jc w:val="both"/>
        <w:rPr/>
      </w:pPr>
      <w:bookmarkStart w:colFirst="0" w:colLast="0" w:name="_heading=h.gjvc1z3fxvs8" w:id="100"/>
      <w:bookmarkEnd w:id="100"/>
      <w:r w:rsidDel="00000000" w:rsidR="00000000" w:rsidRPr="00000000">
        <w:rPr>
          <w:rtl w:val="0"/>
        </w:rPr>
      </w:r>
    </w:p>
    <w:p w:rsidR="00000000" w:rsidDel="00000000" w:rsidP="00000000" w:rsidRDefault="00000000" w:rsidRPr="00000000" w14:paraId="0000015C">
      <w:pPr>
        <w:pStyle w:val="Heading2"/>
        <w:pageBreakBefore w:val="0"/>
        <w:tabs>
          <w:tab w:val="left" w:leader="none" w:pos="3870"/>
        </w:tabs>
        <w:jc w:val="both"/>
        <w:rPr/>
      </w:pPr>
      <w:bookmarkStart w:colFirst="0" w:colLast="0" w:name="_heading=h.j3b5hc1dvj2l" w:id="101"/>
      <w:bookmarkEnd w:id="101"/>
      <w:r w:rsidDel="00000000" w:rsidR="00000000" w:rsidRPr="00000000">
        <w:rPr>
          <w:rtl w:val="0"/>
        </w:rPr>
      </w:r>
    </w:p>
    <w:p w:rsidR="00000000" w:rsidDel="00000000" w:rsidP="00000000" w:rsidRDefault="00000000" w:rsidRPr="00000000" w14:paraId="0000015D">
      <w:pPr>
        <w:pStyle w:val="Heading2"/>
        <w:pageBreakBefore w:val="0"/>
        <w:tabs>
          <w:tab w:val="left" w:leader="none" w:pos="3870"/>
        </w:tabs>
        <w:jc w:val="both"/>
        <w:rPr/>
      </w:pPr>
      <w:bookmarkStart w:colFirst="0" w:colLast="0" w:name="_heading=h.tpkyeloakol" w:id="102"/>
      <w:bookmarkEnd w:id="102"/>
      <w:r w:rsidDel="00000000" w:rsidR="00000000" w:rsidRPr="00000000">
        <w:rPr>
          <w:rtl w:val="0"/>
        </w:rPr>
      </w:r>
    </w:p>
    <w:p w:rsidR="00000000" w:rsidDel="00000000" w:rsidP="00000000" w:rsidRDefault="00000000" w:rsidRPr="00000000" w14:paraId="0000015E">
      <w:pPr>
        <w:pStyle w:val="Heading2"/>
        <w:pageBreakBefore w:val="0"/>
        <w:tabs>
          <w:tab w:val="left" w:leader="none" w:pos="3870"/>
        </w:tabs>
        <w:jc w:val="both"/>
        <w:rPr/>
      </w:pPr>
      <w:bookmarkStart w:colFirst="0" w:colLast="0" w:name="_heading=h.xqrjmgf6h80k" w:id="103"/>
      <w:bookmarkEnd w:id="103"/>
      <w:r w:rsidDel="00000000" w:rsidR="00000000" w:rsidRPr="00000000">
        <w:rPr>
          <w:rtl w:val="0"/>
        </w:rPr>
      </w:r>
    </w:p>
    <w:p w:rsidR="00000000" w:rsidDel="00000000" w:rsidP="00000000" w:rsidRDefault="00000000" w:rsidRPr="00000000" w14:paraId="0000015F">
      <w:pPr>
        <w:pStyle w:val="Heading2"/>
        <w:pageBreakBefore w:val="0"/>
        <w:tabs>
          <w:tab w:val="left" w:leader="none" w:pos="3870"/>
        </w:tabs>
        <w:jc w:val="both"/>
        <w:rPr/>
      </w:pPr>
      <w:bookmarkStart w:colFirst="0" w:colLast="0" w:name="_heading=h.eh34g79hvs53" w:id="104"/>
      <w:bookmarkEnd w:id="104"/>
      <w:r w:rsidDel="00000000" w:rsidR="00000000" w:rsidRPr="00000000">
        <w:rPr>
          <w:rtl w:val="0"/>
        </w:rPr>
      </w:r>
    </w:p>
    <w:p w:rsidR="00000000" w:rsidDel="00000000" w:rsidP="00000000" w:rsidRDefault="00000000" w:rsidRPr="00000000" w14:paraId="00000160">
      <w:pPr>
        <w:pStyle w:val="Heading2"/>
        <w:pageBreakBefore w:val="0"/>
        <w:tabs>
          <w:tab w:val="left" w:leader="none" w:pos="3870"/>
        </w:tabs>
        <w:jc w:val="both"/>
        <w:rPr/>
      </w:pPr>
      <w:bookmarkStart w:colFirst="0" w:colLast="0" w:name="_heading=h.egmmcjbg2d0y" w:id="105"/>
      <w:bookmarkEnd w:id="105"/>
      <w:r w:rsidDel="00000000" w:rsidR="00000000" w:rsidRPr="00000000">
        <w:rPr>
          <w:rtl w:val="0"/>
        </w:rPr>
      </w:r>
    </w:p>
    <w:p w:rsidR="00000000" w:rsidDel="00000000" w:rsidP="00000000" w:rsidRDefault="00000000" w:rsidRPr="00000000" w14:paraId="00000161">
      <w:pPr>
        <w:pStyle w:val="Heading2"/>
        <w:pageBreakBefore w:val="0"/>
        <w:tabs>
          <w:tab w:val="left" w:leader="none" w:pos="3870"/>
        </w:tabs>
        <w:jc w:val="both"/>
        <w:rPr/>
      </w:pPr>
      <w:bookmarkStart w:colFirst="0" w:colLast="0" w:name="_heading=h.bze1jwjhroxe" w:id="106"/>
      <w:bookmarkEnd w:id="106"/>
      <w:r w:rsidDel="00000000" w:rsidR="00000000" w:rsidRPr="00000000">
        <w:rPr>
          <w:rtl w:val="0"/>
        </w:rPr>
      </w:r>
    </w:p>
    <w:p w:rsidR="00000000" w:rsidDel="00000000" w:rsidP="00000000" w:rsidRDefault="00000000" w:rsidRPr="00000000" w14:paraId="00000162">
      <w:pPr>
        <w:pStyle w:val="Heading2"/>
        <w:pageBreakBefore w:val="0"/>
        <w:tabs>
          <w:tab w:val="left" w:leader="none" w:pos="3870"/>
        </w:tabs>
        <w:jc w:val="both"/>
        <w:rPr/>
      </w:pPr>
      <w:bookmarkStart w:colFirst="0" w:colLast="0" w:name="_heading=h.y9rlkuz0ct4r" w:id="107"/>
      <w:bookmarkEnd w:id="107"/>
      <w:r w:rsidDel="00000000" w:rsidR="00000000" w:rsidRPr="00000000">
        <w:rPr>
          <w:rtl w:val="0"/>
        </w:rPr>
      </w:r>
    </w:p>
    <w:p w:rsidR="00000000" w:rsidDel="00000000" w:rsidP="00000000" w:rsidRDefault="00000000" w:rsidRPr="00000000" w14:paraId="00000163">
      <w:pPr>
        <w:pStyle w:val="Heading2"/>
        <w:pageBreakBefore w:val="0"/>
        <w:tabs>
          <w:tab w:val="left" w:leader="none" w:pos="3870"/>
        </w:tabs>
        <w:jc w:val="both"/>
        <w:rPr/>
      </w:pPr>
      <w:bookmarkStart w:colFirst="0" w:colLast="0" w:name="_heading=h.yzpy41w4eo9k" w:id="108"/>
      <w:bookmarkEnd w:id="108"/>
      <w:r w:rsidDel="00000000" w:rsidR="00000000" w:rsidRPr="00000000">
        <w:br w:type="page"/>
      </w:r>
      <w:r w:rsidDel="00000000" w:rsidR="00000000" w:rsidRPr="00000000">
        <w:rPr>
          <w:rtl w:val="0"/>
        </w:rPr>
      </w:r>
    </w:p>
    <w:p w:rsidR="00000000" w:rsidDel="00000000" w:rsidP="00000000" w:rsidRDefault="00000000" w:rsidRPr="00000000" w14:paraId="00000164">
      <w:pPr>
        <w:pStyle w:val="Heading2"/>
        <w:pageBreakBefore w:val="0"/>
        <w:tabs>
          <w:tab w:val="left" w:leader="none" w:pos="3870"/>
        </w:tabs>
        <w:jc w:val="both"/>
        <w:rPr/>
      </w:pPr>
      <w:bookmarkStart w:colFirst="0" w:colLast="0" w:name="_heading=h.6jo4n9uf0qtw" w:id="109"/>
      <w:bookmarkEnd w:id="109"/>
      <w:r w:rsidDel="00000000" w:rsidR="00000000" w:rsidRPr="00000000">
        <w:rPr>
          <w:rtl w:val="0"/>
        </w:rPr>
        <w:t xml:space="preserve">B) Chopping Board and Knife Colour Coding</w:t>
      </w:r>
    </w:p>
    <w:p w:rsidR="00000000" w:rsidDel="00000000" w:rsidP="00000000" w:rsidRDefault="00000000" w:rsidRPr="00000000" w14:paraId="00000165">
      <w:pPr>
        <w:pageBreakBefore w:val="0"/>
        <w:tabs>
          <w:tab w:val="left" w:leader="none" w:pos="3870"/>
        </w:tabs>
        <w:jc w:val="both"/>
        <w:rPr/>
      </w:pPr>
      <w:r w:rsidDel="00000000" w:rsidR="00000000" w:rsidRPr="00000000">
        <w:rPr/>
        <w:drawing>
          <wp:anchor allowOverlap="1" behindDoc="0" distB="0" distT="0" distL="0" distR="0" hidden="0" layoutInCell="1" locked="0" relativeHeight="0" simplePos="0">
            <wp:simplePos x="0" y="0"/>
            <wp:positionH relativeFrom="page">
              <wp:posOffset>1114425</wp:posOffset>
            </wp:positionH>
            <wp:positionV relativeFrom="page">
              <wp:posOffset>1394563</wp:posOffset>
            </wp:positionV>
            <wp:extent cx="5329238" cy="7710575"/>
            <wp:effectExtent b="0" l="0" r="0" t="0"/>
            <wp:wrapSquare wrapText="bothSides" distB="0" distT="0" distL="0" distR="0"/>
            <wp:docPr id="14"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5329238" cy="7710575"/>
                    </a:xfrm>
                    <a:prstGeom prst="rect"/>
                    <a:ln/>
                  </pic:spPr>
                </pic:pic>
              </a:graphicData>
            </a:graphic>
          </wp:anchor>
        </w:drawing>
      </w:r>
      <w:r w:rsidDel="00000000" w:rsidR="00000000" w:rsidRPr="00000000">
        <w:rPr>
          <w:rtl w:val="0"/>
        </w:rPr>
      </w:r>
    </w:p>
    <w:p w:rsidR="00000000" w:rsidDel="00000000" w:rsidP="00000000" w:rsidRDefault="00000000" w:rsidRPr="00000000" w14:paraId="00000166">
      <w:pPr>
        <w:pStyle w:val="Heading2"/>
        <w:pageBreakBefore w:val="0"/>
        <w:tabs>
          <w:tab w:val="left" w:leader="none" w:pos="3870"/>
        </w:tabs>
        <w:jc w:val="both"/>
        <w:rPr/>
      </w:pPr>
      <w:bookmarkStart w:colFirst="0" w:colLast="0" w:name="_heading=h.6eyh9cit8s5d" w:id="110"/>
      <w:bookmarkEnd w:id="110"/>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2"/>
        <w:pageBreakBefore w:val="0"/>
        <w:tabs>
          <w:tab w:val="left" w:leader="none" w:pos="3870"/>
        </w:tabs>
        <w:jc w:val="both"/>
        <w:rPr/>
      </w:pPr>
      <w:bookmarkStart w:colFirst="0" w:colLast="0" w:name="_heading=h.kp1qox70n1kv" w:id="111"/>
      <w:bookmarkEnd w:id="111"/>
      <w:r w:rsidDel="00000000" w:rsidR="00000000" w:rsidRPr="00000000">
        <w:rPr>
          <w:rtl w:val="0"/>
        </w:rPr>
        <w:t xml:space="preserve">C) Refrigerator Storage Order</w:t>
      </w:r>
    </w:p>
    <w:p w:rsidR="00000000" w:rsidDel="00000000" w:rsidP="00000000" w:rsidRDefault="00000000" w:rsidRPr="00000000" w14:paraId="00000168">
      <w:pPr>
        <w:tabs>
          <w:tab w:val="left" w:leader="none" w:pos="3870"/>
        </w:tabs>
        <w:rPr/>
      </w:pPr>
      <w:r w:rsidDel="00000000" w:rsidR="00000000" w:rsidRPr="00000000">
        <w:rPr/>
        <w:drawing>
          <wp:inline distB="114300" distT="114300" distL="114300" distR="114300">
            <wp:extent cx="5731200" cy="7480300"/>
            <wp:effectExtent b="0" l="0" r="0" t="0"/>
            <wp:docPr id="11"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5731200" cy="748030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spacing w:after="160" w:line="259"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jc w:val="both"/>
    </w:pPr>
    <w:rPr>
      <w:rFonts w:ascii="Arial" w:cs="Arial" w:eastAsia="Arial" w:hAnsi="Arial"/>
      <w:b w:val="1"/>
      <w:sz w:val="28"/>
      <w:szCs w:val="28"/>
    </w:rPr>
  </w:style>
  <w:style w:type="paragraph" w:styleId="Heading2">
    <w:name w:val="heading 2"/>
    <w:basedOn w:val="Normal"/>
    <w:next w:val="Normal"/>
    <w:pPr>
      <w:keepNext w:val="1"/>
      <w:keepLines w:val="1"/>
      <w:pageBreakBefore w:val="0"/>
      <w:spacing w:after="80" w:before="360" w:lineRule="auto"/>
      <w:jc w:val="both"/>
    </w:pPr>
    <w:rPr>
      <w:rFonts w:ascii="Arial" w:cs="Arial" w:eastAsia="Arial" w:hAnsi="Arial"/>
      <w:b w:val="1"/>
    </w:rPr>
  </w:style>
  <w:style w:type="paragraph" w:styleId="Heading3">
    <w:name w:val="heading 3"/>
    <w:basedOn w:val="Normal"/>
    <w:next w:val="Normal"/>
    <w:pPr>
      <w:keepNext w:val="1"/>
      <w:keepLines w:val="1"/>
      <w:pageBreakBefore w:val="0"/>
      <w:tabs>
        <w:tab w:val="left" w:leader="none" w:pos="5085"/>
      </w:tabs>
      <w:spacing w:after="80" w:before="280" w:lineRule="auto"/>
      <w:ind w:left="720" w:firstLine="0"/>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jc w:val="both"/>
    </w:pPr>
    <w:rPr>
      <w:rFonts w:ascii="Arial" w:cs="Arial" w:eastAsia="Arial" w:hAnsi="Arial"/>
      <w:b w:val="1"/>
      <w:sz w:val="28"/>
      <w:szCs w:val="28"/>
    </w:rPr>
  </w:style>
  <w:style w:type="paragraph" w:styleId="Heading2">
    <w:name w:val="heading 2"/>
    <w:basedOn w:val="Normal"/>
    <w:next w:val="Normal"/>
    <w:pPr>
      <w:keepNext w:val="1"/>
      <w:keepLines w:val="1"/>
      <w:pageBreakBefore w:val="0"/>
      <w:spacing w:after="80" w:before="360" w:lineRule="auto"/>
      <w:jc w:val="both"/>
    </w:pPr>
    <w:rPr>
      <w:rFonts w:ascii="Arial" w:cs="Arial" w:eastAsia="Arial" w:hAnsi="Arial"/>
      <w:b w:val="1"/>
    </w:rPr>
  </w:style>
  <w:style w:type="paragraph" w:styleId="Heading3">
    <w:name w:val="heading 3"/>
    <w:basedOn w:val="Normal"/>
    <w:next w:val="Normal"/>
    <w:pPr>
      <w:keepNext w:val="1"/>
      <w:keepLines w:val="1"/>
      <w:pageBreakBefore w:val="0"/>
      <w:tabs>
        <w:tab w:val="left" w:pos="5085"/>
      </w:tabs>
      <w:spacing w:after="80" w:before="280" w:lineRule="auto"/>
      <w:ind w:left="720" w:firstLine="0"/>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9578A4"/>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Pa32" w:customStyle="1">
    <w:name w:val="Pa3_2"/>
    <w:basedOn w:val="Normal"/>
    <w:next w:val="Normal"/>
    <w:uiPriority w:val="99"/>
    <w:rsid w:val="00053C41"/>
    <w:pPr>
      <w:autoSpaceDE w:val="0"/>
      <w:autoSpaceDN w:val="0"/>
      <w:adjustRightInd w:val="0"/>
      <w:spacing w:after="0" w:line="191" w:lineRule="atLeast"/>
    </w:pPr>
    <w:rPr>
      <w:rFonts w:ascii="Oscine" w:hAnsi="Oscine"/>
      <w:sz w:val="24"/>
      <w:szCs w:val="24"/>
    </w:rPr>
  </w:style>
  <w:style w:type="character" w:styleId="CommentReference">
    <w:name w:val="annotation reference"/>
    <w:basedOn w:val="DefaultParagraphFont"/>
    <w:uiPriority w:val="99"/>
    <w:semiHidden w:val="1"/>
    <w:unhideWhenUsed w:val="1"/>
    <w:rsid w:val="006D4C4A"/>
    <w:rPr>
      <w:sz w:val="16"/>
      <w:szCs w:val="16"/>
    </w:rPr>
  </w:style>
  <w:style w:type="paragraph" w:styleId="CommentText">
    <w:name w:val="annotation text"/>
    <w:basedOn w:val="Normal"/>
    <w:link w:val="CommentTextChar"/>
    <w:uiPriority w:val="99"/>
    <w:semiHidden w:val="1"/>
    <w:unhideWhenUsed w:val="1"/>
    <w:rsid w:val="006D4C4A"/>
    <w:pPr>
      <w:spacing w:line="240" w:lineRule="auto"/>
    </w:pPr>
    <w:rPr>
      <w:sz w:val="20"/>
      <w:szCs w:val="20"/>
    </w:rPr>
  </w:style>
  <w:style w:type="character" w:styleId="CommentTextChar" w:customStyle="1">
    <w:name w:val="Comment Text Char"/>
    <w:basedOn w:val="DefaultParagraphFont"/>
    <w:link w:val="CommentText"/>
    <w:uiPriority w:val="99"/>
    <w:semiHidden w:val="1"/>
    <w:rsid w:val="006D4C4A"/>
    <w:rPr>
      <w:sz w:val="20"/>
      <w:szCs w:val="20"/>
    </w:rPr>
  </w:style>
  <w:style w:type="paragraph" w:styleId="CommentSubject">
    <w:name w:val="annotation subject"/>
    <w:basedOn w:val="CommentText"/>
    <w:next w:val="CommentText"/>
    <w:link w:val="CommentSubjectChar"/>
    <w:uiPriority w:val="99"/>
    <w:semiHidden w:val="1"/>
    <w:unhideWhenUsed w:val="1"/>
    <w:rsid w:val="006D4C4A"/>
    <w:rPr>
      <w:b w:val="1"/>
      <w:bCs w:val="1"/>
    </w:rPr>
  </w:style>
  <w:style w:type="character" w:styleId="CommentSubjectChar" w:customStyle="1">
    <w:name w:val="Comment Subject Char"/>
    <w:basedOn w:val="CommentTextChar"/>
    <w:link w:val="CommentSubject"/>
    <w:uiPriority w:val="99"/>
    <w:semiHidden w:val="1"/>
    <w:rsid w:val="006D4C4A"/>
    <w:rPr>
      <w:b w:val="1"/>
      <w:bCs w:val="1"/>
      <w:sz w:val="20"/>
      <w:szCs w:val="20"/>
    </w:rPr>
  </w:style>
  <w:style w:type="paragraph" w:styleId="BalloonText">
    <w:name w:val="Balloon Text"/>
    <w:basedOn w:val="Normal"/>
    <w:link w:val="BalloonTextChar"/>
    <w:uiPriority w:val="99"/>
    <w:semiHidden w:val="1"/>
    <w:unhideWhenUsed w:val="1"/>
    <w:rsid w:val="006D4C4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D4C4A"/>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edsbeckett-my.sharepoint.com/:w:/g/personal/l_mcmahon_leedsbeckett_ac_uk/ETSSF9pt3chGtCiwSFRbGA0Boh-X2_MhK9qdVLwSs2lBgg?e=Qb4tg7" TargetMode="External"/><Relationship Id="rId22" Type="http://schemas.openxmlformats.org/officeDocument/2006/relationships/hyperlink" Target="https://www.leedsbeckett.ac.uk/staffsite/-/media/files/staff-site/estates/safety-health-and-wellbeing-az/nn_accident_reporting_procedure_.pdf" TargetMode="External"/><Relationship Id="rId21" Type="http://schemas.openxmlformats.org/officeDocument/2006/relationships/hyperlink" Target="https://www.leedsbeckett.ac.uk/staffsite/-/media/files/staff-site/estates/safety-health-and-wellbeing-az/hs1-design-2020.pdf" TargetMode="External"/><Relationship Id="rId24" Type="http://schemas.openxmlformats.org/officeDocument/2006/relationships/hyperlink" Target="https://www.leedsbeckett.ac.uk/staffsite/-/media/files/staff-site/estates/safety-health-and-wellbeing-az/hs1-design-2020.pdf"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edsbeckett.ac.uk/staffsite/-/media/files/public-information/a-to-z-guides-and-support/nn_smoking_policy.pdf" TargetMode="External"/><Relationship Id="rId26" Type="http://schemas.openxmlformats.org/officeDocument/2006/relationships/hyperlink" Target="mailto:sports-science-learning-support@leedsbeckett.ac.uk" TargetMode="External"/><Relationship Id="rId25" Type="http://schemas.openxmlformats.org/officeDocument/2006/relationships/hyperlink" Target="mailto:sports-science-learning-support@leedsbeckett.ac.uk" TargetMode="External"/><Relationship Id="rId28" Type="http://schemas.openxmlformats.org/officeDocument/2006/relationships/hyperlink" Target="https://docs.google.com/document/d/1LWn0mWUdDzcqiZeAWTW-AJanl4x-TtZ4/edit" TargetMode="External"/><Relationship Id="rId27" Type="http://schemas.openxmlformats.org/officeDocument/2006/relationships/hyperlink" Target="https://docs.google.com/document/d/1MRULVbcz9M3yBr5ujcwfuaJ22nnYGgYl/edi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MRULVbcz9M3yBr5ujcwfuaJ22nnYGgYl/edit" TargetMode="External"/><Relationship Id="rId7" Type="http://schemas.openxmlformats.org/officeDocument/2006/relationships/image" Target="media/image1.png"/><Relationship Id="rId8" Type="http://schemas.openxmlformats.org/officeDocument/2006/relationships/hyperlink" Target="mailto:sports-science-learning-support@leedsbeckett.ac.uk" TargetMode="External"/><Relationship Id="rId31" Type="http://schemas.openxmlformats.org/officeDocument/2006/relationships/hyperlink" Target="https://docs.google.com/spreadsheets/d/1vsA-SvX2IIVBdfS8OhhVx4J8Ib49h1hAKU3030pu3u4/edit?usp=sharing" TargetMode="External"/><Relationship Id="rId30" Type="http://schemas.openxmlformats.org/officeDocument/2006/relationships/hyperlink" Target="https://docs.google.com/spreadsheets/d/1vGPALV6WJ2UeuH0mJ-G9QBA3Sjhxb9dcHJIK7oxToFU/edit#gid=930651874" TargetMode="External"/><Relationship Id="rId11" Type="http://schemas.openxmlformats.org/officeDocument/2006/relationships/hyperlink" Target="https://docs.google.com/spreadsheets/d/1l8GgUlhRh_V46dbJbqs1mugwRpoizowHYvm1x_qxu7k/edit?usp=sharing" TargetMode="External"/><Relationship Id="rId33" Type="http://schemas.openxmlformats.org/officeDocument/2006/relationships/hyperlink" Target="mailto:sports-science-learning-support@leedsbeckett.ac.uk" TargetMode="External"/><Relationship Id="rId10" Type="http://schemas.openxmlformats.org/officeDocument/2006/relationships/hyperlink" Target="https://docs.google.com/document/d/1MRULVbcz9M3yBr5ujcwfuaJ22nnYGgYl/edit" TargetMode="External"/><Relationship Id="rId32" Type="http://schemas.openxmlformats.org/officeDocument/2006/relationships/hyperlink" Target="mailto:sports-science-learning-support@leedsbeckett.ac.uk" TargetMode="External"/><Relationship Id="rId13" Type="http://schemas.openxmlformats.org/officeDocument/2006/relationships/hyperlink" Target="https://docs.google.com/document/d/1MRULVbcz9M3yBr5ujcwfuaJ22nnYGgYl/edit" TargetMode="External"/><Relationship Id="rId35" Type="http://schemas.openxmlformats.org/officeDocument/2006/relationships/hyperlink" Target="mailto:sports-science-learning-support@leedsbeckett.ac.uk" TargetMode="External"/><Relationship Id="rId12" Type="http://schemas.openxmlformats.org/officeDocument/2006/relationships/hyperlink" Target="https://drive.google.com/drive/search?q=Laundry" TargetMode="External"/><Relationship Id="rId34" Type="http://schemas.openxmlformats.org/officeDocument/2006/relationships/hyperlink" Target="https://docs.google.com/spreadsheets/d/1vsA-SvX2IIVBdfS8OhhVx4J8Ib49h1hAKU3030pu3u4/edit?usp=sharing" TargetMode="External"/><Relationship Id="rId15" Type="http://schemas.openxmlformats.org/officeDocument/2006/relationships/hyperlink" Target="https://docs.google.com/document/d/1MRULVbcz9M3yBr5ujcwfuaJ22nnYGgYl/edit" TargetMode="External"/><Relationship Id="rId37" Type="http://schemas.openxmlformats.org/officeDocument/2006/relationships/image" Target="media/image3.png"/><Relationship Id="rId14" Type="http://schemas.openxmlformats.org/officeDocument/2006/relationships/hyperlink" Target="https://docs.google.com/spreadsheets/d/1l8GgUlhRh_V46dbJbqs1mugwRpoizowHYvm1x_qxu7k/edit?usp=sharing" TargetMode="External"/><Relationship Id="rId36" Type="http://schemas.openxmlformats.org/officeDocument/2006/relationships/image" Target="media/image4.png"/><Relationship Id="rId17" Type="http://schemas.openxmlformats.org/officeDocument/2006/relationships/hyperlink" Target="https://docs.google.com/document/d/1MRULVbcz9M3yBr5ujcwfuaJ22nnYGgYl/edit" TargetMode="External"/><Relationship Id="rId16" Type="http://schemas.openxmlformats.org/officeDocument/2006/relationships/hyperlink" Target="https://docs.google.com/document/d/1MRULVbcz9M3yBr5ujcwfuaJ22nnYGgYl/edit" TargetMode="External"/><Relationship Id="rId38" Type="http://schemas.openxmlformats.org/officeDocument/2006/relationships/image" Target="media/image5.png"/><Relationship Id="rId19" Type="http://schemas.openxmlformats.org/officeDocument/2006/relationships/hyperlink" Target="https://drive.google.com/drive/folders/13kOd6CREdcK-UznTG4AB9myV0z2Uq5gq" TargetMode="External"/><Relationship Id="rId18" Type="http://schemas.openxmlformats.org/officeDocument/2006/relationships/hyperlink" Target="mailto:sports-science-learning-support@leedsbeckett.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YSz1b2FkHFL+MwprRygZW67IA==">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2021-01-07T14:00:00Z</dcterms:created>
  <dc:creator>Riman, Jessica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0x0101001DFE3A864312CC4CBFDC54696A1A06DE</vt:lpwstr>
  </property>
</Properties>
</file>