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left="0" w:firstLine="0"/>
        <w:jc w:val="center"/>
        <w:rPr>
          <w:b w:val="1"/>
          <w:color w:val="351c75"/>
        </w:rPr>
      </w:pPr>
      <w:bookmarkStart w:colFirst="0" w:colLast="0" w:name="_d7bpi3u63eia" w:id="0"/>
      <w:bookmarkEnd w:id="0"/>
      <w:r w:rsidDel="00000000" w:rsidR="00000000" w:rsidRPr="00000000">
        <w:rPr>
          <w:b w:val="1"/>
          <w:color w:val="351c75"/>
          <w:sz w:val="50"/>
          <w:szCs w:val="50"/>
          <w:rtl w:val="0"/>
        </w:rPr>
        <w:t xml:space="preserve">Supplement Procedure for Students</w:t>
      </w:r>
      <w:r w:rsidDel="00000000" w:rsidR="00000000" w:rsidRPr="00000000">
        <w:rPr>
          <w:rtl w:val="0"/>
        </w:rPr>
      </w:r>
    </w:p>
    <w:p w:rsidR="00000000" w:rsidDel="00000000" w:rsidP="00000000" w:rsidRDefault="00000000" w:rsidRPr="00000000" w14:paraId="00000002">
      <w:pPr>
        <w:pStyle w:val="Heading1"/>
        <w:rPr>
          <w:color w:val="351c75"/>
        </w:rPr>
      </w:pPr>
      <w:bookmarkStart w:colFirst="0" w:colLast="0" w:name="_3865n9kkbosd" w:id="1"/>
      <w:bookmarkEnd w:id="1"/>
      <w:r w:rsidDel="00000000" w:rsidR="00000000" w:rsidRPr="00000000">
        <w:rPr>
          <w:b w:val="1"/>
          <w:color w:val="351c75"/>
          <w:rtl w:val="0"/>
        </w:rPr>
        <w:t xml:space="preserve">Overview                       </w:t>
      </w:r>
      <w:r w:rsidDel="00000000" w:rsidR="00000000" w:rsidRPr="00000000">
        <w:rPr>
          <w:rtl w:val="0"/>
        </w:rPr>
      </w:r>
    </w:p>
    <w:p w:rsidR="00000000" w:rsidDel="00000000" w:rsidP="00000000" w:rsidRDefault="00000000" w:rsidRPr="00000000" w14:paraId="00000003">
      <w:pPr>
        <w:pageBreakBefore w:val="0"/>
        <w:spacing w:before="200" w:lineRule="auto"/>
        <w:jc w:val="both"/>
        <w:rPr>
          <w:sz w:val="24"/>
          <w:szCs w:val="24"/>
        </w:rPr>
      </w:pPr>
      <w:r w:rsidDel="00000000" w:rsidR="00000000" w:rsidRPr="00000000">
        <w:rPr>
          <w:sz w:val="24"/>
          <w:szCs w:val="24"/>
          <w:rtl w:val="0"/>
        </w:rPr>
        <w:t xml:space="preserve">The intentional use of prohibited substances and methods is becoming an increasingly prominent issue in the world of sport today. At the same time, cases of unintentional - or inadvertent - doping is on the rise as athletes are unaware of the risks involved in taking supplements. The Carnegie School of Sport is passionate about clean sport and protecting our students' health and their reputation by reducing the risk of them using a supplement that contains a prohibited substance. To reduce this risk, we have changed our practices, and supplements that we purchase for research projects will have gone through a risk minimisation certification service and wherever possible will be batch tested.</w:t>
      </w:r>
    </w:p>
    <w:p w:rsidR="00000000" w:rsidDel="00000000" w:rsidP="00000000" w:rsidRDefault="00000000" w:rsidRPr="00000000" w14:paraId="00000004">
      <w:pPr>
        <w:pageBreakBefore w:val="0"/>
        <w:spacing w:before="200" w:lineRule="auto"/>
        <w:jc w:val="both"/>
        <w:rPr>
          <w:sz w:val="24"/>
          <w:szCs w:val="24"/>
        </w:rPr>
      </w:pPr>
      <w:r w:rsidDel="00000000" w:rsidR="00000000" w:rsidRPr="00000000">
        <w:rPr>
          <w:sz w:val="24"/>
          <w:szCs w:val="24"/>
          <w:rtl w:val="0"/>
        </w:rPr>
        <w:t xml:space="preserve">The purpose of this document is to ensure compliance with the Guidelines for food supplement use within teaching and research activities in the Carnegie School of Sport v 1.3.</w:t>
      </w:r>
    </w:p>
    <w:p w:rsidR="00000000" w:rsidDel="00000000" w:rsidP="00000000" w:rsidRDefault="00000000" w:rsidRPr="00000000" w14:paraId="00000005">
      <w:pPr>
        <w:pStyle w:val="Heading2"/>
        <w:jc w:val="both"/>
        <w:rPr>
          <w:b w:val="1"/>
          <w:sz w:val="24"/>
          <w:szCs w:val="24"/>
        </w:rPr>
      </w:pPr>
      <w:bookmarkStart w:colFirst="0" w:colLast="0" w:name="_uvemazr6xq0" w:id="2"/>
      <w:bookmarkEnd w:id="2"/>
      <w:r w:rsidDel="00000000" w:rsidR="00000000" w:rsidRPr="00000000">
        <w:rPr>
          <w:b w:val="1"/>
          <w:sz w:val="24"/>
          <w:szCs w:val="24"/>
          <w:rtl w:val="0"/>
        </w:rPr>
        <w:t xml:space="preserve">What does this mean?</w:t>
      </w:r>
    </w:p>
    <w:p w:rsidR="00000000" w:rsidDel="00000000" w:rsidP="00000000" w:rsidRDefault="00000000" w:rsidRPr="00000000" w14:paraId="00000006">
      <w:pPr>
        <w:pageBreakBefore w:val="0"/>
        <w:jc w:val="both"/>
        <w:rPr>
          <w:sz w:val="12"/>
          <w:szCs w:val="12"/>
        </w:rPr>
      </w:pPr>
      <w:r w:rsidDel="00000000" w:rsidR="00000000" w:rsidRPr="00000000">
        <w:rPr>
          <w:sz w:val="24"/>
          <w:szCs w:val="24"/>
          <w:rtl w:val="0"/>
        </w:rPr>
        <w:t xml:space="preserve">If a supplement is registered as batch tested it means that a specific batch of a product has been tested for prohibited substances and found to be free from those screened. Although there is still no guarantee that the supplement is 100% risk free, it does allow a greater confidence that the supplement provided is fit for consumption.</w:t>
      </w:r>
      <w:r w:rsidDel="00000000" w:rsidR="00000000" w:rsidRPr="00000000">
        <w:rPr>
          <w:rtl w:val="0"/>
        </w:rPr>
      </w:r>
    </w:p>
    <w:p w:rsidR="00000000" w:rsidDel="00000000" w:rsidP="00000000" w:rsidRDefault="00000000" w:rsidRPr="00000000" w14:paraId="00000007">
      <w:pPr>
        <w:pStyle w:val="Heading2"/>
        <w:jc w:val="both"/>
        <w:rPr>
          <w:b w:val="1"/>
          <w:sz w:val="24"/>
          <w:szCs w:val="24"/>
        </w:rPr>
      </w:pPr>
      <w:bookmarkStart w:colFirst="0" w:colLast="0" w:name="_di0p9yap08v9" w:id="3"/>
      <w:bookmarkEnd w:id="3"/>
      <w:r w:rsidDel="00000000" w:rsidR="00000000" w:rsidRPr="00000000">
        <w:rPr>
          <w:b w:val="1"/>
          <w:sz w:val="24"/>
          <w:szCs w:val="24"/>
          <w:rtl w:val="0"/>
        </w:rPr>
        <w:t xml:space="preserve">What are the implications?</w:t>
      </w:r>
    </w:p>
    <w:p w:rsidR="00000000" w:rsidDel="00000000" w:rsidP="00000000" w:rsidRDefault="00000000" w:rsidRPr="00000000" w14:paraId="00000008">
      <w:pPr>
        <w:pageBreakBefore w:val="0"/>
        <w:jc w:val="both"/>
        <w:rPr>
          <w:sz w:val="24"/>
          <w:szCs w:val="24"/>
        </w:rPr>
      </w:pPr>
      <w:r w:rsidDel="00000000" w:rsidR="00000000" w:rsidRPr="00000000">
        <w:rPr>
          <w:sz w:val="24"/>
          <w:szCs w:val="24"/>
          <w:rtl w:val="0"/>
        </w:rPr>
        <w:t xml:space="preserve">Ultimately this process represents good practice and it will allow athletes to participate in research studies with batch tested products. As students preparing for FYP/MIS projects there are a few things you need to be aware of when including supplements in your study.</w:t>
      </w:r>
    </w:p>
    <w:p w:rsidR="00000000" w:rsidDel="00000000" w:rsidP="00000000" w:rsidRDefault="00000000" w:rsidRPr="00000000" w14:paraId="00000009">
      <w:pPr>
        <w:pStyle w:val="Heading1"/>
        <w:rPr>
          <w:sz w:val="24"/>
          <w:szCs w:val="24"/>
        </w:rPr>
      </w:pPr>
      <w:bookmarkStart w:colFirst="0" w:colLast="0" w:name="_8567j15ik9j8" w:id="4"/>
      <w:bookmarkEnd w:id="4"/>
      <w:r w:rsidDel="00000000" w:rsidR="00000000" w:rsidRPr="00000000">
        <w:rPr>
          <w:b w:val="1"/>
          <w:color w:val="351c75"/>
          <w:rtl w:val="0"/>
        </w:rPr>
        <w:t xml:space="preserve">Things to consider before submitting ethics</w:t>
      </w: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Questions to ask yourself and </w:t>
      </w:r>
      <w:r w:rsidDel="00000000" w:rsidR="00000000" w:rsidRPr="00000000">
        <w:rPr>
          <w:sz w:val="24"/>
          <w:szCs w:val="24"/>
          <w:u w:val="single"/>
          <w:rtl w:val="0"/>
        </w:rPr>
        <w:t xml:space="preserve">discuss with your supervisor</w:t>
      </w:r>
      <w:r w:rsidDel="00000000" w:rsidR="00000000" w:rsidRPr="00000000">
        <w:rPr>
          <w:sz w:val="24"/>
          <w:szCs w:val="24"/>
          <w:rtl w:val="0"/>
        </w:rPr>
        <w:t xml:space="preserve"> before completing the ethics process: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numPr>
          <w:ilvl w:val="1"/>
          <w:numId w:val="2"/>
        </w:numPr>
        <w:ind w:left="1440" w:hanging="360"/>
        <w:jc w:val="both"/>
        <w:rPr>
          <w:sz w:val="24"/>
          <w:szCs w:val="24"/>
        </w:rPr>
      </w:pPr>
      <w:r w:rsidDel="00000000" w:rsidR="00000000" w:rsidRPr="00000000">
        <w:rPr>
          <w:sz w:val="24"/>
          <w:szCs w:val="24"/>
          <w:rtl w:val="0"/>
        </w:rPr>
        <w:t xml:space="preserve">Will participants ingest the supplement or not (e.g. mouth rinse)</w:t>
      </w:r>
    </w:p>
    <w:p w:rsidR="00000000" w:rsidDel="00000000" w:rsidP="00000000" w:rsidRDefault="00000000" w:rsidRPr="00000000" w14:paraId="0000000D">
      <w:pPr>
        <w:numPr>
          <w:ilvl w:val="1"/>
          <w:numId w:val="2"/>
        </w:numPr>
        <w:ind w:left="1440" w:hanging="360"/>
        <w:jc w:val="both"/>
        <w:rPr>
          <w:sz w:val="24"/>
          <w:szCs w:val="24"/>
        </w:rPr>
      </w:pPr>
      <w:r w:rsidDel="00000000" w:rsidR="00000000" w:rsidRPr="00000000">
        <w:rPr>
          <w:sz w:val="24"/>
          <w:szCs w:val="24"/>
          <w:rtl w:val="0"/>
        </w:rPr>
        <w:t xml:space="preserve">In what form? Gum, powder for drink, capsule, gels etc.</w:t>
      </w:r>
    </w:p>
    <w:p w:rsidR="00000000" w:rsidDel="00000000" w:rsidP="00000000" w:rsidRDefault="00000000" w:rsidRPr="00000000" w14:paraId="0000000E">
      <w:pPr>
        <w:numPr>
          <w:ilvl w:val="1"/>
          <w:numId w:val="2"/>
        </w:numPr>
        <w:ind w:left="1440" w:hanging="360"/>
        <w:jc w:val="both"/>
        <w:rPr>
          <w:sz w:val="24"/>
          <w:szCs w:val="24"/>
        </w:rPr>
      </w:pPr>
      <w:r w:rsidDel="00000000" w:rsidR="00000000" w:rsidRPr="00000000">
        <w:rPr>
          <w:sz w:val="24"/>
          <w:szCs w:val="24"/>
          <w:rtl w:val="0"/>
        </w:rPr>
        <w:t xml:space="preserve">How much will a participant consume? (absolute or relative) </w:t>
      </w:r>
    </w:p>
    <w:p w:rsidR="00000000" w:rsidDel="00000000" w:rsidP="00000000" w:rsidRDefault="00000000" w:rsidRPr="00000000" w14:paraId="0000000F">
      <w:pPr>
        <w:numPr>
          <w:ilvl w:val="1"/>
          <w:numId w:val="2"/>
        </w:numPr>
        <w:ind w:left="1440" w:hanging="360"/>
        <w:jc w:val="both"/>
        <w:rPr>
          <w:sz w:val="24"/>
          <w:szCs w:val="24"/>
        </w:rPr>
      </w:pPr>
      <w:r w:rsidDel="00000000" w:rsidR="00000000" w:rsidRPr="00000000">
        <w:rPr>
          <w:sz w:val="24"/>
          <w:szCs w:val="24"/>
          <w:rtl w:val="0"/>
        </w:rPr>
        <w:t xml:space="preserve">What concentration of solution is consumed in drink form?</w:t>
      </w:r>
    </w:p>
    <w:p w:rsidR="00000000" w:rsidDel="00000000" w:rsidP="00000000" w:rsidRDefault="00000000" w:rsidRPr="00000000" w14:paraId="00000010">
      <w:pPr>
        <w:numPr>
          <w:ilvl w:val="1"/>
          <w:numId w:val="2"/>
        </w:numPr>
        <w:ind w:left="1440" w:hanging="360"/>
        <w:jc w:val="both"/>
        <w:rPr>
          <w:sz w:val="24"/>
          <w:szCs w:val="24"/>
        </w:rPr>
      </w:pPr>
      <w:r w:rsidDel="00000000" w:rsidR="00000000" w:rsidRPr="00000000">
        <w:rPr>
          <w:sz w:val="24"/>
          <w:szCs w:val="24"/>
          <w:rtl w:val="0"/>
        </w:rPr>
        <w:t xml:space="preserve">Will the project be single or double blind?</w:t>
      </w:r>
    </w:p>
    <w:p w:rsidR="00000000" w:rsidDel="00000000" w:rsidP="00000000" w:rsidRDefault="00000000" w:rsidRPr="00000000" w14:paraId="00000011">
      <w:pPr>
        <w:numPr>
          <w:ilvl w:val="1"/>
          <w:numId w:val="2"/>
        </w:numPr>
        <w:ind w:left="1440" w:hanging="360"/>
        <w:jc w:val="both"/>
        <w:rPr>
          <w:sz w:val="24"/>
          <w:szCs w:val="24"/>
        </w:rPr>
      </w:pPr>
      <w:r w:rsidDel="00000000" w:rsidR="00000000" w:rsidRPr="00000000">
        <w:rPr>
          <w:sz w:val="24"/>
          <w:szCs w:val="24"/>
          <w:rtl w:val="0"/>
        </w:rPr>
        <w:t xml:space="preserve">What placebo will be used if necessary?</w:t>
      </w:r>
    </w:p>
    <w:p w:rsidR="00000000" w:rsidDel="00000000" w:rsidP="00000000" w:rsidRDefault="00000000" w:rsidRPr="00000000" w14:paraId="00000012">
      <w:pPr>
        <w:numPr>
          <w:ilvl w:val="1"/>
          <w:numId w:val="2"/>
        </w:numPr>
        <w:ind w:left="1440" w:hanging="360"/>
        <w:jc w:val="both"/>
        <w:rPr>
          <w:sz w:val="24"/>
          <w:szCs w:val="24"/>
        </w:rPr>
      </w:pPr>
      <w:r w:rsidDel="00000000" w:rsidR="00000000" w:rsidRPr="00000000">
        <w:rPr>
          <w:sz w:val="24"/>
          <w:szCs w:val="24"/>
          <w:rtl w:val="0"/>
        </w:rPr>
        <w:t xml:space="preserve">Can the supplement be purchased batch tested?</w:t>
      </w:r>
    </w:p>
    <w:p w:rsidR="00000000" w:rsidDel="00000000" w:rsidP="00000000" w:rsidRDefault="00000000" w:rsidRPr="00000000" w14:paraId="00000013">
      <w:pPr>
        <w:numPr>
          <w:ilvl w:val="1"/>
          <w:numId w:val="2"/>
        </w:numPr>
        <w:ind w:left="1440" w:hanging="360"/>
        <w:jc w:val="both"/>
        <w:rPr>
          <w:sz w:val="24"/>
          <w:szCs w:val="24"/>
          <w:u w:val="none"/>
        </w:rPr>
      </w:pPr>
      <w:r w:rsidDel="00000000" w:rsidR="00000000" w:rsidRPr="00000000">
        <w:rPr>
          <w:sz w:val="24"/>
          <w:szCs w:val="24"/>
          <w:rtl w:val="0"/>
        </w:rPr>
        <w:t xml:space="preserve">What is the total amount of supplement/s to be purchased? (Calculation support is at the bottom of this document)</w:t>
      </w:r>
    </w:p>
    <w:p w:rsidR="00000000" w:rsidDel="00000000" w:rsidP="00000000" w:rsidRDefault="00000000" w:rsidRPr="00000000" w14:paraId="00000014">
      <w:pPr>
        <w:ind w:left="1440" w:firstLine="0"/>
        <w:jc w:val="both"/>
        <w:rPr>
          <w:sz w:val="24"/>
          <w:szCs w:val="24"/>
        </w:rPr>
      </w:pPr>
      <w:r w:rsidDel="00000000" w:rsidR="00000000" w:rsidRPr="00000000">
        <w:rPr>
          <w:rtl w:val="0"/>
        </w:rPr>
      </w:r>
    </w:p>
    <w:p w:rsidR="00000000" w:rsidDel="00000000" w:rsidP="00000000" w:rsidRDefault="00000000" w:rsidRPr="00000000" w14:paraId="00000015">
      <w:pPr>
        <w:ind w:left="0" w:firstLine="0"/>
        <w:jc w:val="both"/>
        <w:rPr>
          <w:sz w:val="24"/>
          <w:szCs w:val="24"/>
        </w:rPr>
      </w:pPr>
      <w:r w:rsidDel="00000000" w:rsidR="00000000" w:rsidRPr="00000000">
        <w:rPr>
          <w:sz w:val="24"/>
          <w:szCs w:val="24"/>
          <w:rtl w:val="0"/>
        </w:rPr>
        <w:t xml:space="preserve">Once you have decided the answers to all of the questions the learning support team can help you determine if the supplements you require can be purchased batch tested or not by checking the </w:t>
      </w:r>
      <w:hyperlink r:id="rId6">
        <w:r w:rsidDel="00000000" w:rsidR="00000000" w:rsidRPr="00000000">
          <w:rPr>
            <w:color w:val="1155cc"/>
            <w:sz w:val="24"/>
            <w:szCs w:val="24"/>
            <w:u w:val="single"/>
            <w:rtl w:val="0"/>
          </w:rPr>
          <w:t xml:space="preserve">Informed Sport</w:t>
        </w:r>
      </w:hyperlink>
      <w:r w:rsidDel="00000000" w:rsidR="00000000" w:rsidRPr="00000000">
        <w:rPr>
          <w:sz w:val="24"/>
          <w:szCs w:val="24"/>
          <w:rtl w:val="0"/>
        </w:rPr>
        <w:t xml:space="preserve"> </w:t>
      </w:r>
      <w:r w:rsidDel="00000000" w:rsidR="00000000" w:rsidRPr="00000000">
        <w:rPr>
          <w:sz w:val="24"/>
          <w:szCs w:val="24"/>
          <w:rtl w:val="0"/>
        </w:rPr>
        <w:t xml:space="preserve">website. </w:t>
      </w:r>
    </w:p>
    <w:p w:rsidR="00000000" w:rsidDel="00000000" w:rsidP="00000000" w:rsidRDefault="00000000" w:rsidRPr="00000000" w14:paraId="00000016">
      <w:pPr>
        <w:ind w:left="0" w:firstLine="0"/>
        <w:jc w:val="both"/>
        <w:rPr>
          <w:sz w:val="24"/>
          <w:szCs w:val="24"/>
        </w:rPr>
      </w:pPr>
      <w:r w:rsidDel="00000000" w:rsidR="00000000" w:rsidRPr="00000000">
        <w:rPr>
          <w:rtl w:val="0"/>
        </w:rPr>
      </w:r>
    </w:p>
    <w:p w:rsidR="00000000" w:rsidDel="00000000" w:rsidP="00000000" w:rsidRDefault="00000000" w:rsidRPr="00000000" w14:paraId="00000017">
      <w:pPr>
        <w:ind w:left="0" w:firstLine="0"/>
        <w:jc w:val="both"/>
        <w:rPr>
          <w:sz w:val="24"/>
          <w:szCs w:val="24"/>
        </w:rPr>
      </w:pPr>
      <w:r w:rsidDel="00000000" w:rsidR="00000000" w:rsidRPr="00000000">
        <w:rPr>
          <w:sz w:val="24"/>
          <w:szCs w:val="24"/>
          <w:rtl w:val="0"/>
        </w:rPr>
        <w:t xml:space="preserve">You must identify whether the supplement/s you are using can be purchased batch tested or not. This will then determine which statements you must include in your ethics submission and associated documents. Do not forget to consider the placebo/s you may use.</w:t>
      </w:r>
    </w:p>
    <w:p w:rsidR="00000000" w:rsidDel="00000000" w:rsidP="00000000" w:rsidRDefault="00000000" w:rsidRPr="00000000" w14:paraId="00000018">
      <w:pPr>
        <w:pStyle w:val="Heading1"/>
        <w:rPr>
          <w:b w:val="1"/>
          <w:color w:val="351c75"/>
        </w:rPr>
      </w:pPr>
      <w:bookmarkStart w:colFirst="0" w:colLast="0" w:name="_xhmlzp8xbbbv" w:id="5"/>
      <w:bookmarkEnd w:id="5"/>
      <w:r w:rsidDel="00000000" w:rsidR="00000000" w:rsidRPr="00000000">
        <w:rPr>
          <w:b w:val="1"/>
          <w:color w:val="351c75"/>
          <w:rtl w:val="0"/>
        </w:rPr>
        <w:t xml:space="preserve">Ethics Document</w:t>
      </w:r>
    </w:p>
    <w:p w:rsidR="00000000" w:rsidDel="00000000" w:rsidP="00000000" w:rsidRDefault="00000000" w:rsidRPr="00000000" w14:paraId="00000019">
      <w:pPr>
        <w:spacing w:before="200" w:lineRule="auto"/>
        <w:jc w:val="both"/>
        <w:rPr>
          <w:sz w:val="24"/>
          <w:szCs w:val="24"/>
        </w:rPr>
      </w:pPr>
      <w:r w:rsidDel="00000000" w:rsidR="00000000" w:rsidRPr="00000000">
        <w:rPr>
          <w:sz w:val="24"/>
          <w:szCs w:val="24"/>
          <w:rtl w:val="0"/>
        </w:rPr>
        <w:t xml:space="preserve">In your ethics document you must state what supplements you will be using and exactly how much per person is being consumed.  You should make reference to whether the supplements purchased are batch-tested via Informed Sport or not batch tested. To be able to complete this section you will need to know where the learning support team will purchase the supplements. You can email the team and we can help you navigate this process (</w:t>
      </w:r>
      <w:hyperlink r:id="rId7">
        <w:r w:rsidDel="00000000" w:rsidR="00000000" w:rsidRPr="00000000">
          <w:rPr>
            <w:color w:val="1155cc"/>
            <w:sz w:val="24"/>
            <w:szCs w:val="24"/>
            <w:u w:val="single"/>
            <w:rtl w:val="0"/>
          </w:rPr>
          <w:t xml:space="preserve">sports-science-learning-support@leedsbeckett.ac.uk</w:t>
        </w:r>
      </w:hyperlink>
      <w:r w:rsidDel="00000000" w:rsidR="00000000" w:rsidRPr="00000000">
        <w:rPr>
          <w:sz w:val="24"/>
          <w:szCs w:val="24"/>
          <w:rtl w:val="0"/>
        </w:rPr>
        <w:t xml:space="preserve">). The safeguards put in place within the participant information sheet and consent form should also be highlighted within the Stage 2 form.</w:t>
      </w:r>
    </w:p>
    <w:p w:rsidR="00000000" w:rsidDel="00000000" w:rsidP="00000000" w:rsidRDefault="00000000" w:rsidRPr="00000000" w14:paraId="0000001A">
      <w:pPr>
        <w:pageBreakBefore w:val="0"/>
        <w:jc w:val="both"/>
        <w:rPr>
          <w:sz w:val="24"/>
          <w:szCs w:val="24"/>
        </w:rPr>
      </w:pPr>
      <w:r w:rsidDel="00000000" w:rsidR="00000000" w:rsidRPr="00000000">
        <w:rPr>
          <w:rtl w:val="0"/>
        </w:rPr>
      </w:r>
    </w:p>
    <w:p w:rsidR="00000000" w:rsidDel="00000000" w:rsidP="00000000" w:rsidRDefault="00000000" w:rsidRPr="00000000" w14:paraId="0000001B">
      <w:pPr>
        <w:pageBreakBefore w:val="0"/>
        <w:jc w:val="both"/>
        <w:rPr>
          <w:sz w:val="24"/>
          <w:szCs w:val="24"/>
        </w:rPr>
      </w:pPr>
      <w:r w:rsidDel="00000000" w:rsidR="00000000" w:rsidRPr="00000000">
        <w:rPr>
          <w:b w:val="1"/>
          <w:sz w:val="24"/>
          <w:szCs w:val="24"/>
          <w:rtl w:val="0"/>
        </w:rPr>
        <w:t xml:space="preserve">NOTE for FYP/MIS projects:</w:t>
      </w:r>
      <w:r w:rsidDel="00000000" w:rsidR="00000000" w:rsidRPr="00000000">
        <w:rPr>
          <w:sz w:val="24"/>
          <w:szCs w:val="24"/>
          <w:rtl w:val="0"/>
        </w:rPr>
        <w:t xml:space="preserve"> Since botanicals and herbs (i.e., CBD oil, maca root etc.) are either associated with increased risk of contamination/adulteration with banned substances or legal status is debatable, the School of Sport have taken the decision to not permit their use for any undergraduate or MSc projects. Use of colostrum is also not permitted. Colostrum is not prohibited by WADA, but it contains certain quantities of IGF-1 and other growth factors which are prohibited and can influence the outcome of anti-doping tests.</w:t>
      </w:r>
    </w:p>
    <w:p w:rsidR="00000000" w:rsidDel="00000000" w:rsidP="00000000" w:rsidRDefault="00000000" w:rsidRPr="00000000" w14:paraId="0000001C">
      <w:pPr>
        <w:pageBreakBefore w:val="0"/>
        <w:jc w:val="both"/>
        <w:rPr>
          <w:sz w:val="24"/>
          <w:szCs w:val="24"/>
        </w:rPr>
      </w:pPr>
      <w:r w:rsidDel="00000000" w:rsidR="00000000" w:rsidRPr="00000000">
        <w:rPr>
          <w:rtl w:val="0"/>
        </w:rPr>
      </w:r>
    </w:p>
    <w:p w:rsidR="00000000" w:rsidDel="00000000" w:rsidP="00000000" w:rsidRDefault="00000000" w:rsidRPr="00000000" w14:paraId="0000001D">
      <w:pPr>
        <w:pageBreakBefore w:val="0"/>
        <w:jc w:val="both"/>
        <w:rPr>
          <w:sz w:val="24"/>
          <w:szCs w:val="24"/>
        </w:rPr>
      </w:pPr>
      <w:r w:rsidDel="00000000" w:rsidR="00000000" w:rsidRPr="00000000">
        <w:rPr>
          <w:sz w:val="24"/>
          <w:szCs w:val="24"/>
          <w:rtl w:val="0"/>
        </w:rPr>
        <w:t xml:space="preserve">A completed supplement calculation sheet with a demonstration participant's information i.e. weight, dose etc. must be submitted as part of your ethics application. This must be signed off by your supervisor before testing can begin. This is to ensure that your calculations are accurate and safe for participants. Please use this </w:t>
      </w:r>
      <w:hyperlink r:id="rId8">
        <w:r w:rsidDel="00000000" w:rsidR="00000000" w:rsidRPr="00000000">
          <w:rPr>
            <w:color w:val="1155cc"/>
            <w:sz w:val="24"/>
            <w:szCs w:val="24"/>
            <w:u w:val="single"/>
            <w:rtl w:val="0"/>
          </w:rPr>
          <w:t xml:space="preserve">template</w:t>
        </w:r>
      </w:hyperlink>
      <w:r w:rsidDel="00000000" w:rsidR="00000000" w:rsidRPr="00000000">
        <w:rPr>
          <w:sz w:val="24"/>
          <w:szCs w:val="24"/>
          <w:rtl w:val="0"/>
        </w:rPr>
        <w:t xml:space="preserve">. You must then complete a calculation sign off sheet for every participant for the learning support team to review before you prepare any supplements. </w:t>
      </w:r>
    </w:p>
    <w:p w:rsidR="00000000" w:rsidDel="00000000" w:rsidP="00000000" w:rsidRDefault="00000000" w:rsidRPr="00000000" w14:paraId="0000001E">
      <w:pPr>
        <w:pStyle w:val="Heading1"/>
        <w:rPr>
          <w:b w:val="1"/>
          <w:color w:val="351c75"/>
        </w:rPr>
      </w:pPr>
      <w:bookmarkStart w:colFirst="0" w:colLast="0" w:name="_efowb5vkt1f0" w:id="6"/>
      <w:bookmarkEnd w:id="6"/>
      <w:r w:rsidDel="00000000" w:rsidR="00000000" w:rsidRPr="00000000">
        <w:rPr>
          <w:b w:val="1"/>
          <w:color w:val="351c75"/>
          <w:rtl w:val="0"/>
        </w:rPr>
        <w:t xml:space="preserve">Information Sheet</w:t>
      </w:r>
    </w:p>
    <w:p w:rsidR="00000000" w:rsidDel="00000000" w:rsidP="00000000" w:rsidRDefault="00000000" w:rsidRPr="00000000" w14:paraId="0000001F">
      <w:pPr>
        <w:spacing w:before="200" w:lineRule="auto"/>
        <w:jc w:val="both"/>
        <w:rPr>
          <w:b w:val="1"/>
        </w:rPr>
      </w:pPr>
      <w:r w:rsidDel="00000000" w:rsidR="00000000" w:rsidRPr="00000000">
        <w:rPr>
          <w:sz w:val="24"/>
          <w:szCs w:val="24"/>
          <w:rtl w:val="0"/>
        </w:rPr>
        <w:t xml:space="preserve">You must also state whether you are using batch tested or non-batch tested supplements in your study. This is to ensure the participants know exactly what they are consuming. You must therefore include one of the following statements in your information sheets that apply to your study.</w:t>
      </w:r>
      <w:r w:rsidDel="00000000" w:rsidR="00000000" w:rsidRPr="00000000">
        <w:rPr>
          <w:rtl w:val="0"/>
        </w:rPr>
      </w:r>
    </w:p>
    <w:p w:rsidR="00000000" w:rsidDel="00000000" w:rsidP="00000000" w:rsidRDefault="00000000" w:rsidRPr="00000000" w14:paraId="00000020">
      <w:pPr>
        <w:pStyle w:val="Heading2"/>
        <w:jc w:val="both"/>
        <w:rPr>
          <w:sz w:val="24"/>
          <w:szCs w:val="24"/>
        </w:rPr>
      </w:pPr>
      <w:bookmarkStart w:colFirst="0" w:colLast="0" w:name="_51iw195j53t7" w:id="7"/>
      <w:bookmarkEnd w:id="7"/>
      <w:r w:rsidDel="00000000" w:rsidR="00000000" w:rsidRPr="00000000">
        <w:rPr>
          <w:b w:val="1"/>
          <w:sz w:val="24"/>
          <w:szCs w:val="24"/>
          <w:rtl w:val="0"/>
        </w:rPr>
        <w:t xml:space="preserve">Batch tested products</w:t>
      </w:r>
      <w:r w:rsidDel="00000000" w:rsidR="00000000" w:rsidRPr="00000000">
        <w:rPr>
          <w:sz w:val="24"/>
          <w:szCs w:val="24"/>
          <w:rtl w:val="0"/>
        </w:rPr>
        <w:t xml:space="preserve"> - </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‘Consuming the supplements provided during this experiment does not pose any greater risk than purchasing and consuming these supplements in everyday life. Furthermore, the supplements provided during this experiment have been batch-tested to screen for banned substances (i.e., those substances prohibited for use by competitive athletes by the World Anti-Doping Agency). This significantly reduces the risk of any product contamination/adulteration. However, given the detection thresholds of doping control tests, we cannot provide a 100% guarantee that the supplement is completely absent of banned substances. Please consider this information if you are an athlete subject to anti-doping rules’.</w:t>
      </w:r>
    </w:p>
    <w:p w:rsidR="00000000" w:rsidDel="00000000" w:rsidP="00000000" w:rsidRDefault="00000000" w:rsidRPr="00000000" w14:paraId="00000022">
      <w:pPr>
        <w:pStyle w:val="Heading2"/>
        <w:jc w:val="both"/>
        <w:rPr/>
      </w:pPr>
      <w:bookmarkStart w:colFirst="0" w:colLast="0" w:name="_hthh1vdi4483" w:id="8"/>
      <w:bookmarkEnd w:id="8"/>
      <w:r w:rsidDel="00000000" w:rsidR="00000000" w:rsidRPr="00000000">
        <w:rPr>
          <w:b w:val="1"/>
          <w:sz w:val="24"/>
          <w:szCs w:val="24"/>
          <w:rtl w:val="0"/>
        </w:rPr>
        <w:t xml:space="preserve">Non batch tested</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‘Consuming the supplements provided during this experiment does not pose any greater risk than purchasing and consuming these supplements in everyday life. However, given these supplements have not been batch tested, there is a greater risk that they may contain banned substances (i.e., those substances prohibited for use by competitive athletes by the World Anti-Doping Agency). Please consider this information if you are an athlete subject to anti-doping rules’. </w:t>
      </w:r>
    </w:p>
    <w:p w:rsidR="00000000" w:rsidDel="00000000" w:rsidP="00000000" w:rsidRDefault="00000000" w:rsidRPr="00000000" w14:paraId="00000024">
      <w:pPr>
        <w:pStyle w:val="Heading2"/>
        <w:jc w:val="both"/>
        <w:rPr>
          <w:b w:val="1"/>
          <w:sz w:val="24"/>
          <w:szCs w:val="24"/>
        </w:rPr>
      </w:pPr>
      <w:bookmarkStart w:colFirst="0" w:colLast="0" w:name="_imtjak352wcr" w:id="9"/>
      <w:bookmarkEnd w:id="9"/>
      <w:r w:rsidDel="00000000" w:rsidR="00000000" w:rsidRPr="00000000">
        <w:rPr>
          <w:b w:val="1"/>
          <w:sz w:val="24"/>
          <w:szCs w:val="24"/>
          <w:rtl w:val="0"/>
        </w:rPr>
        <w:t xml:space="preserve">All studies involving supplements - </w:t>
      </w:r>
    </w:p>
    <w:p w:rsidR="00000000" w:rsidDel="00000000" w:rsidP="00000000" w:rsidRDefault="00000000" w:rsidRPr="00000000" w14:paraId="00000025">
      <w:pPr>
        <w:pageBreakBefore w:val="0"/>
        <w:jc w:val="both"/>
        <w:rPr>
          <w:sz w:val="24"/>
          <w:szCs w:val="24"/>
        </w:rPr>
      </w:pPr>
      <w:r w:rsidDel="00000000" w:rsidR="00000000" w:rsidRPr="00000000">
        <w:rPr>
          <w:sz w:val="24"/>
          <w:szCs w:val="24"/>
          <w:rtl w:val="0"/>
        </w:rPr>
        <w:t xml:space="preserve">The participant information sheet must also state the ingredients contained within the supplements that are to be used during the experiment. It must be stated that participation is not allowed for anybody who has any known allergies to the ingredients or who has experienced any adverse reactions to the ingredients’.</w:t>
      </w:r>
    </w:p>
    <w:p w:rsidR="00000000" w:rsidDel="00000000" w:rsidP="00000000" w:rsidRDefault="00000000" w:rsidRPr="00000000" w14:paraId="00000026">
      <w:pPr>
        <w:pStyle w:val="Heading1"/>
        <w:rPr>
          <w:sz w:val="24"/>
          <w:szCs w:val="24"/>
        </w:rPr>
      </w:pPr>
      <w:bookmarkStart w:colFirst="0" w:colLast="0" w:name="_7riiamk9c6ic" w:id="10"/>
      <w:bookmarkEnd w:id="10"/>
      <w:r w:rsidDel="00000000" w:rsidR="00000000" w:rsidRPr="00000000">
        <w:rPr>
          <w:b w:val="1"/>
          <w:color w:val="351c75"/>
          <w:rtl w:val="0"/>
        </w:rPr>
        <w:t xml:space="preserve">Informed Consent</w:t>
      </w:r>
      <w:r w:rsidDel="00000000" w:rsidR="00000000" w:rsidRPr="00000000">
        <w:rPr>
          <w:rtl w:val="0"/>
        </w:rPr>
      </w:r>
    </w:p>
    <w:p w:rsidR="00000000" w:rsidDel="00000000" w:rsidP="00000000" w:rsidRDefault="00000000" w:rsidRPr="00000000" w14:paraId="00000027">
      <w:pPr>
        <w:pageBreakBefore w:val="0"/>
        <w:spacing w:before="200" w:lineRule="auto"/>
        <w:jc w:val="both"/>
        <w:rPr>
          <w:sz w:val="24"/>
          <w:szCs w:val="24"/>
        </w:rPr>
      </w:pPr>
      <w:r w:rsidDel="00000000" w:rsidR="00000000" w:rsidRPr="00000000">
        <w:rPr>
          <w:sz w:val="24"/>
          <w:szCs w:val="24"/>
          <w:rtl w:val="0"/>
        </w:rPr>
        <w:t xml:space="preserve">You must ensure that your participants have the appropriate information to give informed consent. Ensure that you include information about all the supplements you will be using - this includes any placebo substances. Therefore, you must include the following statements below in your consent form.</w:t>
      </w:r>
    </w:p>
    <w:p w:rsidR="00000000" w:rsidDel="00000000" w:rsidP="00000000" w:rsidRDefault="00000000" w:rsidRPr="00000000" w14:paraId="00000028">
      <w:pPr>
        <w:pageBreakBefore w:val="0"/>
        <w:spacing w:before="200" w:lineRule="auto"/>
        <w:jc w:val="both"/>
        <w:rPr>
          <w:sz w:val="24"/>
          <w:szCs w:val="24"/>
        </w:rPr>
      </w:pPr>
      <w:r w:rsidDel="00000000" w:rsidR="00000000" w:rsidRPr="00000000">
        <w:rPr>
          <w:sz w:val="24"/>
          <w:szCs w:val="24"/>
          <w:rtl w:val="0"/>
        </w:rPr>
        <w:t xml:space="preserve">‘I understand that the supplement(s) involved are: *Batch tested/**Non-batch tested [please delete as appropriate]. There is information about supplements classification overleaf, and additional details regarding the supplementation protocol and ingredients can be found in the participant information sheet’</w:t>
      </w:r>
    </w:p>
    <w:p w:rsidR="00000000" w:rsidDel="00000000" w:rsidP="00000000" w:rsidRDefault="00000000" w:rsidRPr="00000000" w14:paraId="00000029">
      <w:pPr>
        <w:pageBreakBefore w:val="0"/>
        <w:jc w:val="both"/>
        <w:rPr>
          <w:sz w:val="24"/>
          <w:szCs w:val="24"/>
        </w:rPr>
      </w:pPr>
      <w:r w:rsidDel="00000000" w:rsidR="00000000" w:rsidRPr="00000000">
        <w:rPr>
          <w:rtl w:val="0"/>
        </w:rPr>
      </w:r>
    </w:p>
    <w:p w:rsidR="00000000" w:rsidDel="00000000" w:rsidP="00000000" w:rsidRDefault="00000000" w:rsidRPr="00000000" w14:paraId="0000002A">
      <w:pPr>
        <w:pStyle w:val="Heading2"/>
        <w:spacing w:after="0" w:before="0" w:lineRule="auto"/>
        <w:jc w:val="both"/>
        <w:rPr>
          <w:sz w:val="24"/>
          <w:szCs w:val="24"/>
        </w:rPr>
      </w:pPr>
      <w:bookmarkStart w:colFirst="0" w:colLast="0" w:name="_jvv53rhjs9hh" w:id="11"/>
      <w:bookmarkEnd w:id="11"/>
      <w:r w:rsidDel="00000000" w:rsidR="00000000" w:rsidRPr="00000000">
        <w:rPr>
          <w:b w:val="1"/>
          <w:sz w:val="24"/>
          <w:szCs w:val="24"/>
          <w:rtl w:val="0"/>
        </w:rPr>
        <w:t xml:space="preserve">Batch tested products</w:t>
      </w:r>
      <w:r w:rsidDel="00000000" w:rsidR="00000000" w:rsidRPr="00000000">
        <w:rPr>
          <w:sz w:val="24"/>
          <w:szCs w:val="24"/>
          <w:rtl w:val="0"/>
        </w:rPr>
        <w:t xml:space="preserve"> - </w:t>
      </w:r>
    </w:p>
    <w:p w:rsidR="00000000" w:rsidDel="00000000" w:rsidP="00000000" w:rsidRDefault="00000000" w:rsidRPr="00000000" w14:paraId="0000002B">
      <w:pPr>
        <w:pageBreakBefore w:val="0"/>
        <w:spacing w:before="200" w:lineRule="auto"/>
        <w:jc w:val="both"/>
        <w:rPr>
          <w:sz w:val="24"/>
          <w:szCs w:val="24"/>
        </w:rPr>
      </w:pPr>
      <w:r w:rsidDel="00000000" w:rsidR="00000000" w:rsidRPr="00000000">
        <w:rPr>
          <w:sz w:val="24"/>
          <w:szCs w:val="24"/>
          <w:rtl w:val="0"/>
        </w:rPr>
        <w:t xml:space="preserve">I understand that the supplements provided during this experiment have been batch-tested but that some impurities may be present at levels below the detection threshold of the test. Subsequently it cannot be guaranteed that the supplement is completely free of prohibited substances.</w:t>
      </w:r>
    </w:p>
    <w:p w:rsidR="00000000" w:rsidDel="00000000" w:rsidP="00000000" w:rsidRDefault="00000000" w:rsidRPr="00000000" w14:paraId="0000002C">
      <w:pPr>
        <w:pStyle w:val="Heading2"/>
        <w:jc w:val="both"/>
        <w:rPr>
          <w:sz w:val="24"/>
          <w:szCs w:val="24"/>
        </w:rPr>
      </w:pPr>
      <w:bookmarkStart w:colFirst="0" w:colLast="0" w:name="_3rj2jw54sg4m" w:id="12"/>
      <w:bookmarkEnd w:id="12"/>
      <w:r w:rsidDel="00000000" w:rsidR="00000000" w:rsidRPr="00000000">
        <w:rPr>
          <w:b w:val="1"/>
          <w:sz w:val="24"/>
          <w:szCs w:val="24"/>
          <w:rtl w:val="0"/>
        </w:rPr>
        <w:t xml:space="preserve">Non batch tested </w:t>
      </w:r>
      <w:r w:rsidDel="00000000" w:rsidR="00000000" w:rsidRPr="00000000">
        <w:rPr>
          <w:sz w:val="24"/>
          <w:szCs w:val="24"/>
          <w:rtl w:val="0"/>
        </w:rPr>
        <w:t xml:space="preserve">- </w:t>
      </w:r>
    </w:p>
    <w:p w:rsidR="00000000" w:rsidDel="00000000" w:rsidP="00000000" w:rsidRDefault="00000000" w:rsidRPr="00000000" w14:paraId="0000002D">
      <w:pPr>
        <w:pageBreakBefore w:val="0"/>
        <w:jc w:val="both"/>
        <w:rPr>
          <w:sz w:val="24"/>
          <w:szCs w:val="24"/>
        </w:rPr>
      </w:pPr>
      <w:r w:rsidDel="00000000" w:rsidR="00000000" w:rsidRPr="00000000">
        <w:rPr>
          <w:sz w:val="24"/>
          <w:szCs w:val="24"/>
          <w:rtl w:val="0"/>
        </w:rPr>
        <w:t xml:space="preserve">I understand that the researchers conducting this experiment cannot guarantee that the supplements provided are free of prohibited substances.</w:t>
      </w:r>
    </w:p>
    <w:p w:rsidR="00000000" w:rsidDel="00000000" w:rsidP="00000000" w:rsidRDefault="00000000" w:rsidRPr="00000000" w14:paraId="0000002E">
      <w:pPr>
        <w:pageBreakBefore w:val="0"/>
        <w:jc w:val="both"/>
        <w:rPr>
          <w:sz w:val="24"/>
          <w:szCs w:val="24"/>
        </w:rPr>
      </w:pPr>
      <w:r w:rsidDel="00000000" w:rsidR="00000000" w:rsidRPr="00000000">
        <w:rPr>
          <w:rtl w:val="0"/>
        </w:rPr>
      </w:r>
    </w:p>
    <w:p w:rsidR="00000000" w:rsidDel="00000000" w:rsidP="00000000" w:rsidRDefault="00000000" w:rsidRPr="00000000" w14:paraId="0000002F">
      <w:pPr>
        <w:pageBreakBefore w:val="0"/>
        <w:jc w:val="both"/>
        <w:rPr>
          <w:sz w:val="24"/>
          <w:szCs w:val="24"/>
        </w:rPr>
      </w:pPr>
      <w:r w:rsidDel="00000000" w:rsidR="00000000" w:rsidRPr="00000000">
        <w:rPr>
          <w:sz w:val="24"/>
          <w:szCs w:val="24"/>
          <w:rtl w:val="0"/>
        </w:rPr>
        <w:t xml:space="preserve">You must also ensure that there is an allergy specific question in relation to the supplements you will be providing. </w:t>
      </w:r>
    </w:p>
    <w:p w:rsidR="00000000" w:rsidDel="00000000" w:rsidP="00000000" w:rsidRDefault="00000000" w:rsidRPr="00000000" w14:paraId="00000030">
      <w:pPr>
        <w:pStyle w:val="Heading1"/>
        <w:rPr>
          <w:b w:val="1"/>
          <w:color w:val="351c75"/>
        </w:rPr>
      </w:pPr>
      <w:bookmarkStart w:colFirst="0" w:colLast="0" w:name="_lkhuir7eld8v" w:id="13"/>
      <w:bookmarkEnd w:id="13"/>
      <w:r w:rsidDel="00000000" w:rsidR="00000000" w:rsidRPr="00000000">
        <w:rPr>
          <w:b w:val="1"/>
          <w:color w:val="351c75"/>
          <w:rtl w:val="0"/>
        </w:rPr>
        <w:t xml:space="preserve">Risk Assessment</w:t>
      </w:r>
    </w:p>
    <w:p w:rsidR="00000000" w:rsidDel="00000000" w:rsidP="00000000" w:rsidRDefault="00000000" w:rsidRPr="00000000" w14:paraId="00000031">
      <w:pPr>
        <w:spacing w:before="200" w:lineRule="auto"/>
        <w:jc w:val="both"/>
        <w:rPr>
          <w:sz w:val="24"/>
          <w:szCs w:val="24"/>
        </w:rPr>
      </w:pPr>
      <w:r w:rsidDel="00000000" w:rsidR="00000000" w:rsidRPr="00000000">
        <w:rPr>
          <w:sz w:val="24"/>
          <w:szCs w:val="24"/>
          <w:rtl w:val="0"/>
        </w:rPr>
        <w:t xml:space="preserve">When including supplements in your project you must link the </w:t>
      </w:r>
      <w:hyperlink r:id="rId9">
        <w:r w:rsidDel="00000000" w:rsidR="00000000" w:rsidRPr="00000000">
          <w:rPr>
            <w:color w:val="1155cc"/>
            <w:sz w:val="24"/>
            <w:szCs w:val="24"/>
            <w:u w:val="single"/>
            <w:rtl w:val="0"/>
          </w:rPr>
          <w:t xml:space="preserve">generic supplement risk assessment</w:t>
        </w:r>
      </w:hyperlink>
      <w:r w:rsidDel="00000000" w:rsidR="00000000" w:rsidRPr="00000000">
        <w:rPr>
          <w:sz w:val="24"/>
          <w:szCs w:val="24"/>
          <w:rtl w:val="0"/>
        </w:rPr>
        <w:t xml:space="preserve"> into the ‘existing’ section of your study risk assessment document.  Firstly, ensure you understand the risks associated with generic supplement consumption. You then need to consider if there are any additional or specific hazards associated with the supplement you are using and include these within your assessment. There is more information about writing a risk assessment for your dissertation</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032">
      <w:pPr>
        <w:pStyle w:val="Heading1"/>
        <w:rPr>
          <w:sz w:val="24"/>
          <w:szCs w:val="24"/>
        </w:rPr>
      </w:pPr>
      <w:bookmarkStart w:colFirst="0" w:colLast="0" w:name="_801ws7qhysiw" w:id="14"/>
      <w:bookmarkEnd w:id="14"/>
      <w:r w:rsidDel="00000000" w:rsidR="00000000" w:rsidRPr="00000000">
        <w:rPr>
          <w:b w:val="1"/>
          <w:color w:val="351c75"/>
          <w:rtl w:val="0"/>
        </w:rPr>
        <w:t xml:space="preserve">Summary </w:t>
      </w:r>
      <w:r w:rsidDel="00000000" w:rsidR="00000000" w:rsidRPr="00000000">
        <w:rPr>
          <w:rtl w:val="0"/>
        </w:rPr>
      </w:r>
    </w:p>
    <w:p w:rsidR="00000000" w:rsidDel="00000000" w:rsidP="00000000" w:rsidRDefault="00000000" w:rsidRPr="00000000" w14:paraId="00000033">
      <w:pPr>
        <w:numPr>
          <w:ilvl w:val="0"/>
          <w:numId w:val="2"/>
        </w:numPr>
        <w:ind w:left="720" w:hanging="360"/>
        <w:jc w:val="both"/>
      </w:pPr>
      <w:r w:rsidDel="00000000" w:rsidR="00000000" w:rsidRPr="00000000">
        <w:rPr>
          <w:sz w:val="24"/>
          <w:szCs w:val="24"/>
          <w:rtl w:val="0"/>
        </w:rPr>
        <w:t xml:space="preserve">Can the supplements be purchased batch tested?</w:t>
      </w:r>
    </w:p>
    <w:p w:rsidR="00000000" w:rsidDel="00000000" w:rsidP="00000000" w:rsidRDefault="00000000" w:rsidRPr="00000000" w14:paraId="00000034">
      <w:pPr>
        <w:numPr>
          <w:ilvl w:val="0"/>
          <w:numId w:val="2"/>
        </w:numPr>
        <w:ind w:left="720" w:hanging="360"/>
        <w:jc w:val="both"/>
      </w:pPr>
      <w:r w:rsidDel="00000000" w:rsidR="00000000" w:rsidRPr="00000000">
        <w:rPr>
          <w:sz w:val="24"/>
          <w:szCs w:val="24"/>
          <w:rtl w:val="0"/>
        </w:rPr>
        <w:t xml:space="preserve">Have you stated this in your ethics, information sheets and informed consent forms?</w:t>
      </w:r>
    </w:p>
    <w:p w:rsidR="00000000" w:rsidDel="00000000" w:rsidP="00000000" w:rsidRDefault="00000000" w:rsidRPr="00000000" w14:paraId="00000035">
      <w:pPr>
        <w:numPr>
          <w:ilvl w:val="0"/>
          <w:numId w:val="2"/>
        </w:numPr>
        <w:ind w:left="720" w:hanging="360"/>
        <w:jc w:val="both"/>
        <w:rPr>
          <w:sz w:val="24"/>
          <w:szCs w:val="24"/>
          <w:u w:val="none"/>
        </w:rPr>
      </w:pPr>
      <w:r w:rsidDel="00000000" w:rsidR="00000000" w:rsidRPr="00000000">
        <w:rPr>
          <w:sz w:val="24"/>
          <w:szCs w:val="24"/>
          <w:rtl w:val="0"/>
        </w:rPr>
        <w:t xml:space="preserve">Have you included an allergy question in your informed consent?</w:t>
      </w:r>
    </w:p>
    <w:p w:rsidR="00000000" w:rsidDel="00000000" w:rsidP="00000000" w:rsidRDefault="00000000" w:rsidRPr="00000000" w14:paraId="00000036">
      <w:pPr>
        <w:numPr>
          <w:ilvl w:val="0"/>
          <w:numId w:val="2"/>
        </w:numPr>
        <w:ind w:left="720" w:hanging="360"/>
        <w:jc w:val="both"/>
      </w:pPr>
      <w:r w:rsidDel="00000000" w:rsidR="00000000" w:rsidRPr="00000000">
        <w:rPr>
          <w:sz w:val="24"/>
          <w:szCs w:val="24"/>
          <w:rtl w:val="0"/>
        </w:rPr>
        <w:t xml:space="preserve">Have you included a supplement risk assessment?</w:t>
      </w:r>
    </w:p>
    <w:p w:rsidR="00000000" w:rsidDel="00000000" w:rsidP="00000000" w:rsidRDefault="00000000" w:rsidRPr="00000000" w14:paraId="00000037">
      <w:pPr>
        <w:numPr>
          <w:ilvl w:val="0"/>
          <w:numId w:val="2"/>
        </w:numPr>
        <w:ind w:left="720" w:hanging="360"/>
        <w:jc w:val="both"/>
      </w:pPr>
      <w:r w:rsidDel="00000000" w:rsidR="00000000" w:rsidRPr="00000000">
        <w:rPr>
          <w:sz w:val="24"/>
          <w:szCs w:val="24"/>
          <w:rtl w:val="0"/>
        </w:rPr>
        <w:t xml:space="preserve">Has your supervisor signed off your calculations?</w:t>
      </w:r>
    </w:p>
    <w:p w:rsidR="00000000" w:rsidDel="00000000" w:rsidP="00000000" w:rsidRDefault="00000000" w:rsidRPr="00000000" w14:paraId="00000038">
      <w:pPr>
        <w:ind w:left="720" w:firstLine="0"/>
        <w:jc w:val="both"/>
        <w:rPr>
          <w:sz w:val="24"/>
          <w:szCs w:val="24"/>
        </w:rPr>
      </w:pPr>
      <w:r w:rsidDel="00000000" w:rsidR="00000000" w:rsidRPr="00000000">
        <w:rPr>
          <w:rtl w:val="0"/>
        </w:rPr>
      </w:r>
    </w:p>
    <w:p w:rsidR="00000000" w:rsidDel="00000000" w:rsidP="00000000" w:rsidRDefault="00000000" w:rsidRPr="00000000" w14:paraId="00000039">
      <w:pPr>
        <w:pStyle w:val="Heading1"/>
        <w:spacing w:before="200" w:lineRule="auto"/>
        <w:jc w:val="both"/>
        <w:rPr>
          <w:b w:val="1"/>
          <w:color w:val="351c75"/>
        </w:rPr>
      </w:pPr>
      <w:bookmarkStart w:colFirst="0" w:colLast="0" w:name="_c3sblkxrvhfq" w:id="15"/>
      <w:bookmarkEnd w:id="15"/>
      <w:r w:rsidDel="00000000" w:rsidR="00000000" w:rsidRPr="00000000">
        <w:rPr>
          <w:b w:val="1"/>
          <w:color w:val="351c75"/>
          <w:rtl w:val="0"/>
        </w:rPr>
        <w:t xml:space="preserve">Nutrition Laboratory SOP</w:t>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The information in this section is taken from the </w:t>
      </w:r>
      <w:hyperlink r:id="rId11">
        <w:r w:rsidDel="00000000" w:rsidR="00000000" w:rsidRPr="00000000">
          <w:rPr>
            <w:color w:val="1155cc"/>
            <w:sz w:val="24"/>
            <w:szCs w:val="24"/>
            <w:u w:val="single"/>
            <w:rtl w:val="0"/>
          </w:rPr>
          <w:t xml:space="preserve">standing operating procedure</w:t>
        </w:r>
      </w:hyperlink>
      <w:r w:rsidDel="00000000" w:rsidR="00000000" w:rsidRPr="00000000">
        <w:rPr>
          <w:sz w:val="24"/>
          <w:szCs w:val="24"/>
          <w:rtl w:val="0"/>
        </w:rPr>
        <w:t xml:space="preserve"> for the Nutrition kitchen in the Carnegie School of Sport building. </w:t>
      </w:r>
    </w:p>
    <w:p w:rsidR="00000000" w:rsidDel="00000000" w:rsidP="00000000" w:rsidRDefault="00000000" w:rsidRPr="00000000" w14:paraId="0000003B">
      <w:pPr>
        <w:pStyle w:val="Heading2"/>
        <w:rPr>
          <w:b w:val="1"/>
          <w:sz w:val="24"/>
          <w:szCs w:val="24"/>
        </w:rPr>
      </w:pPr>
      <w:bookmarkStart w:colFirst="0" w:colLast="0" w:name="_v7qbmoso8til" w:id="16"/>
      <w:bookmarkEnd w:id="16"/>
      <w:r w:rsidDel="00000000" w:rsidR="00000000" w:rsidRPr="00000000">
        <w:rPr>
          <w:b w:val="1"/>
          <w:sz w:val="24"/>
          <w:szCs w:val="24"/>
          <w:rtl w:val="0"/>
        </w:rPr>
        <w:t xml:space="preserve">Preparation of Supplements - </w:t>
      </w:r>
    </w:p>
    <w:p w:rsidR="00000000" w:rsidDel="00000000" w:rsidP="00000000" w:rsidRDefault="00000000" w:rsidRPr="00000000" w14:paraId="0000003C">
      <w:pPr>
        <w:tabs>
          <w:tab w:val="left" w:leader="none" w:pos="5085"/>
        </w:tabs>
        <w:spacing w:after="160" w:line="259" w:lineRule="auto"/>
        <w:jc w:val="both"/>
        <w:rPr>
          <w:sz w:val="24"/>
          <w:szCs w:val="24"/>
        </w:rPr>
      </w:pPr>
      <w:r w:rsidDel="00000000" w:rsidR="00000000" w:rsidRPr="00000000">
        <w:rPr>
          <w:sz w:val="24"/>
          <w:szCs w:val="24"/>
          <w:rtl w:val="0"/>
        </w:rPr>
        <w:t xml:space="preserve">Supplements must only be prepared on the seminar desk in CSS 125 and the labelled supplement preparation area in CSS G11.</w:t>
      </w:r>
    </w:p>
    <w:p w:rsidR="00000000" w:rsidDel="00000000" w:rsidP="00000000" w:rsidRDefault="00000000" w:rsidRPr="00000000" w14:paraId="0000003D">
      <w:pPr>
        <w:pStyle w:val="Heading2"/>
        <w:tabs>
          <w:tab w:val="left" w:leader="none" w:pos="5085"/>
        </w:tabs>
        <w:spacing w:after="160" w:line="259" w:lineRule="auto"/>
        <w:jc w:val="both"/>
        <w:rPr>
          <w:b w:val="1"/>
          <w:sz w:val="24"/>
          <w:szCs w:val="24"/>
        </w:rPr>
      </w:pPr>
      <w:bookmarkStart w:colFirst="0" w:colLast="0" w:name="_odcn084y0hp2" w:id="17"/>
      <w:bookmarkEnd w:id="17"/>
      <w:r w:rsidDel="00000000" w:rsidR="00000000" w:rsidRPr="00000000">
        <w:rPr>
          <w:b w:val="1"/>
          <w:sz w:val="24"/>
          <w:szCs w:val="24"/>
          <w:rtl w:val="0"/>
        </w:rPr>
        <w:t xml:space="preserve">Personal Hygiene and Protective Measures -</w:t>
      </w:r>
    </w:p>
    <w:p w:rsidR="00000000" w:rsidDel="00000000" w:rsidP="00000000" w:rsidRDefault="00000000" w:rsidRPr="00000000" w14:paraId="0000003E">
      <w:pPr>
        <w:spacing w:after="160" w:line="259" w:lineRule="auto"/>
        <w:jc w:val="both"/>
        <w:rPr>
          <w:sz w:val="24"/>
          <w:szCs w:val="24"/>
        </w:rPr>
      </w:pPr>
      <w:r w:rsidDel="00000000" w:rsidR="00000000" w:rsidRPr="00000000">
        <w:rPr>
          <w:sz w:val="24"/>
          <w:szCs w:val="24"/>
          <w:rtl w:val="0"/>
        </w:rPr>
        <w:t xml:space="preserve">Clothing items and bags can be stored securely in the lockers available in the Nutrition Changing Room (CSS 124). </w:t>
      </w:r>
    </w:p>
    <w:p w:rsidR="00000000" w:rsidDel="00000000" w:rsidP="00000000" w:rsidRDefault="00000000" w:rsidRPr="00000000" w14:paraId="0000003F">
      <w:pPr>
        <w:spacing w:after="160" w:line="259" w:lineRule="auto"/>
        <w:jc w:val="both"/>
        <w:rPr>
          <w:sz w:val="24"/>
          <w:szCs w:val="24"/>
        </w:rPr>
      </w:pPr>
      <w:r w:rsidDel="00000000" w:rsidR="00000000" w:rsidRPr="00000000">
        <w:rPr>
          <w:sz w:val="24"/>
          <w:szCs w:val="24"/>
          <w:rtl w:val="0"/>
        </w:rPr>
        <w:t xml:space="preserve">All lab users intending to prepare supplements must don a clean laboratory coat in the Nutrition Changing Room (CSS 124) before entering the Nutrition Laboratory (CSS 125) and Nutrition Preparation Laboratory (CSS G11).</w:t>
      </w:r>
    </w:p>
    <w:p w:rsidR="00000000" w:rsidDel="00000000" w:rsidP="00000000" w:rsidRDefault="00000000" w:rsidRPr="00000000" w14:paraId="00000040">
      <w:pPr>
        <w:spacing w:after="160" w:line="259" w:lineRule="auto"/>
        <w:jc w:val="both"/>
        <w:rPr>
          <w:sz w:val="24"/>
          <w:szCs w:val="24"/>
        </w:rPr>
      </w:pPr>
      <w:r w:rsidDel="00000000" w:rsidR="00000000" w:rsidRPr="00000000">
        <w:rPr>
          <w:sz w:val="24"/>
          <w:szCs w:val="24"/>
          <w:rtl w:val="0"/>
        </w:rPr>
        <w:t xml:space="preserve">Hair must be tied back, and all laboratory users must wear a hair net at all times in the laboratory. If laboratory users have facial hair, this must also be covered by a beard net. Hair and beard nets available in the Nutrition Changing Room (CSS 124) and must be disposed of in a general waste bin when users exit either laboratory.</w:t>
      </w:r>
    </w:p>
    <w:p w:rsidR="00000000" w:rsidDel="00000000" w:rsidP="00000000" w:rsidRDefault="00000000" w:rsidRPr="00000000" w14:paraId="00000041">
      <w:pPr>
        <w:spacing w:after="160" w:line="259" w:lineRule="auto"/>
        <w:jc w:val="both"/>
        <w:rPr>
          <w:sz w:val="24"/>
          <w:szCs w:val="24"/>
        </w:rPr>
      </w:pPr>
      <w:r w:rsidDel="00000000" w:rsidR="00000000" w:rsidRPr="00000000">
        <w:rPr>
          <w:sz w:val="24"/>
          <w:szCs w:val="24"/>
          <w:rtl w:val="0"/>
        </w:rPr>
        <w:t xml:space="preserve">For supplement preparation nutrition laboratory users must wash their hands, in the labelled designated hand-washing sink (not the workstation sinks) and then don a pair of disposable gloves.</w:t>
      </w:r>
    </w:p>
    <w:p w:rsidR="00000000" w:rsidDel="00000000" w:rsidP="00000000" w:rsidRDefault="00000000" w:rsidRPr="00000000" w14:paraId="00000042">
      <w:pPr>
        <w:spacing w:after="160" w:line="259" w:lineRule="auto"/>
        <w:jc w:val="both"/>
        <w:rPr>
          <w:sz w:val="24"/>
          <w:szCs w:val="24"/>
        </w:rPr>
      </w:pPr>
      <w:r w:rsidDel="00000000" w:rsidR="00000000" w:rsidRPr="00000000">
        <w:rPr>
          <w:sz w:val="24"/>
          <w:szCs w:val="24"/>
          <w:rtl w:val="0"/>
        </w:rPr>
        <w:t xml:space="preserve">Individuals who are known to be ill must not enter the nutrition facilities and should exit the facilities should they begin to feel unwell during a session.</w:t>
      </w:r>
      <w:r w:rsidDel="00000000" w:rsidR="00000000" w:rsidRPr="00000000">
        <w:rPr>
          <w:rtl w:val="0"/>
        </w:rPr>
      </w:r>
    </w:p>
    <w:p w:rsidR="00000000" w:rsidDel="00000000" w:rsidP="00000000" w:rsidRDefault="00000000" w:rsidRPr="00000000" w14:paraId="00000043">
      <w:pPr>
        <w:pStyle w:val="Heading2"/>
        <w:tabs>
          <w:tab w:val="left" w:leader="none" w:pos="5085"/>
          <w:tab w:val="left" w:leader="none" w:pos="5085"/>
        </w:tabs>
        <w:spacing w:after="0" w:before="280" w:line="259" w:lineRule="auto"/>
        <w:jc w:val="both"/>
        <w:rPr>
          <w:sz w:val="24"/>
          <w:szCs w:val="24"/>
        </w:rPr>
      </w:pPr>
      <w:bookmarkStart w:colFirst="0" w:colLast="0" w:name="_kzhw6lojufbn" w:id="18"/>
      <w:bookmarkEnd w:id="18"/>
      <w:r w:rsidDel="00000000" w:rsidR="00000000" w:rsidRPr="00000000">
        <w:rPr>
          <w:b w:val="1"/>
          <w:sz w:val="24"/>
          <w:szCs w:val="24"/>
          <w:rtl w:val="0"/>
        </w:rPr>
        <w:t xml:space="preserve">Cleaning and Disinfection for Supplement Preparation -</w:t>
      </w:r>
      <w:r w:rsidDel="00000000" w:rsidR="00000000" w:rsidRPr="00000000">
        <w:rPr>
          <w:rtl w:val="0"/>
        </w:rPr>
      </w:r>
    </w:p>
    <w:p w:rsidR="00000000" w:rsidDel="00000000" w:rsidP="00000000" w:rsidRDefault="00000000" w:rsidRPr="00000000" w14:paraId="00000044">
      <w:pPr>
        <w:tabs>
          <w:tab w:val="left" w:leader="none" w:pos="5085"/>
          <w:tab w:val="left" w:leader="none" w:pos="5085"/>
        </w:tabs>
        <w:rPr/>
      </w:pPr>
      <w:r w:rsidDel="00000000" w:rsidR="00000000" w:rsidRPr="00000000">
        <w:rPr>
          <w:rtl w:val="0"/>
        </w:rPr>
      </w:r>
    </w:p>
    <w:p w:rsidR="00000000" w:rsidDel="00000000" w:rsidP="00000000" w:rsidRDefault="00000000" w:rsidRPr="00000000" w14:paraId="00000045">
      <w:pPr>
        <w:tabs>
          <w:tab w:val="left" w:leader="none" w:pos="5085"/>
          <w:tab w:val="left" w:leader="none" w:pos="5085"/>
        </w:tabs>
        <w:spacing w:after="160" w:line="259" w:lineRule="auto"/>
        <w:jc w:val="both"/>
        <w:rPr>
          <w:sz w:val="24"/>
          <w:szCs w:val="24"/>
        </w:rPr>
      </w:pPr>
      <w:r w:rsidDel="00000000" w:rsidR="00000000" w:rsidRPr="00000000">
        <w:rPr>
          <w:sz w:val="24"/>
          <w:szCs w:val="24"/>
          <w:rtl w:val="0"/>
        </w:rPr>
        <w:t xml:space="preserve">Laboratory users are responsible for cleaning and disinfecting all surfaces and equipment before and after use for supplement preparation.</w:t>
      </w:r>
    </w:p>
    <w:p w:rsidR="00000000" w:rsidDel="00000000" w:rsidP="00000000" w:rsidRDefault="00000000" w:rsidRPr="00000000" w14:paraId="00000046">
      <w:pPr>
        <w:tabs>
          <w:tab w:val="left" w:leader="none" w:pos="5085"/>
        </w:tabs>
        <w:spacing w:line="259" w:lineRule="auto"/>
        <w:jc w:val="both"/>
        <w:rPr>
          <w:sz w:val="24"/>
          <w:szCs w:val="24"/>
        </w:rPr>
      </w:pPr>
      <w:r w:rsidDel="00000000" w:rsidR="00000000" w:rsidRPr="00000000">
        <w:rPr>
          <w:sz w:val="24"/>
          <w:szCs w:val="24"/>
          <w:rtl w:val="0"/>
        </w:rPr>
        <w:t xml:space="preserve">All laboratory users must follow the two-step approach to cleaning and disinfection:</w:t>
      </w:r>
    </w:p>
    <w:p w:rsidR="00000000" w:rsidDel="00000000" w:rsidP="00000000" w:rsidRDefault="00000000" w:rsidRPr="00000000" w14:paraId="00000047">
      <w:pPr>
        <w:numPr>
          <w:ilvl w:val="0"/>
          <w:numId w:val="1"/>
        </w:numPr>
        <w:tabs>
          <w:tab w:val="left" w:leader="none" w:pos="5085"/>
        </w:tabs>
        <w:spacing w:line="259" w:lineRule="auto"/>
        <w:ind w:left="720" w:hanging="360"/>
        <w:jc w:val="both"/>
        <w:rPr>
          <w:sz w:val="24"/>
          <w:szCs w:val="24"/>
        </w:rPr>
      </w:pPr>
      <w:r w:rsidDel="00000000" w:rsidR="00000000" w:rsidRPr="00000000">
        <w:rPr>
          <w:sz w:val="24"/>
          <w:szCs w:val="24"/>
          <w:rtl w:val="0"/>
        </w:rPr>
        <w:t xml:space="preserve">use hot, soapy water (detergent solution) to remove visible dirt, grease, soil, and debris from surfaces/equipment/utensils</w:t>
      </w:r>
    </w:p>
    <w:p w:rsidR="00000000" w:rsidDel="00000000" w:rsidP="00000000" w:rsidRDefault="00000000" w:rsidRPr="00000000" w14:paraId="00000048">
      <w:pPr>
        <w:numPr>
          <w:ilvl w:val="0"/>
          <w:numId w:val="1"/>
        </w:numPr>
        <w:tabs>
          <w:tab w:val="left" w:leader="none" w:pos="5085"/>
        </w:tabs>
        <w:spacing w:line="259" w:lineRule="auto"/>
        <w:ind w:left="720" w:hanging="360"/>
        <w:jc w:val="both"/>
        <w:rPr>
          <w:sz w:val="24"/>
          <w:szCs w:val="24"/>
        </w:rPr>
      </w:pPr>
      <w:r w:rsidDel="00000000" w:rsidR="00000000" w:rsidRPr="00000000">
        <w:rPr>
          <w:sz w:val="24"/>
          <w:szCs w:val="24"/>
          <w:rtl w:val="0"/>
        </w:rPr>
        <w:t xml:space="preserve">apply a disinfectant (Byotrol) to the surface and allow it to remain visibly wet for the desired contact time</w:t>
      </w:r>
    </w:p>
    <w:p w:rsidR="00000000" w:rsidDel="00000000" w:rsidP="00000000" w:rsidRDefault="00000000" w:rsidRPr="00000000" w14:paraId="00000049">
      <w:pPr>
        <w:tabs>
          <w:tab w:val="left" w:leader="none" w:pos="5085"/>
        </w:tabs>
        <w:spacing w:line="259" w:lineRule="auto"/>
        <w:ind w:left="0" w:firstLine="0"/>
        <w:jc w:val="both"/>
        <w:rPr>
          <w:sz w:val="24"/>
          <w:szCs w:val="24"/>
        </w:rPr>
      </w:pPr>
      <w:r w:rsidDel="00000000" w:rsidR="00000000" w:rsidRPr="00000000">
        <w:rPr>
          <w:rtl w:val="0"/>
        </w:rPr>
      </w:r>
    </w:p>
    <w:p w:rsidR="00000000" w:rsidDel="00000000" w:rsidP="00000000" w:rsidRDefault="00000000" w:rsidRPr="00000000" w14:paraId="0000004A">
      <w:pPr>
        <w:tabs>
          <w:tab w:val="left" w:leader="none" w:pos="5085"/>
          <w:tab w:val="left" w:leader="none" w:pos="5085"/>
        </w:tabs>
        <w:spacing w:after="160" w:line="259" w:lineRule="auto"/>
        <w:jc w:val="both"/>
        <w:rPr>
          <w:sz w:val="24"/>
          <w:szCs w:val="24"/>
        </w:rPr>
      </w:pPr>
      <w:r w:rsidDel="00000000" w:rsidR="00000000" w:rsidRPr="00000000">
        <w:rPr>
          <w:sz w:val="24"/>
          <w:szCs w:val="24"/>
          <w:rtl w:val="0"/>
        </w:rPr>
        <w:t xml:space="preserve">All equipment must be cleaned in the sink at workstation 1 in the Nutrition Laboratory and the main sink in the Nutrition Preparation Laboratory (not designated handwashing sink).</w:t>
      </w:r>
    </w:p>
    <w:p w:rsidR="00000000" w:rsidDel="00000000" w:rsidP="00000000" w:rsidRDefault="00000000" w:rsidRPr="00000000" w14:paraId="0000004B">
      <w:pPr>
        <w:pStyle w:val="Heading2"/>
        <w:tabs>
          <w:tab w:val="left" w:leader="none" w:pos="5085"/>
          <w:tab w:val="left" w:leader="none" w:pos="5085"/>
        </w:tabs>
        <w:spacing w:after="160" w:line="259" w:lineRule="auto"/>
        <w:jc w:val="both"/>
        <w:rPr>
          <w:b w:val="1"/>
          <w:sz w:val="24"/>
          <w:szCs w:val="24"/>
        </w:rPr>
      </w:pPr>
      <w:bookmarkStart w:colFirst="0" w:colLast="0" w:name="_e8m73tz863o" w:id="19"/>
      <w:bookmarkEnd w:id="19"/>
      <w:r w:rsidDel="00000000" w:rsidR="00000000" w:rsidRPr="00000000">
        <w:rPr>
          <w:b w:val="1"/>
          <w:sz w:val="24"/>
          <w:szCs w:val="24"/>
          <w:rtl w:val="0"/>
        </w:rPr>
        <w:t xml:space="preserve">Laboratory Induction - </w:t>
      </w:r>
    </w:p>
    <w:p w:rsidR="00000000" w:rsidDel="00000000" w:rsidP="00000000" w:rsidRDefault="00000000" w:rsidRPr="00000000" w14:paraId="0000004C">
      <w:pPr>
        <w:spacing w:after="160" w:lineRule="auto"/>
        <w:jc w:val="both"/>
        <w:rPr>
          <w:sz w:val="24"/>
          <w:szCs w:val="24"/>
        </w:rPr>
      </w:pPr>
      <w:r w:rsidDel="00000000" w:rsidR="00000000" w:rsidRPr="00000000">
        <w:rPr>
          <w:sz w:val="24"/>
          <w:szCs w:val="24"/>
          <w:rtl w:val="0"/>
        </w:rPr>
        <w:t xml:space="preserve">All session leads (whoever is heading up/in charge of the session e.g. academic for teaching sessions, lead researcher for FYP/MIS/PhD projects) </w:t>
      </w:r>
      <w:r w:rsidDel="00000000" w:rsidR="00000000" w:rsidRPr="00000000">
        <w:rPr>
          <w:b w:val="1"/>
          <w:sz w:val="24"/>
          <w:szCs w:val="24"/>
          <w:rtl w:val="0"/>
        </w:rPr>
        <w:t xml:space="preserve">solely completing supplement preparation</w:t>
      </w:r>
      <w:r w:rsidDel="00000000" w:rsidR="00000000" w:rsidRPr="00000000">
        <w:rPr>
          <w:sz w:val="24"/>
          <w:szCs w:val="24"/>
          <w:rtl w:val="0"/>
        </w:rPr>
        <w:t xml:space="preserve"> must have:</w:t>
      </w:r>
    </w:p>
    <w:p w:rsidR="00000000" w:rsidDel="00000000" w:rsidP="00000000" w:rsidRDefault="00000000" w:rsidRPr="00000000" w14:paraId="0000004D">
      <w:pPr>
        <w:numPr>
          <w:ilvl w:val="0"/>
          <w:numId w:val="5"/>
        </w:numPr>
        <w:spacing w:after="0" w:afterAutospacing="0" w:lineRule="auto"/>
        <w:ind w:left="720" w:hanging="360"/>
        <w:jc w:val="both"/>
        <w:rPr>
          <w:sz w:val="24"/>
          <w:szCs w:val="24"/>
        </w:rPr>
      </w:pPr>
      <w:r w:rsidDel="00000000" w:rsidR="00000000" w:rsidRPr="00000000">
        <w:rPr>
          <w:sz w:val="24"/>
          <w:szCs w:val="24"/>
          <w:rtl w:val="0"/>
        </w:rPr>
        <w:t xml:space="preserve">Read and </w:t>
      </w:r>
      <w:r w:rsidDel="00000000" w:rsidR="00000000" w:rsidRPr="00000000">
        <w:rPr>
          <w:sz w:val="24"/>
          <w:szCs w:val="24"/>
          <w:rtl w:val="0"/>
        </w:rPr>
        <w:t xml:space="preserve">understood</w:t>
      </w:r>
      <w:r w:rsidDel="00000000" w:rsidR="00000000" w:rsidRPr="00000000">
        <w:rPr>
          <w:sz w:val="24"/>
          <w:szCs w:val="24"/>
          <w:rtl w:val="0"/>
        </w:rPr>
        <w:t xml:space="preserve"> the Supplement procedure prior to using the nutrition laboratories. </w:t>
      </w:r>
    </w:p>
    <w:p w:rsidR="00000000" w:rsidDel="00000000" w:rsidP="00000000" w:rsidRDefault="00000000" w:rsidRPr="00000000" w14:paraId="0000004E">
      <w:pPr>
        <w:numPr>
          <w:ilvl w:val="0"/>
          <w:numId w:val="5"/>
        </w:numPr>
        <w:spacing w:after="160" w:lineRule="auto"/>
        <w:ind w:left="720" w:hanging="360"/>
        <w:jc w:val="both"/>
        <w:rPr>
          <w:sz w:val="24"/>
          <w:szCs w:val="24"/>
        </w:rPr>
      </w:pPr>
      <w:r w:rsidDel="00000000" w:rsidR="00000000" w:rsidRPr="00000000">
        <w:rPr>
          <w:sz w:val="24"/>
          <w:szCs w:val="24"/>
          <w:rtl w:val="0"/>
        </w:rPr>
        <w:t xml:space="preserve">Requested a nutrition laboratories induction by emailing </w:t>
      </w:r>
      <w:hyperlink r:id="rId12">
        <w:r w:rsidDel="00000000" w:rsidR="00000000" w:rsidRPr="00000000">
          <w:rPr>
            <w:color w:val="1155cc"/>
            <w:sz w:val="24"/>
            <w:szCs w:val="24"/>
            <w:u w:val="single"/>
            <w:rtl w:val="0"/>
          </w:rPr>
          <w:t xml:space="preserve">sports-science-learning-support@leedsbeckett.ac.uk</w:t>
        </w:r>
      </w:hyperlink>
      <w:r w:rsidDel="00000000" w:rsidR="00000000" w:rsidRPr="00000000">
        <w:rPr>
          <w:sz w:val="24"/>
          <w:szCs w:val="24"/>
          <w:rtl w:val="0"/>
        </w:rPr>
        <w:t xml:space="preserve">.</w:t>
      </w:r>
    </w:p>
    <w:p w:rsidR="00000000" w:rsidDel="00000000" w:rsidP="00000000" w:rsidRDefault="00000000" w:rsidRPr="00000000" w14:paraId="0000004F">
      <w:pPr>
        <w:pStyle w:val="Heading2"/>
        <w:spacing w:after="160" w:lineRule="auto"/>
        <w:jc w:val="both"/>
        <w:rPr>
          <w:b w:val="1"/>
          <w:sz w:val="24"/>
          <w:szCs w:val="24"/>
        </w:rPr>
      </w:pPr>
      <w:bookmarkStart w:colFirst="0" w:colLast="0" w:name="_iegq0kh0lq9m" w:id="20"/>
      <w:bookmarkEnd w:id="20"/>
      <w:r w:rsidDel="00000000" w:rsidR="00000000" w:rsidRPr="00000000">
        <w:rPr>
          <w:b w:val="1"/>
          <w:sz w:val="24"/>
          <w:szCs w:val="24"/>
          <w:rtl w:val="0"/>
        </w:rPr>
        <w:t xml:space="preserve">Study Participants - </w:t>
      </w:r>
    </w:p>
    <w:p w:rsidR="00000000" w:rsidDel="00000000" w:rsidP="00000000" w:rsidRDefault="00000000" w:rsidRPr="00000000" w14:paraId="00000050">
      <w:pPr>
        <w:tabs>
          <w:tab w:val="left" w:leader="none" w:pos="5085"/>
        </w:tabs>
        <w:spacing w:after="160" w:line="259" w:lineRule="auto"/>
        <w:jc w:val="both"/>
        <w:rPr>
          <w:sz w:val="24"/>
          <w:szCs w:val="24"/>
        </w:rPr>
      </w:pPr>
      <w:r w:rsidDel="00000000" w:rsidR="00000000" w:rsidRPr="00000000">
        <w:rPr>
          <w:sz w:val="24"/>
          <w:szCs w:val="24"/>
          <w:rtl w:val="0"/>
        </w:rPr>
        <w:t xml:space="preserve">A participant is an individual solely consuming food and/or supplements therefore it is the responsibility of the session lead to ensure the safety of participants by adhering to the procedures outlined in this document. Session leads should disseminate the following information to the participants:</w:t>
      </w:r>
    </w:p>
    <w:p w:rsidR="00000000" w:rsidDel="00000000" w:rsidP="00000000" w:rsidRDefault="00000000" w:rsidRPr="00000000" w14:paraId="00000051">
      <w:pPr>
        <w:numPr>
          <w:ilvl w:val="0"/>
          <w:numId w:val="4"/>
        </w:numPr>
        <w:spacing w:after="0" w:afterAutospacing="0" w:lineRule="auto"/>
        <w:ind w:left="720" w:hanging="360"/>
        <w:jc w:val="both"/>
        <w:rPr>
          <w:sz w:val="24"/>
          <w:szCs w:val="24"/>
        </w:rPr>
      </w:pPr>
      <w:r w:rsidDel="00000000" w:rsidR="00000000" w:rsidRPr="00000000">
        <w:rPr>
          <w:sz w:val="24"/>
          <w:szCs w:val="24"/>
          <w:rtl w:val="0"/>
        </w:rPr>
        <w:t xml:space="preserve">Bring minimal personal items into the nutrition laboratories.</w:t>
      </w:r>
      <w:r w:rsidDel="00000000" w:rsidR="00000000" w:rsidRPr="00000000">
        <w:rPr>
          <w:rtl w:val="0"/>
        </w:rPr>
      </w:r>
    </w:p>
    <w:p w:rsidR="00000000" w:rsidDel="00000000" w:rsidP="00000000" w:rsidRDefault="00000000" w:rsidRPr="00000000" w14:paraId="00000052">
      <w:pPr>
        <w:numPr>
          <w:ilvl w:val="0"/>
          <w:numId w:val="4"/>
        </w:numPr>
        <w:spacing w:after="0" w:afterAutospacing="0" w:lineRule="auto"/>
        <w:ind w:left="720" w:hanging="360"/>
        <w:jc w:val="both"/>
        <w:rPr>
          <w:sz w:val="24"/>
          <w:szCs w:val="24"/>
        </w:rPr>
      </w:pPr>
      <w:r w:rsidDel="00000000" w:rsidR="00000000" w:rsidRPr="00000000">
        <w:rPr>
          <w:sz w:val="24"/>
          <w:szCs w:val="24"/>
          <w:rtl w:val="0"/>
        </w:rPr>
        <w:t xml:space="preserve">Do not enter the nutrition facilities if known to be ill and exit the facilities should they begin to feel unwell.</w:t>
      </w:r>
      <w:r w:rsidDel="00000000" w:rsidR="00000000" w:rsidRPr="00000000">
        <w:rPr>
          <w:rtl w:val="0"/>
        </w:rPr>
      </w:r>
    </w:p>
    <w:p w:rsidR="00000000" w:rsidDel="00000000" w:rsidP="00000000" w:rsidRDefault="00000000" w:rsidRPr="00000000" w14:paraId="00000053">
      <w:pPr>
        <w:numPr>
          <w:ilvl w:val="0"/>
          <w:numId w:val="4"/>
        </w:numPr>
        <w:spacing w:after="160" w:lineRule="auto"/>
        <w:ind w:left="720" w:hanging="360"/>
        <w:jc w:val="both"/>
        <w:rPr>
          <w:sz w:val="24"/>
          <w:szCs w:val="24"/>
        </w:rPr>
      </w:pPr>
      <w:r w:rsidDel="00000000" w:rsidR="00000000" w:rsidRPr="00000000">
        <w:rPr>
          <w:sz w:val="24"/>
          <w:szCs w:val="24"/>
          <w:rtl w:val="0"/>
        </w:rPr>
        <w:t xml:space="preserve">Prior to entering the facilities participants are</w:t>
      </w:r>
      <w:r w:rsidDel="00000000" w:rsidR="00000000" w:rsidRPr="00000000">
        <w:rPr>
          <w:b w:val="1"/>
          <w:sz w:val="24"/>
          <w:szCs w:val="24"/>
          <w:rtl w:val="0"/>
        </w:rPr>
        <w:t xml:space="preserve"> not </w:t>
      </w:r>
      <w:r w:rsidDel="00000000" w:rsidR="00000000" w:rsidRPr="00000000">
        <w:rPr>
          <w:sz w:val="24"/>
          <w:szCs w:val="24"/>
          <w:rtl w:val="0"/>
        </w:rPr>
        <w:t xml:space="preserve">required to don a laboratory coat, hairnet and beard net or knife safe shoes.</w:t>
      </w:r>
      <w:r w:rsidDel="00000000" w:rsidR="00000000" w:rsidRPr="00000000">
        <w:rPr>
          <w:rtl w:val="0"/>
        </w:rPr>
      </w:r>
    </w:p>
    <w:p w:rsidR="00000000" w:rsidDel="00000000" w:rsidP="00000000" w:rsidRDefault="00000000" w:rsidRPr="00000000" w14:paraId="00000054">
      <w:pPr>
        <w:pageBreakBefore w:val="0"/>
        <w:jc w:val="both"/>
        <w:rPr>
          <w:sz w:val="24"/>
          <w:szCs w:val="24"/>
        </w:rPr>
      </w:pPr>
      <w:r w:rsidDel="00000000" w:rsidR="00000000" w:rsidRPr="00000000">
        <w:rPr>
          <w:rtl w:val="0"/>
        </w:rPr>
      </w:r>
    </w:p>
    <w:p w:rsidR="00000000" w:rsidDel="00000000" w:rsidP="00000000" w:rsidRDefault="00000000" w:rsidRPr="00000000" w14:paraId="00000055">
      <w:pPr>
        <w:pageBreakBefore w:val="0"/>
        <w:jc w:val="both"/>
        <w:rPr>
          <w:sz w:val="24"/>
          <w:szCs w:val="24"/>
        </w:rPr>
      </w:pPr>
      <w:r w:rsidDel="00000000" w:rsidR="00000000" w:rsidRPr="00000000">
        <w:rPr>
          <w:sz w:val="24"/>
          <w:szCs w:val="24"/>
          <w:rtl w:val="0"/>
        </w:rPr>
        <w:t xml:space="preserve">If you are unsure about any of these processes please send an email to the team and we will be happy to help </w:t>
      </w:r>
      <w:hyperlink r:id="rId13">
        <w:r w:rsidDel="00000000" w:rsidR="00000000" w:rsidRPr="00000000">
          <w:rPr>
            <w:color w:val="1155cc"/>
            <w:sz w:val="24"/>
            <w:szCs w:val="24"/>
            <w:u w:val="single"/>
            <w:rtl w:val="0"/>
          </w:rPr>
          <w:t xml:space="preserve">sports-science-learning-support@leedsbeckett.ac.uk</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6">
      <w:pPr>
        <w:pStyle w:val="Heading1"/>
        <w:jc w:val="both"/>
        <w:rPr>
          <w:sz w:val="24"/>
          <w:szCs w:val="24"/>
        </w:rPr>
      </w:pPr>
      <w:bookmarkStart w:colFirst="0" w:colLast="0" w:name="_f3b0cpaxg8ef" w:id="21"/>
      <w:bookmarkEnd w:id="21"/>
      <w:r w:rsidDel="00000000" w:rsidR="00000000" w:rsidRPr="00000000">
        <w:rPr>
          <w:b w:val="1"/>
          <w:color w:val="351c75"/>
          <w:rtl w:val="0"/>
        </w:rPr>
        <w:t xml:space="preserve">Appendix</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7">
      <w:pPr>
        <w:pStyle w:val="Heading2"/>
        <w:numPr>
          <w:ilvl w:val="0"/>
          <w:numId w:val="3"/>
        </w:numPr>
        <w:spacing w:before="200" w:lineRule="auto"/>
        <w:ind w:left="283.46456692913375" w:hanging="360"/>
        <w:jc w:val="both"/>
        <w:rPr>
          <w:b w:val="1"/>
          <w:sz w:val="24"/>
          <w:szCs w:val="24"/>
        </w:rPr>
      </w:pPr>
      <w:bookmarkStart w:colFirst="0" w:colLast="0" w:name="_nvt5qxofcqtw" w:id="22"/>
      <w:bookmarkEnd w:id="22"/>
      <w:r w:rsidDel="00000000" w:rsidR="00000000" w:rsidRPr="00000000">
        <w:rPr>
          <w:b w:val="1"/>
          <w:sz w:val="24"/>
          <w:szCs w:val="24"/>
          <w:rtl w:val="0"/>
        </w:rPr>
        <w:t xml:space="preserve">Example caffeine calculations </w:t>
      </w:r>
      <w:r w:rsidDel="00000000" w:rsidR="00000000" w:rsidRPr="00000000">
        <w:rPr>
          <w:rtl w:val="0"/>
        </w:rPr>
      </w:r>
    </w:p>
    <w:p w:rsidR="00000000" w:rsidDel="00000000" w:rsidP="00000000" w:rsidRDefault="00000000" w:rsidRPr="00000000" w14:paraId="00000058">
      <w:pPr>
        <w:spacing w:after="240" w:before="240" w:lineRule="auto"/>
        <w:jc w:val="both"/>
        <w:rPr>
          <w:b w:val="1"/>
          <w:sz w:val="24"/>
          <w:szCs w:val="24"/>
        </w:rPr>
      </w:pPr>
      <w:r w:rsidDel="00000000" w:rsidR="00000000" w:rsidRPr="00000000">
        <w:rPr>
          <w:b w:val="1"/>
          <w:sz w:val="24"/>
          <w:szCs w:val="24"/>
          <w:rtl w:val="0"/>
        </w:rPr>
        <w:t xml:space="preserve">Healthspan Elite Kick Start caffeine tablets:</w:t>
      </w:r>
    </w:p>
    <w:p w:rsidR="00000000" w:rsidDel="00000000" w:rsidP="00000000" w:rsidRDefault="00000000" w:rsidRPr="00000000" w14:paraId="00000059">
      <w:pPr>
        <w:spacing w:after="240" w:before="240" w:lineRule="auto"/>
        <w:jc w:val="both"/>
        <w:rPr>
          <w:b w:val="1"/>
          <w:sz w:val="24"/>
          <w:szCs w:val="24"/>
        </w:rPr>
      </w:pPr>
      <w:r w:rsidDel="00000000" w:rsidR="00000000" w:rsidRPr="00000000">
        <w:rPr>
          <w:rtl w:val="0"/>
        </w:rPr>
        <w:t xml:space="preserve">You are testing an 80kg male with 3mg.kg</w:t>
      </w:r>
      <w:r w:rsidDel="00000000" w:rsidR="00000000" w:rsidRPr="00000000">
        <w:rPr>
          <w:vertAlign w:val="superscript"/>
          <w:rtl w:val="0"/>
        </w:rPr>
        <w:t xml:space="preserve">-1</w:t>
      </w:r>
      <w:r w:rsidDel="00000000" w:rsidR="00000000" w:rsidRPr="00000000">
        <w:rPr>
          <w:rtl w:val="0"/>
        </w:rPr>
        <w:t xml:space="preserve"> of caffeine.</w:t>
      </w:r>
      <w:r w:rsidDel="00000000" w:rsidR="00000000" w:rsidRPr="00000000">
        <w:rPr>
          <w:rtl w:val="0"/>
        </w:rPr>
      </w:r>
    </w:p>
    <w:p w:rsidR="00000000" w:rsidDel="00000000" w:rsidP="00000000" w:rsidRDefault="00000000" w:rsidRPr="00000000" w14:paraId="0000005A">
      <w:pPr>
        <w:spacing w:after="240" w:before="240" w:lineRule="auto"/>
        <w:jc w:val="both"/>
        <w:rPr/>
      </w:pPr>
      <w:r w:rsidDel="00000000" w:rsidR="00000000" w:rsidRPr="00000000">
        <w:rPr>
          <w:rtl w:val="0"/>
        </w:rPr>
        <w:t xml:space="preserve">1 Tablet = 50mg of caffeine</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1 tablet weighs approx. 224mg. The weight of these tablets vary slightly so an average must be calculated each time. </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First you need to work out how much caffeine you need for that dose.</w:t>
      </w:r>
    </w:p>
    <w:p w:rsidR="00000000" w:rsidDel="00000000" w:rsidP="00000000" w:rsidRDefault="00000000" w:rsidRPr="00000000" w14:paraId="0000005D">
      <w:pPr>
        <w:spacing w:after="240" w:before="240" w:lineRule="auto"/>
        <w:jc w:val="center"/>
        <w:rPr/>
      </w:pPr>
      <w:r w:rsidDel="00000000" w:rsidR="00000000" w:rsidRPr="00000000">
        <w:rPr>
          <w:rtl w:val="0"/>
        </w:rPr>
        <w:t xml:space="preserve">Step 1: Calculate total caffeine dose</w:t>
      </w:r>
    </w:p>
    <w:p w:rsidR="00000000" w:rsidDel="00000000" w:rsidP="00000000" w:rsidRDefault="00000000" w:rsidRPr="00000000" w14:paraId="0000005E">
      <w:pPr>
        <w:spacing w:after="240" w:before="240" w:lineRule="auto"/>
        <w:jc w:val="center"/>
        <w:rPr/>
      </w:pPr>
      <w:r w:rsidDel="00000000" w:rsidR="00000000" w:rsidRPr="00000000">
        <w:rPr>
          <w:rtl w:val="0"/>
        </w:rPr>
        <w:t xml:space="preserve">Relative caffeine required</w:t>
      </w:r>
      <w:r w:rsidDel="00000000" w:rsidR="00000000" w:rsidRPr="00000000">
        <w:rPr>
          <w:rtl w:val="0"/>
        </w:rPr>
        <w:t xml:space="preserve"> x</w:t>
      </w:r>
      <w:r w:rsidDel="00000000" w:rsidR="00000000" w:rsidRPr="00000000">
        <w:rPr>
          <w:rtl w:val="0"/>
        </w:rPr>
        <w:t xml:space="preserve"> body mass</w:t>
      </w:r>
      <w:r w:rsidDel="00000000" w:rsidR="00000000" w:rsidRPr="00000000">
        <w:rPr>
          <w:rtl w:val="0"/>
        </w:rPr>
        <w:t xml:space="preserve"> = </w:t>
      </w:r>
      <w:r w:rsidDel="00000000" w:rsidR="00000000" w:rsidRPr="00000000">
        <w:rPr>
          <w:rtl w:val="0"/>
        </w:rPr>
        <w:t xml:space="preserve">total caffeine</w:t>
      </w:r>
    </w:p>
    <w:p w:rsidR="00000000" w:rsidDel="00000000" w:rsidP="00000000" w:rsidRDefault="00000000" w:rsidRPr="00000000" w14:paraId="0000005F">
      <w:pPr>
        <w:spacing w:after="240" w:before="240" w:lineRule="auto"/>
        <w:jc w:val="center"/>
        <w:rPr/>
      </w:pPr>
      <w:r w:rsidDel="00000000" w:rsidR="00000000" w:rsidRPr="00000000">
        <w:rPr>
          <w:rtl w:val="0"/>
        </w:rPr>
        <w:t xml:space="preserve">            </w:t>
        <w:tab/>
        <w:t xml:space="preserve">3 x 80 = </w:t>
      </w:r>
      <w:r w:rsidDel="00000000" w:rsidR="00000000" w:rsidRPr="00000000">
        <w:rPr>
          <w:rtl w:val="0"/>
        </w:rPr>
        <w:t xml:space="preserve">240mg (0.24g) of caffeine</w:t>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Method A</w:t>
      </w:r>
    </w:p>
    <w:p w:rsidR="00000000" w:rsidDel="00000000" w:rsidP="00000000" w:rsidRDefault="00000000" w:rsidRPr="00000000" w14:paraId="00000061">
      <w:pPr>
        <w:spacing w:after="240" w:before="240" w:lineRule="auto"/>
        <w:rPr/>
      </w:pPr>
      <w:r w:rsidDel="00000000" w:rsidR="00000000" w:rsidRPr="00000000">
        <w:rPr>
          <w:rtl w:val="0"/>
        </w:rPr>
        <w:t xml:space="preserve">224 ÷ 50 = 4.48</w:t>
      </w:r>
    </w:p>
    <w:p w:rsidR="00000000" w:rsidDel="00000000" w:rsidP="00000000" w:rsidRDefault="00000000" w:rsidRPr="00000000" w14:paraId="00000062">
      <w:pPr>
        <w:spacing w:after="240" w:before="240" w:lineRule="auto"/>
        <w:rPr/>
      </w:pPr>
      <w:r w:rsidDel="00000000" w:rsidR="00000000" w:rsidRPr="00000000">
        <w:rPr>
          <w:rtl w:val="0"/>
        </w:rPr>
        <w:t xml:space="preserve">(tablet mass ÷ caffeine per tablet)</w:t>
      </w:r>
    </w:p>
    <w:p w:rsidR="00000000" w:rsidDel="00000000" w:rsidP="00000000" w:rsidRDefault="00000000" w:rsidRPr="00000000" w14:paraId="00000063">
      <w:pPr>
        <w:spacing w:after="240" w:before="240" w:lineRule="auto"/>
        <w:rPr/>
      </w:pPr>
      <w:r w:rsidDel="00000000" w:rsidR="00000000" w:rsidRPr="00000000">
        <w:rPr>
          <w:rtl w:val="0"/>
        </w:rPr>
        <w:t xml:space="preserve">240 x 4.48 = 1075.2mg </w:t>
      </w:r>
    </w:p>
    <w:p w:rsidR="00000000" w:rsidDel="00000000" w:rsidP="00000000" w:rsidRDefault="00000000" w:rsidRPr="00000000" w14:paraId="00000064">
      <w:pPr>
        <w:spacing w:after="240" w:before="240" w:lineRule="auto"/>
        <w:rPr/>
      </w:pPr>
      <w:r w:rsidDel="00000000" w:rsidR="00000000" w:rsidRPr="00000000">
        <w:rPr>
          <w:rtl w:val="0"/>
        </w:rPr>
        <w:t xml:space="preserve">(total caffeine x 4.48 = total tablet mass)</w:t>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Method B</w:t>
      </w:r>
    </w:p>
    <w:p w:rsidR="00000000" w:rsidDel="00000000" w:rsidP="00000000" w:rsidRDefault="00000000" w:rsidRPr="00000000" w14:paraId="00000066">
      <w:pPr>
        <w:spacing w:after="240" w:before="240" w:lineRule="auto"/>
        <w:rPr/>
      </w:pPr>
      <w:r w:rsidDel="00000000" w:rsidR="00000000" w:rsidRPr="00000000">
        <w:rPr>
          <w:rtl w:val="0"/>
        </w:rPr>
        <w:t xml:space="preserve">240</w:t>
      </w:r>
      <w:r w:rsidDel="00000000" w:rsidR="00000000" w:rsidRPr="00000000">
        <w:rPr>
          <w:b w:val="1"/>
          <w:rtl w:val="0"/>
        </w:rPr>
        <w:t xml:space="preserve"> </w:t>
      </w:r>
      <w:r w:rsidDel="00000000" w:rsidR="00000000" w:rsidRPr="00000000">
        <w:rPr>
          <w:rtl w:val="0"/>
        </w:rPr>
        <w:t xml:space="preserve">÷ 50 = 4.8 </w:t>
      </w:r>
    </w:p>
    <w:p w:rsidR="00000000" w:rsidDel="00000000" w:rsidP="00000000" w:rsidRDefault="00000000" w:rsidRPr="00000000" w14:paraId="00000067">
      <w:pPr>
        <w:spacing w:after="240" w:before="240" w:lineRule="auto"/>
        <w:rPr/>
      </w:pPr>
      <w:r w:rsidDel="00000000" w:rsidR="00000000" w:rsidRPr="00000000">
        <w:rPr>
          <w:rtl w:val="0"/>
        </w:rPr>
        <w:t xml:space="preserve">(total caffeine ÷ caffeine per tablet)</w:t>
      </w:r>
    </w:p>
    <w:p w:rsidR="00000000" w:rsidDel="00000000" w:rsidP="00000000" w:rsidRDefault="00000000" w:rsidRPr="00000000" w14:paraId="00000068">
      <w:pPr>
        <w:spacing w:after="240" w:before="240" w:lineRule="auto"/>
        <w:rPr/>
      </w:pPr>
      <w:r w:rsidDel="00000000" w:rsidR="00000000" w:rsidRPr="00000000">
        <w:rPr>
          <w:rtl w:val="0"/>
        </w:rPr>
        <w:t xml:space="preserve">224 x 4.8 = 1075.2mg</w:t>
      </w:r>
    </w:p>
    <w:p w:rsidR="00000000" w:rsidDel="00000000" w:rsidP="00000000" w:rsidRDefault="00000000" w:rsidRPr="00000000" w14:paraId="00000069">
      <w:pPr>
        <w:spacing w:after="240" w:before="240" w:lineRule="auto"/>
        <w:rPr/>
      </w:pPr>
      <w:r w:rsidDel="00000000" w:rsidR="00000000" w:rsidRPr="00000000">
        <w:rPr>
          <w:rtl w:val="0"/>
        </w:rPr>
        <w:t xml:space="preserve">(tablet mass x 4.8 = total tablet mass)</w:t>
      </w:r>
    </w:p>
    <w:p w:rsidR="00000000" w:rsidDel="00000000" w:rsidP="00000000" w:rsidRDefault="00000000" w:rsidRPr="00000000" w14:paraId="0000006A">
      <w:pPr>
        <w:spacing w:after="240" w:before="240" w:lineRule="auto"/>
        <w:jc w:val="both"/>
        <w:rPr>
          <w:b w:val="1"/>
          <w:i w:val="1"/>
        </w:rPr>
      </w:pPr>
      <w:r w:rsidDel="00000000" w:rsidR="00000000" w:rsidRPr="00000000">
        <w:rPr>
          <w:rtl w:val="0"/>
        </w:rPr>
        <w:t xml:space="preserve">By looking at this information we can see that there is more caffeine required than we can obtain from one tablet. Therefore we will need to crush five tablets as each tablet has 50mg of caffeine (1075.2 ÷ 224 = 4.8 tablets)</w:t>
      </w:r>
      <w:r w:rsidDel="00000000" w:rsidR="00000000" w:rsidRPr="00000000">
        <w:rPr>
          <w:rtl w:val="0"/>
        </w:rPr>
      </w:r>
    </w:p>
    <w:p w:rsidR="00000000" w:rsidDel="00000000" w:rsidP="00000000" w:rsidRDefault="00000000" w:rsidRPr="00000000" w14:paraId="0000006B">
      <w:pPr>
        <w:pageBreakBefore w:val="0"/>
        <w:spacing w:after="240" w:before="240" w:lineRule="auto"/>
        <w:rPr>
          <w:b w:val="1"/>
          <w:sz w:val="24"/>
          <w:szCs w:val="24"/>
        </w:rPr>
      </w:pPr>
      <w:r w:rsidDel="00000000" w:rsidR="00000000" w:rsidRPr="00000000">
        <w:rPr>
          <w:b w:val="1"/>
          <w:sz w:val="24"/>
          <w:szCs w:val="24"/>
          <w:rtl w:val="0"/>
        </w:rPr>
        <w:t xml:space="preserve">HealthSpan Elite caffeine gum:</w:t>
      </w:r>
    </w:p>
    <w:p w:rsidR="00000000" w:rsidDel="00000000" w:rsidP="00000000" w:rsidRDefault="00000000" w:rsidRPr="00000000" w14:paraId="0000006C">
      <w:pPr>
        <w:spacing w:after="240" w:before="240" w:lineRule="auto"/>
        <w:rPr/>
      </w:pPr>
      <w:r w:rsidDel="00000000" w:rsidR="00000000" w:rsidRPr="00000000">
        <w:rPr>
          <w:rtl w:val="0"/>
        </w:rPr>
        <w:t xml:space="preserve">You are testing an 80kg male with 3mg.kg</w:t>
      </w:r>
      <w:r w:rsidDel="00000000" w:rsidR="00000000" w:rsidRPr="00000000">
        <w:rPr>
          <w:vertAlign w:val="superscript"/>
          <w:rtl w:val="0"/>
        </w:rPr>
        <w:t xml:space="preserve">-1</w:t>
      </w:r>
      <w:r w:rsidDel="00000000" w:rsidR="00000000" w:rsidRPr="00000000">
        <w:rPr>
          <w:rtl w:val="0"/>
        </w:rPr>
        <w:t xml:space="preserve"> of caffeine.</w:t>
      </w:r>
    </w:p>
    <w:p w:rsidR="00000000" w:rsidDel="00000000" w:rsidP="00000000" w:rsidRDefault="00000000" w:rsidRPr="00000000" w14:paraId="0000006D">
      <w:pPr>
        <w:pageBreakBefore w:val="0"/>
        <w:spacing w:after="240" w:before="240" w:lineRule="auto"/>
        <w:rPr/>
      </w:pPr>
      <w:r w:rsidDel="00000000" w:rsidR="00000000" w:rsidRPr="00000000">
        <w:rPr>
          <w:rtl w:val="0"/>
        </w:rPr>
        <w:t xml:space="preserve">1 piece = 100mg caffeine</w:t>
      </w:r>
    </w:p>
    <w:p w:rsidR="00000000" w:rsidDel="00000000" w:rsidP="00000000" w:rsidRDefault="00000000" w:rsidRPr="00000000" w14:paraId="0000006E">
      <w:pPr>
        <w:pageBreakBefore w:val="0"/>
        <w:spacing w:after="240" w:before="240" w:lineRule="auto"/>
        <w:rPr>
          <w:b w:val="1"/>
          <w:i w:val="1"/>
        </w:rPr>
      </w:pPr>
      <w:r w:rsidDel="00000000" w:rsidR="00000000" w:rsidRPr="00000000">
        <w:rPr>
          <w:rtl w:val="0"/>
        </w:rPr>
        <w:t xml:space="preserve">Weight of 1 piece = 2000mg</w:t>
      </w:r>
      <w:r w:rsidDel="00000000" w:rsidR="00000000" w:rsidRPr="00000000">
        <w:rPr>
          <w:rtl w:val="0"/>
        </w:rPr>
      </w:r>
    </w:p>
    <w:p w:rsidR="00000000" w:rsidDel="00000000" w:rsidP="00000000" w:rsidRDefault="00000000" w:rsidRPr="00000000" w14:paraId="0000006F">
      <w:pPr>
        <w:pageBreakBefore w:val="0"/>
        <w:spacing w:after="240" w:before="240" w:lineRule="auto"/>
        <w:rPr/>
      </w:pPr>
      <w:r w:rsidDel="00000000" w:rsidR="00000000" w:rsidRPr="00000000">
        <w:rPr>
          <w:rtl w:val="0"/>
        </w:rPr>
        <w:t xml:space="preserve">First you need to work out how much caffeine you need for that dose.</w:t>
      </w:r>
    </w:p>
    <w:p w:rsidR="00000000" w:rsidDel="00000000" w:rsidP="00000000" w:rsidRDefault="00000000" w:rsidRPr="00000000" w14:paraId="00000070">
      <w:pPr>
        <w:pageBreakBefore w:val="0"/>
        <w:spacing w:after="240" w:before="240" w:lineRule="auto"/>
        <w:jc w:val="center"/>
        <w:rPr/>
      </w:pPr>
      <w:r w:rsidDel="00000000" w:rsidR="00000000" w:rsidRPr="00000000">
        <w:rPr>
          <w:rtl w:val="0"/>
        </w:rPr>
        <w:t xml:space="preserve">Step 1: Calculate total caffeine dose</w:t>
      </w:r>
    </w:p>
    <w:p w:rsidR="00000000" w:rsidDel="00000000" w:rsidP="00000000" w:rsidRDefault="00000000" w:rsidRPr="00000000" w14:paraId="00000071">
      <w:pPr>
        <w:spacing w:after="240" w:before="240" w:lineRule="auto"/>
        <w:jc w:val="center"/>
        <w:rPr/>
      </w:pPr>
      <w:r w:rsidDel="00000000" w:rsidR="00000000" w:rsidRPr="00000000">
        <w:rPr>
          <w:rtl w:val="0"/>
        </w:rPr>
        <w:t xml:space="preserve">Relative caffeine required x body mass = total caffeine</w:t>
      </w:r>
    </w:p>
    <w:p w:rsidR="00000000" w:rsidDel="00000000" w:rsidP="00000000" w:rsidRDefault="00000000" w:rsidRPr="00000000" w14:paraId="00000072">
      <w:pPr>
        <w:spacing w:after="240" w:before="240" w:lineRule="auto"/>
        <w:jc w:val="center"/>
        <w:rPr/>
      </w:pPr>
      <w:r w:rsidDel="00000000" w:rsidR="00000000" w:rsidRPr="00000000">
        <w:rPr>
          <w:rtl w:val="0"/>
        </w:rPr>
        <w:t xml:space="preserve">            </w:t>
        <w:tab/>
        <w:t xml:space="preserve">3 x 80 = 240mg (0.24g) of caffeine</w:t>
      </w:r>
    </w:p>
    <w:p w:rsidR="00000000" w:rsidDel="00000000" w:rsidP="00000000" w:rsidRDefault="00000000" w:rsidRPr="00000000" w14:paraId="00000073">
      <w:pPr>
        <w:pageBreakBefore w:val="0"/>
        <w:spacing w:after="240" w:before="240" w:lineRule="auto"/>
        <w:rPr>
          <w:b w:val="1"/>
        </w:rPr>
      </w:pPr>
      <w:r w:rsidDel="00000000" w:rsidR="00000000" w:rsidRPr="00000000">
        <w:rPr>
          <w:b w:val="1"/>
          <w:rtl w:val="0"/>
        </w:rPr>
        <w:t xml:space="preserve">Method A</w:t>
      </w:r>
    </w:p>
    <w:p w:rsidR="00000000" w:rsidDel="00000000" w:rsidP="00000000" w:rsidRDefault="00000000" w:rsidRPr="00000000" w14:paraId="00000074">
      <w:pPr>
        <w:spacing w:after="240" w:before="240" w:lineRule="auto"/>
        <w:rPr/>
      </w:pPr>
      <w:r w:rsidDel="00000000" w:rsidR="00000000" w:rsidRPr="00000000">
        <w:rPr>
          <w:rtl w:val="0"/>
        </w:rPr>
        <w:t xml:space="preserve">2000 ÷ 100 = 20</w:t>
      </w:r>
    </w:p>
    <w:p w:rsidR="00000000" w:rsidDel="00000000" w:rsidP="00000000" w:rsidRDefault="00000000" w:rsidRPr="00000000" w14:paraId="00000075">
      <w:pPr>
        <w:spacing w:after="240" w:before="240" w:lineRule="auto"/>
        <w:rPr/>
      </w:pPr>
      <w:r w:rsidDel="00000000" w:rsidR="00000000" w:rsidRPr="00000000">
        <w:rPr>
          <w:rtl w:val="0"/>
        </w:rPr>
        <w:t xml:space="preserve">(tablet mass ÷ caffeine per gum)</w:t>
      </w:r>
    </w:p>
    <w:p w:rsidR="00000000" w:rsidDel="00000000" w:rsidP="00000000" w:rsidRDefault="00000000" w:rsidRPr="00000000" w14:paraId="00000076">
      <w:pPr>
        <w:spacing w:after="240" w:before="240" w:lineRule="auto"/>
        <w:rPr/>
      </w:pPr>
      <w:r w:rsidDel="00000000" w:rsidR="00000000" w:rsidRPr="00000000">
        <w:rPr>
          <w:rtl w:val="0"/>
        </w:rPr>
        <w:t xml:space="preserve">240 x 20 = 4800mg</w:t>
      </w:r>
    </w:p>
    <w:p w:rsidR="00000000" w:rsidDel="00000000" w:rsidP="00000000" w:rsidRDefault="00000000" w:rsidRPr="00000000" w14:paraId="00000077">
      <w:pPr>
        <w:spacing w:after="240" w:before="240" w:lineRule="auto"/>
        <w:rPr/>
      </w:pPr>
      <w:r w:rsidDel="00000000" w:rsidR="00000000" w:rsidRPr="00000000">
        <w:rPr>
          <w:rtl w:val="0"/>
        </w:rPr>
        <w:t xml:space="preserve">(total caffeine x 20 = total gum mass)</w:t>
      </w:r>
    </w:p>
    <w:p w:rsidR="00000000" w:rsidDel="00000000" w:rsidP="00000000" w:rsidRDefault="00000000" w:rsidRPr="00000000" w14:paraId="00000078">
      <w:pPr>
        <w:spacing w:after="240" w:before="240" w:lineRule="auto"/>
        <w:rPr>
          <w:b w:val="1"/>
        </w:rPr>
      </w:pPr>
      <w:r w:rsidDel="00000000" w:rsidR="00000000" w:rsidRPr="00000000">
        <w:rPr>
          <w:b w:val="1"/>
          <w:rtl w:val="0"/>
        </w:rPr>
        <w:t xml:space="preserve">Method B</w:t>
      </w:r>
    </w:p>
    <w:p w:rsidR="00000000" w:rsidDel="00000000" w:rsidP="00000000" w:rsidRDefault="00000000" w:rsidRPr="00000000" w14:paraId="00000079">
      <w:pPr>
        <w:spacing w:after="240" w:before="240" w:lineRule="auto"/>
        <w:rPr/>
      </w:pPr>
      <w:r w:rsidDel="00000000" w:rsidR="00000000" w:rsidRPr="00000000">
        <w:rPr>
          <w:rtl w:val="0"/>
        </w:rPr>
        <w:t xml:space="preserve">240 ÷ 100 = 2.4</w:t>
      </w:r>
    </w:p>
    <w:p w:rsidR="00000000" w:rsidDel="00000000" w:rsidP="00000000" w:rsidRDefault="00000000" w:rsidRPr="00000000" w14:paraId="0000007A">
      <w:pPr>
        <w:spacing w:after="240" w:before="240" w:lineRule="auto"/>
        <w:rPr/>
      </w:pPr>
      <w:r w:rsidDel="00000000" w:rsidR="00000000" w:rsidRPr="00000000">
        <w:rPr>
          <w:rtl w:val="0"/>
        </w:rPr>
        <w:t xml:space="preserve">(total caffeine ÷ caffeine per tablet)</w:t>
      </w:r>
    </w:p>
    <w:p w:rsidR="00000000" w:rsidDel="00000000" w:rsidP="00000000" w:rsidRDefault="00000000" w:rsidRPr="00000000" w14:paraId="0000007B">
      <w:pPr>
        <w:spacing w:after="240" w:before="240" w:lineRule="auto"/>
        <w:rPr/>
      </w:pPr>
      <w:r w:rsidDel="00000000" w:rsidR="00000000" w:rsidRPr="00000000">
        <w:rPr>
          <w:rtl w:val="0"/>
        </w:rPr>
        <w:t xml:space="preserve">2000 x 2.4  = 4800g</w:t>
      </w:r>
    </w:p>
    <w:p w:rsidR="00000000" w:rsidDel="00000000" w:rsidP="00000000" w:rsidRDefault="00000000" w:rsidRPr="00000000" w14:paraId="0000007C">
      <w:pPr>
        <w:spacing w:after="240" w:before="240" w:lineRule="auto"/>
        <w:rPr/>
      </w:pPr>
      <w:r w:rsidDel="00000000" w:rsidR="00000000" w:rsidRPr="00000000">
        <w:rPr>
          <w:rtl w:val="0"/>
        </w:rPr>
        <w:t xml:space="preserve">(tablet mass x  = total tablet mass)</w:t>
      </w:r>
      <w:r w:rsidDel="00000000" w:rsidR="00000000" w:rsidRPr="00000000">
        <w:rPr>
          <w:rtl w:val="0"/>
        </w:rPr>
      </w:r>
    </w:p>
    <w:p w:rsidR="00000000" w:rsidDel="00000000" w:rsidP="00000000" w:rsidRDefault="00000000" w:rsidRPr="00000000" w14:paraId="0000007D">
      <w:pPr>
        <w:pageBreakBefore w:val="0"/>
        <w:spacing w:after="240" w:before="240" w:lineRule="auto"/>
        <w:jc w:val="both"/>
        <w:rPr>
          <w:b w:val="1"/>
          <w:i w:val="1"/>
        </w:rPr>
      </w:pPr>
      <w:r w:rsidDel="00000000" w:rsidR="00000000" w:rsidRPr="00000000">
        <w:rPr>
          <w:rtl w:val="0"/>
        </w:rPr>
        <w:t xml:space="preserve">By looking at this information we can see that there is more caffeine required than we can obtain from one piece. You therefore need to weigh out 4.8g (4800 ÷ 2000) of caffeine gum which equates to 2.4 pieces of gum. However, often this is rounded down to the nearest whole piece of gum in this example 2.</w:t>
      </w:r>
      <w:r w:rsidDel="00000000" w:rsidR="00000000" w:rsidRPr="00000000">
        <w:rPr>
          <w:rtl w:val="0"/>
        </w:rPr>
      </w:r>
    </w:p>
    <w:p w:rsidR="00000000" w:rsidDel="00000000" w:rsidP="00000000" w:rsidRDefault="00000000" w:rsidRPr="00000000" w14:paraId="0000007E">
      <w:pPr>
        <w:pageBreakBefore w:val="0"/>
        <w:spacing w:after="240" w:before="240" w:lineRule="auto"/>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sectPr>
      <w:pgSz w:h="16838" w:w="11906" w:orient="portrait"/>
      <w:pgMar w:bottom="1440.0000000000002" w:top="425.1968503937008"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V2LfyBz-ke6mi1JiKsQDaxy09k5MbIg9/edit" TargetMode="External"/><Relationship Id="rId10" Type="http://schemas.openxmlformats.org/officeDocument/2006/relationships/hyperlink" Target="https://docs.google.com/document/d/1YTm7Bv3F_ElJRrX33AdDQh_Kx0104ai3ubcYNMgNMVM/edit" TargetMode="External"/><Relationship Id="rId13" Type="http://schemas.openxmlformats.org/officeDocument/2006/relationships/hyperlink" Target="mailto:sports-science-learning-support@leedsbeckett.ac.uk" TargetMode="External"/><Relationship Id="rId12" Type="http://schemas.openxmlformats.org/officeDocument/2006/relationships/hyperlink" Target="mailto:sports-science-learning-support@leedsbeckett.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t52leJG5fqAtV6i006VrBj_ShebroSRm/view" TargetMode="External"/><Relationship Id="rId5" Type="http://schemas.openxmlformats.org/officeDocument/2006/relationships/styles" Target="styles.xml"/><Relationship Id="rId6" Type="http://schemas.openxmlformats.org/officeDocument/2006/relationships/hyperlink" Target="https://sport.wetestyoutrust.com/" TargetMode="External"/><Relationship Id="rId7" Type="http://schemas.openxmlformats.org/officeDocument/2006/relationships/hyperlink" Target="mailto:sports-science-learning-support@leedsbeckett.ac.uk" TargetMode="External"/><Relationship Id="rId8" Type="http://schemas.openxmlformats.org/officeDocument/2006/relationships/hyperlink" Target="https://drive.google.com/drive/folders/13kOd6CREdcK-UznTG4AB9myV0z2Uq5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