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2465"/>
        <w:gridCol w:w="3400"/>
      </w:tblGrid>
      <w:tr w:rsidR="00A02183" w:rsidRPr="002742E9" w:rsidTr="002746A9">
        <w:tc>
          <w:tcPr>
            <w:tcW w:w="3205" w:type="dxa"/>
            <w:shd w:val="clear" w:color="auto" w:fill="auto"/>
          </w:tcPr>
          <w:p w:rsidR="00A02183" w:rsidRPr="002742E9" w:rsidRDefault="00A02183" w:rsidP="002746A9"/>
        </w:tc>
        <w:tc>
          <w:tcPr>
            <w:tcW w:w="2465" w:type="dxa"/>
            <w:shd w:val="clear" w:color="auto" w:fill="auto"/>
          </w:tcPr>
          <w:p w:rsidR="00A02183" w:rsidRPr="002742E9" w:rsidRDefault="00A02183" w:rsidP="002746A9">
            <w:pPr>
              <w:rPr>
                <w:rFonts w:cs="Calibri"/>
                <w:color w:val="7030A0"/>
              </w:rPr>
            </w:pPr>
          </w:p>
        </w:tc>
        <w:tc>
          <w:tcPr>
            <w:tcW w:w="3400" w:type="dxa"/>
            <w:shd w:val="clear" w:color="auto" w:fill="auto"/>
          </w:tcPr>
          <w:p w:rsidR="00A02183" w:rsidRDefault="00A02183" w:rsidP="002746A9">
            <w:pPr>
              <w:tabs>
                <w:tab w:val="left" w:pos="5954"/>
              </w:tabs>
              <w:rPr>
                <w:rFonts w:cs="Calibri"/>
                <w:color w:val="7030A0"/>
                <w:sz w:val="18"/>
                <w:szCs w:val="18"/>
              </w:rPr>
            </w:pPr>
            <w:r w:rsidRPr="002742E9">
              <w:rPr>
                <w:rFonts w:cs="Calibri"/>
                <w:color w:val="7030A0"/>
                <w:sz w:val="18"/>
                <w:szCs w:val="18"/>
              </w:rPr>
              <w:t>Leeds Beckett University</w:t>
            </w:r>
          </w:p>
          <w:p w:rsidR="00440A49" w:rsidRPr="002742E9" w:rsidRDefault="00A02183" w:rsidP="00440A49">
            <w:pPr>
              <w:tabs>
                <w:tab w:val="left" w:pos="5954"/>
              </w:tabs>
              <w:rPr>
                <w:rFonts w:cs="Calibri"/>
                <w:color w:val="7030A0"/>
              </w:rPr>
            </w:pPr>
            <w:r w:rsidRPr="002742E9">
              <w:rPr>
                <w:rFonts w:cs="Calibri"/>
                <w:color w:val="7030A0"/>
                <w:sz w:val="18"/>
                <w:szCs w:val="18"/>
              </w:rPr>
              <w:t xml:space="preserve">School of </w:t>
            </w:r>
            <w:r w:rsidR="00440A49">
              <w:rPr>
                <w:rFonts w:cs="Calibri"/>
                <w:color w:val="7030A0"/>
                <w:sz w:val="18"/>
                <w:szCs w:val="18"/>
              </w:rPr>
              <w:t>XXX</w:t>
            </w:r>
          </w:p>
          <w:p w:rsidR="00A02183" w:rsidRPr="002742E9" w:rsidRDefault="00A02183" w:rsidP="002746A9">
            <w:pPr>
              <w:rPr>
                <w:rFonts w:cs="Calibri"/>
                <w:color w:val="7030A0"/>
              </w:rPr>
            </w:pPr>
          </w:p>
        </w:tc>
      </w:tr>
    </w:tbl>
    <w:p w:rsidR="005C2E98" w:rsidRDefault="00440A49" w:rsidP="005B10B5">
      <w:pPr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2ED41" wp14:editId="3FB4C6A2">
            <wp:simplePos x="0" y="0"/>
            <wp:positionH relativeFrom="column">
              <wp:posOffset>-24130</wp:posOffset>
            </wp:positionH>
            <wp:positionV relativeFrom="paragraph">
              <wp:posOffset>-594360</wp:posOffset>
            </wp:positionV>
            <wp:extent cx="1724549" cy="723900"/>
            <wp:effectExtent l="0" t="0" r="9525" b="3810"/>
            <wp:wrapNone/>
            <wp:docPr id="3" name="Picture 3" descr="https://www.leedsbeckett.ac.uk/staffsite/-/media/images/staff-site/service-and-faculties/marketing/marketing/new-logos/2018_lbu01_purple_jpg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eedsbeckett.ac.uk/staffsite/-/media/images/staff-site/service-and-faculties/marketing/marketing/new-logos/2018_lbu01_purple_jpg.jpg?la=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4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B10B5" w:rsidRPr="005B7D58" w:rsidRDefault="005B10B5" w:rsidP="005B10B5">
      <w:pPr>
        <w:jc w:val="both"/>
        <w:rPr>
          <w:b/>
          <w:i/>
          <w:u w:val="single"/>
        </w:rPr>
      </w:pPr>
      <w:r w:rsidRPr="005B7D58">
        <w:rPr>
          <w:b/>
          <w:i/>
          <w:u w:val="single"/>
        </w:rPr>
        <w:t>CONFIDENTIAL</w:t>
      </w:r>
    </w:p>
    <w:p w:rsidR="00474154" w:rsidRDefault="000F18C5" w:rsidP="00AE64FD">
      <w:pPr>
        <w:jc w:val="both"/>
      </w:pPr>
      <w:r>
        <w:t>Student name</w:t>
      </w:r>
    </w:p>
    <w:p w:rsidR="000F18C5" w:rsidRDefault="000F18C5" w:rsidP="00AE64FD">
      <w:pPr>
        <w:jc w:val="both"/>
      </w:pPr>
      <w:proofErr w:type="gramStart"/>
      <w:r>
        <w:t>address</w:t>
      </w:r>
      <w:proofErr w:type="gramEnd"/>
    </w:p>
    <w:p w:rsidR="00527318" w:rsidRDefault="005B10B5" w:rsidP="005C2E98">
      <w:pPr>
        <w:jc w:val="right"/>
      </w:pPr>
      <w:r w:rsidRPr="005B7D58">
        <w:t xml:space="preserve">Also sent by email to: </w:t>
      </w:r>
    </w:p>
    <w:p w:rsidR="005C2E98" w:rsidRDefault="0035660C" w:rsidP="005C2E98">
      <w:pPr>
        <w:jc w:val="right"/>
        <w:rPr>
          <w:color w:val="1F497D"/>
          <w:sz w:val="22"/>
          <w:szCs w:val="22"/>
        </w:rPr>
      </w:pPr>
      <w:hyperlink r:id="rId8" w:history="1"/>
    </w:p>
    <w:p w:rsidR="005B10B5" w:rsidRPr="005B7D58" w:rsidRDefault="005B10B5" w:rsidP="005B10B5">
      <w:pPr>
        <w:jc w:val="right"/>
        <w:rPr>
          <w:color w:val="1F497D"/>
        </w:rPr>
      </w:pPr>
    </w:p>
    <w:p w:rsidR="005C2E98" w:rsidRPr="005B7D58" w:rsidRDefault="005C2E98" w:rsidP="00AE64FD">
      <w:pPr>
        <w:jc w:val="both"/>
      </w:pPr>
    </w:p>
    <w:p w:rsidR="00DD7423" w:rsidRPr="005B7D58" w:rsidRDefault="000F18C5" w:rsidP="005B10B5">
      <w:pPr>
        <w:ind w:left="1440"/>
        <w:jc w:val="right"/>
      </w:pPr>
      <w:proofErr w:type="gramStart"/>
      <w:r>
        <w:t>date</w:t>
      </w:r>
      <w:proofErr w:type="gramEnd"/>
    </w:p>
    <w:p w:rsidR="00474154" w:rsidRPr="005B7D58" w:rsidRDefault="00940075" w:rsidP="00AE64FD">
      <w:pPr>
        <w:jc w:val="both"/>
      </w:pPr>
      <w:r w:rsidRPr="005B7D58">
        <w:t xml:space="preserve">Dear </w:t>
      </w:r>
      <w:r w:rsidR="000F18C5" w:rsidRPr="00A02183">
        <w:rPr>
          <w:highlight w:val="yellow"/>
        </w:rPr>
        <w:t>name</w:t>
      </w:r>
    </w:p>
    <w:p w:rsidR="00474154" w:rsidRDefault="00474154" w:rsidP="00AE64FD">
      <w:pPr>
        <w:jc w:val="both"/>
      </w:pPr>
    </w:p>
    <w:p w:rsidR="004C7FD1" w:rsidRPr="000F18C5" w:rsidRDefault="004C7FD1" w:rsidP="004C7FD1">
      <w:pPr>
        <w:jc w:val="both"/>
        <w:rPr>
          <w:b/>
        </w:rPr>
      </w:pPr>
      <w:r w:rsidRPr="000F18C5">
        <w:rPr>
          <w:b/>
        </w:rPr>
        <w:t xml:space="preserve">Fitness to </w:t>
      </w:r>
      <w:r w:rsidR="00440A49">
        <w:rPr>
          <w:b/>
        </w:rPr>
        <w:t>Study</w:t>
      </w:r>
      <w:r w:rsidRPr="000F18C5">
        <w:rPr>
          <w:b/>
        </w:rPr>
        <w:t xml:space="preserve">: </w:t>
      </w:r>
      <w:r w:rsidR="00440A49">
        <w:rPr>
          <w:b/>
        </w:rPr>
        <w:t>Stage 2</w:t>
      </w:r>
      <w:r w:rsidRPr="000F18C5">
        <w:rPr>
          <w:b/>
        </w:rPr>
        <w:t xml:space="preserve"> meeting</w:t>
      </w:r>
      <w:r w:rsidR="00FC1C5D">
        <w:rPr>
          <w:b/>
        </w:rPr>
        <w:t xml:space="preserve"> invitation</w:t>
      </w:r>
    </w:p>
    <w:p w:rsidR="000F18C5" w:rsidRDefault="000F18C5" w:rsidP="000F18C5">
      <w:pPr>
        <w:rPr>
          <w:b/>
        </w:rPr>
      </w:pPr>
      <w:r>
        <w:rPr>
          <w:b/>
        </w:rPr>
        <w:t xml:space="preserve">Course: </w:t>
      </w:r>
    </w:p>
    <w:p w:rsidR="000F18C5" w:rsidRDefault="000F18C5" w:rsidP="000F18C5">
      <w:pPr>
        <w:rPr>
          <w:b/>
        </w:rPr>
      </w:pPr>
      <w:r w:rsidRPr="002540A5">
        <w:rPr>
          <w:b/>
        </w:rPr>
        <w:t xml:space="preserve">Meeting details: </w:t>
      </w:r>
    </w:p>
    <w:p w:rsidR="004C7FD1" w:rsidRDefault="004C7FD1" w:rsidP="00AE64FD">
      <w:pPr>
        <w:jc w:val="both"/>
      </w:pPr>
    </w:p>
    <w:p w:rsidR="00DF593E" w:rsidRPr="005B7D58" w:rsidRDefault="00DF593E" w:rsidP="00AE64FD">
      <w:pPr>
        <w:jc w:val="both"/>
      </w:pPr>
    </w:p>
    <w:p w:rsidR="002C3D15" w:rsidRDefault="003D1E75" w:rsidP="004C7FD1">
      <w:pPr>
        <w:numPr>
          <w:ilvl w:val="0"/>
          <w:numId w:val="3"/>
        </w:numPr>
        <w:jc w:val="both"/>
      </w:pPr>
      <w:r>
        <w:t>I am writing to you because c</w:t>
      </w:r>
      <w:r w:rsidR="00291770" w:rsidRPr="00291770">
        <w:t>oncern</w:t>
      </w:r>
      <w:r w:rsidR="00440A49">
        <w:t>s</w:t>
      </w:r>
      <w:r w:rsidR="00291770" w:rsidRPr="00291770">
        <w:t xml:space="preserve"> </w:t>
      </w:r>
      <w:proofErr w:type="gramStart"/>
      <w:r w:rsidR="00440A49">
        <w:t>have been raised</w:t>
      </w:r>
      <w:proofErr w:type="gramEnd"/>
      <w:r w:rsidR="00440A49">
        <w:t xml:space="preserve"> </w:t>
      </w:r>
      <w:r>
        <w:t xml:space="preserve">about </w:t>
      </w:r>
      <w:r w:rsidR="004C7FD1" w:rsidRPr="00291770">
        <w:t xml:space="preserve">your fitness to </w:t>
      </w:r>
      <w:r w:rsidR="00440A49">
        <w:t>study</w:t>
      </w:r>
      <w:r>
        <w:t xml:space="preserve">. </w:t>
      </w:r>
      <w:r w:rsidR="00E77081">
        <w:t xml:space="preserve">To </w:t>
      </w:r>
      <w:r>
        <w:t xml:space="preserve">ensure that </w:t>
      </w:r>
      <w:r w:rsidR="00E77081">
        <w:t>you</w:t>
      </w:r>
      <w:r>
        <w:t xml:space="preserve"> </w:t>
      </w:r>
      <w:proofErr w:type="gramStart"/>
      <w:r>
        <w:t>are given</w:t>
      </w:r>
      <w:proofErr w:type="gramEnd"/>
      <w:r>
        <w:t xml:space="preserve"> </w:t>
      </w:r>
      <w:r w:rsidR="00E77081">
        <w:t>appropriate support</w:t>
      </w:r>
      <w:r>
        <w:t xml:space="preserve"> to engage with </w:t>
      </w:r>
      <w:r w:rsidR="00E77081">
        <w:t>your</w:t>
      </w:r>
      <w:r>
        <w:t xml:space="preserve"> studies</w:t>
      </w:r>
      <w:r w:rsidR="00E77081">
        <w:t>,</w:t>
      </w:r>
      <w:r>
        <w:t xml:space="preserve"> </w:t>
      </w:r>
      <w:r w:rsidR="00E77081">
        <w:t>y</w:t>
      </w:r>
      <w:r>
        <w:t>ou are invited to a meeting at [time] on [date] in [venue]</w:t>
      </w:r>
      <w:r w:rsidR="00DC677B">
        <w:t xml:space="preserve"> to discuss the concerns</w:t>
      </w:r>
      <w:r w:rsidR="00E77081">
        <w:t xml:space="preserve"> that have been raised. </w:t>
      </w:r>
      <w:r w:rsidR="002C3D15">
        <w:t xml:space="preserve"> </w:t>
      </w:r>
      <w:r w:rsidR="00E77081">
        <w:t xml:space="preserve">The matter </w:t>
      </w:r>
      <w:proofErr w:type="gramStart"/>
      <w:r w:rsidR="00E77081">
        <w:t>will be dealt with</w:t>
      </w:r>
      <w:proofErr w:type="gramEnd"/>
      <w:r w:rsidR="00E77081">
        <w:t xml:space="preserve"> in accordance with </w:t>
      </w:r>
      <w:r w:rsidR="00F55428">
        <w:t xml:space="preserve">Stage [number] of </w:t>
      </w:r>
      <w:r w:rsidR="004C7FD1" w:rsidRPr="00577293">
        <w:t xml:space="preserve">the Fitness to </w:t>
      </w:r>
      <w:r w:rsidR="00DC677B">
        <w:t xml:space="preserve">Study </w:t>
      </w:r>
      <w:r w:rsidR="004C7FD1" w:rsidRPr="00577293">
        <w:t>Policy and Procedure (</w:t>
      </w:r>
      <w:r w:rsidR="004C7FD1">
        <w:t>‘</w:t>
      </w:r>
      <w:r w:rsidR="004C7FD1" w:rsidRPr="00577293">
        <w:t>the Policy and Procedure</w:t>
      </w:r>
      <w:r w:rsidR="004C7FD1">
        <w:t>’</w:t>
      </w:r>
      <w:r w:rsidR="004C7FD1" w:rsidRPr="00577293">
        <w:t>)</w:t>
      </w:r>
      <w:r w:rsidR="00E77081">
        <w:t>, a copy of which is enclosed for your information</w:t>
      </w:r>
      <w:r w:rsidR="004C7FD1" w:rsidRPr="00577293">
        <w:t xml:space="preserve">. </w:t>
      </w:r>
      <w:r w:rsidR="00DC677B">
        <w:t xml:space="preserve"> </w:t>
      </w:r>
      <w:r w:rsidR="004C7FD1" w:rsidRPr="00577293">
        <w:t>I recommend that you familiarise yourself with it</w:t>
      </w:r>
      <w:r w:rsidR="00E77081">
        <w:t xml:space="preserve"> prior to the meeting</w:t>
      </w:r>
      <w:r w:rsidR="004C7FD1" w:rsidRPr="00577293">
        <w:t>.</w:t>
      </w:r>
      <w:r w:rsidR="00A94D82">
        <w:t xml:space="preserve">  </w:t>
      </w:r>
    </w:p>
    <w:p w:rsidR="00E77081" w:rsidRDefault="00E77081" w:rsidP="0049126E">
      <w:pPr>
        <w:jc w:val="both"/>
      </w:pPr>
    </w:p>
    <w:p w:rsidR="00E77081" w:rsidRDefault="00E77081" w:rsidP="004C7FD1">
      <w:pPr>
        <w:numPr>
          <w:ilvl w:val="0"/>
          <w:numId w:val="3"/>
        </w:numPr>
        <w:jc w:val="both"/>
      </w:pPr>
      <w:r>
        <w:t>In summary, the concerns that have been raised are:</w:t>
      </w:r>
    </w:p>
    <w:p w:rsidR="00E77081" w:rsidRDefault="00E77081" w:rsidP="0049126E">
      <w:pPr>
        <w:pStyle w:val="ListParagraph"/>
      </w:pPr>
    </w:p>
    <w:p w:rsidR="00E77081" w:rsidRDefault="00E77081" w:rsidP="0049126E">
      <w:pPr>
        <w:numPr>
          <w:ilvl w:val="1"/>
          <w:numId w:val="3"/>
        </w:numPr>
        <w:jc w:val="both"/>
      </w:pPr>
    </w:p>
    <w:p w:rsidR="00E77081" w:rsidRPr="00577293" w:rsidRDefault="00E77081" w:rsidP="00DC677B"/>
    <w:p w:rsidR="004C7FD1" w:rsidRDefault="000F18C5" w:rsidP="00BE446A">
      <w:pPr>
        <w:numPr>
          <w:ilvl w:val="0"/>
          <w:numId w:val="3"/>
        </w:numPr>
        <w:jc w:val="both"/>
      </w:pPr>
      <w:r w:rsidRPr="00DC677B">
        <w:rPr>
          <w:b/>
        </w:rPr>
        <w:t>Please confirm your attendance at the meeting by emailing or telephoning</w:t>
      </w:r>
      <w:r>
        <w:t xml:space="preserve"> </w:t>
      </w:r>
      <w:r w:rsidR="003D1E75">
        <w:t>[name, job title, email address, ‘</w:t>
      </w:r>
      <w:r w:rsidR="00E77081">
        <w:t>phone number].</w:t>
      </w:r>
      <w:r w:rsidRPr="002540A5">
        <w:t xml:space="preserve"> </w:t>
      </w:r>
    </w:p>
    <w:p w:rsidR="00DC677B" w:rsidRPr="00577293" w:rsidRDefault="00DC677B" w:rsidP="00DC677B">
      <w:pPr>
        <w:jc w:val="both"/>
      </w:pPr>
    </w:p>
    <w:p w:rsidR="004C7FD1" w:rsidRPr="00577293" w:rsidRDefault="004C7FD1" w:rsidP="004C7FD1">
      <w:pPr>
        <w:numPr>
          <w:ilvl w:val="0"/>
          <w:numId w:val="3"/>
        </w:numPr>
        <w:jc w:val="both"/>
      </w:pPr>
      <w:r w:rsidRPr="00577293">
        <w:t xml:space="preserve">Independent advice about the </w:t>
      </w:r>
      <w:r w:rsidR="0049126E">
        <w:t>F</w:t>
      </w:r>
      <w:r w:rsidRPr="00577293">
        <w:t xml:space="preserve">itness to </w:t>
      </w:r>
      <w:r w:rsidR="0049126E">
        <w:t>S</w:t>
      </w:r>
      <w:r w:rsidR="00DC677B">
        <w:t xml:space="preserve">tudy </w:t>
      </w:r>
      <w:r w:rsidRPr="00577293">
        <w:t xml:space="preserve">process may be obtained from the Students’ Union Advice Service, who can be contacted by telephone on 0113 812 8400 or by email to </w:t>
      </w:r>
      <w:hyperlink r:id="rId9" w:history="1">
        <w:r w:rsidRPr="00577293">
          <w:rPr>
            <w:rStyle w:val="Hyperlink"/>
          </w:rPr>
          <w:t>suadvice@leedsbeckett.ac.uk</w:t>
        </w:r>
      </w:hyperlink>
      <w:r w:rsidRPr="00577293">
        <w:t xml:space="preserve">. You are entitled to be accompanied </w:t>
      </w:r>
      <w:r w:rsidR="00DC677B">
        <w:t xml:space="preserve">in </w:t>
      </w:r>
      <w:r w:rsidRPr="00577293">
        <w:t>the meeting, by a friend, relative, or representative from the Students’ Union</w:t>
      </w:r>
      <w:r w:rsidR="00152A47">
        <w:t xml:space="preserve"> Advice Service</w:t>
      </w:r>
      <w:r w:rsidR="00DC677B">
        <w:t xml:space="preserve"> and we would </w:t>
      </w:r>
      <w:r w:rsidR="007456E4">
        <w:t>strongly encourage</w:t>
      </w:r>
      <w:r w:rsidR="00DC677B">
        <w:t xml:space="preserve"> you to ensure that someone can accompany you</w:t>
      </w:r>
      <w:r w:rsidR="00DF593E">
        <w:t xml:space="preserve"> to the meeting</w:t>
      </w:r>
      <w:r w:rsidRPr="00577293">
        <w:t>.</w:t>
      </w:r>
    </w:p>
    <w:p w:rsidR="004C7FD1" w:rsidRPr="00577293" w:rsidRDefault="004C7FD1" w:rsidP="004C7FD1">
      <w:pPr>
        <w:pStyle w:val="ListParagraph"/>
      </w:pPr>
    </w:p>
    <w:p w:rsidR="004C7FD1" w:rsidRPr="00577293" w:rsidRDefault="004C7FD1" w:rsidP="004C7FD1">
      <w:pPr>
        <w:jc w:val="both"/>
      </w:pPr>
      <w:r w:rsidRPr="00577293">
        <w:t xml:space="preserve">If you have any questions, please </w:t>
      </w:r>
      <w:r w:rsidR="00E77081">
        <w:t xml:space="preserve">feel free to </w:t>
      </w:r>
      <w:r w:rsidRPr="00577293">
        <w:t>contact me.</w:t>
      </w:r>
    </w:p>
    <w:p w:rsidR="004C7FD1" w:rsidRPr="00577293" w:rsidRDefault="004C7FD1" w:rsidP="004C7FD1">
      <w:pPr>
        <w:jc w:val="both"/>
      </w:pPr>
    </w:p>
    <w:p w:rsidR="004C7FD1" w:rsidRPr="00577293" w:rsidRDefault="004C7FD1" w:rsidP="004C7FD1">
      <w:pPr>
        <w:jc w:val="both"/>
      </w:pPr>
      <w:r w:rsidRPr="00577293">
        <w:t>Yours sincerely</w:t>
      </w:r>
      <w:r w:rsidR="00DF593E">
        <w:t>,</w:t>
      </w:r>
    </w:p>
    <w:p w:rsidR="004C7FD1" w:rsidRDefault="004C7FD1" w:rsidP="004C7FD1">
      <w:pPr>
        <w:jc w:val="both"/>
      </w:pPr>
    </w:p>
    <w:p w:rsidR="00EF51EE" w:rsidRPr="000F18C5" w:rsidRDefault="00DE4EFD" w:rsidP="00EF51EE">
      <w:pPr>
        <w:jc w:val="both"/>
        <w:rPr>
          <w:rFonts w:ascii="Lucida Handwriting" w:hAnsi="Lucida Handwriting"/>
          <w:highlight w:val="yellow"/>
        </w:rPr>
      </w:pPr>
      <w:r>
        <w:rPr>
          <w:rFonts w:ascii="Lucida Handwriting" w:hAnsi="Lucida Handwriting"/>
          <w:highlight w:val="yellow"/>
        </w:rPr>
        <w:t>Head of subject</w:t>
      </w:r>
    </w:p>
    <w:p w:rsidR="004C7FD1" w:rsidRPr="00577293" w:rsidRDefault="004C7FD1" w:rsidP="00DE4EFD">
      <w:pPr>
        <w:jc w:val="both"/>
      </w:pPr>
    </w:p>
    <w:p w:rsidR="004C7FD1" w:rsidRDefault="00E77081" w:rsidP="004C7FD1">
      <w:pPr>
        <w:jc w:val="both"/>
      </w:pPr>
      <w:r>
        <w:t>Email address</w:t>
      </w:r>
    </w:p>
    <w:p w:rsidR="004C7FD1" w:rsidRDefault="004C7FD1" w:rsidP="004C7FD1">
      <w:pPr>
        <w:rPr>
          <w:noProof/>
          <w:color w:val="000000"/>
        </w:rPr>
      </w:pPr>
    </w:p>
    <w:p w:rsidR="004C7FD1" w:rsidRDefault="004C7FD1" w:rsidP="004C7FD1">
      <w:pPr>
        <w:rPr>
          <w:noProof/>
          <w:color w:val="000000"/>
        </w:rPr>
      </w:pPr>
    </w:p>
    <w:p w:rsidR="004C7FD1" w:rsidRPr="002C3D15" w:rsidRDefault="004C7FD1" w:rsidP="004C7FD1">
      <w:pPr>
        <w:rPr>
          <w:i/>
          <w:noProof/>
          <w:color w:val="000000"/>
        </w:rPr>
      </w:pPr>
      <w:r w:rsidRPr="002C3D15">
        <w:rPr>
          <w:i/>
          <w:noProof/>
          <w:color w:val="000000"/>
        </w:rPr>
        <w:t>Enclosures</w:t>
      </w:r>
    </w:p>
    <w:p w:rsidR="004C7FD1" w:rsidRDefault="004C7FD1" w:rsidP="004C7FD1">
      <w:pPr>
        <w:rPr>
          <w:noProof/>
          <w:color w:val="000000"/>
        </w:rPr>
      </w:pPr>
      <w:r>
        <w:rPr>
          <w:noProof/>
          <w:color w:val="000000"/>
        </w:rPr>
        <w:lastRenderedPageBreak/>
        <w:t xml:space="preserve">Fitness to </w:t>
      </w:r>
      <w:r w:rsidR="007456E4">
        <w:rPr>
          <w:noProof/>
          <w:color w:val="000000"/>
        </w:rPr>
        <w:t>Study Policy and Procedure</w:t>
      </w:r>
      <w:r>
        <w:rPr>
          <w:noProof/>
          <w:color w:val="000000"/>
        </w:rPr>
        <w:t xml:space="preserve"> 2017-18</w:t>
      </w:r>
    </w:p>
    <w:p w:rsidR="000F18C5" w:rsidRDefault="000F18C5" w:rsidP="004C7FD1">
      <w:pPr>
        <w:rPr>
          <w:noProof/>
          <w:color w:val="000000"/>
        </w:rPr>
      </w:pPr>
    </w:p>
    <w:p w:rsidR="000F18C5" w:rsidRPr="002540A5" w:rsidRDefault="000F18C5" w:rsidP="000F18C5">
      <w:pPr>
        <w:rPr>
          <w:i/>
        </w:rPr>
      </w:pPr>
      <w:r w:rsidRPr="002540A5">
        <w:rPr>
          <w:i/>
        </w:rPr>
        <w:t>Links</w:t>
      </w:r>
    </w:p>
    <w:p w:rsidR="000F18C5" w:rsidRPr="00DF593E" w:rsidRDefault="000F18C5" w:rsidP="00DF593E">
      <w:pPr>
        <w:numPr>
          <w:ilvl w:val="0"/>
          <w:numId w:val="4"/>
        </w:numPr>
        <w:rPr>
          <w:noProof/>
          <w:color w:val="000000"/>
        </w:rPr>
      </w:pPr>
      <w:r w:rsidRPr="002540A5">
        <w:t xml:space="preserve">Leeds Beckett University Fitness to </w:t>
      </w:r>
      <w:r w:rsidR="008F2E7F">
        <w:t>Study</w:t>
      </w:r>
      <w:r w:rsidR="008F2E7F" w:rsidRPr="002540A5">
        <w:t xml:space="preserve"> </w:t>
      </w:r>
      <w:r w:rsidRPr="002540A5">
        <w:t xml:space="preserve">Policy and Procedure: </w:t>
      </w:r>
      <w:hyperlink r:id="rId10" w:history="1">
        <w:r w:rsidR="00DF593E" w:rsidRPr="000C7FBD">
          <w:rPr>
            <w:rStyle w:val="Hyperlink"/>
          </w:rPr>
          <w:t>http://www.leedsbeckett.ac.uk/-/media/files/public-information/student-regulations/fitness-to-study-policy.pdf?la=en</w:t>
        </w:r>
      </w:hyperlink>
    </w:p>
    <w:p w:rsidR="00692CD7" w:rsidRDefault="00692CD7" w:rsidP="004C7FD1">
      <w:pPr>
        <w:rPr>
          <w:noProof/>
          <w:color w:val="000000"/>
        </w:rPr>
      </w:pPr>
    </w:p>
    <w:p w:rsidR="008A2CCF" w:rsidRPr="00B858BF" w:rsidRDefault="008A2CCF" w:rsidP="008A2CCF">
      <w:pPr>
        <w:rPr>
          <w:i/>
        </w:rPr>
      </w:pPr>
      <w:r>
        <w:rPr>
          <w:i/>
        </w:rPr>
        <w:t>Support l</w:t>
      </w:r>
      <w:r w:rsidRPr="00B858BF">
        <w:rPr>
          <w:i/>
        </w:rPr>
        <w:t>inks</w:t>
      </w:r>
    </w:p>
    <w:p w:rsidR="008A2CCF" w:rsidRDefault="008A2CCF" w:rsidP="008A2CCF">
      <w:r>
        <w:t xml:space="preserve">The University provides personal and emotional support services and the Students’ Union provides an advice/advocacy/representation service for all students: </w:t>
      </w:r>
    </w:p>
    <w:p w:rsidR="00FD0678" w:rsidRPr="00FD0678" w:rsidRDefault="0035660C" w:rsidP="008A2CCF">
      <w:pPr>
        <w:numPr>
          <w:ilvl w:val="0"/>
          <w:numId w:val="5"/>
        </w:numPr>
        <w:tabs>
          <w:tab w:val="clear" w:pos="720"/>
        </w:tabs>
        <w:ind w:left="426" w:hanging="426"/>
        <w:rPr>
          <w:noProof/>
          <w:color w:val="000000"/>
        </w:rPr>
      </w:pPr>
      <w:hyperlink r:id="rId11" w:history="1">
        <w:r w:rsidR="00FD0678" w:rsidRPr="00147DD5">
          <w:rPr>
            <w:rStyle w:val="Hyperlink"/>
          </w:rPr>
          <w:t>http://www.leedsbeckett.ac.uk/studenthub/student-wellbeing-team/</w:t>
        </w:r>
      </w:hyperlink>
    </w:p>
    <w:p w:rsidR="008A2CCF" w:rsidRPr="00B507AE" w:rsidRDefault="0035660C" w:rsidP="008A2CCF">
      <w:pPr>
        <w:numPr>
          <w:ilvl w:val="0"/>
          <w:numId w:val="5"/>
        </w:numPr>
        <w:tabs>
          <w:tab w:val="clear" w:pos="720"/>
        </w:tabs>
        <w:ind w:left="426" w:hanging="426"/>
        <w:rPr>
          <w:noProof/>
          <w:color w:val="000000"/>
        </w:rPr>
      </w:pPr>
      <w:hyperlink r:id="rId12" w:history="1">
        <w:r w:rsidR="008A2CCF" w:rsidRPr="00A07A69">
          <w:rPr>
            <w:rStyle w:val="Hyperlink"/>
          </w:rPr>
          <w:t>http://www.leedsbeckettsu.co.uk./advice</w:t>
        </w:r>
      </w:hyperlink>
    </w:p>
    <w:p w:rsidR="00692CD7" w:rsidRDefault="00692CD7" w:rsidP="004C7FD1">
      <w:pPr>
        <w:rPr>
          <w:noProof/>
          <w:color w:val="000000"/>
        </w:rPr>
      </w:pPr>
    </w:p>
    <w:sectPr w:rsidR="00692CD7" w:rsidSect="002C3D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3E" w:rsidRDefault="00DF593E" w:rsidP="00DF593E">
      <w:r>
        <w:separator/>
      </w:r>
    </w:p>
  </w:endnote>
  <w:endnote w:type="continuationSeparator" w:id="0">
    <w:p w:rsidR="00DF593E" w:rsidRDefault="00DF593E" w:rsidP="00DF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0C" w:rsidRDefault="00356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0C" w:rsidRDefault="0035660C">
    <w:pPr>
      <w:pStyle w:val="Footer"/>
    </w:pPr>
    <w:r>
      <w:t xml:space="preserve">Fitness to Study Policy meeting invitation letter </w:t>
    </w:r>
    <w: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0C" w:rsidRDefault="0035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3E" w:rsidRDefault="00DF593E" w:rsidP="00DF593E">
      <w:r>
        <w:separator/>
      </w:r>
    </w:p>
  </w:footnote>
  <w:footnote w:type="continuationSeparator" w:id="0">
    <w:p w:rsidR="00DF593E" w:rsidRDefault="00DF593E" w:rsidP="00DF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0C" w:rsidRDefault="00356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3E" w:rsidRDefault="00DF5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0C" w:rsidRDefault="00356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5A86"/>
    <w:multiLevelType w:val="multilevel"/>
    <w:tmpl w:val="A5AEAD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36D374E5"/>
    <w:multiLevelType w:val="hybridMultilevel"/>
    <w:tmpl w:val="9998D764"/>
    <w:lvl w:ilvl="0" w:tplc="C04CD712">
      <w:numFmt w:val="bullet"/>
      <w:lvlText w:val=""/>
      <w:lvlJc w:val="left"/>
      <w:pPr>
        <w:ind w:left="420" w:hanging="42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" w15:restartNumberingAfterBreak="0">
    <w:nsid w:val="39E83043"/>
    <w:multiLevelType w:val="multilevel"/>
    <w:tmpl w:val="D07E12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621F1422"/>
    <w:multiLevelType w:val="multilevel"/>
    <w:tmpl w:val="0368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E73E8"/>
    <w:multiLevelType w:val="multilevel"/>
    <w:tmpl w:val="862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20"/>
    <w:rsid w:val="00000C0E"/>
    <w:rsid w:val="000013D4"/>
    <w:rsid w:val="0000578E"/>
    <w:rsid w:val="0001380D"/>
    <w:rsid w:val="0001433D"/>
    <w:rsid w:val="0001575C"/>
    <w:rsid w:val="00020B3B"/>
    <w:rsid w:val="00022B7A"/>
    <w:rsid w:val="0002402C"/>
    <w:rsid w:val="00026FBB"/>
    <w:rsid w:val="00032A30"/>
    <w:rsid w:val="00033998"/>
    <w:rsid w:val="00033D52"/>
    <w:rsid w:val="00035E4B"/>
    <w:rsid w:val="000363BA"/>
    <w:rsid w:val="00037EC0"/>
    <w:rsid w:val="00042C4D"/>
    <w:rsid w:val="000438BA"/>
    <w:rsid w:val="00047B30"/>
    <w:rsid w:val="00047D4E"/>
    <w:rsid w:val="0005173D"/>
    <w:rsid w:val="00053B44"/>
    <w:rsid w:val="00062EC3"/>
    <w:rsid w:val="00066FFD"/>
    <w:rsid w:val="00073ABC"/>
    <w:rsid w:val="00076883"/>
    <w:rsid w:val="000856AD"/>
    <w:rsid w:val="00087016"/>
    <w:rsid w:val="00092C6D"/>
    <w:rsid w:val="0009316E"/>
    <w:rsid w:val="00096D2E"/>
    <w:rsid w:val="00096E7E"/>
    <w:rsid w:val="000A0F77"/>
    <w:rsid w:val="000B665A"/>
    <w:rsid w:val="000C006B"/>
    <w:rsid w:val="000C6112"/>
    <w:rsid w:val="000D2E7A"/>
    <w:rsid w:val="000D4F8B"/>
    <w:rsid w:val="000D6AAC"/>
    <w:rsid w:val="000E1A4C"/>
    <w:rsid w:val="000E39D9"/>
    <w:rsid w:val="000E3BD8"/>
    <w:rsid w:val="000E3D2A"/>
    <w:rsid w:val="000E588F"/>
    <w:rsid w:val="000E6CC3"/>
    <w:rsid w:val="000F0342"/>
    <w:rsid w:val="000F18C5"/>
    <w:rsid w:val="000F2547"/>
    <w:rsid w:val="000F3901"/>
    <w:rsid w:val="00100057"/>
    <w:rsid w:val="0010511F"/>
    <w:rsid w:val="0011073B"/>
    <w:rsid w:val="00110DAB"/>
    <w:rsid w:val="00111AC8"/>
    <w:rsid w:val="00115872"/>
    <w:rsid w:val="0012393A"/>
    <w:rsid w:val="00125269"/>
    <w:rsid w:val="00130AB8"/>
    <w:rsid w:val="0013487A"/>
    <w:rsid w:val="00135217"/>
    <w:rsid w:val="001360C3"/>
    <w:rsid w:val="001373C5"/>
    <w:rsid w:val="001379B6"/>
    <w:rsid w:val="00141D67"/>
    <w:rsid w:val="00144BC1"/>
    <w:rsid w:val="00150C9F"/>
    <w:rsid w:val="00152A47"/>
    <w:rsid w:val="00154232"/>
    <w:rsid w:val="00154342"/>
    <w:rsid w:val="00155DFE"/>
    <w:rsid w:val="0015621B"/>
    <w:rsid w:val="001602C9"/>
    <w:rsid w:val="00162198"/>
    <w:rsid w:val="00165711"/>
    <w:rsid w:val="0017550B"/>
    <w:rsid w:val="0017701B"/>
    <w:rsid w:val="00177649"/>
    <w:rsid w:val="00183A24"/>
    <w:rsid w:val="00183C57"/>
    <w:rsid w:val="001865C2"/>
    <w:rsid w:val="001918E3"/>
    <w:rsid w:val="00196CF8"/>
    <w:rsid w:val="001A0540"/>
    <w:rsid w:val="001B6B44"/>
    <w:rsid w:val="001B7A79"/>
    <w:rsid w:val="001C09AF"/>
    <w:rsid w:val="001C7024"/>
    <w:rsid w:val="001D249D"/>
    <w:rsid w:val="001D3BB3"/>
    <w:rsid w:val="001D4677"/>
    <w:rsid w:val="001D4BEE"/>
    <w:rsid w:val="001E0E7B"/>
    <w:rsid w:val="001E1FFE"/>
    <w:rsid w:val="001F0B06"/>
    <w:rsid w:val="001F14DA"/>
    <w:rsid w:val="001F2B35"/>
    <w:rsid w:val="001F3422"/>
    <w:rsid w:val="001F347E"/>
    <w:rsid w:val="00206CC3"/>
    <w:rsid w:val="002078B3"/>
    <w:rsid w:val="002149D4"/>
    <w:rsid w:val="00217203"/>
    <w:rsid w:val="00217283"/>
    <w:rsid w:val="002211E1"/>
    <w:rsid w:val="00221F14"/>
    <w:rsid w:val="00221F67"/>
    <w:rsid w:val="00223C9E"/>
    <w:rsid w:val="002272B0"/>
    <w:rsid w:val="00227F95"/>
    <w:rsid w:val="002300DE"/>
    <w:rsid w:val="00235A1E"/>
    <w:rsid w:val="002414E2"/>
    <w:rsid w:val="002428AA"/>
    <w:rsid w:val="00244E29"/>
    <w:rsid w:val="0024607A"/>
    <w:rsid w:val="00246DE0"/>
    <w:rsid w:val="00246EDF"/>
    <w:rsid w:val="002470EF"/>
    <w:rsid w:val="0025079D"/>
    <w:rsid w:val="002518B2"/>
    <w:rsid w:val="00254D3D"/>
    <w:rsid w:val="00255CC7"/>
    <w:rsid w:val="00257A8C"/>
    <w:rsid w:val="002620CB"/>
    <w:rsid w:val="002630C1"/>
    <w:rsid w:val="00267181"/>
    <w:rsid w:val="00271A22"/>
    <w:rsid w:val="00273E79"/>
    <w:rsid w:val="00277444"/>
    <w:rsid w:val="002778C5"/>
    <w:rsid w:val="00282115"/>
    <w:rsid w:val="0028349B"/>
    <w:rsid w:val="00285041"/>
    <w:rsid w:val="00286A6A"/>
    <w:rsid w:val="00291770"/>
    <w:rsid w:val="00291D2D"/>
    <w:rsid w:val="00292525"/>
    <w:rsid w:val="00294B93"/>
    <w:rsid w:val="00295BFA"/>
    <w:rsid w:val="002A3068"/>
    <w:rsid w:val="002B0A0C"/>
    <w:rsid w:val="002B0B9A"/>
    <w:rsid w:val="002B0BEC"/>
    <w:rsid w:val="002B1DB9"/>
    <w:rsid w:val="002B249C"/>
    <w:rsid w:val="002C02E8"/>
    <w:rsid w:val="002C31A1"/>
    <w:rsid w:val="002C3D15"/>
    <w:rsid w:val="002C4051"/>
    <w:rsid w:val="002D5A58"/>
    <w:rsid w:val="002F414B"/>
    <w:rsid w:val="00300480"/>
    <w:rsid w:val="0030161C"/>
    <w:rsid w:val="00306881"/>
    <w:rsid w:val="003178E9"/>
    <w:rsid w:val="00326D3D"/>
    <w:rsid w:val="00335392"/>
    <w:rsid w:val="00335A65"/>
    <w:rsid w:val="003438E8"/>
    <w:rsid w:val="00344798"/>
    <w:rsid w:val="00346B53"/>
    <w:rsid w:val="00347003"/>
    <w:rsid w:val="0035224A"/>
    <w:rsid w:val="00352B01"/>
    <w:rsid w:val="0035481C"/>
    <w:rsid w:val="00356218"/>
    <w:rsid w:val="0035660C"/>
    <w:rsid w:val="003619B1"/>
    <w:rsid w:val="003660D6"/>
    <w:rsid w:val="00367914"/>
    <w:rsid w:val="003703B6"/>
    <w:rsid w:val="0037279E"/>
    <w:rsid w:val="00374091"/>
    <w:rsid w:val="00376ADE"/>
    <w:rsid w:val="00380271"/>
    <w:rsid w:val="00381F35"/>
    <w:rsid w:val="003832DA"/>
    <w:rsid w:val="00383F17"/>
    <w:rsid w:val="00384A7F"/>
    <w:rsid w:val="00386403"/>
    <w:rsid w:val="00391549"/>
    <w:rsid w:val="00391B30"/>
    <w:rsid w:val="003939F4"/>
    <w:rsid w:val="00396503"/>
    <w:rsid w:val="003A0494"/>
    <w:rsid w:val="003A6621"/>
    <w:rsid w:val="003B3B57"/>
    <w:rsid w:val="003B6166"/>
    <w:rsid w:val="003C15F6"/>
    <w:rsid w:val="003C2BD6"/>
    <w:rsid w:val="003C2F2B"/>
    <w:rsid w:val="003C4645"/>
    <w:rsid w:val="003D0359"/>
    <w:rsid w:val="003D061E"/>
    <w:rsid w:val="003D142A"/>
    <w:rsid w:val="003D1694"/>
    <w:rsid w:val="003D1E75"/>
    <w:rsid w:val="003D312E"/>
    <w:rsid w:val="003D32F7"/>
    <w:rsid w:val="003D4527"/>
    <w:rsid w:val="003F392D"/>
    <w:rsid w:val="003F5E5B"/>
    <w:rsid w:val="0040053A"/>
    <w:rsid w:val="00400902"/>
    <w:rsid w:val="004127B0"/>
    <w:rsid w:val="0041370F"/>
    <w:rsid w:val="00414D23"/>
    <w:rsid w:val="004151A4"/>
    <w:rsid w:val="004160F2"/>
    <w:rsid w:val="004227CB"/>
    <w:rsid w:val="0042320F"/>
    <w:rsid w:val="004236B6"/>
    <w:rsid w:val="00434E60"/>
    <w:rsid w:val="00436C32"/>
    <w:rsid w:val="00437BBF"/>
    <w:rsid w:val="00440A49"/>
    <w:rsid w:val="004448F4"/>
    <w:rsid w:val="00444C91"/>
    <w:rsid w:val="00446B93"/>
    <w:rsid w:val="0045304D"/>
    <w:rsid w:val="004553C2"/>
    <w:rsid w:val="0045695B"/>
    <w:rsid w:val="00457CDD"/>
    <w:rsid w:val="00462079"/>
    <w:rsid w:val="004706C6"/>
    <w:rsid w:val="004706DC"/>
    <w:rsid w:val="00471C71"/>
    <w:rsid w:val="00472E6A"/>
    <w:rsid w:val="00474154"/>
    <w:rsid w:val="004742F1"/>
    <w:rsid w:val="004743AE"/>
    <w:rsid w:val="00474CA8"/>
    <w:rsid w:val="00477A78"/>
    <w:rsid w:val="004848FC"/>
    <w:rsid w:val="0049126E"/>
    <w:rsid w:val="004912CB"/>
    <w:rsid w:val="004914AE"/>
    <w:rsid w:val="0049384B"/>
    <w:rsid w:val="0049529A"/>
    <w:rsid w:val="004958DF"/>
    <w:rsid w:val="00495D04"/>
    <w:rsid w:val="004969B4"/>
    <w:rsid w:val="00497CB6"/>
    <w:rsid w:val="004A1332"/>
    <w:rsid w:val="004A64ED"/>
    <w:rsid w:val="004A6835"/>
    <w:rsid w:val="004B0737"/>
    <w:rsid w:val="004B3328"/>
    <w:rsid w:val="004C7967"/>
    <w:rsid w:val="004C7FD1"/>
    <w:rsid w:val="004D34B6"/>
    <w:rsid w:val="004D6325"/>
    <w:rsid w:val="004D6F52"/>
    <w:rsid w:val="004D737B"/>
    <w:rsid w:val="004E3D6E"/>
    <w:rsid w:val="004E4CC3"/>
    <w:rsid w:val="004E778D"/>
    <w:rsid w:val="004F0E73"/>
    <w:rsid w:val="004F2854"/>
    <w:rsid w:val="005008E0"/>
    <w:rsid w:val="00510077"/>
    <w:rsid w:val="00512AFD"/>
    <w:rsid w:val="00524BA2"/>
    <w:rsid w:val="00525F17"/>
    <w:rsid w:val="00527318"/>
    <w:rsid w:val="0052789B"/>
    <w:rsid w:val="005301C3"/>
    <w:rsid w:val="00530664"/>
    <w:rsid w:val="00530ED2"/>
    <w:rsid w:val="00531BEB"/>
    <w:rsid w:val="0053211E"/>
    <w:rsid w:val="00540352"/>
    <w:rsid w:val="00540A2C"/>
    <w:rsid w:val="0054107C"/>
    <w:rsid w:val="0054226F"/>
    <w:rsid w:val="005423B1"/>
    <w:rsid w:val="005440D5"/>
    <w:rsid w:val="00553C48"/>
    <w:rsid w:val="00554FD3"/>
    <w:rsid w:val="0055797D"/>
    <w:rsid w:val="0056471F"/>
    <w:rsid w:val="00571197"/>
    <w:rsid w:val="00572691"/>
    <w:rsid w:val="00572FED"/>
    <w:rsid w:val="00577293"/>
    <w:rsid w:val="0058104B"/>
    <w:rsid w:val="0058700E"/>
    <w:rsid w:val="005906D4"/>
    <w:rsid w:val="00591BA4"/>
    <w:rsid w:val="005925A1"/>
    <w:rsid w:val="0059475A"/>
    <w:rsid w:val="00595983"/>
    <w:rsid w:val="005A0207"/>
    <w:rsid w:val="005A2810"/>
    <w:rsid w:val="005A2837"/>
    <w:rsid w:val="005B0D79"/>
    <w:rsid w:val="005B10B5"/>
    <w:rsid w:val="005B26C7"/>
    <w:rsid w:val="005B7D58"/>
    <w:rsid w:val="005C0DD6"/>
    <w:rsid w:val="005C2E98"/>
    <w:rsid w:val="005C55A2"/>
    <w:rsid w:val="005D0BF1"/>
    <w:rsid w:val="005D1E58"/>
    <w:rsid w:val="005E3551"/>
    <w:rsid w:val="005F1971"/>
    <w:rsid w:val="005F32E0"/>
    <w:rsid w:val="005F38BA"/>
    <w:rsid w:val="005F4884"/>
    <w:rsid w:val="00600DDA"/>
    <w:rsid w:val="006011A2"/>
    <w:rsid w:val="00604D6B"/>
    <w:rsid w:val="00610889"/>
    <w:rsid w:val="0061215B"/>
    <w:rsid w:val="0061590F"/>
    <w:rsid w:val="00616DA9"/>
    <w:rsid w:val="006202C0"/>
    <w:rsid w:val="006242DE"/>
    <w:rsid w:val="0063155C"/>
    <w:rsid w:val="006400E9"/>
    <w:rsid w:val="00641CFA"/>
    <w:rsid w:val="006425BA"/>
    <w:rsid w:val="006433D3"/>
    <w:rsid w:val="00644522"/>
    <w:rsid w:val="006467E6"/>
    <w:rsid w:val="00652BE6"/>
    <w:rsid w:val="006628FE"/>
    <w:rsid w:val="0066580D"/>
    <w:rsid w:val="0066631E"/>
    <w:rsid w:val="0067477E"/>
    <w:rsid w:val="006754B7"/>
    <w:rsid w:val="006853C7"/>
    <w:rsid w:val="006901A9"/>
    <w:rsid w:val="00690AB7"/>
    <w:rsid w:val="00692CD7"/>
    <w:rsid w:val="0069538C"/>
    <w:rsid w:val="006A5067"/>
    <w:rsid w:val="006A59E5"/>
    <w:rsid w:val="006A7203"/>
    <w:rsid w:val="006B39E7"/>
    <w:rsid w:val="006B3D41"/>
    <w:rsid w:val="006B7D54"/>
    <w:rsid w:val="006B7EF1"/>
    <w:rsid w:val="006C0F0A"/>
    <w:rsid w:val="006C2A2B"/>
    <w:rsid w:val="006D0351"/>
    <w:rsid w:val="006D140A"/>
    <w:rsid w:val="006D5740"/>
    <w:rsid w:val="006D7663"/>
    <w:rsid w:val="006D7A34"/>
    <w:rsid w:val="006E243D"/>
    <w:rsid w:val="006E38F6"/>
    <w:rsid w:val="006E3C0F"/>
    <w:rsid w:val="006E594E"/>
    <w:rsid w:val="0070069F"/>
    <w:rsid w:val="007013D2"/>
    <w:rsid w:val="007067D0"/>
    <w:rsid w:val="00706A55"/>
    <w:rsid w:val="00711302"/>
    <w:rsid w:val="00713872"/>
    <w:rsid w:val="00714813"/>
    <w:rsid w:val="0071521E"/>
    <w:rsid w:val="0072245D"/>
    <w:rsid w:val="007346F7"/>
    <w:rsid w:val="007415C2"/>
    <w:rsid w:val="00744616"/>
    <w:rsid w:val="007456E4"/>
    <w:rsid w:val="00754ADE"/>
    <w:rsid w:val="00761B14"/>
    <w:rsid w:val="007648A6"/>
    <w:rsid w:val="00766B8C"/>
    <w:rsid w:val="007677D5"/>
    <w:rsid w:val="0077453A"/>
    <w:rsid w:val="00775360"/>
    <w:rsid w:val="0077685E"/>
    <w:rsid w:val="00776A92"/>
    <w:rsid w:val="0078212A"/>
    <w:rsid w:val="007831DE"/>
    <w:rsid w:val="00783889"/>
    <w:rsid w:val="007849A7"/>
    <w:rsid w:val="00784CD2"/>
    <w:rsid w:val="007853A3"/>
    <w:rsid w:val="007859AF"/>
    <w:rsid w:val="007867EA"/>
    <w:rsid w:val="007920BE"/>
    <w:rsid w:val="00794662"/>
    <w:rsid w:val="0079687F"/>
    <w:rsid w:val="00797CB2"/>
    <w:rsid w:val="00797E58"/>
    <w:rsid w:val="007A0953"/>
    <w:rsid w:val="007A4432"/>
    <w:rsid w:val="007A550C"/>
    <w:rsid w:val="007A57B3"/>
    <w:rsid w:val="007B0A14"/>
    <w:rsid w:val="007B0F00"/>
    <w:rsid w:val="007B2E76"/>
    <w:rsid w:val="007B3716"/>
    <w:rsid w:val="007B554C"/>
    <w:rsid w:val="007C326A"/>
    <w:rsid w:val="007D2047"/>
    <w:rsid w:val="007D3F2D"/>
    <w:rsid w:val="007D4752"/>
    <w:rsid w:val="007D67FC"/>
    <w:rsid w:val="007D7187"/>
    <w:rsid w:val="007E0929"/>
    <w:rsid w:val="007E5953"/>
    <w:rsid w:val="007E7126"/>
    <w:rsid w:val="007F309E"/>
    <w:rsid w:val="007F3C55"/>
    <w:rsid w:val="0080040C"/>
    <w:rsid w:val="008007E9"/>
    <w:rsid w:val="0080158E"/>
    <w:rsid w:val="00814998"/>
    <w:rsid w:val="00816925"/>
    <w:rsid w:val="00823486"/>
    <w:rsid w:val="00823682"/>
    <w:rsid w:val="00825EE5"/>
    <w:rsid w:val="0083262F"/>
    <w:rsid w:val="00835CFB"/>
    <w:rsid w:val="0084499B"/>
    <w:rsid w:val="0084500C"/>
    <w:rsid w:val="00851696"/>
    <w:rsid w:val="00853753"/>
    <w:rsid w:val="00853E90"/>
    <w:rsid w:val="00854DEF"/>
    <w:rsid w:val="00857149"/>
    <w:rsid w:val="00860600"/>
    <w:rsid w:val="00861B92"/>
    <w:rsid w:val="00865251"/>
    <w:rsid w:val="00871967"/>
    <w:rsid w:val="00874D03"/>
    <w:rsid w:val="00882864"/>
    <w:rsid w:val="00886D37"/>
    <w:rsid w:val="00886DE5"/>
    <w:rsid w:val="00887411"/>
    <w:rsid w:val="00891437"/>
    <w:rsid w:val="0089714A"/>
    <w:rsid w:val="008A2CCF"/>
    <w:rsid w:val="008A2E95"/>
    <w:rsid w:val="008A4D93"/>
    <w:rsid w:val="008A6083"/>
    <w:rsid w:val="008A6EAA"/>
    <w:rsid w:val="008A6F31"/>
    <w:rsid w:val="008B10F9"/>
    <w:rsid w:val="008B75CF"/>
    <w:rsid w:val="008C0C3B"/>
    <w:rsid w:val="008C51E1"/>
    <w:rsid w:val="008C586B"/>
    <w:rsid w:val="008E0CA6"/>
    <w:rsid w:val="008E1AC4"/>
    <w:rsid w:val="008E26BA"/>
    <w:rsid w:val="008E2778"/>
    <w:rsid w:val="008E5A78"/>
    <w:rsid w:val="008E5F32"/>
    <w:rsid w:val="008E636E"/>
    <w:rsid w:val="008E7CEF"/>
    <w:rsid w:val="008F2E7F"/>
    <w:rsid w:val="008F797F"/>
    <w:rsid w:val="009024E5"/>
    <w:rsid w:val="0090334A"/>
    <w:rsid w:val="00904FD2"/>
    <w:rsid w:val="00912F0D"/>
    <w:rsid w:val="00916CF0"/>
    <w:rsid w:val="0092366C"/>
    <w:rsid w:val="00925062"/>
    <w:rsid w:val="00930893"/>
    <w:rsid w:val="00930A59"/>
    <w:rsid w:val="00931E96"/>
    <w:rsid w:val="009334F3"/>
    <w:rsid w:val="00934390"/>
    <w:rsid w:val="00940075"/>
    <w:rsid w:val="00941141"/>
    <w:rsid w:val="00946267"/>
    <w:rsid w:val="0094639D"/>
    <w:rsid w:val="0094644B"/>
    <w:rsid w:val="0095380C"/>
    <w:rsid w:val="00956E4D"/>
    <w:rsid w:val="00960D40"/>
    <w:rsid w:val="009629FF"/>
    <w:rsid w:val="00963EAD"/>
    <w:rsid w:val="00966291"/>
    <w:rsid w:val="00985055"/>
    <w:rsid w:val="00986FF8"/>
    <w:rsid w:val="009905A9"/>
    <w:rsid w:val="009905C1"/>
    <w:rsid w:val="00991976"/>
    <w:rsid w:val="00994B8A"/>
    <w:rsid w:val="00995B28"/>
    <w:rsid w:val="009A4CC2"/>
    <w:rsid w:val="009B06F6"/>
    <w:rsid w:val="009C332B"/>
    <w:rsid w:val="009C4F0F"/>
    <w:rsid w:val="009C7F86"/>
    <w:rsid w:val="009D2047"/>
    <w:rsid w:val="009D782E"/>
    <w:rsid w:val="009D7848"/>
    <w:rsid w:val="009E3375"/>
    <w:rsid w:val="009E40BC"/>
    <w:rsid w:val="009E67E5"/>
    <w:rsid w:val="009E7E52"/>
    <w:rsid w:val="009F3BA3"/>
    <w:rsid w:val="009F6C96"/>
    <w:rsid w:val="00A02183"/>
    <w:rsid w:val="00A03D42"/>
    <w:rsid w:val="00A06DF0"/>
    <w:rsid w:val="00A15855"/>
    <w:rsid w:val="00A17F3F"/>
    <w:rsid w:val="00A209E7"/>
    <w:rsid w:val="00A22BAF"/>
    <w:rsid w:val="00A22E78"/>
    <w:rsid w:val="00A26689"/>
    <w:rsid w:val="00A27F59"/>
    <w:rsid w:val="00A30E76"/>
    <w:rsid w:val="00A350B8"/>
    <w:rsid w:val="00A36829"/>
    <w:rsid w:val="00A41A49"/>
    <w:rsid w:val="00A53D64"/>
    <w:rsid w:val="00A53F1C"/>
    <w:rsid w:val="00A5596B"/>
    <w:rsid w:val="00A6192B"/>
    <w:rsid w:val="00A631A7"/>
    <w:rsid w:val="00A73B76"/>
    <w:rsid w:val="00A748D7"/>
    <w:rsid w:val="00A74E82"/>
    <w:rsid w:val="00A754C3"/>
    <w:rsid w:val="00A75F16"/>
    <w:rsid w:val="00A76A19"/>
    <w:rsid w:val="00A80376"/>
    <w:rsid w:val="00A82899"/>
    <w:rsid w:val="00A831BC"/>
    <w:rsid w:val="00A85E50"/>
    <w:rsid w:val="00A921B8"/>
    <w:rsid w:val="00A94D82"/>
    <w:rsid w:val="00A969B3"/>
    <w:rsid w:val="00AA1042"/>
    <w:rsid w:val="00AA7516"/>
    <w:rsid w:val="00AB0145"/>
    <w:rsid w:val="00AB15D0"/>
    <w:rsid w:val="00AB18EA"/>
    <w:rsid w:val="00AB31AC"/>
    <w:rsid w:val="00AB7E2F"/>
    <w:rsid w:val="00AC2AB1"/>
    <w:rsid w:val="00AC5B77"/>
    <w:rsid w:val="00AC73EA"/>
    <w:rsid w:val="00AD393D"/>
    <w:rsid w:val="00AE0D98"/>
    <w:rsid w:val="00AE4E82"/>
    <w:rsid w:val="00AE5E86"/>
    <w:rsid w:val="00AE64FD"/>
    <w:rsid w:val="00AF39ED"/>
    <w:rsid w:val="00AF4C90"/>
    <w:rsid w:val="00AF5A95"/>
    <w:rsid w:val="00B04E04"/>
    <w:rsid w:val="00B05E8D"/>
    <w:rsid w:val="00B0746E"/>
    <w:rsid w:val="00B154DD"/>
    <w:rsid w:val="00B15A46"/>
    <w:rsid w:val="00B17354"/>
    <w:rsid w:val="00B23AB2"/>
    <w:rsid w:val="00B33F49"/>
    <w:rsid w:val="00B3451E"/>
    <w:rsid w:val="00B3593F"/>
    <w:rsid w:val="00B36EF1"/>
    <w:rsid w:val="00B36F1B"/>
    <w:rsid w:val="00B42845"/>
    <w:rsid w:val="00B45862"/>
    <w:rsid w:val="00B519B4"/>
    <w:rsid w:val="00B54EEC"/>
    <w:rsid w:val="00B57E90"/>
    <w:rsid w:val="00B66025"/>
    <w:rsid w:val="00B663B6"/>
    <w:rsid w:val="00B670AA"/>
    <w:rsid w:val="00B67BE8"/>
    <w:rsid w:val="00B70B20"/>
    <w:rsid w:val="00B7599E"/>
    <w:rsid w:val="00B83384"/>
    <w:rsid w:val="00B83564"/>
    <w:rsid w:val="00B9048B"/>
    <w:rsid w:val="00B92AD6"/>
    <w:rsid w:val="00BA2A8E"/>
    <w:rsid w:val="00BA33C1"/>
    <w:rsid w:val="00BB318F"/>
    <w:rsid w:val="00BB5428"/>
    <w:rsid w:val="00BB728B"/>
    <w:rsid w:val="00BC3218"/>
    <w:rsid w:val="00BC62BE"/>
    <w:rsid w:val="00BC7B0B"/>
    <w:rsid w:val="00BE1C4D"/>
    <w:rsid w:val="00BF21DB"/>
    <w:rsid w:val="00BF45A6"/>
    <w:rsid w:val="00BF5986"/>
    <w:rsid w:val="00C03832"/>
    <w:rsid w:val="00C0604B"/>
    <w:rsid w:val="00C13EF3"/>
    <w:rsid w:val="00C26BB6"/>
    <w:rsid w:val="00C33F46"/>
    <w:rsid w:val="00C416BD"/>
    <w:rsid w:val="00C43944"/>
    <w:rsid w:val="00C44F77"/>
    <w:rsid w:val="00C456F0"/>
    <w:rsid w:val="00C46CBE"/>
    <w:rsid w:val="00C54F00"/>
    <w:rsid w:val="00C6169B"/>
    <w:rsid w:val="00C62018"/>
    <w:rsid w:val="00C65AE8"/>
    <w:rsid w:val="00C66D8C"/>
    <w:rsid w:val="00C715ED"/>
    <w:rsid w:val="00C761E5"/>
    <w:rsid w:val="00C90FC9"/>
    <w:rsid w:val="00C91C94"/>
    <w:rsid w:val="00C9201A"/>
    <w:rsid w:val="00C967DE"/>
    <w:rsid w:val="00C97262"/>
    <w:rsid w:val="00CA50AA"/>
    <w:rsid w:val="00CA5BC4"/>
    <w:rsid w:val="00CA6CE5"/>
    <w:rsid w:val="00CA7270"/>
    <w:rsid w:val="00CB096E"/>
    <w:rsid w:val="00CB3C29"/>
    <w:rsid w:val="00CB61B2"/>
    <w:rsid w:val="00CC1662"/>
    <w:rsid w:val="00CD0C19"/>
    <w:rsid w:val="00CD2B35"/>
    <w:rsid w:val="00CD408F"/>
    <w:rsid w:val="00CF26E0"/>
    <w:rsid w:val="00CF5043"/>
    <w:rsid w:val="00CF50C0"/>
    <w:rsid w:val="00CF5D39"/>
    <w:rsid w:val="00D004F7"/>
    <w:rsid w:val="00D038C4"/>
    <w:rsid w:val="00D03B90"/>
    <w:rsid w:val="00D20CCB"/>
    <w:rsid w:val="00D216FA"/>
    <w:rsid w:val="00D269DF"/>
    <w:rsid w:val="00D27915"/>
    <w:rsid w:val="00D32539"/>
    <w:rsid w:val="00D341F4"/>
    <w:rsid w:val="00D34988"/>
    <w:rsid w:val="00D36B8B"/>
    <w:rsid w:val="00D37065"/>
    <w:rsid w:val="00D37416"/>
    <w:rsid w:val="00D3789E"/>
    <w:rsid w:val="00D41A4E"/>
    <w:rsid w:val="00D5643F"/>
    <w:rsid w:val="00D567D5"/>
    <w:rsid w:val="00D624FE"/>
    <w:rsid w:val="00D63A6F"/>
    <w:rsid w:val="00D706D2"/>
    <w:rsid w:val="00D73A20"/>
    <w:rsid w:val="00D73FA7"/>
    <w:rsid w:val="00D749EB"/>
    <w:rsid w:val="00D85227"/>
    <w:rsid w:val="00D85B50"/>
    <w:rsid w:val="00D9165D"/>
    <w:rsid w:val="00D92625"/>
    <w:rsid w:val="00D94274"/>
    <w:rsid w:val="00D97B25"/>
    <w:rsid w:val="00DA029E"/>
    <w:rsid w:val="00DB3F28"/>
    <w:rsid w:val="00DB4E3A"/>
    <w:rsid w:val="00DB5119"/>
    <w:rsid w:val="00DC07E6"/>
    <w:rsid w:val="00DC118D"/>
    <w:rsid w:val="00DC22C4"/>
    <w:rsid w:val="00DC4CFD"/>
    <w:rsid w:val="00DC677B"/>
    <w:rsid w:val="00DC6AE4"/>
    <w:rsid w:val="00DD6C73"/>
    <w:rsid w:val="00DD7423"/>
    <w:rsid w:val="00DE2581"/>
    <w:rsid w:val="00DE4CFF"/>
    <w:rsid w:val="00DE4EFD"/>
    <w:rsid w:val="00DE5722"/>
    <w:rsid w:val="00DF593E"/>
    <w:rsid w:val="00E059E3"/>
    <w:rsid w:val="00E06C1E"/>
    <w:rsid w:val="00E11668"/>
    <w:rsid w:val="00E11A9D"/>
    <w:rsid w:val="00E17A39"/>
    <w:rsid w:val="00E17D70"/>
    <w:rsid w:val="00E25479"/>
    <w:rsid w:val="00E2567B"/>
    <w:rsid w:val="00E26B4E"/>
    <w:rsid w:val="00E26C62"/>
    <w:rsid w:val="00E308E5"/>
    <w:rsid w:val="00E31EA0"/>
    <w:rsid w:val="00E33003"/>
    <w:rsid w:val="00E34C7A"/>
    <w:rsid w:val="00E376B1"/>
    <w:rsid w:val="00E405A1"/>
    <w:rsid w:val="00E42BAA"/>
    <w:rsid w:val="00E43639"/>
    <w:rsid w:val="00E45CFB"/>
    <w:rsid w:val="00E5105F"/>
    <w:rsid w:val="00E523E7"/>
    <w:rsid w:val="00E52B69"/>
    <w:rsid w:val="00E561E1"/>
    <w:rsid w:val="00E576E0"/>
    <w:rsid w:val="00E61C08"/>
    <w:rsid w:val="00E65A16"/>
    <w:rsid w:val="00E73350"/>
    <w:rsid w:val="00E77081"/>
    <w:rsid w:val="00E81AB6"/>
    <w:rsid w:val="00E83D8E"/>
    <w:rsid w:val="00E87294"/>
    <w:rsid w:val="00E9039F"/>
    <w:rsid w:val="00E90781"/>
    <w:rsid w:val="00E9711F"/>
    <w:rsid w:val="00E97761"/>
    <w:rsid w:val="00E97D32"/>
    <w:rsid w:val="00EA56CC"/>
    <w:rsid w:val="00EA64C3"/>
    <w:rsid w:val="00EB1E83"/>
    <w:rsid w:val="00EB5EE5"/>
    <w:rsid w:val="00EB671E"/>
    <w:rsid w:val="00EB695A"/>
    <w:rsid w:val="00EC06A7"/>
    <w:rsid w:val="00EC3001"/>
    <w:rsid w:val="00ED2BC5"/>
    <w:rsid w:val="00EE11B4"/>
    <w:rsid w:val="00EE13AE"/>
    <w:rsid w:val="00EE289A"/>
    <w:rsid w:val="00EE653A"/>
    <w:rsid w:val="00EF0AF7"/>
    <w:rsid w:val="00EF51EE"/>
    <w:rsid w:val="00EF70B6"/>
    <w:rsid w:val="00F01062"/>
    <w:rsid w:val="00F022D9"/>
    <w:rsid w:val="00F023DE"/>
    <w:rsid w:val="00F03DEE"/>
    <w:rsid w:val="00F0774C"/>
    <w:rsid w:val="00F128DB"/>
    <w:rsid w:val="00F12AF1"/>
    <w:rsid w:val="00F15DE1"/>
    <w:rsid w:val="00F22319"/>
    <w:rsid w:val="00F2439A"/>
    <w:rsid w:val="00F25A1D"/>
    <w:rsid w:val="00F271E5"/>
    <w:rsid w:val="00F27AC0"/>
    <w:rsid w:val="00F32EA4"/>
    <w:rsid w:val="00F34602"/>
    <w:rsid w:val="00F34704"/>
    <w:rsid w:val="00F367B6"/>
    <w:rsid w:val="00F4000E"/>
    <w:rsid w:val="00F449F0"/>
    <w:rsid w:val="00F45AFE"/>
    <w:rsid w:val="00F46769"/>
    <w:rsid w:val="00F51A56"/>
    <w:rsid w:val="00F52B6B"/>
    <w:rsid w:val="00F55428"/>
    <w:rsid w:val="00F630BC"/>
    <w:rsid w:val="00F639EA"/>
    <w:rsid w:val="00F6471B"/>
    <w:rsid w:val="00F667D6"/>
    <w:rsid w:val="00F66E40"/>
    <w:rsid w:val="00F7051E"/>
    <w:rsid w:val="00F71B55"/>
    <w:rsid w:val="00F72260"/>
    <w:rsid w:val="00F8197F"/>
    <w:rsid w:val="00F84B75"/>
    <w:rsid w:val="00F92A5F"/>
    <w:rsid w:val="00F95495"/>
    <w:rsid w:val="00FA0244"/>
    <w:rsid w:val="00FB2AA4"/>
    <w:rsid w:val="00FB6F15"/>
    <w:rsid w:val="00FC02C9"/>
    <w:rsid w:val="00FC1C5D"/>
    <w:rsid w:val="00FC4136"/>
    <w:rsid w:val="00FC522C"/>
    <w:rsid w:val="00FC6D98"/>
    <w:rsid w:val="00FD0678"/>
    <w:rsid w:val="00FD0CDF"/>
    <w:rsid w:val="00FD0EBE"/>
    <w:rsid w:val="00FD1428"/>
    <w:rsid w:val="00FD22C2"/>
    <w:rsid w:val="00FD2D8F"/>
    <w:rsid w:val="00FD3083"/>
    <w:rsid w:val="00FD520C"/>
    <w:rsid w:val="00FD5CFA"/>
    <w:rsid w:val="00FD6079"/>
    <w:rsid w:val="00FD6966"/>
    <w:rsid w:val="00FD7360"/>
    <w:rsid w:val="00FD7B72"/>
    <w:rsid w:val="00FE24C1"/>
    <w:rsid w:val="00FE465B"/>
    <w:rsid w:val="00FE5812"/>
    <w:rsid w:val="00FE7D74"/>
    <w:rsid w:val="00FF01DD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ED42C3"/>
  <w15:chartTrackingRefBased/>
  <w15:docId w15:val="{7E954722-347B-4996-B357-1D07FC59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AF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7859AF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859AF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7859AF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qFormat/>
    <w:rsid w:val="007859AF"/>
    <w:pPr>
      <w:outlineLvl w:val="3"/>
    </w:pPr>
    <w:rPr>
      <w:b w:val="0"/>
      <w:bCs w:val="0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859AF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rsid w:val="007859AF"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uiPriority w:val="59"/>
    <w:rsid w:val="007859A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4154"/>
    <w:rPr>
      <w:rFonts w:ascii="Tahoma" w:hAnsi="Tahoma" w:cs="Tahoma"/>
      <w:sz w:val="16"/>
      <w:szCs w:val="16"/>
    </w:rPr>
  </w:style>
  <w:style w:type="character" w:styleId="Hyperlink">
    <w:name w:val="Hyperlink"/>
    <w:rsid w:val="00F25A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914"/>
    <w:pPr>
      <w:ind w:left="720"/>
    </w:pPr>
  </w:style>
  <w:style w:type="character" w:styleId="FollowedHyperlink">
    <w:name w:val="FollowedHyperlink"/>
    <w:uiPriority w:val="99"/>
    <w:semiHidden/>
    <w:unhideWhenUsed/>
    <w:rsid w:val="009E67E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Starkey5443@student.leedsbeckett.ac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edsbeckettsu.co.uk./advic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edsbeckett.ac.uk/studenthub/student-wellbeing-tea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eedsbeckett.ac.uk/-/media/files/public-information/student-regulations/fitness-to-study-policy.pdf?la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advice@leedsbeckett.ac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XXX, 00 XXX 0000</vt:lpstr>
    </vt:vector>
  </TitlesOfParts>
  <Company>Leeds Metropolitan University</Company>
  <LinksUpToDate>false</LinksUpToDate>
  <CharactersWithSpaces>2357</CharactersWithSpaces>
  <SharedDoc>false</SharedDoc>
  <HLinks>
    <vt:vector size="18" baseType="variant">
      <vt:variant>
        <vt:i4>2162768</vt:i4>
      </vt:variant>
      <vt:variant>
        <vt:i4>6</vt:i4>
      </vt:variant>
      <vt:variant>
        <vt:i4>0</vt:i4>
      </vt:variant>
      <vt:variant>
        <vt:i4>5</vt:i4>
      </vt:variant>
      <vt:variant>
        <vt:lpwstr>mailto:s.a.casey@leedsbeckett.ac.uk</vt:lpwstr>
      </vt:variant>
      <vt:variant>
        <vt:lpwstr/>
      </vt:variant>
      <vt:variant>
        <vt:i4>1048687</vt:i4>
      </vt:variant>
      <vt:variant>
        <vt:i4>3</vt:i4>
      </vt:variant>
      <vt:variant>
        <vt:i4>0</vt:i4>
      </vt:variant>
      <vt:variant>
        <vt:i4>5</vt:i4>
      </vt:variant>
      <vt:variant>
        <vt:lpwstr>mailto:suadvice@leedsbeckett.ac.uk</vt:lpwstr>
      </vt:variant>
      <vt:variant>
        <vt:lpwstr/>
      </vt:variant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mailto:M.Busari7964@student.leedsbeckett.ac.uk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XXX, 00 XXX 0000</dc:title>
  <dc:subject/>
  <dc:creator>Matthew McClelland</dc:creator>
  <cp:keywords/>
  <cp:lastModifiedBy>Daley, Jan</cp:lastModifiedBy>
  <cp:revision>4</cp:revision>
  <cp:lastPrinted>2017-10-17T15:54:00Z</cp:lastPrinted>
  <dcterms:created xsi:type="dcterms:W3CDTF">2018-10-17T14:48:00Z</dcterms:created>
  <dcterms:modified xsi:type="dcterms:W3CDTF">2018-10-17T16:03:00Z</dcterms:modified>
</cp:coreProperties>
</file>